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6F6991">
        <w:tc>
          <w:tcPr>
            <w:tcW w:w="6300" w:type="dxa"/>
          </w:tcPr>
          <w:p w:rsidR="007C6B77" w:rsidRPr="007C6B77" w:rsidRDefault="0038411C" w:rsidP="007C6B77">
            <w:pPr>
              <w:tabs>
                <w:tab w:val="left" w:pos="7200"/>
              </w:tabs>
              <w:spacing w:before="0" w:after="0" w:line="240" w:lineRule="auto"/>
              <w:rPr>
                <w:rFonts w:eastAsiaTheme="minorEastAsia"/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0BE242" id="Group 2" o:spid="_x0000_s1026" style="position:absolute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LVSM5vVnwAAOJMEAA4AAAAAAAAAAAAAAAAALgIA&#10;AGRycy9lMm9Eb2MueG1sUEsBAi0AFAAGAAgAAAAhAEV/wBjdAAAACAEAAA8AAAAAAAAAAAAAAAAA&#10;L6IAAGRycy9kb3ducmV2LnhtbFBLBQYAAAAABAAEAPMAAAA5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</w:t>
            </w:r>
            <w:r w:rsidR="007C6B77" w:rsidRPr="007C6B77">
              <w:rPr>
                <w:rFonts w:eastAsiaTheme="minorEastAsia"/>
                <w:b/>
                <w:szCs w:val="22"/>
                <w:lang w:val="en-CA"/>
              </w:rPr>
              <w:t>oint Video Experts Team (JVET)</w:t>
            </w:r>
          </w:p>
          <w:p w:rsidR="007C6B77" w:rsidRPr="007C6B77" w:rsidRDefault="007C6B77" w:rsidP="007C6B77">
            <w:pPr>
              <w:tabs>
                <w:tab w:val="left" w:pos="7200"/>
              </w:tabs>
              <w:spacing w:before="0" w:after="0" w:line="240" w:lineRule="auto"/>
              <w:rPr>
                <w:rFonts w:eastAsiaTheme="minorEastAsia"/>
                <w:b/>
                <w:szCs w:val="22"/>
                <w:lang w:val="en-CA"/>
              </w:rPr>
            </w:pPr>
            <w:r w:rsidRPr="007C6B77">
              <w:rPr>
                <w:rFonts w:eastAsiaTheme="minorEastAsia"/>
                <w:b/>
                <w:szCs w:val="22"/>
                <w:lang w:val="en-CA"/>
              </w:rPr>
              <w:t>of ITU-T SG 16 WP 3 and ISO/IEC JTC 1/SC 29</w:t>
            </w:r>
          </w:p>
          <w:p w:rsidR="006F6991" w:rsidRDefault="007C6B77" w:rsidP="007C6B77">
            <w:pPr>
              <w:tabs>
                <w:tab w:val="left" w:pos="7200"/>
              </w:tabs>
              <w:spacing w:before="0" w:after="0" w:line="240" w:lineRule="auto"/>
              <w:rPr>
                <w:b/>
                <w:szCs w:val="22"/>
                <w:lang w:val="en-CA"/>
              </w:rPr>
            </w:pPr>
            <w:r w:rsidRPr="007C6B77">
              <w:rPr>
                <w:rFonts w:eastAsiaTheme="minorEastAsia"/>
                <w:b/>
                <w:szCs w:val="22"/>
                <w:lang w:val="en-CA"/>
              </w:rPr>
              <w:t>22nd Meeting, by teleconference, 20–28 Apr. 2021</w:t>
            </w:r>
          </w:p>
        </w:tc>
        <w:tc>
          <w:tcPr>
            <w:tcW w:w="3060" w:type="dxa"/>
          </w:tcPr>
          <w:p w:rsidR="006F6991" w:rsidRDefault="0038411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>
              <w:rPr>
                <w:lang w:val="en-CA"/>
              </w:rPr>
              <w:t>V0132</w:t>
            </w:r>
          </w:p>
        </w:tc>
      </w:tr>
    </w:tbl>
    <w:p w:rsidR="006F6991" w:rsidRDefault="006F6991" w:rsidP="007C6B77">
      <w:pPr>
        <w:spacing w:before="0" w:after="0" w:line="240" w:lineRule="auto"/>
        <w:rPr>
          <w:lang w:val="en-CA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6F6991">
        <w:tc>
          <w:tcPr>
            <w:tcW w:w="1458" w:type="dxa"/>
          </w:tcPr>
          <w:p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i/>
                <w:szCs w:val="22"/>
                <w:lang w:val="en-CA"/>
              </w:rPr>
            </w:pPr>
            <w:r w:rsidRPr="007C6B77">
              <w:rPr>
                <w:rFonts w:eastAsiaTheme="minorEastAsia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szCs w:val="22"/>
                <w:lang w:val="en-CA"/>
              </w:rPr>
            </w:pPr>
            <w:r w:rsidRPr="007C6B77">
              <w:rPr>
                <w:rFonts w:eastAsiaTheme="minorEastAsia"/>
                <w:szCs w:val="22"/>
                <w:lang w:val="en-CA"/>
              </w:rPr>
              <w:t xml:space="preserve">VVC software decoder </w:t>
            </w:r>
            <w:r w:rsidRPr="007C6B77">
              <w:rPr>
                <w:rFonts w:eastAsiaTheme="minorEastAsia"/>
                <w:szCs w:val="22"/>
                <w:lang w:val="en-CA"/>
              </w:rPr>
              <w:t>implementation</w:t>
            </w:r>
            <w:r w:rsidRPr="007C6B77">
              <w:rPr>
                <w:rFonts w:eastAsiaTheme="minorEastAsia"/>
                <w:szCs w:val="22"/>
                <w:lang w:val="en-CA"/>
              </w:rPr>
              <w:t xml:space="preserve"> for mobile devices</w:t>
            </w:r>
          </w:p>
        </w:tc>
      </w:tr>
      <w:tr w:rsidR="006F6991">
        <w:tc>
          <w:tcPr>
            <w:tcW w:w="1458" w:type="dxa"/>
          </w:tcPr>
          <w:p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i/>
                <w:szCs w:val="22"/>
                <w:lang w:val="en-CA"/>
              </w:rPr>
            </w:pPr>
            <w:r w:rsidRPr="007C6B77">
              <w:rPr>
                <w:rFonts w:eastAsiaTheme="minorEastAsia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szCs w:val="22"/>
                <w:lang w:val="en-CA"/>
              </w:rPr>
            </w:pPr>
            <w:r w:rsidRPr="007C6B77">
              <w:rPr>
                <w:rFonts w:eastAsiaTheme="minorEastAsia"/>
                <w:szCs w:val="22"/>
                <w:lang w:val="en-CA"/>
              </w:rPr>
              <w:t>Input document to JVET</w:t>
            </w:r>
          </w:p>
        </w:tc>
      </w:tr>
      <w:tr w:rsidR="006F6991">
        <w:tc>
          <w:tcPr>
            <w:tcW w:w="1458" w:type="dxa"/>
          </w:tcPr>
          <w:p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i/>
                <w:szCs w:val="22"/>
                <w:lang w:val="en-CA"/>
              </w:rPr>
            </w:pPr>
            <w:r w:rsidRPr="007C6B77">
              <w:rPr>
                <w:rFonts w:eastAsiaTheme="minorEastAsia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szCs w:val="22"/>
                <w:lang w:val="en-CA"/>
              </w:rPr>
            </w:pPr>
            <w:r w:rsidRPr="007C6B77">
              <w:rPr>
                <w:rFonts w:eastAsiaTheme="minorEastAsia"/>
                <w:szCs w:val="22"/>
                <w:lang w:val="en-CA"/>
              </w:rPr>
              <w:t>Information</w:t>
            </w:r>
          </w:p>
        </w:tc>
      </w:tr>
      <w:tr w:rsidR="006F6991">
        <w:tc>
          <w:tcPr>
            <w:tcW w:w="1458" w:type="dxa"/>
          </w:tcPr>
          <w:p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i/>
                <w:szCs w:val="22"/>
                <w:lang w:val="en-CA"/>
              </w:rPr>
            </w:pPr>
            <w:r w:rsidRPr="007C6B77">
              <w:rPr>
                <w:rFonts w:eastAsiaTheme="minorEastAsia"/>
                <w:i/>
                <w:szCs w:val="22"/>
                <w:lang w:val="en-CA"/>
              </w:rPr>
              <w:t>Author(s) or</w:t>
            </w:r>
            <w:r w:rsidRPr="007C6B77">
              <w:rPr>
                <w:rFonts w:eastAsiaTheme="minorEastAsia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szCs w:val="22"/>
                <w:lang w:val="en-CA"/>
              </w:rPr>
            </w:pPr>
            <w:r w:rsidRPr="007C6B77">
              <w:rPr>
                <w:rFonts w:eastAsiaTheme="minorEastAsia" w:hint="eastAsia"/>
                <w:szCs w:val="22"/>
                <w:lang w:val="en-CA"/>
              </w:rPr>
              <w:t>L</w:t>
            </w:r>
            <w:r w:rsidRPr="007C6B77">
              <w:rPr>
                <w:rFonts w:eastAsiaTheme="minorEastAsia"/>
                <w:szCs w:val="22"/>
                <w:lang w:val="en-CA"/>
              </w:rPr>
              <w:t>. Wang</w:t>
            </w:r>
            <w:r w:rsidRPr="007C6B77">
              <w:rPr>
                <w:rFonts w:eastAsiaTheme="minorEastAsia" w:hint="eastAsia"/>
                <w:szCs w:val="22"/>
                <w:lang w:val="en-CA"/>
              </w:rPr>
              <w:t>,</w:t>
            </w:r>
            <w:r w:rsidRPr="007C6B77">
              <w:rPr>
                <w:rFonts w:eastAsiaTheme="minorEastAsia"/>
                <w:szCs w:val="22"/>
                <w:lang w:val="en-CA"/>
              </w:rPr>
              <w:t xml:space="preserve"> J. Chen, L. Yu, Z. Cui</w:t>
            </w:r>
            <w:r w:rsidRPr="007C6B77">
              <w:rPr>
                <w:rFonts w:eastAsiaTheme="minorEastAsia"/>
                <w:szCs w:val="22"/>
                <w:lang w:val="en-CA"/>
              </w:rPr>
              <w:t xml:space="preserve">, </w:t>
            </w:r>
            <w:r w:rsidRPr="007C6B77">
              <w:rPr>
                <w:rFonts w:eastAsiaTheme="minorEastAsia"/>
                <w:szCs w:val="22"/>
                <w:lang w:val="en-CA"/>
              </w:rPr>
              <w:t>Z. Huang, L. Xiu</w:t>
            </w:r>
          </w:p>
        </w:tc>
        <w:tc>
          <w:tcPr>
            <w:tcW w:w="900" w:type="dxa"/>
          </w:tcPr>
          <w:p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i/>
                <w:szCs w:val="22"/>
                <w:lang w:val="en-CA"/>
              </w:rPr>
            </w:pPr>
            <w:r w:rsidRPr="007C6B77">
              <w:rPr>
                <w:rFonts w:eastAsiaTheme="minorEastAsia"/>
                <w:i/>
                <w:szCs w:val="22"/>
                <w:lang w:val="en-CA"/>
              </w:rPr>
              <w:br/>
            </w:r>
            <w:r w:rsidRPr="007C6B77">
              <w:rPr>
                <w:rFonts w:eastAsiaTheme="minorEastAsia"/>
                <w:i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szCs w:val="22"/>
                <w:lang w:val="en-CA"/>
              </w:rPr>
            </w:pPr>
            <w:r w:rsidRPr="007C6B77">
              <w:rPr>
                <w:rFonts w:eastAsiaTheme="minorEastAsia"/>
                <w:i/>
                <w:szCs w:val="22"/>
                <w:lang w:val="en-CA"/>
              </w:rPr>
              <w:br/>
            </w:r>
            <w:r w:rsidRPr="007C6B77">
              <w:rPr>
                <w:rFonts w:eastAsiaTheme="minorEastAsia"/>
                <w:szCs w:val="22"/>
                <w:lang w:val="en-CA"/>
              </w:rPr>
              <w:t>zhuangshu.wlb</w:t>
            </w:r>
            <w:r w:rsidRPr="007C6B77">
              <w:rPr>
                <w:rFonts w:eastAsiaTheme="minorEastAsia"/>
                <w:szCs w:val="22"/>
                <w:lang w:val="en-CA"/>
              </w:rPr>
              <w:t>@alibaba-inc.com</w:t>
            </w:r>
          </w:p>
          <w:p w:rsidR="006F6991" w:rsidRPr="007C6B77" w:rsidRDefault="006F6991" w:rsidP="007C6B77">
            <w:pPr>
              <w:spacing w:before="60" w:after="60" w:line="240" w:lineRule="auto"/>
              <w:rPr>
                <w:rFonts w:eastAsiaTheme="minorEastAsia"/>
                <w:i/>
                <w:szCs w:val="22"/>
                <w:lang w:val="en-CA"/>
              </w:rPr>
            </w:pPr>
          </w:p>
        </w:tc>
      </w:tr>
      <w:tr w:rsidR="006F6991">
        <w:tc>
          <w:tcPr>
            <w:tcW w:w="1458" w:type="dxa"/>
          </w:tcPr>
          <w:p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i/>
                <w:szCs w:val="22"/>
                <w:lang w:val="en-CA"/>
              </w:rPr>
            </w:pPr>
            <w:r w:rsidRPr="007C6B77">
              <w:rPr>
                <w:rFonts w:eastAsiaTheme="minorEastAsia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szCs w:val="22"/>
                <w:lang w:val="en-CA"/>
              </w:rPr>
            </w:pPr>
            <w:r w:rsidRPr="007C6B77">
              <w:rPr>
                <w:rFonts w:eastAsiaTheme="minorEastAsia"/>
                <w:szCs w:val="22"/>
                <w:lang w:val="en-CA"/>
              </w:rPr>
              <w:t>Alibaba Group</w:t>
            </w:r>
          </w:p>
        </w:tc>
      </w:tr>
    </w:tbl>
    <w:p w:rsidR="006F6991" w:rsidRDefault="0038411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:rsidR="006F6991" w:rsidRDefault="0038411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  <w:bookmarkStart w:id="0" w:name="_GoBack"/>
      <w:bookmarkEnd w:id="0"/>
    </w:p>
    <w:p w:rsidR="006F6991" w:rsidRDefault="0038411C">
      <w:pPr>
        <w:rPr>
          <w:lang w:val="en-CA"/>
        </w:rPr>
      </w:pPr>
      <w:r>
        <w:rPr>
          <w:lang w:val="en-CA"/>
        </w:rPr>
        <w:t>This input document is a follow-up of JVET-U0088</w:t>
      </w:r>
      <w:r>
        <w:rPr>
          <w:lang w:val="en-CA"/>
        </w:rPr>
        <w:t xml:space="preserve"> which introduce</w:t>
      </w:r>
      <w:r>
        <w:rPr>
          <w:lang w:val="en-CA"/>
        </w:rPr>
        <w:t>s</w:t>
      </w:r>
      <w:r>
        <w:rPr>
          <w:lang w:val="en-CA"/>
        </w:rPr>
        <w:t xml:space="preserve"> Ali266, a software VVC decoder optimized specifically for the mobile platform by Alibaba. </w:t>
      </w:r>
      <w:r>
        <w:rPr>
          <w:lang w:val="en-CA"/>
        </w:rPr>
        <w:t xml:space="preserve">In JVET-U0088 Ali266 was claimed to occupy only 30 MB of memory when decoding 720p video in real time and to achieve real-time decoding for coded bit rates up to 7 Mbps for the 4K content; and for 1080p content, Ali266 achieves real-time decoding for most </w:t>
      </w:r>
      <w:r>
        <w:rPr>
          <w:lang w:val="en-CA"/>
        </w:rPr>
        <w:t xml:space="preserve">cases using only two threads. Ali266 performs and real-time decoding of e-commerce content with one or two threads on a wide variety of phones. However, the claimed performance was achieved by disabling ALF or CCALF and setting internal bit depth to 8. </w:t>
      </w:r>
    </w:p>
    <w:p w:rsidR="006F6991" w:rsidRDefault="0038411C">
      <w:pPr>
        <w:rPr>
          <w:lang w:val="en-CA"/>
        </w:rPr>
      </w:pPr>
      <w:r>
        <w:rPr>
          <w:lang w:val="en-CA"/>
        </w:rPr>
        <w:t>In</w:t>
      </w:r>
      <w:r>
        <w:rPr>
          <w:lang w:val="en-CA"/>
        </w:rPr>
        <w:t xml:space="preserve"> this document, additional results are provided with both ALF and CCALF on, the updated decoder requires 33 MB memory occupation and </w:t>
      </w:r>
      <w:r>
        <w:rPr>
          <w:szCs w:val="22"/>
          <w:lang w:val="en-CA"/>
        </w:rPr>
        <w:t xml:space="preserve">binary size of </w:t>
      </w:r>
      <w:r>
        <w:rPr>
          <w:rFonts w:hint="eastAsia"/>
          <w:szCs w:val="22"/>
          <w:lang w:val="en-CA" w:eastAsia="zh-CN"/>
        </w:rPr>
        <w:t>less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than</w:t>
      </w:r>
      <w:r>
        <w:rPr>
          <w:szCs w:val="22"/>
          <w:lang w:val="en-CA" w:eastAsia="zh-CN"/>
        </w:rPr>
        <w:t xml:space="preserve"> 1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CN"/>
        </w:rPr>
        <w:t>M</w:t>
      </w:r>
      <w:r>
        <w:rPr>
          <w:szCs w:val="22"/>
          <w:lang w:val="en-CA"/>
        </w:rPr>
        <w:t xml:space="preserve">B, both are </w:t>
      </w:r>
      <w:r>
        <w:rPr>
          <w:rFonts w:hint="eastAsia"/>
          <w:szCs w:val="22"/>
          <w:lang w:val="en-CA" w:eastAsia="zh-CN"/>
        </w:rPr>
        <w:t>slight</w:t>
      </w:r>
      <w:r>
        <w:rPr>
          <w:szCs w:val="22"/>
          <w:lang w:val="en-CA"/>
        </w:rPr>
        <w:t xml:space="preserve"> increases as compared to the decoder reported in JVET-U0088</w:t>
      </w:r>
      <w:r>
        <w:rPr>
          <w:lang w:val="en-CA"/>
        </w:rPr>
        <w:t>. Meanwhile the d</w:t>
      </w:r>
      <w:r>
        <w:rPr>
          <w:lang w:val="en-CA"/>
        </w:rPr>
        <w:t xml:space="preserve">ecoding speed decreases 33.78% in average for CTC sequences in order to support the ALF and CCALF. The new Ali266 </w:t>
      </w:r>
      <w:r>
        <w:rPr>
          <w:rFonts w:hint="eastAsia"/>
          <w:lang w:val="en-CA" w:eastAsia="zh-CN"/>
        </w:rPr>
        <w:t>get</w:t>
      </w:r>
      <w:r>
        <w:rPr>
          <w:lang w:val="en-CA" w:eastAsia="zh-CN"/>
        </w:rPr>
        <w:t xml:space="preserve"> 15x </w:t>
      </w:r>
      <w:r>
        <w:rPr>
          <w:rFonts w:hint="eastAsia"/>
          <w:lang w:val="en-CA" w:eastAsia="zh-CN"/>
        </w:rPr>
        <w:t>acceleration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ratio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compare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to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VTM</w:t>
      </w:r>
      <w:r>
        <w:rPr>
          <w:lang w:val="en-CA" w:eastAsia="zh-CN"/>
        </w:rPr>
        <w:t>-</w:t>
      </w:r>
      <w:r>
        <w:rPr>
          <w:lang w:val="en-CA" w:eastAsia="zh-CN"/>
        </w:rPr>
        <w:t xml:space="preserve">11.0 </w:t>
      </w:r>
      <w:r>
        <w:rPr>
          <w:rFonts w:hint="eastAsia"/>
          <w:lang w:val="en-CA" w:eastAsia="zh-CN"/>
        </w:rPr>
        <w:t>on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Android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P40</w:t>
      </w:r>
      <w:r>
        <w:rPr>
          <w:lang w:val="en-CA" w:eastAsia="zh-CN"/>
        </w:rPr>
        <w:t xml:space="preserve"> </w:t>
      </w:r>
      <w:r>
        <w:rPr>
          <w:lang w:val="en-CA"/>
        </w:rPr>
        <w:t>with 8 threads</w:t>
      </w:r>
      <w:r>
        <w:rPr>
          <w:rFonts w:hint="eastAsia"/>
          <w:lang w:val="en-CA" w:eastAsia="zh-CN"/>
        </w:rPr>
        <w:t xml:space="preserve"> with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CTC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t>c</w:t>
      </w:r>
      <w:r>
        <w:rPr>
          <w:rFonts w:hint="eastAsia"/>
          <w:lang w:val="en-CA" w:eastAsia="zh-CN"/>
        </w:rPr>
        <w:t>lassA</w:t>
      </w:r>
      <w:r>
        <w:rPr>
          <w:lang w:val="en-CA" w:eastAsia="zh-CN"/>
        </w:rPr>
        <w:t xml:space="preserve"> and class </w:t>
      </w:r>
      <w:r>
        <w:rPr>
          <w:rFonts w:hint="eastAsia"/>
          <w:lang w:val="en-CA" w:eastAsia="zh-CN"/>
        </w:rPr>
        <w:t>B</w:t>
      </w:r>
      <w:r>
        <w:rPr>
          <w:rFonts w:hint="eastAsia"/>
          <w:lang w:val="en-CA" w:eastAsia="zh-CN"/>
        </w:rPr>
        <w:t xml:space="preserve">, </w:t>
      </w:r>
      <w:r>
        <w:rPr>
          <w:rFonts w:hint="eastAsia"/>
          <w:lang w:val="en-CA" w:eastAsia="zh-CN"/>
        </w:rPr>
        <w:t>and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s</w:t>
      </w:r>
      <w:r>
        <w:rPr>
          <w:lang w:val="en-CA"/>
        </w:rPr>
        <w:t xml:space="preserve">till perform real-time decoding of e-commerce content on most phones with 3 threads. </w:t>
      </w:r>
    </w:p>
    <w:p w:rsidR="006F6991" w:rsidRDefault="0038411C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6F6991" w:rsidRDefault="0038411C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first version of Ali266 as presented in JVET-U0088 did not support ALF and CCALF due to lack of development time. </w:t>
      </w:r>
      <w:r>
        <w:rPr>
          <w:szCs w:val="22"/>
        </w:rPr>
        <w:t>In this contribution, the support for A</w:t>
      </w:r>
      <w:r>
        <w:rPr>
          <w:szCs w:val="22"/>
        </w:rPr>
        <w:t>LF and CCALF</w:t>
      </w:r>
      <w:r>
        <w:rPr>
          <w:szCs w:val="22"/>
        </w:rPr>
        <w:t xml:space="preserve"> </w:t>
      </w:r>
      <w:r>
        <w:rPr>
          <w:lang w:val="en-CA" w:eastAsia="zh-CN"/>
        </w:rPr>
        <w:t>(denoted jointly as ALF for simplicity in the following of this document)</w:t>
      </w:r>
      <w:r>
        <w:rPr>
          <w:szCs w:val="22"/>
        </w:rPr>
        <w:t xml:space="preserve"> is added to Ali266 with </w:t>
      </w:r>
      <w:r>
        <w:rPr>
          <w:szCs w:val="22"/>
          <w:lang w:val="en-CA"/>
        </w:rPr>
        <w:t>Arm Neon optimization</w:t>
      </w:r>
      <w:r>
        <w:rPr>
          <w:szCs w:val="22"/>
        </w:rPr>
        <w:t xml:space="preserve">; speed tests results on a wide range of mobile devices are reported. </w:t>
      </w:r>
    </w:p>
    <w:p w:rsidR="006F6991" w:rsidRDefault="006F6991">
      <w:pPr>
        <w:rPr>
          <w:szCs w:val="22"/>
          <w:lang w:val="en-CA" w:eastAsia="zh-CN"/>
        </w:rPr>
      </w:pPr>
    </w:p>
    <w:p w:rsidR="006F6991" w:rsidRDefault="0038411C">
      <w:pPr>
        <w:pStyle w:val="1"/>
        <w:rPr>
          <w:lang w:val="en-CA"/>
        </w:rPr>
      </w:pPr>
      <w:r>
        <w:rPr>
          <w:lang w:val="en-CA"/>
        </w:rPr>
        <w:t>Results</w:t>
      </w:r>
    </w:p>
    <w:p w:rsidR="006F6991" w:rsidRDefault="0038411C">
      <w:pPr>
        <w:rPr>
          <w:rFonts w:ascii="PMingLiU" w:eastAsia="PMingLiU" w:hAnsi="PMingLiU"/>
          <w:szCs w:val="22"/>
          <w:lang w:eastAsia="zh-TW"/>
        </w:rPr>
      </w:pPr>
      <w:r>
        <w:rPr>
          <w:szCs w:val="22"/>
          <w:lang w:val="en-CA"/>
        </w:rPr>
        <w:t>The performance of Ali266 in terms of decodi</w:t>
      </w:r>
      <w:r>
        <w:rPr>
          <w:szCs w:val="22"/>
          <w:lang w:val="en-CA"/>
        </w:rPr>
        <w:t xml:space="preserve">ng speed is presented in this section. </w:t>
      </w:r>
      <w:r>
        <w:rPr>
          <w:szCs w:val="22"/>
        </w:rPr>
        <w:t xml:space="preserve">We used two types of source content: the JVET CTC sequences, and twenty Taobao e-commerce sequences in 720p resolution. The bitstreams used to measure the speed performance are generated </w:t>
      </w:r>
      <w:r>
        <w:t xml:space="preserve">using </w:t>
      </w:r>
      <w:r>
        <w:rPr>
          <w:szCs w:val="22"/>
        </w:rPr>
        <w:t>VTM-11.0 with the follow</w:t>
      </w:r>
      <w:r>
        <w:rPr>
          <w:szCs w:val="22"/>
        </w:rPr>
        <w:t>ing configuration modifications:</w:t>
      </w:r>
    </w:p>
    <w:p w:rsidR="006F6991" w:rsidRDefault="0038411C">
      <w:pPr>
        <w:pStyle w:val="af3"/>
        <w:numPr>
          <w:ilvl w:val="0"/>
          <w:numId w:val="2"/>
        </w:numPr>
        <w:rPr>
          <w:lang w:val="en-CA"/>
        </w:rPr>
      </w:pPr>
      <w:r>
        <w:rPr>
          <w:lang w:val="en-CA"/>
        </w:rPr>
        <w:t>Internal bit depth set to 8 bits</w:t>
      </w:r>
    </w:p>
    <w:p w:rsidR="006F6991" w:rsidRDefault="0038411C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For the JVET CTC sequences, the same fixed QP configuration as in JVET CTC, QP = {22, 27, 32 37}, is used. For the Taobao e-commerce 720p sequences, we selected QPs to match three bit rates,</w:t>
      </w:r>
      <w:r>
        <w:rPr>
          <w:szCs w:val="22"/>
          <w:lang w:val="en-CA"/>
        </w:rPr>
        <w:t xml:space="preserve"> 0.6 Mbps, 1.0 Mbps, and 1.5 Mbps. These rates represent target rates that we expect for VVC bitstreams in real-world applications.</w:t>
      </w:r>
    </w:p>
    <w:p w:rsidR="006F6991" w:rsidRDefault="0038411C">
      <w:pPr>
        <w:pStyle w:val="2"/>
        <w:rPr>
          <w:lang w:val="en-CA"/>
        </w:rPr>
      </w:pPr>
      <w:r>
        <w:rPr>
          <w:lang w:val="en-CA" w:eastAsia="zh-CN"/>
        </w:rPr>
        <w:t xml:space="preserve"> Speed test: </w:t>
      </w:r>
      <w:r>
        <w:rPr>
          <w:lang w:val="en-CA"/>
        </w:rPr>
        <w:t xml:space="preserve">JVET CTC sequences </w:t>
      </w:r>
    </w:p>
    <w:p w:rsidR="006F6991" w:rsidRDefault="0038411C">
      <w:pPr>
        <w:rPr>
          <w:lang w:val="en-CA"/>
        </w:rPr>
      </w:pPr>
      <w:r>
        <w:rPr>
          <w:szCs w:val="22"/>
          <w:lang w:val="en-CA"/>
        </w:rPr>
        <w:t xml:space="preserve">The following </w:t>
      </w:r>
      <w:r>
        <w:rPr>
          <w:lang w:val="en-CA"/>
        </w:rPr>
        <w:t xml:space="preserve">two devices are used to test Ali266 decoding speed on the JVET CTC sequences: </w:t>
      </w:r>
    </w:p>
    <w:p w:rsidR="006F6991" w:rsidRDefault="0038411C">
      <w:pPr>
        <w:pStyle w:val="af3"/>
        <w:numPr>
          <w:ilvl w:val="0"/>
          <w:numId w:val="3"/>
        </w:numPr>
        <w:rPr>
          <w:szCs w:val="22"/>
          <w:lang w:val="en-CA"/>
        </w:rPr>
      </w:pPr>
      <w:r>
        <w:rPr>
          <w:lang w:val="en-CA"/>
        </w:rPr>
        <w:t xml:space="preserve">Android: Huawei P40 </w:t>
      </w:r>
      <w:r>
        <w:t>, Oneplus 8T</w:t>
      </w:r>
    </w:p>
    <w:p w:rsidR="006F6991" w:rsidRDefault="0038411C">
      <w:pPr>
        <w:pStyle w:val="af3"/>
        <w:numPr>
          <w:ilvl w:val="0"/>
          <w:numId w:val="3"/>
        </w:numPr>
        <w:rPr>
          <w:szCs w:val="22"/>
          <w:lang w:val="en-CA"/>
        </w:rPr>
      </w:pPr>
      <w:r>
        <w:rPr>
          <w:lang w:val="en-CA"/>
        </w:rPr>
        <w:t>iOS: iPhone 12 Pro Max</w:t>
      </w:r>
    </w:p>
    <w:p w:rsidR="006F6991" w:rsidRDefault="0038411C">
      <w:pPr>
        <w:rPr>
          <w:lang w:val="en-CA"/>
        </w:rPr>
      </w:pPr>
      <w:r>
        <w:rPr>
          <w:lang w:val="en-CA"/>
        </w:rPr>
        <w:t>Note that those devices are the same as used to run the simulations for JVET-U0088</w:t>
      </w:r>
      <w:r>
        <w:t xml:space="preserve"> except Oneplus 8T</w:t>
      </w:r>
      <w:r>
        <w:rPr>
          <w:lang w:val="en-CA"/>
        </w:rPr>
        <w:t>.</w:t>
      </w:r>
    </w:p>
    <w:p w:rsidR="006F6991" w:rsidRDefault="0038411C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_Ref60160070 </w:instrText>
      </w:r>
      <w:r>
        <w:rPr>
          <w:lang w:val="en-CA"/>
        </w:rPr>
        <w:instrText xml:space="preserve">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Table 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and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Table</w:t>
      </w:r>
      <w:r>
        <w:rPr>
          <w:lang w:val="en-CA" w:eastAsia="zh-CN"/>
        </w:rPr>
        <w:t xml:space="preserve">1.1 </w:t>
      </w:r>
      <w:r>
        <w:rPr>
          <w:lang w:val="en-CA"/>
        </w:rPr>
        <w:t xml:space="preserve">shows the average decoding speed of the new Ali266 and VTM-11.0. For Ali266, decoding speed is shown for both platforms; while for VTM-11.0, Android </w:t>
      </w:r>
      <w:r>
        <w:rPr>
          <w:lang w:val="en-CA"/>
        </w:rPr>
        <w:t xml:space="preserve">platform was used to collect the speed data. Taking 4K sequences as an example, on Huawei P40, compared to VTM-11.0, Ali266 in single thread mode achieves 4.1x decoding speed-up, and 15x speedup with 8 threads. </w:t>
      </w:r>
    </w:p>
    <w:p w:rsidR="006F6991" w:rsidRDefault="0038411C">
      <w:pPr>
        <w:pStyle w:val="a3"/>
        <w:keepNext/>
        <w:spacing w:before="120"/>
        <w:jc w:val="center"/>
        <w:rPr>
          <w:color w:val="000000" w:themeColor="text1"/>
          <w:sz w:val="22"/>
          <w:szCs w:val="22"/>
        </w:rPr>
      </w:pPr>
      <w:bookmarkStart w:id="1" w:name="_Ref60160070"/>
      <w:r>
        <w:rPr>
          <w:color w:val="000000" w:themeColor="text1"/>
          <w:sz w:val="22"/>
          <w:szCs w:val="22"/>
        </w:rPr>
        <w:t xml:space="preserve">Table </w:t>
      </w:r>
      <w:r w:rsidRPr="007C6B77">
        <w:rPr>
          <w:i/>
          <w:color w:val="000000" w:themeColor="text1"/>
          <w:sz w:val="22"/>
          <w:szCs w:val="22"/>
        </w:rPr>
        <w:fldChar w:fldCharType="begin"/>
      </w:r>
      <w:r>
        <w:rPr>
          <w:color w:val="000000" w:themeColor="text1"/>
          <w:sz w:val="22"/>
          <w:szCs w:val="22"/>
        </w:rPr>
        <w:instrText xml:space="preserve"> SEQ Table \* ARABIC </w:instrText>
      </w:r>
      <w:r w:rsidRPr="007C6B77">
        <w:rPr>
          <w:i/>
          <w:color w:val="000000" w:themeColor="text1"/>
          <w:sz w:val="22"/>
          <w:szCs w:val="22"/>
        </w:rPr>
        <w:fldChar w:fldCharType="separate"/>
      </w:r>
      <w:r>
        <w:rPr>
          <w:color w:val="000000" w:themeColor="text1"/>
          <w:sz w:val="22"/>
          <w:szCs w:val="22"/>
        </w:rPr>
        <w:t>1</w:t>
      </w:r>
      <w:r w:rsidRPr="007C6B77">
        <w:rPr>
          <w:i/>
          <w:color w:val="000000" w:themeColor="text1"/>
          <w:sz w:val="22"/>
          <w:szCs w:val="22"/>
        </w:rPr>
        <w:fldChar w:fldCharType="end"/>
      </w:r>
      <w:bookmarkEnd w:id="1"/>
      <w:r>
        <w:rPr>
          <w:color w:val="000000" w:themeColor="text1"/>
          <w:sz w:val="22"/>
          <w:szCs w:val="22"/>
        </w:rPr>
        <w:t>. Average dec</w:t>
      </w:r>
      <w:r>
        <w:rPr>
          <w:color w:val="000000" w:themeColor="text1"/>
          <w:sz w:val="22"/>
          <w:szCs w:val="22"/>
        </w:rPr>
        <w:t>oding speed (fps) of Ali266 and VTM-11.0 for the JVET CTC sequences on</w:t>
      </w:r>
    </w:p>
    <w:p w:rsidR="006F6991" w:rsidRPr="007C6B77" w:rsidRDefault="0038411C">
      <w:pPr>
        <w:jc w:val="center"/>
        <w:rPr>
          <w:b/>
          <w:lang w:eastAsia="zh-CN"/>
        </w:rPr>
      </w:pPr>
      <w:r w:rsidRPr="007C6B77">
        <w:rPr>
          <w:b/>
          <w:lang w:eastAsia="zh-CN"/>
        </w:rPr>
        <w:t xml:space="preserve">Android Device Huawei P40 and </w:t>
      </w:r>
      <w:r>
        <w:rPr>
          <w:b/>
          <w:lang w:eastAsia="zh-CN"/>
        </w:rPr>
        <w:t>Oneplus 8T</w:t>
      </w:r>
    </w:p>
    <w:tbl>
      <w:tblPr>
        <w:tblStyle w:val="ae"/>
        <w:tblW w:w="9350" w:type="dxa"/>
        <w:tblLayout w:type="fixed"/>
        <w:tblLook w:val="04A0" w:firstRow="1" w:lastRow="0" w:firstColumn="1" w:lastColumn="0" w:noHBand="0" w:noVBand="1"/>
      </w:tblPr>
      <w:tblGrid>
        <w:gridCol w:w="1075"/>
        <w:gridCol w:w="79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6F6991">
        <w:tc>
          <w:tcPr>
            <w:tcW w:w="1075" w:type="dxa"/>
            <w:vMerge w:val="restart"/>
          </w:tcPr>
          <w:p w:rsidR="006F6991" w:rsidRDefault="006F6991"/>
        </w:tc>
        <w:tc>
          <w:tcPr>
            <w:tcW w:w="795" w:type="dxa"/>
            <w:vMerge w:val="restart"/>
          </w:tcPr>
          <w:p w:rsidR="006F6991" w:rsidRDefault="0038411C">
            <w:r>
              <w:rPr>
                <w:lang w:val="en-CA"/>
              </w:rPr>
              <w:t>VTM-11.0 *</w:t>
            </w:r>
          </w:p>
        </w:tc>
        <w:tc>
          <w:tcPr>
            <w:tcW w:w="7480" w:type="dxa"/>
            <w:gridSpan w:val="8"/>
          </w:tcPr>
          <w:p w:rsidR="006F6991" w:rsidRDefault="0038411C">
            <w:pPr>
              <w:jc w:val="center"/>
            </w:pPr>
            <w:r>
              <w:t>Ali266</w:t>
            </w:r>
          </w:p>
        </w:tc>
      </w:tr>
      <w:tr w:rsidR="006F6991">
        <w:tc>
          <w:tcPr>
            <w:tcW w:w="1075" w:type="dxa"/>
            <w:vMerge/>
          </w:tcPr>
          <w:p w:rsidR="006F6991" w:rsidRDefault="006F6991"/>
        </w:tc>
        <w:tc>
          <w:tcPr>
            <w:tcW w:w="795" w:type="dxa"/>
            <w:vMerge/>
          </w:tcPr>
          <w:p w:rsidR="006F6991" w:rsidRDefault="006F6991"/>
        </w:tc>
        <w:tc>
          <w:tcPr>
            <w:tcW w:w="3740" w:type="dxa"/>
            <w:gridSpan w:val="4"/>
          </w:tcPr>
          <w:p w:rsidR="006F6991" w:rsidRDefault="0038411C">
            <w:pPr>
              <w:jc w:val="center"/>
            </w:pPr>
            <w:r>
              <w:t>Huawei P40</w:t>
            </w:r>
          </w:p>
        </w:tc>
        <w:tc>
          <w:tcPr>
            <w:tcW w:w="3740" w:type="dxa"/>
            <w:gridSpan w:val="4"/>
          </w:tcPr>
          <w:p w:rsidR="006F6991" w:rsidRDefault="0038411C">
            <w:pPr>
              <w:jc w:val="center"/>
            </w:pPr>
            <w:r>
              <w:t>Oneplus 8T</w:t>
            </w:r>
          </w:p>
        </w:tc>
      </w:tr>
      <w:tr w:rsidR="006F6991">
        <w:tc>
          <w:tcPr>
            <w:tcW w:w="1075" w:type="dxa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# threads</w:t>
            </w:r>
          </w:p>
        </w:tc>
        <w:tc>
          <w:tcPr>
            <w:tcW w:w="79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6</w:t>
            </w:r>
          </w:p>
        </w:tc>
      </w:tr>
      <w:tr w:rsidR="006F6991">
        <w:tc>
          <w:tcPr>
            <w:tcW w:w="1075" w:type="dxa"/>
            <w:vAlign w:val="center"/>
          </w:tcPr>
          <w:p w:rsidR="006F6991" w:rsidRDefault="0038411C">
            <w:r>
              <w:rPr>
                <w:lang w:val="en-CA"/>
              </w:rPr>
              <w:t>Class A</w:t>
            </w:r>
          </w:p>
        </w:tc>
        <w:tc>
          <w:tcPr>
            <w:tcW w:w="795" w:type="dxa"/>
          </w:tcPr>
          <w:p w:rsidR="006F6991" w:rsidRDefault="0038411C">
            <w:pPr>
              <w:jc w:val="center"/>
            </w:pPr>
            <w:r>
              <w:t>1.3</w:t>
            </w:r>
          </w:p>
        </w:tc>
        <w:tc>
          <w:tcPr>
            <w:tcW w:w="935" w:type="dxa"/>
          </w:tcPr>
          <w:p w:rsidR="006F6991" w:rsidRDefault="0038411C">
            <w:pPr>
              <w:jc w:val="center"/>
            </w:pPr>
            <w:r>
              <w:t>5.3</w:t>
            </w:r>
          </w:p>
        </w:tc>
        <w:tc>
          <w:tcPr>
            <w:tcW w:w="935" w:type="dxa"/>
          </w:tcPr>
          <w:p w:rsidR="006F6991" w:rsidRDefault="0038411C">
            <w:pPr>
              <w:jc w:val="center"/>
            </w:pPr>
            <w:r>
              <w:t>10.0</w:t>
            </w:r>
          </w:p>
        </w:tc>
        <w:tc>
          <w:tcPr>
            <w:tcW w:w="935" w:type="dxa"/>
          </w:tcPr>
          <w:p w:rsidR="006F6991" w:rsidRDefault="0038411C">
            <w:pPr>
              <w:jc w:val="center"/>
            </w:pPr>
            <w:r>
              <w:t>17.8</w:t>
            </w:r>
          </w:p>
        </w:tc>
        <w:tc>
          <w:tcPr>
            <w:tcW w:w="935" w:type="dxa"/>
          </w:tcPr>
          <w:p w:rsidR="006F6991" w:rsidRDefault="0038411C">
            <w:pPr>
              <w:jc w:val="center"/>
            </w:pPr>
            <w:r>
              <w:t>19.4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6.30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11.38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20.44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21.01</w:t>
            </w:r>
          </w:p>
        </w:tc>
      </w:tr>
      <w:tr w:rsidR="006F6991">
        <w:tc>
          <w:tcPr>
            <w:tcW w:w="1075" w:type="dxa"/>
            <w:vAlign w:val="center"/>
          </w:tcPr>
          <w:p w:rsidR="006F6991" w:rsidRDefault="0038411C">
            <w:r>
              <w:rPr>
                <w:lang w:val="en-CA"/>
              </w:rPr>
              <w:t>Class B</w:t>
            </w:r>
          </w:p>
        </w:tc>
        <w:tc>
          <w:tcPr>
            <w:tcW w:w="795" w:type="dxa"/>
          </w:tcPr>
          <w:p w:rsidR="006F6991" w:rsidRDefault="0038411C">
            <w:pPr>
              <w:jc w:val="center"/>
            </w:pPr>
            <w:r>
              <w:t>5.3</w:t>
            </w:r>
          </w:p>
        </w:tc>
        <w:tc>
          <w:tcPr>
            <w:tcW w:w="935" w:type="dxa"/>
          </w:tcPr>
          <w:p w:rsidR="006F6991" w:rsidRDefault="0038411C">
            <w:pPr>
              <w:jc w:val="center"/>
            </w:pPr>
            <w:r>
              <w:t>22.3</w:t>
            </w:r>
          </w:p>
        </w:tc>
        <w:tc>
          <w:tcPr>
            <w:tcW w:w="935" w:type="dxa"/>
          </w:tcPr>
          <w:p w:rsidR="006F6991" w:rsidRDefault="0038411C">
            <w:pPr>
              <w:jc w:val="center"/>
            </w:pPr>
            <w:r>
              <w:t>42.0</w:t>
            </w:r>
          </w:p>
        </w:tc>
        <w:tc>
          <w:tcPr>
            <w:tcW w:w="935" w:type="dxa"/>
          </w:tcPr>
          <w:p w:rsidR="006F6991" w:rsidRDefault="0038411C">
            <w:pPr>
              <w:jc w:val="center"/>
            </w:pPr>
            <w:r>
              <w:t>74.1</w:t>
            </w:r>
          </w:p>
        </w:tc>
        <w:tc>
          <w:tcPr>
            <w:tcW w:w="935" w:type="dxa"/>
          </w:tcPr>
          <w:p w:rsidR="006F6991" w:rsidRDefault="0038411C">
            <w:pPr>
              <w:jc w:val="center"/>
            </w:pPr>
            <w:r>
              <w:t>75.8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26.32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46.99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83.49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78.36</w:t>
            </w:r>
          </w:p>
        </w:tc>
      </w:tr>
      <w:tr w:rsidR="006F6991">
        <w:tc>
          <w:tcPr>
            <w:tcW w:w="1075" w:type="dxa"/>
            <w:vAlign w:val="center"/>
          </w:tcPr>
          <w:p w:rsidR="006F6991" w:rsidRDefault="0038411C">
            <w:r>
              <w:rPr>
                <w:lang w:val="en-CA"/>
              </w:rPr>
              <w:t>C</w:t>
            </w:r>
            <w:r>
              <w:t>lass C</w:t>
            </w:r>
          </w:p>
        </w:tc>
        <w:tc>
          <w:tcPr>
            <w:tcW w:w="795" w:type="dxa"/>
          </w:tcPr>
          <w:p w:rsidR="006F6991" w:rsidRDefault="0038411C">
            <w:pPr>
              <w:jc w:val="center"/>
            </w:pPr>
            <w:r>
              <w:t>24.9</w:t>
            </w:r>
          </w:p>
        </w:tc>
        <w:tc>
          <w:tcPr>
            <w:tcW w:w="935" w:type="dxa"/>
          </w:tcPr>
          <w:p w:rsidR="006F6991" w:rsidRDefault="0038411C">
            <w:pPr>
              <w:jc w:val="center"/>
            </w:pPr>
            <w:r>
              <w:t>101.8</w:t>
            </w:r>
          </w:p>
        </w:tc>
        <w:tc>
          <w:tcPr>
            <w:tcW w:w="935" w:type="dxa"/>
          </w:tcPr>
          <w:p w:rsidR="006F6991" w:rsidRDefault="0038411C">
            <w:pPr>
              <w:jc w:val="center"/>
            </w:pPr>
            <w:r>
              <w:t>187.3</w:t>
            </w:r>
          </w:p>
        </w:tc>
        <w:tc>
          <w:tcPr>
            <w:tcW w:w="935" w:type="dxa"/>
          </w:tcPr>
          <w:p w:rsidR="006F6991" w:rsidRDefault="0038411C">
            <w:pPr>
              <w:jc w:val="center"/>
            </w:pPr>
            <w:r>
              <w:t>309.2</w:t>
            </w:r>
          </w:p>
        </w:tc>
        <w:tc>
          <w:tcPr>
            <w:tcW w:w="935" w:type="dxa"/>
          </w:tcPr>
          <w:p w:rsidR="006F6991" w:rsidRDefault="0038411C">
            <w:pPr>
              <w:jc w:val="center"/>
            </w:pPr>
            <w:r>
              <w:t>273.6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122.86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210.29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340.00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277.96</w:t>
            </w:r>
          </w:p>
        </w:tc>
      </w:tr>
      <w:tr w:rsidR="006F6991">
        <w:tc>
          <w:tcPr>
            <w:tcW w:w="1075" w:type="dxa"/>
            <w:vAlign w:val="center"/>
          </w:tcPr>
          <w:p w:rsidR="006F6991" w:rsidRDefault="0038411C">
            <w:r>
              <w:rPr>
                <w:lang w:val="en-CA"/>
              </w:rPr>
              <w:t>Class D</w:t>
            </w:r>
          </w:p>
        </w:tc>
        <w:tc>
          <w:tcPr>
            <w:tcW w:w="795" w:type="dxa"/>
          </w:tcPr>
          <w:p w:rsidR="006F6991" w:rsidRDefault="0038411C">
            <w:pPr>
              <w:jc w:val="center"/>
            </w:pPr>
            <w:r>
              <w:t>93.2</w:t>
            </w:r>
          </w:p>
        </w:tc>
        <w:tc>
          <w:tcPr>
            <w:tcW w:w="935" w:type="dxa"/>
          </w:tcPr>
          <w:p w:rsidR="006F6991" w:rsidRDefault="0038411C">
            <w:pPr>
              <w:jc w:val="center"/>
            </w:pPr>
            <w:r>
              <w:t>365.8</w:t>
            </w:r>
          </w:p>
        </w:tc>
        <w:tc>
          <w:tcPr>
            <w:tcW w:w="935" w:type="dxa"/>
          </w:tcPr>
          <w:p w:rsidR="006F6991" w:rsidRDefault="0038411C">
            <w:pPr>
              <w:jc w:val="center"/>
            </w:pPr>
            <w:r>
              <w:t>610.7</w:t>
            </w:r>
          </w:p>
        </w:tc>
        <w:tc>
          <w:tcPr>
            <w:tcW w:w="935" w:type="dxa"/>
          </w:tcPr>
          <w:p w:rsidR="006F6991" w:rsidRDefault="0038411C">
            <w:pPr>
              <w:jc w:val="center"/>
            </w:pPr>
            <w:r>
              <w:t>850.8</w:t>
            </w:r>
          </w:p>
        </w:tc>
        <w:tc>
          <w:tcPr>
            <w:tcW w:w="935" w:type="dxa"/>
          </w:tcPr>
          <w:p w:rsidR="006F6991" w:rsidRDefault="0038411C">
            <w:pPr>
              <w:jc w:val="center"/>
            </w:pPr>
            <w:r>
              <w:t>595.4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435.45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674.85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886.77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585.57</w:t>
            </w:r>
          </w:p>
        </w:tc>
      </w:tr>
    </w:tbl>
    <w:p w:rsidR="006F6991" w:rsidRDefault="0038411C">
      <w:pPr>
        <w:pStyle w:val="af3"/>
        <w:ind w:left="1080"/>
        <w:rPr>
          <w:lang w:val="en-CA"/>
        </w:rPr>
      </w:pPr>
      <w:r>
        <w:rPr>
          <w:lang w:val="en-CA"/>
        </w:rPr>
        <w:t xml:space="preserve">* VTM-11.0 speed was tested on Huawei P40  </w:t>
      </w:r>
    </w:p>
    <w:p w:rsidR="006F6991" w:rsidRDefault="006F6991">
      <w:pPr>
        <w:pStyle w:val="af3"/>
        <w:ind w:left="1080"/>
        <w:rPr>
          <w:lang w:val="en-CA"/>
        </w:rPr>
      </w:pPr>
    </w:p>
    <w:p w:rsidR="006F6991" w:rsidRDefault="0038411C">
      <w:pPr>
        <w:pStyle w:val="a3"/>
        <w:keepNext/>
        <w:spacing w:before="120"/>
        <w:jc w:val="center"/>
        <w:rPr>
          <w:b w:val="0"/>
          <w:i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Table </w:t>
      </w:r>
      <w:r w:rsidRPr="007C6B77">
        <w:rPr>
          <w:color w:val="000000" w:themeColor="text1"/>
          <w:sz w:val="22"/>
          <w:szCs w:val="22"/>
        </w:rPr>
        <w:t>1.1</w:t>
      </w:r>
      <w:r>
        <w:rPr>
          <w:color w:val="000000" w:themeColor="text1"/>
          <w:sz w:val="22"/>
          <w:szCs w:val="22"/>
        </w:rPr>
        <w:t xml:space="preserve">. Average decoding speed (fps) of Ali266 and VTM-11.0 for the JVET CTC sequences on </w:t>
      </w:r>
      <w:r w:rsidRPr="007C6B77">
        <w:rPr>
          <w:color w:val="000000" w:themeColor="text1"/>
          <w:sz w:val="22"/>
          <w:szCs w:val="22"/>
        </w:rPr>
        <w:t>iPhone 12 Pro</w:t>
      </w:r>
      <w:r>
        <w:rPr>
          <w:lang w:val="en-CA"/>
        </w:rPr>
        <w:t xml:space="preserve"> Max</w:t>
      </w:r>
    </w:p>
    <w:tbl>
      <w:tblPr>
        <w:tblStyle w:val="ae"/>
        <w:tblW w:w="6232" w:type="dxa"/>
        <w:jc w:val="center"/>
        <w:tblLayout w:type="fixed"/>
        <w:tblLook w:val="04A0" w:firstRow="1" w:lastRow="0" w:firstColumn="1" w:lastColumn="0" w:noHBand="0" w:noVBand="1"/>
      </w:tblPr>
      <w:tblGrid>
        <w:gridCol w:w="1075"/>
        <w:gridCol w:w="1330"/>
        <w:gridCol w:w="1418"/>
        <w:gridCol w:w="1134"/>
        <w:gridCol w:w="1275"/>
      </w:tblGrid>
      <w:tr w:rsidR="006F6991">
        <w:trPr>
          <w:jc w:val="center"/>
        </w:trPr>
        <w:tc>
          <w:tcPr>
            <w:tcW w:w="1075" w:type="dxa"/>
            <w:vMerge w:val="restart"/>
          </w:tcPr>
          <w:p w:rsidR="006F6991" w:rsidRDefault="006F6991"/>
        </w:tc>
        <w:tc>
          <w:tcPr>
            <w:tcW w:w="5157" w:type="dxa"/>
            <w:gridSpan w:val="4"/>
          </w:tcPr>
          <w:p w:rsidR="006F6991" w:rsidRDefault="0038411C">
            <w:pPr>
              <w:jc w:val="center"/>
            </w:pPr>
            <w:r>
              <w:t>Ali266</w:t>
            </w:r>
          </w:p>
        </w:tc>
      </w:tr>
      <w:tr w:rsidR="006F6991">
        <w:trPr>
          <w:jc w:val="center"/>
        </w:trPr>
        <w:tc>
          <w:tcPr>
            <w:tcW w:w="1075" w:type="dxa"/>
            <w:vMerge/>
          </w:tcPr>
          <w:p w:rsidR="006F6991" w:rsidRDefault="006F6991"/>
        </w:tc>
        <w:tc>
          <w:tcPr>
            <w:tcW w:w="5157" w:type="dxa"/>
            <w:gridSpan w:val="4"/>
          </w:tcPr>
          <w:p w:rsidR="006F6991" w:rsidRDefault="0038411C">
            <w:pPr>
              <w:jc w:val="center"/>
            </w:pPr>
            <w:r>
              <w:rPr>
                <w:lang w:val="en-CA"/>
              </w:rPr>
              <w:t>iPhone 12 Pro Max</w:t>
            </w:r>
          </w:p>
        </w:tc>
      </w:tr>
      <w:tr w:rsidR="006F6991">
        <w:trPr>
          <w:jc w:val="center"/>
        </w:trPr>
        <w:tc>
          <w:tcPr>
            <w:tcW w:w="1075" w:type="dxa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# threads</w:t>
            </w:r>
          </w:p>
        </w:tc>
        <w:tc>
          <w:tcPr>
            <w:tcW w:w="1330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418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134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127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6</w:t>
            </w:r>
          </w:p>
        </w:tc>
      </w:tr>
      <w:tr w:rsidR="006F6991">
        <w:trPr>
          <w:jc w:val="center"/>
        </w:trPr>
        <w:tc>
          <w:tcPr>
            <w:tcW w:w="1075" w:type="dxa"/>
            <w:vAlign w:val="center"/>
          </w:tcPr>
          <w:p w:rsidR="006F6991" w:rsidRDefault="0038411C">
            <w:r>
              <w:rPr>
                <w:lang w:val="en-CA"/>
              </w:rPr>
              <w:t>Class A</w:t>
            </w:r>
          </w:p>
        </w:tc>
        <w:tc>
          <w:tcPr>
            <w:tcW w:w="1330" w:type="dxa"/>
            <w:vAlign w:val="bottom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11.38</w:t>
            </w:r>
          </w:p>
        </w:tc>
        <w:tc>
          <w:tcPr>
            <w:tcW w:w="1418" w:type="dxa"/>
            <w:vAlign w:val="bottom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17.89</w:t>
            </w:r>
          </w:p>
        </w:tc>
        <w:tc>
          <w:tcPr>
            <w:tcW w:w="1134" w:type="dxa"/>
            <w:vAlign w:val="bottom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23.59</w:t>
            </w:r>
          </w:p>
        </w:tc>
        <w:tc>
          <w:tcPr>
            <w:tcW w:w="1275" w:type="dxa"/>
            <w:vAlign w:val="bottom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28.70</w:t>
            </w:r>
          </w:p>
        </w:tc>
      </w:tr>
      <w:tr w:rsidR="006F6991">
        <w:trPr>
          <w:jc w:val="center"/>
        </w:trPr>
        <w:tc>
          <w:tcPr>
            <w:tcW w:w="1075" w:type="dxa"/>
            <w:vAlign w:val="center"/>
          </w:tcPr>
          <w:p w:rsidR="006F6991" w:rsidRDefault="0038411C">
            <w:r>
              <w:rPr>
                <w:lang w:val="en-CA"/>
              </w:rPr>
              <w:lastRenderedPageBreak/>
              <w:t>Class B</w:t>
            </w:r>
          </w:p>
        </w:tc>
        <w:tc>
          <w:tcPr>
            <w:tcW w:w="1330" w:type="dxa"/>
            <w:vAlign w:val="bottom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49.84</w:t>
            </w:r>
          </w:p>
        </w:tc>
        <w:tc>
          <w:tcPr>
            <w:tcW w:w="1418" w:type="dxa"/>
            <w:vAlign w:val="bottom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83.29</w:t>
            </w:r>
          </w:p>
        </w:tc>
        <w:tc>
          <w:tcPr>
            <w:tcW w:w="1134" w:type="dxa"/>
            <w:vAlign w:val="bottom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109.78</w:t>
            </w:r>
          </w:p>
        </w:tc>
        <w:tc>
          <w:tcPr>
            <w:tcW w:w="1275" w:type="dxa"/>
            <w:vAlign w:val="bottom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130.38</w:t>
            </w:r>
          </w:p>
        </w:tc>
      </w:tr>
      <w:tr w:rsidR="006F6991">
        <w:trPr>
          <w:jc w:val="center"/>
        </w:trPr>
        <w:tc>
          <w:tcPr>
            <w:tcW w:w="1075" w:type="dxa"/>
            <w:vAlign w:val="center"/>
          </w:tcPr>
          <w:p w:rsidR="006F6991" w:rsidRDefault="0038411C">
            <w:r>
              <w:rPr>
                <w:lang w:val="en-CA"/>
              </w:rPr>
              <w:t>C</w:t>
            </w:r>
            <w:r>
              <w:t>lass C</w:t>
            </w:r>
          </w:p>
        </w:tc>
        <w:tc>
          <w:tcPr>
            <w:tcW w:w="1330" w:type="dxa"/>
            <w:vAlign w:val="bottom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226.23</w:t>
            </w:r>
          </w:p>
        </w:tc>
        <w:tc>
          <w:tcPr>
            <w:tcW w:w="1418" w:type="dxa"/>
            <w:vAlign w:val="bottom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404.09</w:t>
            </w:r>
          </w:p>
        </w:tc>
        <w:tc>
          <w:tcPr>
            <w:tcW w:w="1134" w:type="dxa"/>
            <w:vAlign w:val="bottom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474.56</w:t>
            </w:r>
          </w:p>
        </w:tc>
        <w:tc>
          <w:tcPr>
            <w:tcW w:w="1275" w:type="dxa"/>
            <w:vAlign w:val="bottom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505.83</w:t>
            </w:r>
          </w:p>
        </w:tc>
      </w:tr>
      <w:tr w:rsidR="006F6991">
        <w:trPr>
          <w:jc w:val="center"/>
        </w:trPr>
        <w:tc>
          <w:tcPr>
            <w:tcW w:w="1075" w:type="dxa"/>
            <w:vAlign w:val="center"/>
          </w:tcPr>
          <w:p w:rsidR="006F6991" w:rsidRDefault="0038411C">
            <w:r>
              <w:rPr>
                <w:lang w:val="en-CA"/>
              </w:rPr>
              <w:t>Class D</w:t>
            </w:r>
          </w:p>
        </w:tc>
        <w:tc>
          <w:tcPr>
            <w:tcW w:w="1330" w:type="dxa"/>
            <w:vAlign w:val="bottom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755.48</w:t>
            </w:r>
          </w:p>
        </w:tc>
        <w:tc>
          <w:tcPr>
            <w:tcW w:w="1418" w:type="dxa"/>
            <w:vAlign w:val="bottom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1295.40</w:t>
            </w:r>
          </w:p>
        </w:tc>
        <w:tc>
          <w:tcPr>
            <w:tcW w:w="1134" w:type="dxa"/>
            <w:vAlign w:val="bottom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1276.04</w:t>
            </w:r>
          </w:p>
        </w:tc>
        <w:tc>
          <w:tcPr>
            <w:tcW w:w="1275" w:type="dxa"/>
            <w:vAlign w:val="bottom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1392.82</w:t>
            </w:r>
          </w:p>
        </w:tc>
      </w:tr>
    </w:tbl>
    <w:p w:rsidR="006F6991" w:rsidRDefault="006F6991">
      <w:pPr>
        <w:rPr>
          <w:lang w:val="en-CA"/>
        </w:rPr>
      </w:pPr>
    </w:p>
    <w:p w:rsidR="006F6991" w:rsidRDefault="0038411C">
      <w:pPr>
        <w:pStyle w:val="af3"/>
        <w:ind w:left="0"/>
        <w:rPr>
          <w:lang w:val="en-CA" w:eastAsia="zh-CN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_Ref69246041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color w:val="000000" w:themeColor="text1"/>
          <w:szCs w:val="22"/>
        </w:rPr>
        <w:t>Table 2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shows the decrease of decoding speed (fps), in percentage, compare to Ali266 V1 without ALF support. </w:t>
      </w:r>
    </w:p>
    <w:p w:rsidR="006F6991" w:rsidRDefault="006F6991">
      <w:pPr>
        <w:pStyle w:val="af3"/>
        <w:ind w:left="0"/>
        <w:rPr>
          <w:lang w:val="en-CA" w:eastAsia="zh-CN"/>
        </w:rPr>
      </w:pPr>
    </w:p>
    <w:p w:rsidR="006F6991" w:rsidRDefault="0038411C">
      <w:pPr>
        <w:pStyle w:val="af3"/>
        <w:ind w:left="0"/>
        <w:rPr>
          <w:lang w:val="en-CA" w:eastAsia="zh-CN"/>
        </w:rPr>
      </w:pPr>
      <w:r>
        <w:rPr>
          <w:lang w:val="en-CA" w:eastAsia="zh-CN"/>
        </w:rPr>
        <w:t>In a</w:t>
      </w:r>
      <w:r>
        <w:rPr>
          <w:rFonts w:hint="eastAsia"/>
          <w:lang w:val="en-CA" w:eastAsia="zh-CN"/>
        </w:rPr>
        <w:t>ver</w:t>
      </w:r>
      <w:r>
        <w:rPr>
          <w:lang w:val="en-CA" w:eastAsia="zh-CN"/>
        </w:rPr>
        <w:t xml:space="preserve">age, the decoding speed, decreases 36.7% </w:t>
      </w:r>
      <w:r>
        <w:rPr>
          <w:rFonts w:hint="eastAsia"/>
          <w:lang w:val="en-CA" w:eastAsia="zh-CN"/>
        </w:rPr>
        <w:t>fo</w:t>
      </w:r>
      <w:r>
        <w:rPr>
          <w:lang w:val="en-CA" w:eastAsia="zh-CN"/>
        </w:rPr>
        <w:t xml:space="preserve">r VTM when ALF is enabled on Huawei P40. Similarly, the decoding speed decreases 32.36% </w:t>
      </w:r>
      <w:r>
        <w:rPr>
          <w:rFonts w:hint="eastAsia"/>
          <w:lang w:val="en-CA" w:eastAsia="zh-CN"/>
        </w:rPr>
        <w:t>for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Ali</w:t>
      </w:r>
      <w:r>
        <w:rPr>
          <w:lang w:val="en-CA" w:eastAsia="zh-CN"/>
        </w:rPr>
        <w:t xml:space="preserve">266 </w:t>
      </w: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HuaweiP40</w:t>
      </w:r>
      <w:r>
        <w:rPr>
          <w:lang w:val="en-CA" w:eastAsia="zh-CN"/>
        </w:rPr>
        <w:t xml:space="preserve">, and 33.96% in iPhone 12 Pro Max. So the average decoding speed </w:t>
      </w:r>
      <w:r>
        <w:rPr>
          <w:lang w:val="en-CA" w:eastAsia="zh-CN"/>
        </w:rPr>
        <w:t>decrease</w:t>
      </w:r>
      <w:r>
        <w:rPr>
          <w:lang w:val="en-CA" w:eastAsia="zh-CN"/>
        </w:rPr>
        <w:t xml:space="preserve"> is </w:t>
      </w:r>
      <w:r w:rsidRPr="007C6B77">
        <w:rPr>
          <w:bCs/>
          <w:lang w:val="en-CA" w:eastAsia="zh-CN"/>
        </w:rPr>
        <w:t>33.78%</w:t>
      </w:r>
      <w:r>
        <w:rPr>
          <w:lang w:val="en-CA" w:eastAsia="zh-CN"/>
        </w:rPr>
        <w:t xml:space="preserve"> for Ali266 </w:t>
      </w:r>
      <w:r>
        <w:rPr>
          <w:lang w:val="en-CA" w:eastAsia="zh-CN"/>
        </w:rPr>
        <w:t xml:space="preserve">when ALF is turned on. </w:t>
      </w:r>
    </w:p>
    <w:p w:rsidR="006F6991" w:rsidRDefault="006F6991">
      <w:pPr>
        <w:pStyle w:val="af3"/>
        <w:ind w:left="0"/>
        <w:rPr>
          <w:lang w:val="en-CA" w:eastAsia="zh-CN"/>
        </w:rPr>
      </w:pPr>
    </w:p>
    <w:p w:rsidR="006F6991" w:rsidRDefault="006F6991">
      <w:pPr>
        <w:pStyle w:val="af3"/>
        <w:ind w:left="0"/>
        <w:rPr>
          <w:lang w:val="en-CA" w:eastAsia="zh-CN"/>
        </w:rPr>
      </w:pPr>
    </w:p>
    <w:p w:rsidR="006F6991" w:rsidRDefault="0038411C">
      <w:pPr>
        <w:pStyle w:val="a3"/>
        <w:keepNext/>
        <w:spacing w:before="120"/>
        <w:jc w:val="center"/>
        <w:rPr>
          <w:b w:val="0"/>
          <w:i/>
          <w:color w:val="000000" w:themeColor="text1"/>
          <w:sz w:val="22"/>
          <w:szCs w:val="22"/>
        </w:rPr>
      </w:pPr>
      <w:r>
        <w:rPr>
          <w:lang w:val="en-CA" w:eastAsia="zh-CN"/>
        </w:rPr>
        <w:tab/>
      </w:r>
      <w:bookmarkStart w:id="2" w:name="_Ref69246041"/>
      <w:r>
        <w:rPr>
          <w:color w:val="000000" w:themeColor="text1"/>
          <w:sz w:val="22"/>
          <w:szCs w:val="22"/>
        </w:rPr>
        <w:t xml:space="preserve">Table </w:t>
      </w:r>
      <w:r>
        <w:rPr>
          <w:b w:val="0"/>
          <w:i/>
          <w:color w:val="000000" w:themeColor="text1"/>
          <w:sz w:val="22"/>
          <w:szCs w:val="22"/>
        </w:rPr>
        <w:fldChar w:fldCharType="begin"/>
      </w:r>
      <w:r>
        <w:rPr>
          <w:color w:val="000000" w:themeColor="text1"/>
          <w:sz w:val="22"/>
          <w:szCs w:val="22"/>
        </w:rPr>
        <w:instrText xml:space="preserve"> SEQ Table \* ARABIC </w:instrText>
      </w:r>
      <w:r>
        <w:rPr>
          <w:b w:val="0"/>
          <w:i/>
          <w:color w:val="000000" w:themeColor="text1"/>
          <w:sz w:val="22"/>
          <w:szCs w:val="22"/>
        </w:rPr>
        <w:fldChar w:fldCharType="separate"/>
      </w:r>
      <w:r>
        <w:rPr>
          <w:color w:val="000000" w:themeColor="text1"/>
          <w:sz w:val="22"/>
          <w:szCs w:val="22"/>
        </w:rPr>
        <w:t>2</w:t>
      </w:r>
      <w:r>
        <w:rPr>
          <w:b w:val="0"/>
          <w:i/>
          <w:color w:val="000000" w:themeColor="text1"/>
          <w:sz w:val="22"/>
          <w:szCs w:val="22"/>
        </w:rPr>
        <w:fldChar w:fldCharType="end"/>
      </w:r>
      <w:bookmarkEnd w:id="2"/>
      <w:r>
        <w:rPr>
          <w:color w:val="000000" w:themeColor="text1"/>
          <w:sz w:val="22"/>
          <w:szCs w:val="22"/>
        </w:rPr>
        <w:t>. Average decoding speed (fps) of Ali266 and VTM-11.0 with ALF on</w:t>
      </w:r>
      <w:r>
        <w:rPr>
          <w:rFonts w:hint="eastAsia"/>
          <w:color w:val="000000" w:themeColor="text1"/>
          <w:sz w:val="22"/>
          <w:szCs w:val="22"/>
          <w:lang w:eastAsia="zh-CN"/>
        </w:rPr>
        <w:t>/</w:t>
      </w:r>
      <w:r>
        <w:rPr>
          <w:color w:val="000000" w:themeColor="text1"/>
          <w:sz w:val="22"/>
          <w:szCs w:val="22"/>
        </w:rPr>
        <w:t>off for the JVET CTC sequences</w:t>
      </w:r>
    </w:p>
    <w:tbl>
      <w:tblPr>
        <w:tblStyle w:val="ae"/>
        <w:tblW w:w="9350" w:type="dxa"/>
        <w:tblLayout w:type="fixed"/>
        <w:tblLook w:val="04A0" w:firstRow="1" w:lastRow="0" w:firstColumn="1" w:lastColumn="0" w:noHBand="0" w:noVBand="1"/>
      </w:tblPr>
      <w:tblGrid>
        <w:gridCol w:w="1075"/>
        <w:gridCol w:w="54"/>
        <w:gridCol w:w="846"/>
        <w:gridCol w:w="900"/>
        <w:gridCol w:w="900"/>
        <w:gridCol w:w="900"/>
        <w:gridCol w:w="935"/>
        <w:gridCol w:w="935"/>
        <w:gridCol w:w="935"/>
        <w:gridCol w:w="935"/>
        <w:gridCol w:w="935"/>
      </w:tblGrid>
      <w:tr w:rsidR="006F6991">
        <w:tc>
          <w:tcPr>
            <w:tcW w:w="1129" w:type="dxa"/>
            <w:gridSpan w:val="2"/>
            <w:vMerge w:val="restart"/>
          </w:tcPr>
          <w:p w:rsidR="006F6991" w:rsidRDefault="006F6991"/>
        </w:tc>
        <w:tc>
          <w:tcPr>
            <w:tcW w:w="846" w:type="dxa"/>
            <w:vMerge w:val="restart"/>
          </w:tcPr>
          <w:p w:rsidR="006F6991" w:rsidRDefault="0038411C">
            <w:r>
              <w:rPr>
                <w:lang w:val="en-CA"/>
              </w:rPr>
              <w:t>VTM-11.0 *</w:t>
            </w:r>
          </w:p>
        </w:tc>
        <w:tc>
          <w:tcPr>
            <w:tcW w:w="7375" w:type="dxa"/>
            <w:gridSpan w:val="8"/>
          </w:tcPr>
          <w:p w:rsidR="006F6991" w:rsidRDefault="0038411C">
            <w:pPr>
              <w:jc w:val="center"/>
            </w:pPr>
            <w:r>
              <w:t>Ali266</w:t>
            </w:r>
          </w:p>
        </w:tc>
      </w:tr>
      <w:tr w:rsidR="006F6991">
        <w:tc>
          <w:tcPr>
            <w:tcW w:w="1129" w:type="dxa"/>
            <w:gridSpan w:val="2"/>
            <w:vMerge/>
          </w:tcPr>
          <w:p w:rsidR="006F6991" w:rsidRDefault="006F6991"/>
        </w:tc>
        <w:tc>
          <w:tcPr>
            <w:tcW w:w="846" w:type="dxa"/>
            <w:vMerge/>
          </w:tcPr>
          <w:p w:rsidR="006F6991" w:rsidRDefault="006F6991"/>
        </w:tc>
        <w:tc>
          <w:tcPr>
            <w:tcW w:w="3635" w:type="dxa"/>
            <w:gridSpan w:val="4"/>
          </w:tcPr>
          <w:p w:rsidR="006F6991" w:rsidRDefault="0038411C">
            <w:pPr>
              <w:jc w:val="center"/>
            </w:pPr>
            <w:r>
              <w:t>Huawei P40</w:t>
            </w:r>
          </w:p>
        </w:tc>
        <w:tc>
          <w:tcPr>
            <w:tcW w:w="3740" w:type="dxa"/>
            <w:gridSpan w:val="4"/>
          </w:tcPr>
          <w:p w:rsidR="006F6991" w:rsidRDefault="0038411C">
            <w:pPr>
              <w:jc w:val="center"/>
            </w:pPr>
            <w:r>
              <w:rPr>
                <w:lang w:val="en-CA"/>
              </w:rPr>
              <w:t>iPhone 12 Pro Max</w:t>
            </w:r>
          </w:p>
        </w:tc>
      </w:tr>
      <w:tr w:rsidR="006F6991">
        <w:tc>
          <w:tcPr>
            <w:tcW w:w="1075" w:type="dxa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# threads</w:t>
            </w:r>
          </w:p>
        </w:tc>
        <w:tc>
          <w:tcPr>
            <w:tcW w:w="900" w:type="dxa"/>
            <w:gridSpan w:val="2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900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6</w:t>
            </w:r>
          </w:p>
        </w:tc>
      </w:tr>
      <w:tr w:rsidR="006F6991">
        <w:tc>
          <w:tcPr>
            <w:tcW w:w="1075" w:type="dxa"/>
            <w:vAlign w:val="center"/>
          </w:tcPr>
          <w:p w:rsidR="006F6991" w:rsidRDefault="0038411C">
            <w:r>
              <w:rPr>
                <w:lang w:val="en-CA"/>
              </w:rPr>
              <w:t>Class A</w:t>
            </w:r>
          </w:p>
        </w:tc>
        <w:tc>
          <w:tcPr>
            <w:tcW w:w="900" w:type="dxa"/>
            <w:gridSpan w:val="2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40.91%</w:t>
            </w:r>
          </w:p>
        </w:tc>
        <w:tc>
          <w:tcPr>
            <w:tcW w:w="900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31.15%</w:t>
            </w:r>
          </w:p>
        </w:tc>
        <w:tc>
          <w:tcPr>
            <w:tcW w:w="900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32.13%</w:t>
            </w:r>
          </w:p>
        </w:tc>
        <w:tc>
          <w:tcPr>
            <w:tcW w:w="900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33.58%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38.29%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36.78%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42.29%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43.83%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42.60%</w:t>
            </w:r>
          </w:p>
        </w:tc>
      </w:tr>
      <w:tr w:rsidR="006F6991">
        <w:tc>
          <w:tcPr>
            <w:tcW w:w="1075" w:type="dxa"/>
            <w:vAlign w:val="center"/>
          </w:tcPr>
          <w:p w:rsidR="006F6991" w:rsidRDefault="0038411C">
            <w:r>
              <w:rPr>
                <w:lang w:val="en-CA"/>
              </w:rPr>
              <w:t>Class B</w:t>
            </w:r>
          </w:p>
        </w:tc>
        <w:tc>
          <w:tcPr>
            <w:tcW w:w="900" w:type="dxa"/>
            <w:gridSpan w:val="2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38.90%</w:t>
            </w:r>
          </w:p>
        </w:tc>
        <w:tc>
          <w:tcPr>
            <w:tcW w:w="900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28.35%</w:t>
            </w:r>
          </w:p>
        </w:tc>
        <w:tc>
          <w:tcPr>
            <w:tcW w:w="900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30.16%</w:t>
            </w:r>
          </w:p>
        </w:tc>
        <w:tc>
          <w:tcPr>
            <w:tcW w:w="900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32.64%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40.76%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35.27%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40.51%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38.67%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38.79%</w:t>
            </w:r>
          </w:p>
        </w:tc>
      </w:tr>
      <w:tr w:rsidR="006F6991">
        <w:tc>
          <w:tcPr>
            <w:tcW w:w="1075" w:type="dxa"/>
            <w:vAlign w:val="center"/>
          </w:tcPr>
          <w:p w:rsidR="006F6991" w:rsidRDefault="0038411C">
            <w:r>
              <w:rPr>
                <w:lang w:val="en-CA"/>
              </w:rPr>
              <w:t>C</w:t>
            </w:r>
            <w:r>
              <w:t>lass C</w:t>
            </w:r>
          </w:p>
        </w:tc>
        <w:tc>
          <w:tcPr>
            <w:tcW w:w="900" w:type="dxa"/>
            <w:gridSpan w:val="2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35.15%</w:t>
            </w:r>
          </w:p>
        </w:tc>
        <w:tc>
          <w:tcPr>
            <w:tcW w:w="900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25.00%</w:t>
            </w:r>
          </w:p>
        </w:tc>
        <w:tc>
          <w:tcPr>
            <w:tcW w:w="900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26.53%</w:t>
            </w:r>
          </w:p>
        </w:tc>
        <w:tc>
          <w:tcPr>
            <w:tcW w:w="900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32.23%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45.63%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27.72%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29.97%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30.52%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33.53%</w:t>
            </w:r>
          </w:p>
        </w:tc>
      </w:tr>
      <w:tr w:rsidR="006F6991">
        <w:tc>
          <w:tcPr>
            <w:tcW w:w="1075" w:type="dxa"/>
            <w:vAlign w:val="center"/>
          </w:tcPr>
          <w:p w:rsidR="006F6991" w:rsidRDefault="0038411C">
            <w:r>
              <w:rPr>
                <w:lang w:val="en-CA"/>
              </w:rPr>
              <w:t>Class D</w:t>
            </w:r>
          </w:p>
        </w:tc>
        <w:tc>
          <w:tcPr>
            <w:tcW w:w="900" w:type="dxa"/>
            <w:gridSpan w:val="2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31.81%</w:t>
            </w:r>
          </w:p>
        </w:tc>
        <w:tc>
          <w:tcPr>
            <w:tcW w:w="900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17.90%</w:t>
            </w:r>
          </w:p>
        </w:tc>
        <w:tc>
          <w:tcPr>
            <w:tcW w:w="900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23.34%</w:t>
            </w:r>
          </w:p>
        </w:tc>
        <w:tc>
          <w:tcPr>
            <w:tcW w:w="900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37.43%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50.78%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21.79%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19.89%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26.07%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35.10%</w:t>
            </w:r>
          </w:p>
        </w:tc>
      </w:tr>
      <w:tr w:rsidR="006F6991">
        <w:tc>
          <w:tcPr>
            <w:tcW w:w="1075" w:type="dxa"/>
            <w:vAlign w:val="center"/>
          </w:tcPr>
          <w:p w:rsidR="006F6991" w:rsidRDefault="0038411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A</w:t>
            </w:r>
            <w:r>
              <w:rPr>
                <w:lang w:val="en-CA" w:eastAsia="zh-CN"/>
              </w:rPr>
              <w:t>vg</w:t>
            </w:r>
          </w:p>
        </w:tc>
        <w:tc>
          <w:tcPr>
            <w:tcW w:w="900" w:type="dxa"/>
            <w:gridSpan w:val="2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rFonts w:eastAsia="等线"/>
                <w:color w:val="000000"/>
              </w:rPr>
              <w:t>36.69%</w:t>
            </w:r>
          </w:p>
        </w:tc>
        <w:tc>
          <w:tcPr>
            <w:tcW w:w="900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rFonts w:eastAsia="等线"/>
                <w:color w:val="000000"/>
              </w:rPr>
              <w:t>25.60%</w:t>
            </w:r>
          </w:p>
        </w:tc>
        <w:tc>
          <w:tcPr>
            <w:tcW w:w="900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rFonts w:eastAsia="等线"/>
                <w:color w:val="000000"/>
              </w:rPr>
              <w:t>28.04%</w:t>
            </w:r>
          </w:p>
        </w:tc>
        <w:tc>
          <w:tcPr>
            <w:tcW w:w="900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rFonts w:eastAsia="等线"/>
                <w:color w:val="000000"/>
              </w:rPr>
              <w:t>33.97%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szCs w:val="22"/>
              </w:rPr>
            </w:pPr>
            <w:r>
              <w:rPr>
                <w:rFonts w:eastAsia="等线"/>
                <w:color w:val="000000"/>
              </w:rPr>
              <w:t>43.87%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color w:val="000000"/>
                <w:szCs w:val="22"/>
              </w:rPr>
            </w:pPr>
            <w:r>
              <w:rPr>
                <w:rFonts w:eastAsia="等线"/>
                <w:color w:val="000000"/>
              </w:rPr>
              <w:t>30.39%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color w:val="000000"/>
                <w:szCs w:val="22"/>
              </w:rPr>
            </w:pPr>
            <w:r>
              <w:rPr>
                <w:rFonts w:eastAsia="等线"/>
                <w:color w:val="000000"/>
              </w:rPr>
              <w:t>33.17%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color w:val="000000"/>
                <w:szCs w:val="22"/>
              </w:rPr>
            </w:pPr>
            <w:r>
              <w:rPr>
                <w:rFonts w:eastAsia="等线"/>
                <w:color w:val="000000"/>
              </w:rPr>
              <w:t>34.77%</w:t>
            </w:r>
          </w:p>
        </w:tc>
        <w:tc>
          <w:tcPr>
            <w:tcW w:w="935" w:type="dxa"/>
            <w:vAlign w:val="center"/>
          </w:tcPr>
          <w:p w:rsidR="006F6991" w:rsidRDefault="0038411C">
            <w:pPr>
              <w:jc w:val="center"/>
              <w:rPr>
                <w:color w:val="000000"/>
                <w:szCs w:val="22"/>
              </w:rPr>
            </w:pPr>
            <w:r>
              <w:rPr>
                <w:rFonts w:eastAsia="等线"/>
                <w:color w:val="000000"/>
              </w:rPr>
              <w:t>37.51%</w:t>
            </w:r>
          </w:p>
        </w:tc>
      </w:tr>
    </w:tbl>
    <w:p w:rsidR="006F6991" w:rsidRDefault="006F6991">
      <w:pPr>
        <w:pStyle w:val="af3"/>
        <w:ind w:left="0"/>
        <w:rPr>
          <w:lang w:val="en-CA" w:eastAsia="zh-CN"/>
        </w:rPr>
      </w:pPr>
    </w:p>
    <w:p w:rsidR="006F6991" w:rsidRDefault="006F6991">
      <w:pPr>
        <w:pStyle w:val="af3"/>
        <w:ind w:left="0"/>
        <w:rPr>
          <w:lang w:val="en-CA" w:eastAsia="zh-CN"/>
        </w:rPr>
      </w:pPr>
    </w:p>
    <w:p w:rsidR="006F6991" w:rsidRDefault="0038411C">
      <w:pPr>
        <w:pStyle w:val="af3"/>
        <w:ind w:left="0"/>
        <w:rPr>
          <w:lang w:eastAsia="zh-CN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REF _Ref69245671 \h</w:instrText>
      </w:r>
      <w:r>
        <w:rPr>
          <w:lang w:val="en-CA" w:eastAsia="zh-CN"/>
        </w:rPr>
        <w:instrText xml:space="preserve">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t>Figure 1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shows the CPU percentage with </w:t>
      </w:r>
      <w:r>
        <w:rPr>
          <w:rFonts w:hint="eastAsia"/>
          <w:lang w:val="en-CA" w:eastAsia="zh-CN"/>
        </w:rPr>
        <w:t>ALF</w:t>
      </w:r>
      <w:r>
        <w:rPr>
          <w:lang w:val="en-CA" w:eastAsia="zh-CN"/>
        </w:rPr>
        <w:t xml:space="preserve"> Neon acceleration ON and OFF respectively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ac</w:t>
      </w:r>
      <w:r>
        <w:rPr>
          <w:lang w:eastAsia="zh-CN"/>
        </w:rPr>
        <w:t>celeration ratio is roughly 4 on average for the ALF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module with NEON optimization.</w:t>
      </w:r>
    </w:p>
    <w:p w:rsidR="006F6991" w:rsidRDefault="006F6991">
      <w:pPr>
        <w:pStyle w:val="af3"/>
        <w:ind w:left="0"/>
        <w:rPr>
          <w:lang w:val="en-CA" w:eastAsia="zh-CN"/>
        </w:rPr>
      </w:pPr>
    </w:p>
    <w:p w:rsidR="006F6991" w:rsidRDefault="006F6991">
      <w:pPr>
        <w:pStyle w:val="af3"/>
        <w:ind w:left="0"/>
        <w:rPr>
          <w:lang w:val="en-CA" w:eastAsia="zh-CN"/>
        </w:rPr>
      </w:pPr>
    </w:p>
    <w:tbl>
      <w:tblPr>
        <w:tblStyle w:val="ae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4654"/>
      </w:tblGrid>
      <w:tr w:rsidR="006F6991">
        <w:tc>
          <w:tcPr>
            <w:tcW w:w="4706" w:type="dxa"/>
          </w:tcPr>
          <w:p w:rsidR="006F6991" w:rsidRDefault="0038411C">
            <w:pPr>
              <w:pStyle w:val="af3"/>
              <w:ind w:left="0"/>
              <w:rPr>
                <w:lang w:val="en-CA" w:eastAsia="zh-CN"/>
              </w:rPr>
            </w:pPr>
            <w:r>
              <w:rPr>
                <w:noProof/>
                <w:lang w:eastAsia="zh-CN"/>
              </w:rPr>
              <w:lastRenderedPageBreak/>
              <w:drawing>
                <wp:inline distT="0" distB="0" distL="0" distR="0">
                  <wp:extent cx="2851150" cy="182689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779" cy="1833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6F6991" w:rsidRDefault="0038411C">
            <w:pPr>
              <w:pStyle w:val="af3"/>
              <w:ind w:left="0"/>
              <w:rPr>
                <w:lang w:val="en-CA"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802255" cy="1830070"/>
                  <wp:effectExtent l="0" t="0" r="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4744" cy="1844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6991">
        <w:tc>
          <w:tcPr>
            <w:tcW w:w="4706" w:type="dxa"/>
          </w:tcPr>
          <w:p w:rsidR="006F6991" w:rsidRDefault="0038411C">
            <w:pPr>
              <w:spacing w:before="120" w:line="216" w:lineRule="auto"/>
              <w:jc w:val="center"/>
              <w:rPr>
                <w:rFonts w:eastAsiaTheme="minorEastAsia"/>
                <w:color w:val="000000" w:themeColor="text1"/>
                <w:kern w:val="24"/>
                <w:sz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</w:rPr>
              <w:t xml:space="preserve">ALF with Neon </w:t>
            </w:r>
            <w:r>
              <w:rPr>
                <w:rFonts w:eastAsiaTheme="minorEastAsia"/>
                <w:color w:val="000000" w:themeColor="text1"/>
                <w:kern w:val="24"/>
                <w:sz w:val="20"/>
              </w:rPr>
              <w:t>(1080p qp22, RA)</w:t>
            </w:r>
          </w:p>
          <w:p w:rsidR="006F6991" w:rsidRDefault="006F6991">
            <w:pPr>
              <w:pStyle w:val="af3"/>
              <w:ind w:left="0"/>
              <w:rPr>
                <w:lang w:eastAsia="zh-CN"/>
              </w:rPr>
            </w:pPr>
          </w:p>
        </w:tc>
        <w:tc>
          <w:tcPr>
            <w:tcW w:w="4654" w:type="dxa"/>
          </w:tcPr>
          <w:p w:rsidR="006F6991" w:rsidRDefault="0038411C">
            <w:pPr>
              <w:spacing w:before="120" w:line="216" w:lineRule="auto"/>
              <w:jc w:val="center"/>
              <w:rPr>
                <w:rFonts w:eastAsiaTheme="minorEastAsia"/>
                <w:color w:val="000000" w:themeColor="text1"/>
                <w:kern w:val="24"/>
                <w:sz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</w:rPr>
              <w:t>ALF w/o Neon (1080p qp22, RA)</w:t>
            </w:r>
          </w:p>
          <w:p w:rsidR="006F6991" w:rsidRDefault="006F6991">
            <w:pPr>
              <w:pStyle w:val="af3"/>
              <w:ind w:left="0"/>
              <w:rPr>
                <w:lang w:eastAsia="zh-CN"/>
              </w:rPr>
            </w:pPr>
          </w:p>
        </w:tc>
      </w:tr>
    </w:tbl>
    <w:p w:rsidR="006F6991" w:rsidRDefault="0038411C">
      <w:pPr>
        <w:pStyle w:val="a3"/>
        <w:jc w:val="center"/>
      </w:pPr>
      <w:bookmarkStart w:id="3" w:name="_Ref692456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bookmarkEnd w:id="3"/>
      <w:r>
        <w:t xml:space="preserve"> CPU percentage with ALF.</w:t>
      </w:r>
    </w:p>
    <w:p w:rsidR="006F6991" w:rsidRDefault="006F6991">
      <w:pPr>
        <w:pStyle w:val="af3"/>
        <w:ind w:left="0"/>
        <w:rPr>
          <w:lang w:val="en-CA" w:eastAsia="zh-CN"/>
        </w:rPr>
      </w:pPr>
    </w:p>
    <w:p w:rsidR="006F6991" w:rsidRDefault="006F6991">
      <w:pPr>
        <w:pStyle w:val="af3"/>
        <w:ind w:left="0"/>
        <w:rPr>
          <w:lang w:val="en-CA" w:eastAsia="zh-CN"/>
        </w:rPr>
      </w:pPr>
    </w:p>
    <w:p w:rsidR="006F6991" w:rsidRDefault="006F6991">
      <w:pPr>
        <w:pStyle w:val="af3"/>
        <w:ind w:left="0"/>
        <w:rPr>
          <w:lang w:eastAsia="zh-CN"/>
        </w:rPr>
      </w:pPr>
    </w:p>
    <w:p w:rsidR="006F6991" w:rsidRDefault="006F6991">
      <w:pPr>
        <w:pStyle w:val="af3"/>
        <w:ind w:left="0"/>
        <w:rPr>
          <w:lang w:val="en-CA" w:eastAsia="zh-CN"/>
        </w:rPr>
      </w:pPr>
    </w:p>
    <w:p w:rsidR="006F6991" w:rsidRDefault="0038411C">
      <w:pPr>
        <w:pStyle w:val="2"/>
        <w:rPr>
          <w:lang w:val="en-CA"/>
        </w:rPr>
      </w:pPr>
      <w:r>
        <w:rPr>
          <w:lang w:val="en-CA"/>
        </w:rPr>
        <w:t xml:space="preserve">Speed test: E-commerce sequences </w:t>
      </w:r>
    </w:p>
    <w:p w:rsidR="006F6991" w:rsidRDefault="0038411C">
      <w:pPr>
        <w:rPr>
          <w:lang w:val="en-CA"/>
        </w:rPr>
      </w:pPr>
      <w:r>
        <w:rPr>
          <w:lang w:val="en-CA"/>
        </w:rPr>
        <w:t xml:space="preserve">Ali266 is also tested on a total of twenty typical e-commerce 720p sequences from Taobao (denoted as TaoSequences); seven of these are in landscape mode (1280x720), and the other thirteen of these are in portrait mode (720x1280). Such choice is to reflect </w:t>
      </w:r>
      <w:r>
        <w:rPr>
          <w:lang w:val="en-CA"/>
        </w:rPr>
        <w:t xml:space="preserve">the real-world popularity of taking portrait video on mobile devices. </w:t>
      </w:r>
    </w:p>
    <w:p w:rsidR="006F6991" w:rsidRDefault="0038411C">
      <w:pPr>
        <w:pStyle w:val="a3"/>
        <w:keepNext/>
        <w:spacing w:before="240"/>
        <w:rPr>
          <w:b w:val="0"/>
          <w:bCs w:val="0"/>
          <w:szCs w:val="20"/>
          <w:lang w:val="en-CA"/>
        </w:rPr>
      </w:pPr>
      <w:r>
        <w:rPr>
          <w:b w:val="0"/>
          <w:bCs w:val="0"/>
          <w:szCs w:val="20"/>
          <w:lang w:val="en-CA"/>
        </w:rPr>
        <w:t xml:space="preserve">For the TaoSequence, a device with the latest </w:t>
      </w:r>
      <w:r>
        <w:rPr>
          <w:b w:val="0"/>
          <w:bCs w:val="0"/>
          <w:color w:val="000000" w:themeColor="text1"/>
          <w:szCs w:val="22"/>
        </w:rPr>
        <w:t xml:space="preserve">hardware, </w:t>
      </w:r>
      <w:r>
        <w:rPr>
          <w:b w:val="0"/>
          <w:bCs w:val="0"/>
          <w:szCs w:val="20"/>
          <w:lang w:val="en-CA"/>
        </w:rPr>
        <w:t>a device released a few years ago whose hardware is considered mid-level nowadays, and a device released a few years ago as an af</w:t>
      </w:r>
      <w:r>
        <w:rPr>
          <w:b w:val="0"/>
          <w:bCs w:val="0"/>
          <w:szCs w:val="20"/>
          <w:lang w:val="en-CA"/>
        </w:rPr>
        <w:t xml:space="preserve">fordable model are selected for the test. The speed results on these three device tiers are shown in </w:t>
      </w:r>
      <w:r>
        <w:rPr>
          <w:b w:val="0"/>
          <w:bCs w:val="0"/>
          <w:szCs w:val="20"/>
          <w:lang w:val="en-CA"/>
        </w:rPr>
        <w:fldChar w:fldCharType="begin"/>
      </w:r>
      <w:r>
        <w:rPr>
          <w:b w:val="0"/>
          <w:bCs w:val="0"/>
          <w:szCs w:val="20"/>
          <w:lang w:val="en-CA"/>
        </w:rPr>
        <w:instrText xml:space="preserve"> REF _Ref69245959 \h  \* MERGEFORMAT </w:instrText>
      </w:r>
      <w:r>
        <w:rPr>
          <w:b w:val="0"/>
          <w:bCs w:val="0"/>
          <w:szCs w:val="20"/>
          <w:lang w:val="en-CA"/>
        </w:rPr>
      </w:r>
      <w:r>
        <w:rPr>
          <w:b w:val="0"/>
          <w:bCs w:val="0"/>
          <w:szCs w:val="20"/>
          <w:lang w:val="en-CA"/>
        </w:rPr>
        <w:fldChar w:fldCharType="separate"/>
      </w:r>
      <w:r>
        <w:rPr>
          <w:b w:val="0"/>
          <w:bCs w:val="0"/>
          <w:szCs w:val="20"/>
          <w:lang w:val="en-CA"/>
        </w:rPr>
        <w:t>Table 3</w:t>
      </w:r>
      <w:r>
        <w:rPr>
          <w:b w:val="0"/>
          <w:bCs w:val="0"/>
          <w:szCs w:val="20"/>
          <w:lang w:val="en-CA"/>
        </w:rPr>
        <w:fldChar w:fldCharType="end"/>
      </w:r>
      <w:r>
        <w:rPr>
          <w:b w:val="0"/>
          <w:bCs w:val="0"/>
          <w:szCs w:val="20"/>
          <w:lang w:val="en-CA"/>
        </w:rPr>
        <w:t xml:space="preserve">, </w:t>
      </w:r>
      <w:r>
        <w:rPr>
          <w:b w:val="0"/>
          <w:bCs w:val="0"/>
          <w:szCs w:val="20"/>
          <w:lang w:val="en-CA"/>
        </w:rPr>
        <w:fldChar w:fldCharType="begin"/>
      </w:r>
      <w:r>
        <w:rPr>
          <w:b w:val="0"/>
          <w:bCs w:val="0"/>
          <w:szCs w:val="20"/>
          <w:lang w:val="en-CA"/>
        </w:rPr>
        <w:instrText xml:space="preserve"> REF _Ref69245960 \h  \* MERGEFORMAT </w:instrText>
      </w:r>
      <w:r>
        <w:rPr>
          <w:b w:val="0"/>
          <w:bCs w:val="0"/>
          <w:szCs w:val="20"/>
          <w:lang w:val="en-CA"/>
        </w:rPr>
      </w:r>
      <w:r>
        <w:rPr>
          <w:b w:val="0"/>
          <w:bCs w:val="0"/>
          <w:szCs w:val="20"/>
          <w:lang w:val="en-CA"/>
        </w:rPr>
        <w:fldChar w:fldCharType="separate"/>
      </w:r>
      <w:r>
        <w:rPr>
          <w:b w:val="0"/>
          <w:bCs w:val="0"/>
          <w:szCs w:val="20"/>
          <w:lang w:val="en-CA"/>
        </w:rPr>
        <w:t xml:space="preserve">Table </w:t>
      </w:r>
      <w:r>
        <w:rPr>
          <w:b w:val="0"/>
          <w:bCs w:val="0"/>
          <w:szCs w:val="20"/>
          <w:lang w:val="en-CA"/>
        </w:rPr>
        <w:t>4</w:t>
      </w:r>
      <w:r>
        <w:rPr>
          <w:b w:val="0"/>
          <w:bCs w:val="0"/>
          <w:szCs w:val="20"/>
          <w:lang w:val="en-CA"/>
        </w:rPr>
        <w:fldChar w:fldCharType="end"/>
      </w:r>
      <w:r>
        <w:rPr>
          <w:b w:val="0"/>
          <w:bCs w:val="0"/>
          <w:szCs w:val="20"/>
          <w:lang w:val="en-CA"/>
        </w:rPr>
        <w:t xml:space="preserve">, and </w:t>
      </w:r>
      <w:r>
        <w:rPr>
          <w:b w:val="0"/>
          <w:bCs w:val="0"/>
          <w:szCs w:val="20"/>
          <w:lang w:val="en-CA"/>
        </w:rPr>
        <w:fldChar w:fldCharType="begin"/>
      </w:r>
      <w:r>
        <w:rPr>
          <w:b w:val="0"/>
          <w:bCs w:val="0"/>
          <w:szCs w:val="20"/>
          <w:lang w:val="en-CA"/>
        </w:rPr>
        <w:instrText xml:space="preserve"> REF _Ref69245962 \h  \* MERGEFORMAT </w:instrText>
      </w:r>
      <w:r>
        <w:rPr>
          <w:b w:val="0"/>
          <w:bCs w:val="0"/>
          <w:szCs w:val="20"/>
          <w:lang w:val="en-CA"/>
        </w:rPr>
      </w:r>
      <w:r>
        <w:rPr>
          <w:b w:val="0"/>
          <w:bCs w:val="0"/>
          <w:szCs w:val="20"/>
          <w:lang w:val="en-CA"/>
        </w:rPr>
        <w:fldChar w:fldCharType="separate"/>
      </w:r>
      <w:r>
        <w:rPr>
          <w:b w:val="0"/>
          <w:bCs w:val="0"/>
          <w:szCs w:val="20"/>
          <w:lang w:val="en-CA"/>
        </w:rPr>
        <w:t>Table 5</w:t>
      </w:r>
      <w:r>
        <w:rPr>
          <w:b w:val="0"/>
          <w:bCs w:val="0"/>
          <w:szCs w:val="20"/>
          <w:lang w:val="en-CA"/>
        </w:rPr>
        <w:fldChar w:fldCharType="end"/>
      </w:r>
      <w:r>
        <w:rPr>
          <w:b w:val="0"/>
          <w:bCs w:val="0"/>
          <w:szCs w:val="20"/>
          <w:lang w:val="en-CA"/>
        </w:rPr>
        <w:t xml:space="preserve">  respectively. Detailed decoding speed data is provided in the accompany</w:t>
      </w:r>
      <w:r>
        <w:rPr>
          <w:b w:val="0"/>
          <w:bCs w:val="0"/>
          <w:szCs w:val="20"/>
          <w:lang w:val="en-CA"/>
        </w:rPr>
        <w:t xml:space="preserve">ing excel file. </w:t>
      </w:r>
    </w:p>
    <w:p w:rsidR="006F6991" w:rsidRDefault="0038411C">
      <w:pPr>
        <w:rPr>
          <w:lang w:val="en-CA"/>
        </w:rPr>
      </w:pPr>
      <w:r>
        <w:rPr>
          <w:lang w:val="en-CA"/>
        </w:rPr>
        <w:t xml:space="preserve">According to the results, for real-world e-commerce applications, Ali266 can achieve real-time decoding using single thread on the latest models, 2 threads on the mid-tier models, and 3 threads on the most affordable models. </w:t>
      </w:r>
    </w:p>
    <w:p w:rsidR="006F6991" w:rsidRDefault="0038411C">
      <w:pPr>
        <w:pStyle w:val="a3"/>
        <w:keepNext/>
        <w:spacing w:before="120"/>
        <w:jc w:val="center"/>
        <w:rPr>
          <w:color w:val="000000" w:themeColor="text1"/>
          <w:sz w:val="22"/>
          <w:szCs w:val="22"/>
        </w:rPr>
      </w:pPr>
      <w:bookmarkStart w:id="4" w:name="_Ref69245959"/>
      <w:bookmarkStart w:id="5" w:name="_Ref60163642"/>
      <w:r>
        <w:rPr>
          <w:color w:val="000000" w:themeColor="text1"/>
          <w:sz w:val="22"/>
          <w:szCs w:val="22"/>
        </w:rPr>
        <w:t xml:space="preserve">Table </w:t>
      </w:r>
      <w:r>
        <w:rPr>
          <w:b w:val="0"/>
          <w:i/>
          <w:color w:val="000000" w:themeColor="text1"/>
          <w:sz w:val="22"/>
          <w:szCs w:val="22"/>
        </w:rPr>
        <w:fldChar w:fldCharType="begin"/>
      </w:r>
      <w:r>
        <w:rPr>
          <w:color w:val="000000" w:themeColor="text1"/>
          <w:sz w:val="22"/>
          <w:szCs w:val="22"/>
        </w:rPr>
        <w:instrText xml:space="preserve"> SEQ Ta</w:instrText>
      </w:r>
      <w:r>
        <w:rPr>
          <w:color w:val="000000" w:themeColor="text1"/>
          <w:sz w:val="22"/>
          <w:szCs w:val="22"/>
        </w:rPr>
        <w:instrText xml:space="preserve">ble \* ARABIC </w:instrText>
      </w:r>
      <w:r>
        <w:rPr>
          <w:b w:val="0"/>
          <w:i/>
          <w:color w:val="000000" w:themeColor="text1"/>
          <w:sz w:val="22"/>
          <w:szCs w:val="22"/>
        </w:rPr>
        <w:fldChar w:fldCharType="separate"/>
      </w:r>
      <w:r>
        <w:rPr>
          <w:color w:val="000000" w:themeColor="text1"/>
          <w:sz w:val="22"/>
          <w:szCs w:val="22"/>
        </w:rPr>
        <w:t>3</w:t>
      </w:r>
      <w:r>
        <w:rPr>
          <w:b w:val="0"/>
          <w:i/>
          <w:color w:val="000000" w:themeColor="text1"/>
          <w:sz w:val="22"/>
          <w:szCs w:val="22"/>
        </w:rPr>
        <w:fldChar w:fldCharType="end"/>
      </w:r>
      <w:bookmarkEnd w:id="4"/>
      <w:r>
        <w:rPr>
          <w:color w:val="000000" w:themeColor="text1"/>
          <w:sz w:val="22"/>
          <w:szCs w:val="22"/>
        </w:rPr>
        <w:t xml:space="preserve">. </w:t>
      </w:r>
      <w:bookmarkEnd w:id="5"/>
      <w:r>
        <w:rPr>
          <w:color w:val="000000" w:themeColor="text1"/>
          <w:sz w:val="22"/>
          <w:szCs w:val="22"/>
        </w:rPr>
        <w:t>Decoding speed (fps) of Ali266 on Android device with the latest hardware for TaoSequences</w:t>
      </w:r>
    </w:p>
    <w:tbl>
      <w:tblPr>
        <w:tblStyle w:val="ae"/>
        <w:tblW w:w="5842" w:type="dxa"/>
        <w:jc w:val="center"/>
        <w:tblLayout w:type="fixed"/>
        <w:tblLook w:val="04A0" w:firstRow="1" w:lastRow="0" w:firstColumn="1" w:lastColumn="0" w:noHBand="0" w:noVBand="1"/>
      </w:tblPr>
      <w:tblGrid>
        <w:gridCol w:w="1211"/>
        <w:gridCol w:w="1124"/>
        <w:gridCol w:w="876"/>
        <w:gridCol w:w="877"/>
        <w:gridCol w:w="877"/>
        <w:gridCol w:w="877"/>
      </w:tblGrid>
      <w:tr w:rsidR="006F6991">
        <w:trPr>
          <w:jc w:val="center"/>
        </w:trPr>
        <w:tc>
          <w:tcPr>
            <w:tcW w:w="2335" w:type="dxa"/>
            <w:gridSpan w:val="2"/>
          </w:tcPr>
          <w:p w:rsidR="006F6991" w:rsidRDefault="0038411C">
            <w:r>
              <w:t># threads</w:t>
            </w:r>
          </w:p>
        </w:tc>
        <w:tc>
          <w:tcPr>
            <w:tcW w:w="876" w:type="dxa"/>
          </w:tcPr>
          <w:p w:rsidR="006F6991" w:rsidRDefault="0038411C">
            <w:r>
              <w:t>1</w:t>
            </w:r>
          </w:p>
        </w:tc>
        <w:tc>
          <w:tcPr>
            <w:tcW w:w="877" w:type="dxa"/>
          </w:tcPr>
          <w:p w:rsidR="006F6991" w:rsidRDefault="0038411C">
            <w:r>
              <w:t>2</w:t>
            </w:r>
          </w:p>
        </w:tc>
        <w:tc>
          <w:tcPr>
            <w:tcW w:w="877" w:type="dxa"/>
          </w:tcPr>
          <w:p w:rsidR="006F6991" w:rsidRDefault="0038411C">
            <w:r>
              <w:t>4</w:t>
            </w:r>
          </w:p>
        </w:tc>
        <w:tc>
          <w:tcPr>
            <w:tcW w:w="877" w:type="dxa"/>
          </w:tcPr>
          <w:p w:rsidR="006F6991" w:rsidRDefault="0038411C">
            <w:r>
              <w:t>8</w:t>
            </w:r>
          </w:p>
        </w:tc>
      </w:tr>
      <w:tr w:rsidR="006F6991">
        <w:trPr>
          <w:jc w:val="center"/>
        </w:trPr>
        <w:tc>
          <w:tcPr>
            <w:tcW w:w="1211" w:type="dxa"/>
            <w:vMerge w:val="restart"/>
          </w:tcPr>
          <w:p w:rsidR="006F6991" w:rsidRDefault="0038411C">
            <w:r>
              <w:t>Bit rates</w:t>
            </w:r>
          </w:p>
        </w:tc>
        <w:tc>
          <w:tcPr>
            <w:tcW w:w="1124" w:type="dxa"/>
            <w:vAlign w:val="center"/>
          </w:tcPr>
          <w:p w:rsidR="006F6991" w:rsidRDefault="0038411C">
            <w:r>
              <w:rPr>
                <w:lang w:val="en-CA"/>
              </w:rPr>
              <w:t>0.6 Mbps</w:t>
            </w:r>
          </w:p>
        </w:tc>
        <w:tc>
          <w:tcPr>
            <w:tcW w:w="876" w:type="dxa"/>
          </w:tcPr>
          <w:p w:rsidR="006F6991" w:rsidRDefault="0038411C">
            <w:r>
              <w:t>73.3</w:t>
            </w:r>
          </w:p>
        </w:tc>
        <w:tc>
          <w:tcPr>
            <w:tcW w:w="877" w:type="dxa"/>
          </w:tcPr>
          <w:p w:rsidR="006F6991" w:rsidRDefault="0038411C">
            <w:r>
              <w:t>132.0</w:t>
            </w:r>
          </w:p>
        </w:tc>
        <w:tc>
          <w:tcPr>
            <w:tcW w:w="877" w:type="dxa"/>
          </w:tcPr>
          <w:p w:rsidR="006F6991" w:rsidRDefault="0038411C">
            <w:r>
              <w:t>221.2</w:t>
            </w:r>
          </w:p>
        </w:tc>
        <w:tc>
          <w:tcPr>
            <w:tcW w:w="877" w:type="dxa"/>
          </w:tcPr>
          <w:p w:rsidR="006F6991" w:rsidRDefault="0038411C">
            <w:r>
              <w:t>205.5</w:t>
            </w:r>
          </w:p>
        </w:tc>
      </w:tr>
      <w:tr w:rsidR="006F6991">
        <w:trPr>
          <w:jc w:val="center"/>
        </w:trPr>
        <w:tc>
          <w:tcPr>
            <w:tcW w:w="1211" w:type="dxa"/>
            <w:vMerge/>
          </w:tcPr>
          <w:p w:rsidR="006F6991" w:rsidRDefault="006F6991"/>
        </w:tc>
        <w:tc>
          <w:tcPr>
            <w:tcW w:w="1124" w:type="dxa"/>
            <w:vAlign w:val="center"/>
          </w:tcPr>
          <w:p w:rsidR="006F6991" w:rsidRDefault="0038411C">
            <w:r>
              <w:rPr>
                <w:lang w:val="en-CA"/>
              </w:rPr>
              <w:t>1.0 Mbps</w:t>
            </w:r>
          </w:p>
        </w:tc>
        <w:tc>
          <w:tcPr>
            <w:tcW w:w="876" w:type="dxa"/>
          </w:tcPr>
          <w:p w:rsidR="006F6991" w:rsidRDefault="0038411C">
            <w:r>
              <w:t>59.8</w:t>
            </w:r>
          </w:p>
        </w:tc>
        <w:tc>
          <w:tcPr>
            <w:tcW w:w="877" w:type="dxa"/>
          </w:tcPr>
          <w:p w:rsidR="006F6991" w:rsidRDefault="0038411C">
            <w:r>
              <w:t>108.1</w:t>
            </w:r>
          </w:p>
        </w:tc>
        <w:tc>
          <w:tcPr>
            <w:tcW w:w="877" w:type="dxa"/>
          </w:tcPr>
          <w:p w:rsidR="006F6991" w:rsidRDefault="0038411C">
            <w:r>
              <w:t>183.6</w:t>
            </w:r>
          </w:p>
        </w:tc>
        <w:tc>
          <w:tcPr>
            <w:tcW w:w="877" w:type="dxa"/>
          </w:tcPr>
          <w:p w:rsidR="006F6991" w:rsidRDefault="0038411C">
            <w:r>
              <w:t>171.5</w:t>
            </w:r>
          </w:p>
        </w:tc>
      </w:tr>
      <w:tr w:rsidR="006F6991">
        <w:trPr>
          <w:jc w:val="center"/>
        </w:trPr>
        <w:tc>
          <w:tcPr>
            <w:tcW w:w="1211" w:type="dxa"/>
            <w:vMerge/>
          </w:tcPr>
          <w:p w:rsidR="006F6991" w:rsidRDefault="006F6991"/>
        </w:tc>
        <w:tc>
          <w:tcPr>
            <w:tcW w:w="1124" w:type="dxa"/>
            <w:vAlign w:val="center"/>
          </w:tcPr>
          <w:p w:rsidR="006F6991" w:rsidRDefault="0038411C">
            <w:r>
              <w:rPr>
                <w:lang w:val="en-CA"/>
              </w:rPr>
              <w:t>1.5 Mbps</w:t>
            </w:r>
          </w:p>
        </w:tc>
        <w:tc>
          <w:tcPr>
            <w:tcW w:w="876" w:type="dxa"/>
          </w:tcPr>
          <w:p w:rsidR="006F6991" w:rsidRDefault="0038411C">
            <w:r>
              <w:t>53.8</w:t>
            </w:r>
          </w:p>
        </w:tc>
        <w:tc>
          <w:tcPr>
            <w:tcW w:w="877" w:type="dxa"/>
          </w:tcPr>
          <w:p w:rsidR="006F6991" w:rsidRDefault="0038411C">
            <w:r>
              <w:t>97.5</w:t>
            </w:r>
          </w:p>
        </w:tc>
        <w:tc>
          <w:tcPr>
            <w:tcW w:w="877" w:type="dxa"/>
          </w:tcPr>
          <w:p w:rsidR="006F6991" w:rsidRDefault="0038411C">
            <w:r>
              <w:t>166.7</w:t>
            </w:r>
          </w:p>
        </w:tc>
        <w:tc>
          <w:tcPr>
            <w:tcW w:w="877" w:type="dxa"/>
          </w:tcPr>
          <w:p w:rsidR="006F6991" w:rsidRDefault="0038411C">
            <w:r>
              <w:t>157.0</w:t>
            </w:r>
          </w:p>
        </w:tc>
      </w:tr>
      <w:tr w:rsidR="006F6991">
        <w:trPr>
          <w:jc w:val="center"/>
        </w:trPr>
        <w:tc>
          <w:tcPr>
            <w:tcW w:w="2335" w:type="dxa"/>
            <w:gridSpan w:val="2"/>
          </w:tcPr>
          <w:p w:rsidR="006F6991" w:rsidRDefault="0038411C">
            <w:pPr>
              <w:rPr>
                <w:b/>
                <w:bCs/>
              </w:rPr>
            </w:pPr>
            <w:r>
              <w:rPr>
                <w:b/>
                <w:bCs/>
              </w:rPr>
              <w:t>Average</w:t>
            </w:r>
          </w:p>
        </w:tc>
        <w:tc>
          <w:tcPr>
            <w:tcW w:w="876" w:type="dxa"/>
          </w:tcPr>
          <w:p w:rsidR="006F6991" w:rsidRDefault="0038411C">
            <w:r>
              <w:t>62.3</w:t>
            </w:r>
          </w:p>
        </w:tc>
        <w:tc>
          <w:tcPr>
            <w:tcW w:w="877" w:type="dxa"/>
          </w:tcPr>
          <w:p w:rsidR="006F6991" w:rsidRDefault="0038411C">
            <w:r>
              <w:t>112.5</w:t>
            </w:r>
          </w:p>
        </w:tc>
        <w:tc>
          <w:tcPr>
            <w:tcW w:w="877" w:type="dxa"/>
          </w:tcPr>
          <w:p w:rsidR="006F6991" w:rsidRDefault="0038411C">
            <w:r>
              <w:t>190.5</w:t>
            </w:r>
          </w:p>
        </w:tc>
        <w:tc>
          <w:tcPr>
            <w:tcW w:w="877" w:type="dxa"/>
          </w:tcPr>
          <w:p w:rsidR="006F6991" w:rsidRDefault="0038411C">
            <w:r>
              <w:t>178.0</w:t>
            </w:r>
          </w:p>
        </w:tc>
      </w:tr>
    </w:tbl>
    <w:p w:rsidR="006F6991" w:rsidRDefault="006F6991">
      <w:pPr>
        <w:pStyle w:val="a3"/>
        <w:keepNext/>
        <w:spacing w:before="120"/>
        <w:jc w:val="center"/>
        <w:rPr>
          <w:b w:val="0"/>
          <w:i/>
          <w:color w:val="000000" w:themeColor="text1"/>
          <w:sz w:val="22"/>
          <w:szCs w:val="22"/>
        </w:rPr>
      </w:pPr>
      <w:bookmarkStart w:id="6" w:name="_Ref60221907"/>
    </w:p>
    <w:p w:rsidR="006F6991" w:rsidRDefault="0038411C">
      <w:pPr>
        <w:pStyle w:val="a3"/>
        <w:keepNext/>
        <w:spacing w:before="120"/>
        <w:jc w:val="center"/>
        <w:rPr>
          <w:color w:val="000000" w:themeColor="text1"/>
          <w:sz w:val="22"/>
          <w:szCs w:val="22"/>
        </w:rPr>
      </w:pPr>
      <w:bookmarkStart w:id="7" w:name="_Ref69245960"/>
      <w:r>
        <w:rPr>
          <w:color w:val="000000" w:themeColor="text1"/>
          <w:sz w:val="22"/>
          <w:szCs w:val="22"/>
        </w:rPr>
        <w:t xml:space="preserve">Table </w:t>
      </w:r>
      <w:r>
        <w:rPr>
          <w:b w:val="0"/>
          <w:i/>
          <w:color w:val="000000" w:themeColor="text1"/>
          <w:sz w:val="22"/>
          <w:szCs w:val="22"/>
        </w:rPr>
        <w:fldChar w:fldCharType="begin"/>
      </w:r>
      <w:r>
        <w:rPr>
          <w:color w:val="000000" w:themeColor="text1"/>
          <w:sz w:val="22"/>
          <w:szCs w:val="22"/>
        </w:rPr>
        <w:instrText xml:space="preserve"> SEQ Table \* ARABIC </w:instrText>
      </w:r>
      <w:r>
        <w:rPr>
          <w:b w:val="0"/>
          <w:i/>
          <w:color w:val="000000" w:themeColor="text1"/>
          <w:sz w:val="22"/>
          <w:szCs w:val="22"/>
        </w:rPr>
        <w:fldChar w:fldCharType="separate"/>
      </w:r>
      <w:r>
        <w:rPr>
          <w:color w:val="000000" w:themeColor="text1"/>
          <w:sz w:val="22"/>
          <w:szCs w:val="22"/>
        </w:rPr>
        <w:t>4</w:t>
      </w:r>
      <w:r>
        <w:rPr>
          <w:b w:val="0"/>
          <w:i/>
          <w:color w:val="000000" w:themeColor="text1"/>
          <w:sz w:val="22"/>
          <w:szCs w:val="22"/>
        </w:rPr>
        <w:fldChar w:fldCharType="end"/>
      </w:r>
      <w:bookmarkEnd w:id="7"/>
      <w:r>
        <w:rPr>
          <w:color w:val="000000" w:themeColor="text1"/>
          <w:sz w:val="22"/>
          <w:szCs w:val="22"/>
        </w:rPr>
        <w:t xml:space="preserve">. </w:t>
      </w:r>
      <w:bookmarkEnd w:id="6"/>
      <w:r>
        <w:rPr>
          <w:color w:val="000000" w:themeColor="text1"/>
          <w:sz w:val="22"/>
          <w:szCs w:val="22"/>
        </w:rPr>
        <w:t>Decoding speed (fps) of Ali266 on Android device with mid-level hardware for TaoSequences</w:t>
      </w:r>
    </w:p>
    <w:tbl>
      <w:tblPr>
        <w:tblStyle w:val="ae"/>
        <w:tblW w:w="5842" w:type="dxa"/>
        <w:jc w:val="center"/>
        <w:tblLayout w:type="fixed"/>
        <w:tblLook w:val="04A0" w:firstRow="1" w:lastRow="0" w:firstColumn="1" w:lastColumn="0" w:noHBand="0" w:noVBand="1"/>
      </w:tblPr>
      <w:tblGrid>
        <w:gridCol w:w="1211"/>
        <w:gridCol w:w="1124"/>
        <w:gridCol w:w="876"/>
        <w:gridCol w:w="877"/>
        <w:gridCol w:w="877"/>
        <w:gridCol w:w="877"/>
      </w:tblGrid>
      <w:tr w:rsidR="006F6991">
        <w:trPr>
          <w:jc w:val="center"/>
        </w:trPr>
        <w:tc>
          <w:tcPr>
            <w:tcW w:w="2335" w:type="dxa"/>
            <w:gridSpan w:val="2"/>
          </w:tcPr>
          <w:p w:rsidR="006F6991" w:rsidRDefault="0038411C">
            <w:r>
              <w:t># threads</w:t>
            </w:r>
          </w:p>
        </w:tc>
        <w:tc>
          <w:tcPr>
            <w:tcW w:w="876" w:type="dxa"/>
          </w:tcPr>
          <w:p w:rsidR="006F6991" w:rsidRDefault="0038411C">
            <w:r>
              <w:t>1</w:t>
            </w:r>
          </w:p>
        </w:tc>
        <w:tc>
          <w:tcPr>
            <w:tcW w:w="877" w:type="dxa"/>
          </w:tcPr>
          <w:p w:rsidR="006F6991" w:rsidRDefault="0038411C">
            <w:r>
              <w:t>2</w:t>
            </w:r>
          </w:p>
        </w:tc>
        <w:tc>
          <w:tcPr>
            <w:tcW w:w="877" w:type="dxa"/>
          </w:tcPr>
          <w:p w:rsidR="006F6991" w:rsidRDefault="0038411C">
            <w:r>
              <w:t>4</w:t>
            </w:r>
          </w:p>
        </w:tc>
        <w:tc>
          <w:tcPr>
            <w:tcW w:w="877" w:type="dxa"/>
          </w:tcPr>
          <w:p w:rsidR="006F6991" w:rsidRDefault="0038411C">
            <w:r>
              <w:t>8</w:t>
            </w:r>
          </w:p>
        </w:tc>
      </w:tr>
      <w:tr w:rsidR="006F6991">
        <w:trPr>
          <w:jc w:val="center"/>
        </w:trPr>
        <w:tc>
          <w:tcPr>
            <w:tcW w:w="1211" w:type="dxa"/>
            <w:vMerge w:val="restart"/>
          </w:tcPr>
          <w:p w:rsidR="006F6991" w:rsidRDefault="0038411C">
            <w:r>
              <w:t>Bit rates</w:t>
            </w:r>
          </w:p>
        </w:tc>
        <w:tc>
          <w:tcPr>
            <w:tcW w:w="1124" w:type="dxa"/>
            <w:vAlign w:val="center"/>
          </w:tcPr>
          <w:p w:rsidR="006F6991" w:rsidRDefault="0038411C">
            <w:r>
              <w:rPr>
                <w:lang w:val="en-CA"/>
              </w:rPr>
              <w:t>0.6 Mbps</w:t>
            </w:r>
          </w:p>
        </w:tc>
        <w:tc>
          <w:tcPr>
            <w:tcW w:w="876" w:type="dxa"/>
          </w:tcPr>
          <w:p w:rsidR="006F6991" w:rsidRDefault="0038411C">
            <w:r>
              <w:t>32.2</w:t>
            </w:r>
          </w:p>
        </w:tc>
        <w:tc>
          <w:tcPr>
            <w:tcW w:w="877" w:type="dxa"/>
          </w:tcPr>
          <w:p w:rsidR="006F6991" w:rsidRDefault="0038411C">
            <w:r>
              <w:t>57.5</w:t>
            </w:r>
          </w:p>
        </w:tc>
        <w:tc>
          <w:tcPr>
            <w:tcW w:w="877" w:type="dxa"/>
          </w:tcPr>
          <w:p w:rsidR="006F6991" w:rsidRDefault="0038411C">
            <w:r>
              <w:t>98.6</w:t>
            </w:r>
          </w:p>
        </w:tc>
        <w:tc>
          <w:tcPr>
            <w:tcW w:w="877" w:type="dxa"/>
          </w:tcPr>
          <w:p w:rsidR="006F6991" w:rsidRDefault="0038411C">
            <w:r>
              <w:t>113.0</w:t>
            </w:r>
          </w:p>
        </w:tc>
      </w:tr>
      <w:tr w:rsidR="006F6991">
        <w:trPr>
          <w:jc w:val="center"/>
        </w:trPr>
        <w:tc>
          <w:tcPr>
            <w:tcW w:w="1211" w:type="dxa"/>
            <w:vMerge/>
          </w:tcPr>
          <w:p w:rsidR="006F6991" w:rsidRDefault="006F6991"/>
        </w:tc>
        <w:tc>
          <w:tcPr>
            <w:tcW w:w="1124" w:type="dxa"/>
            <w:vAlign w:val="center"/>
          </w:tcPr>
          <w:p w:rsidR="006F6991" w:rsidRDefault="0038411C">
            <w:r>
              <w:rPr>
                <w:lang w:val="en-CA"/>
              </w:rPr>
              <w:t>1.0 Mbps</w:t>
            </w:r>
          </w:p>
        </w:tc>
        <w:tc>
          <w:tcPr>
            <w:tcW w:w="876" w:type="dxa"/>
          </w:tcPr>
          <w:p w:rsidR="006F6991" w:rsidRDefault="0038411C">
            <w:r>
              <w:t>26.3</w:t>
            </w:r>
          </w:p>
        </w:tc>
        <w:tc>
          <w:tcPr>
            <w:tcW w:w="877" w:type="dxa"/>
          </w:tcPr>
          <w:p w:rsidR="006F6991" w:rsidRDefault="0038411C">
            <w:r>
              <w:t>47.4</w:t>
            </w:r>
          </w:p>
        </w:tc>
        <w:tc>
          <w:tcPr>
            <w:tcW w:w="877" w:type="dxa"/>
          </w:tcPr>
          <w:p w:rsidR="006F6991" w:rsidRDefault="0038411C">
            <w:r>
              <w:t>82.7</w:t>
            </w:r>
          </w:p>
        </w:tc>
        <w:tc>
          <w:tcPr>
            <w:tcW w:w="877" w:type="dxa"/>
          </w:tcPr>
          <w:p w:rsidR="006F6991" w:rsidRDefault="0038411C">
            <w:r>
              <w:t>95.9</w:t>
            </w:r>
          </w:p>
        </w:tc>
      </w:tr>
      <w:tr w:rsidR="006F6991">
        <w:trPr>
          <w:jc w:val="center"/>
        </w:trPr>
        <w:tc>
          <w:tcPr>
            <w:tcW w:w="1211" w:type="dxa"/>
            <w:vMerge/>
          </w:tcPr>
          <w:p w:rsidR="006F6991" w:rsidRDefault="006F6991"/>
        </w:tc>
        <w:tc>
          <w:tcPr>
            <w:tcW w:w="1124" w:type="dxa"/>
            <w:vAlign w:val="center"/>
          </w:tcPr>
          <w:p w:rsidR="006F6991" w:rsidRDefault="0038411C">
            <w:r>
              <w:rPr>
                <w:lang w:val="en-CA"/>
              </w:rPr>
              <w:t>1.5 Mbps</w:t>
            </w:r>
          </w:p>
        </w:tc>
        <w:tc>
          <w:tcPr>
            <w:tcW w:w="876" w:type="dxa"/>
          </w:tcPr>
          <w:p w:rsidR="006F6991" w:rsidRDefault="0038411C">
            <w:r>
              <w:t>23.7</w:t>
            </w:r>
          </w:p>
        </w:tc>
        <w:tc>
          <w:tcPr>
            <w:tcW w:w="877" w:type="dxa"/>
          </w:tcPr>
          <w:p w:rsidR="006F6991" w:rsidRDefault="0038411C">
            <w:r>
              <w:t>42.9</w:t>
            </w:r>
          </w:p>
        </w:tc>
        <w:tc>
          <w:tcPr>
            <w:tcW w:w="877" w:type="dxa"/>
          </w:tcPr>
          <w:p w:rsidR="006F6991" w:rsidRDefault="0038411C">
            <w:r>
              <w:t>75.1</w:t>
            </w:r>
          </w:p>
        </w:tc>
        <w:tc>
          <w:tcPr>
            <w:tcW w:w="877" w:type="dxa"/>
          </w:tcPr>
          <w:p w:rsidR="006F6991" w:rsidRDefault="0038411C">
            <w:r>
              <w:t>88.2</w:t>
            </w:r>
          </w:p>
        </w:tc>
      </w:tr>
      <w:tr w:rsidR="006F6991">
        <w:trPr>
          <w:jc w:val="center"/>
        </w:trPr>
        <w:tc>
          <w:tcPr>
            <w:tcW w:w="2335" w:type="dxa"/>
            <w:gridSpan w:val="2"/>
          </w:tcPr>
          <w:p w:rsidR="006F6991" w:rsidRDefault="0038411C">
            <w:pPr>
              <w:rPr>
                <w:b/>
                <w:bCs/>
              </w:rPr>
            </w:pPr>
            <w:r>
              <w:rPr>
                <w:b/>
                <w:bCs/>
              </w:rPr>
              <w:t>Average</w:t>
            </w:r>
          </w:p>
        </w:tc>
        <w:tc>
          <w:tcPr>
            <w:tcW w:w="876" w:type="dxa"/>
          </w:tcPr>
          <w:p w:rsidR="006F6991" w:rsidRDefault="0038411C">
            <w:r>
              <w:t>27.4</w:t>
            </w:r>
          </w:p>
        </w:tc>
        <w:tc>
          <w:tcPr>
            <w:tcW w:w="877" w:type="dxa"/>
          </w:tcPr>
          <w:p w:rsidR="006F6991" w:rsidRDefault="0038411C">
            <w:r>
              <w:t>49.2</w:t>
            </w:r>
          </w:p>
        </w:tc>
        <w:tc>
          <w:tcPr>
            <w:tcW w:w="877" w:type="dxa"/>
          </w:tcPr>
          <w:p w:rsidR="006F6991" w:rsidRDefault="0038411C">
            <w:r>
              <w:t>85.5</w:t>
            </w:r>
          </w:p>
        </w:tc>
        <w:tc>
          <w:tcPr>
            <w:tcW w:w="877" w:type="dxa"/>
          </w:tcPr>
          <w:p w:rsidR="006F6991" w:rsidRDefault="0038411C">
            <w:r>
              <w:t>99.0</w:t>
            </w:r>
          </w:p>
        </w:tc>
      </w:tr>
    </w:tbl>
    <w:p w:rsidR="006F6991" w:rsidRDefault="006F6991">
      <w:pPr>
        <w:pStyle w:val="a3"/>
        <w:keepNext/>
        <w:spacing w:before="120"/>
        <w:jc w:val="center"/>
        <w:rPr>
          <w:b w:val="0"/>
          <w:i/>
          <w:color w:val="000000" w:themeColor="text1"/>
          <w:sz w:val="22"/>
          <w:szCs w:val="22"/>
        </w:rPr>
      </w:pPr>
      <w:bookmarkStart w:id="8" w:name="_Ref60221908"/>
    </w:p>
    <w:p w:rsidR="006F6991" w:rsidRDefault="0038411C">
      <w:pPr>
        <w:pStyle w:val="a3"/>
        <w:keepNext/>
        <w:spacing w:before="120"/>
        <w:jc w:val="center"/>
        <w:rPr>
          <w:color w:val="000000" w:themeColor="text1"/>
          <w:sz w:val="22"/>
          <w:szCs w:val="22"/>
        </w:rPr>
      </w:pPr>
      <w:bookmarkStart w:id="9" w:name="_Ref69245962"/>
      <w:r>
        <w:rPr>
          <w:color w:val="000000" w:themeColor="text1"/>
          <w:sz w:val="22"/>
          <w:szCs w:val="22"/>
        </w:rPr>
        <w:t xml:space="preserve">Table </w:t>
      </w:r>
      <w:r>
        <w:rPr>
          <w:b w:val="0"/>
          <w:i/>
          <w:color w:val="000000" w:themeColor="text1"/>
          <w:sz w:val="22"/>
          <w:szCs w:val="22"/>
        </w:rPr>
        <w:fldChar w:fldCharType="begin"/>
      </w:r>
      <w:r>
        <w:rPr>
          <w:color w:val="000000" w:themeColor="text1"/>
          <w:sz w:val="22"/>
          <w:szCs w:val="22"/>
        </w:rPr>
        <w:instrText xml:space="preserve"> SEQ Table \* ARABIC </w:instrText>
      </w:r>
      <w:r>
        <w:rPr>
          <w:b w:val="0"/>
          <w:i/>
          <w:color w:val="000000" w:themeColor="text1"/>
          <w:sz w:val="22"/>
          <w:szCs w:val="22"/>
        </w:rPr>
        <w:fldChar w:fldCharType="separate"/>
      </w:r>
      <w:r>
        <w:rPr>
          <w:color w:val="000000" w:themeColor="text1"/>
          <w:sz w:val="22"/>
          <w:szCs w:val="22"/>
        </w:rPr>
        <w:t>5</w:t>
      </w:r>
      <w:r>
        <w:rPr>
          <w:b w:val="0"/>
          <w:i/>
          <w:color w:val="000000" w:themeColor="text1"/>
          <w:sz w:val="22"/>
          <w:szCs w:val="22"/>
        </w:rPr>
        <w:fldChar w:fldCharType="end"/>
      </w:r>
      <w:bookmarkEnd w:id="9"/>
      <w:r>
        <w:rPr>
          <w:color w:val="000000" w:themeColor="text1"/>
          <w:sz w:val="22"/>
          <w:szCs w:val="22"/>
        </w:rPr>
        <w:t xml:space="preserve">. </w:t>
      </w:r>
      <w:bookmarkEnd w:id="8"/>
      <w:r>
        <w:rPr>
          <w:color w:val="000000" w:themeColor="text1"/>
          <w:sz w:val="22"/>
          <w:szCs w:val="22"/>
        </w:rPr>
        <w:t>Decoding speed (fps) of Ali266 on Android phone with affordable hardware for TaoSequences</w:t>
      </w:r>
    </w:p>
    <w:tbl>
      <w:tblPr>
        <w:tblStyle w:val="ae"/>
        <w:tblW w:w="5842" w:type="dxa"/>
        <w:jc w:val="center"/>
        <w:tblLayout w:type="fixed"/>
        <w:tblLook w:val="04A0" w:firstRow="1" w:lastRow="0" w:firstColumn="1" w:lastColumn="0" w:noHBand="0" w:noVBand="1"/>
      </w:tblPr>
      <w:tblGrid>
        <w:gridCol w:w="1211"/>
        <w:gridCol w:w="1124"/>
        <w:gridCol w:w="876"/>
        <w:gridCol w:w="877"/>
        <w:gridCol w:w="877"/>
        <w:gridCol w:w="877"/>
      </w:tblGrid>
      <w:tr w:rsidR="006F6991">
        <w:trPr>
          <w:jc w:val="center"/>
        </w:trPr>
        <w:tc>
          <w:tcPr>
            <w:tcW w:w="2335" w:type="dxa"/>
            <w:gridSpan w:val="2"/>
          </w:tcPr>
          <w:p w:rsidR="006F6991" w:rsidRDefault="0038411C">
            <w:r>
              <w:t># threads</w:t>
            </w:r>
          </w:p>
        </w:tc>
        <w:tc>
          <w:tcPr>
            <w:tcW w:w="876" w:type="dxa"/>
          </w:tcPr>
          <w:p w:rsidR="006F6991" w:rsidRDefault="0038411C">
            <w:r>
              <w:t>1</w:t>
            </w:r>
          </w:p>
        </w:tc>
        <w:tc>
          <w:tcPr>
            <w:tcW w:w="877" w:type="dxa"/>
          </w:tcPr>
          <w:p w:rsidR="006F6991" w:rsidRDefault="0038411C">
            <w:r>
              <w:t>2</w:t>
            </w:r>
          </w:p>
        </w:tc>
        <w:tc>
          <w:tcPr>
            <w:tcW w:w="877" w:type="dxa"/>
          </w:tcPr>
          <w:p w:rsidR="006F6991" w:rsidRDefault="0038411C">
            <w:r>
              <w:t>4</w:t>
            </w:r>
          </w:p>
        </w:tc>
        <w:tc>
          <w:tcPr>
            <w:tcW w:w="877" w:type="dxa"/>
          </w:tcPr>
          <w:p w:rsidR="006F6991" w:rsidRDefault="0038411C">
            <w:r>
              <w:t>8</w:t>
            </w:r>
          </w:p>
        </w:tc>
      </w:tr>
      <w:tr w:rsidR="006F6991">
        <w:trPr>
          <w:jc w:val="center"/>
        </w:trPr>
        <w:tc>
          <w:tcPr>
            <w:tcW w:w="1211" w:type="dxa"/>
            <w:vMerge w:val="restart"/>
          </w:tcPr>
          <w:p w:rsidR="006F6991" w:rsidRDefault="0038411C">
            <w:r>
              <w:t>Bit rates</w:t>
            </w:r>
          </w:p>
        </w:tc>
        <w:tc>
          <w:tcPr>
            <w:tcW w:w="1124" w:type="dxa"/>
            <w:vAlign w:val="center"/>
          </w:tcPr>
          <w:p w:rsidR="006F6991" w:rsidRDefault="0038411C">
            <w:r>
              <w:rPr>
                <w:lang w:val="en-CA"/>
              </w:rPr>
              <w:t>0.6 Mbps</w:t>
            </w:r>
          </w:p>
        </w:tc>
        <w:tc>
          <w:tcPr>
            <w:tcW w:w="876" w:type="dxa"/>
          </w:tcPr>
          <w:p w:rsidR="006F6991" w:rsidRDefault="0038411C">
            <w:r>
              <w:t>14.8</w:t>
            </w:r>
          </w:p>
        </w:tc>
        <w:tc>
          <w:tcPr>
            <w:tcW w:w="877" w:type="dxa"/>
          </w:tcPr>
          <w:p w:rsidR="006F6991" w:rsidRDefault="0038411C">
            <w:r>
              <w:t>26.9</w:t>
            </w:r>
          </w:p>
        </w:tc>
        <w:tc>
          <w:tcPr>
            <w:tcW w:w="877" w:type="dxa"/>
          </w:tcPr>
          <w:p w:rsidR="006F6991" w:rsidRDefault="0038411C">
            <w:r>
              <w:t>48.3</w:t>
            </w:r>
          </w:p>
        </w:tc>
        <w:tc>
          <w:tcPr>
            <w:tcW w:w="877" w:type="dxa"/>
          </w:tcPr>
          <w:p w:rsidR="006F6991" w:rsidRDefault="0038411C">
            <w:r>
              <w:t>75.0</w:t>
            </w:r>
          </w:p>
        </w:tc>
      </w:tr>
      <w:tr w:rsidR="006F6991">
        <w:trPr>
          <w:jc w:val="center"/>
        </w:trPr>
        <w:tc>
          <w:tcPr>
            <w:tcW w:w="1211" w:type="dxa"/>
            <w:vMerge/>
          </w:tcPr>
          <w:p w:rsidR="006F6991" w:rsidRDefault="006F6991"/>
        </w:tc>
        <w:tc>
          <w:tcPr>
            <w:tcW w:w="1124" w:type="dxa"/>
            <w:vAlign w:val="center"/>
          </w:tcPr>
          <w:p w:rsidR="006F6991" w:rsidRDefault="0038411C">
            <w:r>
              <w:rPr>
                <w:lang w:val="en-CA"/>
              </w:rPr>
              <w:t>1.0 Mbps</w:t>
            </w:r>
          </w:p>
        </w:tc>
        <w:tc>
          <w:tcPr>
            <w:tcW w:w="876" w:type="dxa"/>
          </w:tcPr>
          <w:p w:rsidR="006F6991" w:rsidRDefault="0038411C">
            <w:r>
              <w:t>12.5</w:t>
            </w:r>
          </w:p>
        </w:tc>
        <w:tc>
          <w:tcPr>
            <w:tcW w:w="877" w:type="dxa"/>
          </w:tcPr>
          <w:p w:rsidR="006F6991" w:rsidRDefault="0038411C">
            <w:r>
              <w:t>22.4</w:t>
            </w:r>
          </w:p>
        </w:tc>
        <w:tc>
          <w:tcPr>
            <w:tcW w:w="877" w:type="dxa"/>
          </w:tcPr>
          <w:p w:rsidR="006F6991" w:rsidRDefault="0038411C">
            <w:r>
              <w:t>41.0</w:t>
            </w:r>
          </w:p>
        </w:tc>
        <w:tc>
          <w:tcPr>
            <w:tcW w:w="877" w:type="dxa"/>
          </w:tcPr>
          <w:p w:rsidR="006F6991" w:rsidRDefault="0038411C">
            <w:r>
              <w:t>64.7</w:t>
            </w:r>
          </w:p>
        </w:tc>
      </w:tr>
      <w:tr w:rsidR="006F6991">
        <w:trPr>
          <w:jc w:val="center"/>
        </w:trPr>
        <w:tc>
          <w:tcPr>
            <w:tcW w:w="1211" w:type="dxa"/>
            <w:vMerge/>
          </w:tcPr>
          <w:p w:rsidR="006F6991" w:rsidRDefault="006F6991"/>
        </w:tc>
        <w:tc>
          <w:tcPr>
            <w:tcW w:w="1124" w:type="dxa"/>
            <w:vAlign w:val="center"/>
          </w:tcPr>
          <w:p w:rsidR="006F6991" w:rsidRDefault="0038411C">
            <w:r>
              <w:rPr>
                <w:lang w:val="en-CA"/>
              </w:rPr>
              <w:t>1.5 Mbps</w:t>
            </w:r>
          </w:p>
        </w:tc>
        <w:tc>
          <w:tcPr>
            <w:tcW w:w="876" w:type="dxa"/>
          </w:tcPr>
          <w:p w:rsidR="006F6991" w:rsidRDefault="0038411C">
            <w:r>
              <w:t>11.3</w:t>
            </w:r>
          </w:p>
        </w:tc>
        <w:tc>
          <w:tcPr>
            <w:tcW w:w="877" w:type="dxa"/>
          </w:tcPr>
          <w:p w:rsidR="006F6991" w:rsidRDefault="0038411C">
            <w:r>
              <w:t>20.3</w:t>
            </w:r>
          </w:p>
        </w:tc>
        <w:tc>
          <w:tcPr>
            <w:tcW w:w="877" w:type="dxa"/>
          </w:tcPr>
          <w:p w:rsidR="006F6991" w:rsidRDefault="0038411C">
            <w:r>
              <w:t>37.3</w:t>
            </w:r>
          </w:p>
        </w:tc>
        <w:tc>
          <w:tcPr>
            <w:tcW w:w="877" w:type="dxa"/>
          </w:tcPr>
          <w:p w:rsidR="006F6991" w:rsidRDefault="0038411C">
            <w:r>
              <w:t>59.2</w:t>
            </w:r>
          </w:p>
        </w:tc>
      </w:tr>
      <w:tr w:rsidR="006F6991">
        <w:trPr>
          <w:jc w:val="center"/>
        </w:trPr>
        <w:tc>
          <w:tcPr>
            <w:tcW w:w="2335" w:type="dxa"/>
            <w:gridSpan w:val="2"/>
          </w:tcPr>
          <w:p w:rsidR="006F6991" w:rsidRDefault="0038411C">
            <w:pPr>
              <w:rPr>
                <w:b/>
                <w:bCs/>
              </w:rPr>
            </w:pPr>
            <w:r>
              <w:rPr>
                <w:b/>
                <w:bCs/>
              </w:rPr>
              <w:t>Average</w:t>
            </w:r>
          </w:p>
        </w:tc>
        <w:tc>
          <w:tcPr>
            <w:tcW w:w="876" w:type="dxa"/>
          </w:tcPr>
          <w:p w:rsidR="006F6991" w:rsidRDefault="0038411C">
            <w:r>
              <w:t>12.9</w:t>
            </w:r>
          </w:p>
        </w:tc>
        <w:tc>
          <w:tcPr>
            <w:tcW w:w="877" w:type="dxa"/>
          </w:tcPr>
          <w:p w:rsidR="006F6991" w:rsidRDefault="0038411C">
            <w:r>
              <w:t>23.2</w:t>
            </w:r>
          </w:p>
        </w:tc>
        <w:tc>
          <w:tcPr>
            <w:tcW w:w="877" w:type="dxa"/>
          </w:tcPr>
          <w:p w:rsidR="006F6991" w:rsidRDefault="0038411C">
            <w:r>
              <w:t>42.2</w:t>
            </w:r>
          </w:p>
        </w:tc>
        <w:tc>
          <w:tcPr>
            <w:tcW w:w="877" w:type="dxa"/>
          </w:tcPr>
          <w:p w:rsidR="006F6991" w:rsidRDefault="0038411C">
            <w:r>
              <w:t>66.3</w:t>
            </w:r>
          </w:p>
        </w:tc>
      </w:tr>
    </w:tbl>
    <w:p w:rsidR="006F6991" w:rsidRDefault="006F6991">
      <w:pPr>
        <w:rPr>
          <w:lang w:val="en-CA"/>
        </w:rPr>
      </w:pPr>
    </w:p>
    <w:p w:rsidR="006F6991" w:rsidRDefault="0038411C">
      <w:pPr>
        <w:pStyle w:val="1"/>
        <w:rPr>
          <w:lang w:val="en-CA"/>
        </w:rPr>
      </w:pPr>
      <w:r>
        <w:rPr>
          <w:lang w:val="en-CA"/>
        </w:rPr>
        <w:t>Conclusions</w:t>
      </w:r>
    </w:p>
    <w:p w:rsidR="006F6991" w:rsidRDefault="0038411C">
      <w:pPr>
        <w:rPr>
          <w:lang w:val="en-CA"/>
        </w:rPr>
      </w:pPr>
      <w:r>
        <w:rPr>
          <w:lang w:val="en-CA"/>
        </w:rPr>
        <w:t xml:space="preserve">The VVC decoder implementation in JVET-U0088 did not support ALF and CCALF. </w:t>
      </w:r>
      <w:r>
        <w:rPr>
          <w:rFonts w:hint="eastAsia"/>
          <w:lang w:val="en-CA" w:eastAsia="zh-CN"/>
        </w:rPr>
        <w:t>In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this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p</w:t>
      </w:r>
      <w:r>
        <w:rPr>
          <w:lang w:val="en-CA"/>
        </w:rPr>
        <w:t xml:space="preserve">roposal, we make the implementation more complete by supporting both of them. Although with some </w:t>
      </w:r>
      <w:r>
        <w:rPr>
          <w:lang w:val="en-CA"/>
        </w:rPr>
        <w:t>sacrifice of decoding speed, test</w:t>
      </w:r>
      <w:r>
        <w:t xml:space="preserve"> results still show that Ali266 achieves real-time decoding for all </w:t>
      </w:r>
      <w:r>
        <w:rPr>
          <w:lang w:val="en-CA"/>
        </w:rPr>
        <w:t xml:space="preserve">mobile device tiers on e-commerce content without needing to run at full capacity of multi-threading. </w:t>
      </w:r>
    </w:p>
    <w:p w:rsidR="006F6991" w:rsidRDefault="006F6991">
      <w:pPr>
        <w:rPr>
          <w:lang w:val="en-CA"/>
        </w:rPr>
      </w:pPr>
    </w:p>
    <w:p w:rsidR="006F6991" w:rsidRDefault="0038411C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:rsidR="006F6991" w:rsidRDefault="0038411C">
      <w:pPr>
        <w:numPr>
          <w:ilvl w:val="0"/>
          <w:numId w:val="4"/>
        </w:numPr>
      </w:pPr>
      <w:r>
        <w:rPr>
          <w:szCs w:val="22"/>
          <w:lang w:val="en-CA"/>
        </w:rPr>
        <w:t>J. Chen, L. Wang, R.-L. Liao, Y. Ye, “VV</w:t>
      </w:r>
      <w:r>
        <w:rPr>
          <w:szCs w:val="22"/>
          <w:lang w:val="en-CA"/>
        </w:rPr>
        <w:t>C software decoder implementation for mobile devices”, JVET-U0088, Joint Video Experts Team(JVET), January 2021</w:t>
      </w:r>
    </w:p>
    <w:p w:rsidR="006F6991" w:rsidRDefault="006F6991">
      <w:pPr>
        <w:tabs>
          <w:tab w:val="clear" w:pos="360"/>
          <w:tab w:val="left" w:pos="504"/>
        </w:tabs>
        <w:rPr>
          <w:szCs w:val="22"/>
          <w:lang w:val="en-CA"/>
        </w:rPr>
      </w:pPr>
    </w:p>
    <w:sectPr w:rsidR="006F6991">
      <w:footerReference w:type="default" r:id="rId12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11C" w:rsidRDefault="0038411C">
      <w:pPr>
        <w:spacing w:before="0" w:after="0" w:line="240" w:lineRule="auto"/>
      </w:pPr>
      <w:r>
        <w:separator/>
      </w:r>
    </w:p>
  </w:endnote>
  <w:endnote w:type="continuationSeparator" w:id="0">
    <w:p w:rsidR="0038411C" w:rsidRDefault="0038411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991" w:rsidRDefault="0038411C">
    <w:pPr>
      <w:pStyle w:val="aa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7C6B77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ab/>
      <w:t xml:space="preserve">Date Saved: </w:t>
    </w:r>
    <w:r>
      <w:rPr>
        <w:rStyle w:val="af"/>
      </w:rPr>
      <w:fldChar w:fldCharType="begin"/>
    </w:r>
    <w:r>
      <w:rPr>
        <w:rStyle w:val="af"/>
      </w:rPr>
      <w:instrText xml:space="preserve"> SAVEDATE  \@ "yyyy-MM-dd"  \* MERGEFORMAT </w:instrText>
    </w:r>
    <w:r>
      <w:rPr>
        <w:rStyle w:val="af"/>
      </w:rPr>
      <w:fldChar w:fldCharType="separate"/>
    </w:r>
    <w:r w:rsidR="007C6B77">
      <w:rPr>
        <w:rStyle w:val="af"/>
        <w:noProof/>
      </w:rPr>
      <w:t>2021-04-15</w:t>
    </w:r>
    <w:r>
      <w:rPr>
        <w:rStyle w:val="a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11C" w:rsidRDefault="0038411C">
      <w:pPr>
        <w:spacing w:before="0" w:after="0" w:line="240" w:lineRule="auto"/>
      </w:pPr>
      <w:r>
        <w:separator/>
      </w:r>
    </w:p>
  </w:footnote>
  <w:footnote w:type="continuationSeparator" w:id="0">
    <w:p w:rsidR="0038411C" w:rsidRDefault="0038411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5BAC"/>
    <w:multiLevelType w:val="multilevel"/>
    <w:tmpl w:val="02825BA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746668"/>
    <w:multiLevelType w:val="multilevel"/>
    <w:tmpl w:val="0974666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B973EB2"/>
    <w:multiLevelType w:val="multilevel"/>
    <w:tmpl w:val="3B973EB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7BB"/>
    <w:rsid w:val="000308A3"/>
    <w:rsid w:val="0004543A"/>
    <w:rsid w:val="000458BC"/>
    <w:rsid w:val="00045C41"/>
    <w:rsid w:val="00046C03"/>
    <w:rsid w:val="00055DBD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5AD"/>
    <w:rsid w:val="000D1AEC"/>
    <w:rsid w:val="000E00F3"/>
    <w:rsid w:val="000F158C"/>
    <w:rsid w:val="00102F3D"/>
    <w:rsid w:val="00105251"/>
    <w:rsid w:val="00124E38"/>
    <w:rsid w:val="0012580B"/>
    <w:rsid w:val="00131F90"/>
    <w:rsid w:val="00133326"/>
    <w:rsid w:val="0013458C"/>
    <w:rsid w:val="0013526E"/>
    <w:rsid w:val="00146152"/>
    <w:rsid w:val="00155526"/>
    <w:rsid w:val="0016175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C10"/>
    <w:rsid w:val="001D07F0"/>
    <w:rsid w:val="001D1BD2"/>
    <w:rsid w:val="001E0248"/>
    <w:rsid w:val="001E02BE"/>
    <w:rsid w:val="001E3B37"/>
    <w:rsid w:val="001E4B11"/>
    <w:rsid w:val="001E58FD"/>
    <w:rsid w:val="001E5BD5"/>
    <w:rsid w:val="001F2594"/>
    <w:rsid w:val="0020502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FBC"/>
    <w:rsid w:val="0023011C"/>
    <w:rsid w:val="002375C1"/>
    <w:rsid w:val="00244A0F"/>
    <w:rsid w:val="00247E1E"/>
    <w:rsid w:val="00251F3B"/>
    <w:rsid w:val="00263398"/>
    <w:rsid w:val="00263B99"/>
    <w:rsid w:val="002647D8"/>
    <w:rsid w:val="00266F06"/>
    <w:rsid w:val="00275BCF"/>
    <w:rsid w:val="00280613"/>
    <w:rsid w:val="00291E36"/>
    <w:rsid w:val="00292257"/>
    <w:rsid w:val="002A2FFB"/>
    <w:rsid w:val="002A54E0"/>
    <w:rsid w:val="002B1595"/>
    <w:rsid w:val="002B191D"/>
    <w:rsid w:val="002B2E83"/>
    <w:rsid w:val="002D0AF6"/>
    <w:rsid w:val="002D4444"/>
    <w:rsid w:val="002E5336"/>
    <w:rsid w:val="002F164D"/>
    <w:rsid w:val="003021BC"/>
    <w:rsid w:val="00303053"/>
    <w:rsid w:val="00306206"/>
    <w:rsid w:val="00317D85"/>
    <w:rsid w:val="003226C6"/>
    <w:rsid w:val="00327C56"/>
    <w:rsid w:val="003315A1"/>
    <w:rsid w:val="003373EC"/>
    <w:rsid w:val="00342FF4"/>
    <w:rsid w:val="00344E5A"/>
    <w:rsid w:val="00346148"/>
    <w:rsid w:val="00355CA0"/>
    <w:rsid w:val="00356A2B"/>
    <w:rsid w:val="003669EA"/>
    <w:rsid w:val="003706CC"/>
    <w:rsid w:val="00377710"/>
    <w:rsid w:val="00381CC4"/>
    <w:rsid w:val="0038411C"/>
    <w:rsid w:val="00397791"/>
    <w:rsid w:val="003A2D8E"/>
    <w:rsid w:val="003A3E82"/>
    <w:rsid w:val="003A4D43"/>
    <w:rsid w:val="003A7CE6"/>
    <w:rsid w:val="003B6BD0"/>
    <w:rsid w:val="003C20E4"/>
    <w:rsid w:val="003D48BB"/>
    <w:rsid w:val="003D6342"/>
    <w:rsid w:val="003E6F90"/>
    <w:rsid w:val="003E73ED"/>
    <w:rsid w:val="003F5AD6"/>
    <w:rsid w:val="003F5D0F"/>
    <w:rsid w:val="00405D72"/>
    <w:rsid w:val="00414101"/>
    <w:rsid w:val="00415A54"/>
    <w:rsid w:val="004219CF"/>
    <w:rsid w:val="004234F0"/>
    <w:rsid w:val="00427EEC"/>
    <w:rsid w:val="00433DDB"/>
    <w:rsid w:val="00435A29"/>
    <w:rsid w:val="00437619"/>
    <w:rsid w:val="004546D5"/>
    <w:rsid w:val="00465A1E"/>
    <w:rsid w:val="0049445A"/>
    <w:rsid w:val="004A1097"/>
    <w:rsid w:val="004A2A63"/>
    <w:rsid w:val="004B210C"/>
    <w:rsid w:val="004B6170"/>
    <w:rsid w:val="004B7569"/>
    <w:rsid w:val="004D405F"/>
    <w:rsid w:val="004E4F4F"/>
    <w:rsid w:val="004E6789"/>
    <w:rsid w:val="004F61E3"/>
    <w:rsid w:val="00502E10"/>
    <w:rsid w:val="0050354E"/>
    <w:rsid w:val="0051015C"/>
    <w:rsid w:val="0051168D"/>
    <w:rsid w:val="00516CF1"/>
    <w:rsid w:val="00524806"/>
    <w:rsid w:val="00531AE9"/>
    <w:rsid w:val="00533442"/>
    <w:rsid w:val="00536188"/>
    <w:rsid w:val="0054054A"/>
    <w:rsid w:val="00550A66"/>
    <w:rsid w:val="0056599B"/>
    <w:rsid w:val="00567EC7"/>
    <w:rsid w:val="00570013"/>
    <w:rsid w:val="005753EC"/>
    <w:rsid w:val="0057593F"/>
    <w:rsid w:val="005801A2"/>
    <w:rsid w:val="00581377"/>
    <w:rsid w:val="00592C93"/>
    <w:rsid w:val="005952A5"/>
    <w:rsid w:val="005A33A1"/>
    <w:rsid w:val="005A6B3A"/>
    <w:rsid w:val="005B0D07"/>
    <w:rsid w:val="005B217D"/>
    <w:rsid w:val="005C37B1"/>
    <w:rsid w:val="005C385F"/>
    <w:rsid w:val="005C7866"/>
    <w:rsid w:val="005C7C26"/>
    <w:rsid w:val="005D1185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6B40"/>
    <w:rsid w:val="00646707"/>
    <w:rsid w:val="00656821"/>
    <w:rsid w:val="00657F7E"/>
    <w:rsid w:val="00662E58"/>
    <w:rsid w:val="006637F2"/>
    <w:rsid w:val="006642A5"/>
    <w:rsid w:val="00664DCF"/>
    <w:rsid w:val="006705DE"/>
    <w:rsid w:val="00696B83"/>
    <w:rsid w:val="00696CFD"/>
    <w:rsid w:val="00697521"/>
    <w:rsid w:val="0069766F"/>
    <w:rsid w:val="006A48E6"/>
    <w:rsid w:val="006B3358"/>
    <w:rsid w:val="006C5D39"/>
    <w:rsid w:val="006D6D9B"/>
    <w:rsid w:val="006D7208"/>
    <w:rsid w:val="006E2810"/>
    <w:rsid w:val="006E5417"/>
    <w:rsid w:val="006F0794"/>
    <w:rsid w:val="006F6991"/>
    <w:rsid w:val="006F7528"/>
    <w:rsid w:val="007023DE"/>
    <w:rsid w:val="007028CB"/>
    <w:rsid w:val="00712F60"/>
    <w:rsid w:val="00720823"/>
    <w:rsid w:val="00720DBB"/>
    <w:rsid w:val="00720E3B"/>
    <w:rsid w:val="007250B2"/>
    <w:rsid w:val="007264DA"/>
    <w:rsid w:val="007348B4"/>
    <w:rsid w:val="0074393F"/>
    <w:rsid w:val="00745F6B"/>
    <w:rsid w:val="0075175B"/>
    <w:rsid w:val="00754057"/>
    <w:rsid w:val="0075585E"/>
    <w:rsid w:val="0076568D"/>
    <w:rsid w:val="00770571"/>
    <w:rsid w:val="007768FF"/>
    <w:rsid w:val="007824D3"/>
    <w:rsid w:val="00785A0F"/>
    <w:rsid w:val="00796EE3"/>
    <w:rsid w:val="007A71A3"/>
    <w:rsid w:val="007A7D29"/>
    <w:rsid w:val="007B0C3D"/>
    <w:rsid w:val="007B275A"/>
    <w:rsid w:val="007B4AB8"/>
    <w:rsid w:val="007C6B77"/>
    <w:rsid w:val="007D1181"/>
    <w:rsid w:val="007D6306"/>
    <w:rsid w:val="007E01A3"/>
    <w:rsid w:val="007E467D"/>
    <w:rsid w:val="007F1F8B"/>
    <w:rsid w:val="007F234D"/>
    <w:rsid w:val="007F6205"/>
    <w:rsid w:val="007F67A1"/>
    <w:rsid w:val="00802942"/>
    <w:rsid w:val="00803D56"/>
    <w:rsid w:val="00807388"/>
    <w:rsid w:val="00811C05"/>
    <w:rsid w:val="008206C8"/>
    <w:rsid w:val="0083059D"/>
    <w:rsid w:val="00842150"/>
    <w:rsid w:val="00861B61"/>
    <w:rsid w:val="0086387C"/>
    <w:rsid w:val="008714AC"/>
    <w:rsid w:val="00871916"/>
    <w:rsid w:val="00874A6C"/>
    <w:rsid w:val="00876C65"/>
    <w:rsid w:val="00882F72"/>
    <w:rsid w:val="00883EC5"/>
    <w:rsid w:val="008904E7"/>
    <w:rsid w:val="00892B73"/>
    <w:rsid w:val="00893DC4"/>
    <w:rsid w:val="008A4B4C"/>
    <w:rsid w:val="008B4EF6"/>
    <w:rsid w:val="008C239F"/>
    <w:rsid w:val="008C49C6"/>
    <w:rsid w:val="008E480C"/>
    <w:rsid w:val="00907757"/>
    <w:rsid w:val="00910B47"/>
    <w:rsid w:val="009179D9"/>
    <w:rsid w:val="009212B0"/>
    <w:rsid w:val="00921FA1"/>
    <w:rsid w:val="009234A5"/>
    <w:rsid w:val="00927E57"/>
    <w:rsid w:val="009325A7"/>
    <w:rsid w:val="00933453"/>
    <w:rsid w:val="009336F7"/>
    <w:rsid w:val="00935522"/>
    <w:rsid w:val="0093636C"/>
    <w:rsid w:val="009374A7"/>
    <w:rsid w:val="00937F03"/>
    <w:rsid w:val="00944899"/>
    <w:rsid w:val="00955F6D"/>
    <w:rsid w:val="00961596"/>
    <w:rsid w:val="00977C16"/>
    <w:rsid w:val="0098551D"/>
    <w:rsid w:val="00985DCB"/>
    <w:rsid w:val="00986F73"/>
    <w:rsid w:val="0099518F"/>
    <w:rsid w:val="009A523D"/>
    <w:rsid w:val="009B02A1"/>
    <w:rsid w:val="009B3361"/>
    <w:rsid w:val="009B4ED9"/>
    <w:rsid w:val="009B7573"/>
    <w:rsid w:val="009B7F3F"/>
    <w:rsid w:val="009D101A"/>
    <w:rsid w:val="009D7CE6"/>
    <w:rsid w:val="009E02E9"/>
    <w:rsid w:val="009E448E"/>
    <w:rsid w:val="009F496B"/>
    <w:rsid w:val="00A01439"/>
    <w:rsid w:val="00A02E61"/>
    <w:rsid w:val="00A05CFF"/>
    <w:rsid w:val="00A12825"/>
    <w:rsid w:val="00A13048"/>
    <w:rsid w:val="00A25126"/>
    <w:rsid w:val="00A337E7"/>
    <w:rsid w:val="00A46843"/>
    <w:rsid w:val="00A56B97"/>
    <w:rsid w:val="00A6093D"/>
    <w:rsid w:val="00A6212D"/>
    <w:rsid w:val="00A66233"/>
    <w:rsid w:val="00A72017"/>
    <w:rsid w:val="00A7566C"/>
    <w:rsid w:val="00A767DC"/>
    <w:rsid w:val="00A76A6D"/>
    <w:rsid w:val="00A83253"/>
    <w:rsid w:val="00A83812"/>
    <w:rsid w:val="00A87195"/>
    <w:rsid w:val="00AA6E84"/>
    <w:rsid w:val="00AB1A1C"/>
    <w:rsid w:val="00AB6D32"/>
    <w:rsid w:val="00AD05A8"/>
    <w:rsid w:val="00AE2078"/>
    <w:rsid w:val="00AE3346"/>
    <w:rsid w:val="00AE341B"/>
    <w:rsid w:val="00B01905"/>
    <w:rsid w:val="00B07CA7"/>
    <w:rsid w:val="00B1279A"/>
    <w:rsid w:val="00B16444"/>
    <w:rsid w:val="00B3640F"/>
    <w:rsid w:val="00B4194A"/>
    <w:rsid w:val="00B41A61"/>
    <w:rsid w:val="00B43604"/>
    <w:rsid w:val="00B437E8"/>
    <w:rsid w:val="00B46F7F"/>
    <w:rsid w:val="00B51F2C"/>
    <w:rsid w:val="00B5222E"/>
    <w:rsid w:val="00B53179"/>
    <w:rsid w:val="00B532EA"/>
    <w:rsid w:val="00B57A23"/>
    <w:rsid w:val="00B600CD"/>
    <w:rsid w:val="00B61C96"/>
    <w:rsid w:val="00B70201"/>
    <w:rsid w:val="00B73A2A"/>
    <w:rsid w:val="00B74510"/>
    <w:rsid w:val="00B75A51"/>
    <w:rsid w:val="00B827C6"/>
    <w:rsid w:val="00B94B06"/>
    <w:rsid w:val="00B94C28"/>
    <w:rsid w:val="00BC00F8"/>
    <w:rsid w:val="00BC10BA"/>
    <w:rsid w:val="00BC516A"/>
    <w:rsid w:val="00BC5182"/>
    <w:rsid w:val="00BC5AFD"/>
    <w:rsid w:val="00BE6212"/>
    <w:rsid w:val="00C00DDE"/>
    <w:rsid w:val="00C04F43"/>
    <w:rsid w:val="00C05271"/>
    <w:rsid w:val="00C0609D"/>
    <w:rsid w:val="00C115AB"/>
    <w:rsid w:val="00C14EC4"/>
    <w:rsid w:val="00C26CCB"/>
    <w:rsid w:val="00C30249"/>
    <w:rsid w:val="00C3723B"/>
    <w:rsid w:val="00C41B19"/>
    <w:rsid w:val="00C42466"/>
    <w:rsid w:val="00C606C9"/>
    <w:rsid w:val="00C80288"/>
    <w:rsid w:val="00C82FC4"/>
    <w:rsid w:val="00C836F0"/>
    <w:rsid w:val="00C84003"/>
    <w:rsid w:val="00C90650"/>
    <w:rsid w:val="00C91C71"/>
    <w:rsid w:val="00C97D78"/>
    <w:rsid w:val="00CA5FDF"/>
    <w:rsid w:val="00CB21B2"/>
    <w:rsid w:val="00CB50B9"/>
    <w:rsid w:val="00CC2AAE"/>
    <w:rsid w:val="00CC5A42"/>
    <w:rsid w:val="00CD0EAB"/>
    <w:rsid w:val="00CD7A8E"/>
    <w:rsid w:val="00CE5E02"/>
    <w:rsid w:val="00CE6A78"/>
    <w:rsid w:val="00CF10FE"/>
    <w:rsid w:val="00CF34DB"/>
    <w:rsid w:val="00CF3917"/>
    <w:rsid w:val="00CF558F"/>
    <w:rsid w:val="00D010C0"/>
    <w:rsid w:val="00D073E2"/>
    <w:rsid w:val="00D10F41"/>
    <w:rsid w:val="00D1555A"/>
    <w:rsid w:val="00D33B1A"/>
    <w:rsid w:val="00D446EC"/>
    <w:rsid w:val="00D51BF0"/>
    <w:rsid w:val="00D531DB"/>
    <w:rsid w:val="00D55942"/>
    <w:rsid w:val="00D65482"/>
    <w:rsid w:val="00D7416D"/>
    <w:rsid w:val="00D801DC"/>
    <w:rsid w:val="00D807BF"/>
    <w:rsid w:val="00D82FCC"/>
    <w:rsid w:val="00D85B47"/>
    <w:rsid w:val="00DA17FC"/>
    <w:rsid w:val="00DA7887"/>
    <w:rsid w:val="00DB2C26"/>
    <w:rsid w:val="00DB7328"/>
    <w:rsid w:val="00DC3D02"/>
    <w:rsid w:val="00DC6E2D"/>
    <w:rsid w:val="00DD02F4"/>
    <w:rsid w:val="00DD0600"/>
    <w:rsid w:val="00DD6622"/>
    <w:rsid w:val="00DE1C7C"/>
    <w:rsid w:val="00DE6B43"/>
    <w:rsid w:val="00E11923"/>
    <w:rsid w:val="00E1277D"/>
    <w:rsid w:val="00E262D4"/>
    <w:rsid w:val="00E36250"/>
    <w:rsid w:val="00E47F2D"/>
    <w:rsid w:val="00E54511"/>
    <w:rsid w:val="00E60EDC"/>
    <w:rsid w:val="00E611AB"/>
    <w:rsid w:val="00E61DAC"/>
    <w:rsid w:val="00E72B80"/>
    <w:rsid w:val="00E75FE3"/>
    <w:rsid w:val="00E7702D"/>
    <w:rsid w:val="00E77EDD"/>
    <w:rsid w:val="00E86C4C"/>
    <w:rsid w:val="00E907A3"/>
    <w:rsid w:val="00E930EB"/>
    <w:rsid w:val="00EA5AE0"/>
    <w:rsid w:val="00EB4593"/>
    <w:rsid w:val="00EB56E1"/>
    <w:rsid w:val="00EB7AB1"/>
    <w:rsid w:val="00EC32BD"/>
    <w:rsid w:val="00EE02C6"/>
    <w:rsid w:val="00EE6F84"/>
    <w:rsid w:val="00EE7CD8"/>
    <w:rsid w:val="00EF37F6"/>
    <w:rsid w:val="00EF48CC"/>
    <w:rsid w:val="00F00801"/>
    <w:rsid w:val="00F2488D"/>
    <w:rsid w:val="00F601A0"/>
    <w:rsid w:val="00F65D27"/>
    <w:rsid w:val="00F712E9"/>
    <w:rsid w:val="00F73032"/>
    <w:rsid w:val="00F848FC"/>
    <w:rsid w:val="00F90561"/>
    <w:rsid w:val="00F906F6"/>
    <w:rsid w:val="00F9282A"/>
    <w:rsid w:val="00F96BAD"/>
    <w:rsid w:val="00FA139D"/>
    <w:rsid w:val="00FA60F5"/>
    <w:rsid w:val="00FB0E84"/>
    <w:rsid w:val="00FB3143"/>
    <w:rsid w:val="00FC2405"/>
    <w:rsid w:val="00FD01C2"/>
    <w:rsid w:val="00FE595C"/>
    <w:rsid w:val="00FF0CE3"/>
    <w:rsid w:val="53F7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A40ECCA"/>
  <w15:docId w15:val="{5D34ED02-B87A-4DCA-8FCC-E990E2658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  <w:szCs w:val="24"/>
    </w:rPr>
  </w:style>
  <w:style w:type="paragraph" w:styleId="a5">
    <w:name w:val="Document Map"/>
    <w:basedOn w:val="a"/>
    <w:link w:val="a6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rPr>
      <w:sz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"/>
    <w:pPr>
      <w:tabs>
        <w:tab w:val="center" w:pos="4320"/>
        <w:tab w:val="right" w:pos="8640"/>
      </w:tabs>
    </w:pPr>
  </w:style>
  <w:style w:type="paragraph" w:styleId="ab">
    <w:name w:val="header"/>
    <w:basedOn w:val="a"/>
    <w:pPr>
      <w:tabs>
        <w:tab w:val="center" w:pos="4320"/>
        <w:tab w:val="right" w:pos="8640"/>
      </w:tabs>
    </w:pPr>
  </w:style>
  <w:style w:type="paragraph" w:styleId="ac">
    <w:name w:val="annotation subject"/>
    <w:basedOn w:val="a7"/>
    <w:next w:val="a7"/>
    <w:link w:val="ad"/>
    <w:semiHidden/>
    <w:unhideWhenUsed/>
    <w:rPr>
      <w:b/>
      <w:bCs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basedOn w:val="a0"/>
    <w:rPr>
      <w:sz w:val="16"/>
      <w:szCs w:val="16"/>
    </w:rPr>
  </w:style>
  <w:style w:type="character" w:customStyle="1" w:styleId="20">
    <w:name w:val="标题 2 字符"/>
    <w:link w:val="2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Pr>
      <w:sz w:val="22"/>
      <w:szCs w:val="24"/>
    </w:rPr>
  </w:style>
  <w:style w:type="character" w:customStyle="1" w:styleId="80">
    <w:name w:val="标题 8 字符"/>
    <w:link w:val="8"/>
    <w:rPr>
      <w:i/>
      <w:iCs/>
      <w:sz w:val="22"/>
      <w:szCs w:val="24"/>
    </w:rPr>
  </w:style>
  <w:style w:type="character" w:customStyle="1" w:styleId="90">
    <w:name w:val="标题 9 字符"/>
    <w:link w:val="9"/>
    <w:rPr>
      <w:b/>
      <w:sz w:val="22"/>
      <w:szCs w:val="22"/>
      <w:lang w:eastAsia="en-US"/>
    </w:rPr>
  </w:style>
  <w:style w:type="character" w:customStyle="1" w:styleId="a6">
    <w:name w:val="文档结构图 字符"/>
    <w:link w:val="a5"/>
    <w:rPr>
      <w:rFonts w:ascii="Tahoma" w:hAnsi="Tahoma" w:cs="Tahoma"/>
      <w:sz w:val="16"/>
      <w:szCs w:val="16"/>
      <w:lang w:eastAsia="en-US"/>
    </w:rPr>
  </w:style>
  <w:style w:type="character" w:customStyle="1" w:styleId="a4">
    <w:name w:val="题注 字符"/>
    <w:link w:val="a3"/>
    <w:locked/>
    <w:rPr>
      <w:rFonts w:eastAsia="宋体"/>
      <w:b/>
      <w:bCs/>
      <w:szCs w:val="24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批注文字 字符"/>
    <w:basedOn w:val="a0"/>
    <w:link w:val="a7"/>
  </w:style>
  <w:style w:type="character" w:customStyle="1" w:styleId="ad">
    <w:name w:val="批注主题 字符"/>
    <w:basedOn w:val="a8"/>
    <w:link w:val="ac"/>
    <w:semiHidden/>
    <w:rPr>
      <w:b/>
      <w:bCs/>
    </w:rPr>
  </w:style>
  <w:style w:type="paragraph" w:customStyle="1" w:styleId="10">
    <w:name w:val="修订1"/>
    <w:hidden/>
    <w:uiPriority w:val="99"/>
    <w:semiHidden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1211</Words>
  <Characters>6905</Characters>
  <Application>Microsoft Office Word</Application>
  <DocSecurity>0</DocSecurity>
  <Lines>57</Lines>
  <Paragraphs>16</Paragraphs>
  <ScaleCrop>false</ScaleCrop>
  <Company>JCT-VC</Company>
  <LinksUpToDate>false</LinksUpToDate>
  <CharactersWithSpaces>8100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rl</cp:lastModifiedBy>
  <cp:revision>2</cp:revision>
  <cp:lastPrinted>1900-01-01T15:58:00Z</cp:lastPrinted>
  <dcterms:created xsi:type="dcterms:W3CDTF">2021-04-14T10:07:00Z</dcterms:created>
  <dcterms:modified xsi:type="dcterms:W3CDTF">2021-04-14T09:25:00Z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