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ex="http://schemas.microsoft.com/office/word/2018/wordml/cex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4C46A33F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04543A">
              <w:t>1st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04543A">
              <w:rPr>
                <w:lang w:val="en-CA"/>
              </w:rPr>
              <w:t>6</w:t>
            </w:r>
            <w:r>
              <w:rPr>
                <w:lang w:val="en-CA"/>
              </w:rPr>
              <w:t>–1</w:t>
            </w:r>
            <w:r w:rsidR="0004543A">
              <w:rPr>
                <w:lang w:val="en-CA"/>
              </w:rPr>
              <w:t>5</w:t>
            </w:r>
            <w:r w:rsidRPr="00B648F1">
              <w:rPr>
                <w:lang w:val="en-CA"/>
              </w:rPr>
              <w:t xml:space="preserve"> </w:t>
            </w:r>
            <w:r w:rsidR="0004543A">
              <w:rPr>
                <w:lang w:val="en-CA"/>
              </w:rPr>
              <w:t>Jan</w:t>
            </w:r>
            <w:r>
              <w:rPr>
                <w:lang w:val="en-CA"/>
              </w:rPr>
              <w:t xml:space="preserve">.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65CA769D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4543A" w:rsidRPr="00FF61E9">
              <w:rPr>
                <w:lang w:val="en-CA"/>
              </w:rPr>
              <w:t>U</w:t>
            </w:r>
            <w:r w:rsidR="00FF61E9" w:rsidRPr="00FF61E9">
              <w:rPr>
                <w:lang w:val="en-CA"/>
              </w:rPr>
              <w:t>0041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0859C00A" w:rsidR="00E61DAC" w:rsidRPr="005B217D" w:rsidRDefault="00FF61E9" w:rsidP="00FF61E9">
            <w:pPr>
              <w:spacing w:before="60" w:after="60"/>
              <w:jc w:val="left"/>
              <w:rPr>
                <w:b/>
                <w:szCs w:val="22"/>
                <w:lang w:val="en-CA"/>
              </w:rPr>
            </w:pPr>
            <w:r w:rsidRPr="00FF61E9">
              <w:rPr>
                <w:b/>
                <w:szCs w:val="22"/>
                <w:lang w:val="en-CA"/>
              </w:rPr>
              <w:t>Status Report on SDR HD and 360 Video Verification Test Preparation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DEBF4DC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03A91D9F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Report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4948660" w14:textId="77777777" w:rsidR="00FF61E9" w:rsidRPr="00BD40DB" w:rsidRDefault="00FF61E9" w:rsidP="00FF61E9">
            <w:pPr>
              <w:spacing w:before="60" w:after="60"/>
              <w:rPr>
                <w:szCs w:val="22"/>
                <w:lang w:val="en-CA"/>
              </w:rPr>
            </w:pPr>
            <w:r w:rsidRPr="00BD40DB">
              <w:rPr>
                <w:szCs w:val="22"/>
                <w:lang w:val="en-CA"/>
              </w:rPr>
              <w:t>Mathias Wien</w:t>
            </w:r>
          </w:p>
          <w:p w14:paraId="49D81240" w14:textId="612F7A7F" w:rsidR="00E61DAC" w:rsidRPr="005B217D" w:rsidRDefault="00FF61E9" w:rsidP="00FF61E9">
            <w:pPr>
              <w:spacing w:before="60" w:after="60"/>
              <w:rPr>
                <w:szCs w:val="22"/>
                <w:lang w:val="en-CA"/>
              </w:rPr>
            </w:pPr>
            <w:r w:rsidRPr="00BD40DB">
              <w:rPr>
                <w:szCs w:val="22"/>
                <w:lang w:val="en-CA"/>
              </w:rPr>
              <w:t xml:space="preserve">Vittorio </w:t>
            </w:r>
            <w:proofErr w:type="spellStart"/>
            <w:r w:rsidRPr="00BD40DB">
              <w:rPr>
                <w:szCs w:val="22"/>
                <w:lang w:val="en-CA"/>
              </w:rPr>
              <w:t>Baroncini</w:t>
            </w:r>
            <w:proofErr w:type="spellEnd"/>
            <w:r>
              <w:rPr>
                <w:szCs w:val="22"/>
                <w:lang w:val="en-CA"/>
              </w:rPr>
              <w:br/>
              <w:t>Yan Ye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4C4B8725" w14:textId="30BA3D85" w:rsidR="00FF61E9" w:rsidRPr="00FF61E9" w:rsidRDefault="00E61DAC" w:rsidP="00FF61E9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="00FF61E9" w:rsidRPr="0015622C">
                <w:rPr>
                  <w:rStyle w:val="Hyperlink"/>
                  <w:szCs w:val="22"/>
                  <w:lang w:val="en-CA"/>
                </w:rPr>
                <w:t>wien@lfb.rwth-aachen.de</w:t>
              </w:r>
            </w:hyperlink>
          </w:p>
          <w:p w14:paraId="32C2ABFD" w14:textId="213D56E4" w:rsidR="00E61DAC" w:rsidRPr="005B217D" w:rsidRDefault="00CA2341" w:rsidP="00FF61E9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FF61E9" w:rsidRPr="0015622C">
                <w:rPr>
                  <w:rStyle w:val="Hyperlink"/>
                  <w:szCs w:val="22"/>
                  <w:lang w:val="en-CA"/>
                </w:rPr>
                <w:t>baroncini@gmx.com</w:t>
              </w:r>
            </w:hyperlink>
            <w:r w:rsidR="00FF61E9">
              <w:rPr>
                <w:szCs w:val="22"/>
                <w:lang w:val="en-CA"/>
              </w:rPr>
              <w:br/>
            </w:r>
            <w:hyperlink r:id="rId12" w:history="1">
              <w:r w:rsidR="00FF61E9" w:rsidRPr="0015622C">
                <w:rPr>
                  <w:rStyle w:val="Hyperlink"/>
                  <w:szCs w:val="22"/>
                  <w:lang w:val="en-CA"/>
                </w:rPr>
                <w:t>yan.ye@alibaba-inc.com</w:t>
              </w:r>
            </w:hyperlink>
            <w:r w:rsidR="00FF61E9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5F83573E" w:rsidR="00E61DAC" w:rsidRPr="005B217D" w:rsidRDefault="00FF61E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Verification Test Coordinators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4414A1C1" w:rsidR="00275BCF" w:rsidRDefault="00275BCF" w:rsidP="009234A5">
      <w:pPr>
        <w:pStyle w:val="berschrift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668E352A" w14:textId="231793EB" w:rsidR="00941553" w:rsidRPr="00941553" w:rsidRDefault="00941553" w:rsidP="00941553">
      <w:pPr>
        <w:rPr>
          <w:lang w:val="en-CA"/>
        </w:rPr>
      </w:pPr>
      <w:r>
        <w:rPr>
          <w:lang w:val="en-CA"/>
        </w:rPr>
        <w:t xml:space="preserve">This document summarizes the status of test sequence selection and rate point determination for the VVC verification test categories SDR HD and 360° video. For SDR HD low delay, a set of test sequences with conversational content has been identified and visually inspected by JVET experts. The acquisition of gaming-type test sequences in this category has not been completed yet. For SDR HD random access, an initial set of test sequences is proposed. For 360° video, test sequences and rate points for the test sequence encoded using equirectangular and </w:t>
      </w:r>
      <w:proofErr w:type="spellStart"/>
      <w:r>
        <w:rPr>
          <w:lang w:val="en-CA"/>
        </w:rPr>
        <w:t>cubemap</w:t>
      </w:r>
      <w:proofErr w:type="spellEnd"/>
      <w:r>
        <w:rPr>
          <w:lang w:val="en-CA"/>
        </w:rPr>
        <w:t xml:space="preserve"> projection formats are proposed. </w:t>
      </w:r>
    </w:p>
    <w:p w14:paraId="7D2AC1F0" w14:textId="6F21F78F" w:rsidR="00745F6B" w:rsidRDefault="00745F6B" w:rsidP="00E11923">
      <w:pPr>
        <w:pStyle w:val="berschrift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05230A83" w14:textId="1973FDAA" w:rsidR="00B218DF" w:rsidRDefault="00366898" w:rsidP="00B218DF">
      <w:pPr>
        <w:rPr>
          <w:lang w:val="en-CA"/>
        </w:rPr>
      </w:pPr>
      <w:r>
        <w:rPr>
          <w:lang w:val="en-CA"/>
        </w:rPr>
        <w:t xml:space="preserve">In the context of AHG4 activities, the verification test coordinators have assessed and discussed the available test sequences in multiple online meeting together with JVET experts. </w:t>
      </w:r>
      <w:r w:rsidR="00941553">
        <w:rPr>
          <w:lang w:val="en-CA"/>
        </w:rPr>
        <w:t xml:space="preserve">Furthermore, action has been taken to acquire more test material suitable for usage in the VVC verification tests. </w:t>
      </w:r>
    </w:p>
    <w:p w14:paraId="11D711BE" w14:textId="511AAE7B" w:rsidR="00941553" w:rsidRDefault="00941553" w:rsidP="00B218DF">
      <w:pPr>
        <w:rPr>
          <w:lang w:val="en-CA"/>
        </w:rPr>
      </w:pPr>
      <w:r>
        <w:rPr>
          <w:lang w:val="en-CA"/>
        </w:rPr>
        <w:t>This document</w:t>
      </w:r>
      <w:r w:rsidR="00FB4E76">
        <w:rPr>
          <w:lang w:val="en-CA"/>
        </w:rPr>
        <w:t xml:space="preserve"> summarizes the status for the SDR HD and 360° video categories. </w:t>
      </w:r>
    </w:p>
    <w:p w14:paraId="5D7C0724" w14:textId="573E3535" w:rsidR="00B218DF" w:rsidRDefault="00B218DF" w:rsidP="00B218DF">
      <w:pPr>
        <w:pStyle w:val="berschrift1"/>
        <w:rPr>
          <w:lang w:val="en-CA"/>
        </w:rPr>
      </w:pPr>
      <w:r>
        <w:rPr>
          <w:lang w:val="en-CA"/>
        </w:rPr>
        <w:t xml:space="preserve">SDR HD Low Delay </w:t>
      </w:r>
    </w:p>
    <w:p w14:paraId="4CC4DE87" w14:textId="77777777" w:rsidR="0048172C" w:rsidRDefault="00366898" w:rsidP="00366898">
      <w:pPr>
        <w:rPr>
          <w:lang w:val="en-CA"/>
        </w:rPr>
      </w:pPr>
      <w:r>
        <w:rPr>
          <w:lang w:val="en-CA"/>
        </w:rPr>
        <w:t>As discussed during the 20</w:t>
      </w:r>
      <w:r w:rsidRPr="00366898">
        <w:rPr>
          <w:vertAlign w:val="superscript"/>
          <w:lang w:val="en-CA"/>
        </w:rPr>
        <w:t>th</w:t>
      </w:r>
      <w:r>
        <w:rPr>
          <w:lang w:val="en-CA"/>
        </w:rPr>
        <w:t xml:space="preserve"> JVET meeting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_Ref58406904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[1]</w:t>
      </w:r>
      <w:r>
        <w:rPr>
          <w:lang w:val="en-CA"/>
        </w:rPr>
        <w:fldChar w:fldCharType="end"/>
      </w:r>
      <w:r>
        <w:rPr>
          <w:lang w:val="en-CA"/>
        </w:rPr>
        <w:t xml:space="preserve">, the verification tests for the SDR HD low delay category should include conversational and gaming-type content in order to properly reflect the application case for the low-delay encoder configuration. </w:t>
      </w:r>
    </w:p>
    <w:p w14:paraId="20CE3453" w14:textId="20D236B3" w:rsidR="0048172C" w:rsidRDefault="0048172C" w:rsidP="0048172C">
      <w:pPr>
        <w:pStyle w:val="berschrift2"/>
        <w:rPr>
          <w:lang w:val="en-CA"/>
        </w:rPr>
      </w:pPr>
      <w:r>
        <w:rPr>
          <w:lang w:val="en-CA"/>
        </w:rPr>
        <w:t>Conversational content</w:t>
      </w:r>
    </w:p>
    <w:p w14:paraId="088C10E4" w14:textId="3799C2AD" w:rsidR="00366898" w:rsidRDefault="00366898" w:rsidP="00366898">
      <w:pPr>
        <w:rPr>
          <w:lang w:val="en-CA"/>
        </w:rPr>
      </w:pPr>
      <w:r>
        <w:rPr>
          <w:lang w:val="en-CA"/>
        </w:rPr>
        <w:t xml:space="preserve">A set of four test sequences for conversational applications </w:t>
      </w:r>
      <w:r w:rsidR="00C558F7">
        <w:rPr>
          <w:lang w:val="en-CA"/>
        </w:rPr>
        <w:t xml:space="preserve">as listed in the table below has </w:t>
      </w:r>
      <w:r>
        <w:rPr>
          <w:lang w:val="en-CA"/>
        </w:rPr>
        <w:t xml:space="preserve">been identified out of the available set of proposed test sequences for this purpose in JVET-T0060 and JVET-T0120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_Ref58407084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[2]</w:t>
      </w:r>
      <w:r>
        <w:rPr>
          <w:lang w:val="en-CA"/>
        </w:rPr>
        <w:fldChar w:fldCharType="end"/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_Ref58407085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[3]</w:t>
      </w:r>
      <w:r>
        <w:rPr>
          <w:lang w:val="en-CA"/>
        </w:rPr>
        <w:fldChar w:fldCharType="end"/>
      </w:r>
      <w:r>
        <w:rPr>
          <w:lang w:val="en-CA"/>
        </w:rPr>
        <w:t xml:space="preserve">. </w:t>
      </w:r>
      <w:r w:rsidR="00C558F7">
        <w:rPr>
          <w:lang w:val="en-CA"/>
        </w:rPr>
        <w:br/>
      </w:r>
    </w:p>
    <w:tbl>
      <w:tblPr>
        <w:tblStyle w:val="Tabellenraster"/>
        <w:tblW w:w="5000" w:type="pct"/>
        <w:tblLook w:val="04A0" w:firstRow="1" w:lastRow="0" w:firstColumn="1" w:lastColumn="0" w:noHBand="0" w:noVBand="1"/>
      </w:tblPr>
      <w:tblGrid>
        <w:gridCol w:w="3989"/>
        <w:gridCol w:w="1058"/>
        <w:gridCol w:w="471"/>
        <w:gridCol w:w="821"/>
        <w:gridCol w:w="3011"/>
      </w:tblGrid>
      <w:tr w:rsidR="00C558F7" w:rsidRPr="00C558F7" w14:paraId="0155CFD2" w14:textId="77777777" w:rsidTr="00C558F7">
        <w:trPr>
          <w:trHeight w:val="315"/>
        </w:trPr>
        <w:tc>
          <w:tcPr>
            <w:tcW w:w="2133" w:type="pct"/>
            <w:vAlign w:val="center"/>
            <w:hideMark/>
          </w:tcPr>
          <w:p w14:paraId="3BB3580B" w14:textId="77777777" w:rsidR="00C558F7" w:rsidRPr="00C558F7" w:rsidRDefault="00C558F7" w:rsidP="00B01D27">
            <w:pPr>
              <w:keepNext/>
              <w:rPr>
                <w:b/>
                <w:sz w:val="18"/>
                <w:szCs w:val="18"/>
                <w:lang w:val="en-CA" w:eastAsia="de-DE"/>
              </w:rPr>
            </w:pPr>
            <w:r w:rsidRPr="00C558F7">
              <w:rPr>
                <w:b/>
                <w:sz w:val="18"/>
                <w:szCs w:val="18"/>
                <w:lang w:val="en-CA" w:eastAsia="de-DE"/>
              </w:rPr>
              <w:t>Test sequence</w:t>
            </w:r>
          </w:p>
        </w:tc>
        <w:tc>
          <w:tcPr>
            <w:tcW w:w="566" w:type="pct"/>
          </w:tcPr>
          <w:p w14:paraId="6A4565A0" w14:textId="77777777" w:rsidR="00C558F7" w:rsidRPr="00C558F7" w:rsidRDefault="00C558F7" w:rsidP="00B01D27">
            <w:pPr>
              <w:keepNext/>
              <w:rPr>
                <w:b/>
                <w:sz w:val="18"/>
                <w:szCs w:val="18"/>
                <w:lang w:val="en-CA" w:eastAsia="de-DE"/>
              </w:rPr>
            </w:pPr>
            <w:r w:rsidRPr="00C558F7">
              <w:rPr>
                <w:b/>
                <w:sz w:val="18"/>
                <w:szCs w:val="18"/>
                <w:lang w:val="en-CA" w:eastAsia="de-DE"/>
              </w:rPr>
              <w:t>Resolution</w:t>
            </w:r>
          </w:p>
        </w:tc>
        <w:tc>
          <w:tcPr>
            <w:tcW w:w="252" w:type="pct"/>
          </w:tcPr>
          <w:p w14:paraId="03589DD8" w14:textId="77777777" w:rsidR="00C558F7" w:rsidRPr="00C558F7" w:rsidRDefault="00C558F7" w:rsidP="00B01D27">
            <w:pPr>
              <w:keepNext/>
              <w:rPr>
                <w:b/>
                <w:sz w:val="18"/>
                <w:szCs w:val="18"/>
                <w:lang w:val="en-CA" w:eastAsia="de-DE"/>
              </w:rPr>
            </w:pPr>
            <w:r w:rsidRPr="00C558F7">
              <w:rPr>
                <w:b/>
                <w:sz w:val="18"/>
                <w:szCs w:val="18"/>
                <w:lang w:val="en-CA" w:eastAsia="de-DE"/>
              </w:rPr>
              <w:t>fps</w:t>
            </w:r>
          </w:p>
        </w:tc>
        <w:tc>
          <w:tcPr>
            <w:tcW w:w="439" w:type="pct"/>
            <w:vAlign w:val="center"/>
            <w:hideMark/>
          </w:tcPr>
          <w:p w14:paraId="79AC1E77" w14:textId="77777777" w:rsidR="00C558F7" w:rsidRPr="00C558F7" w:rsidRDefault="00C558F7" w:rsidP="00B01D27">
            <w:pPr>
              <w:keepNext/>
              <w:rPr>
                <w:b/>
                <w:sz w:val="18"/>
                <w:szCs w:val="18"/>
                <w:lang w:val="en-CA" w:eastAsia="de-DE"/>
              </w:rPr>
            </w:pPr>
            <w:r w:rsidRPr="00C558F7">
              <w:rPr>
                <w:b/>
                <w:sz w:val="18"/>
                <w:szCs w:val="18"/>
                <w:lang w:val="en-CA" w:eastAsia="de-DE"/>
              </w:rPr>
              <w:t>Frames</w:t>
            </w:r>
          </w:p>
        </w:tc>
        <w:tc>
          <w:tcPr>
            <w:tcW w:w="1610" w:type="pct"/>
          </w:tcPr>
          <w:p w14:paraId="5B19A182" w14:textId="77777777" w:rsidR="00C558F7" w:rsidRPr="00C558F7" w:rsidRDefault="00C558F7" w:rsidP="00B01D27">
            <w:pPr>
              <w:keepNext/>
              <w:rPr>
                <w:b/>
                <w:sz w:val="18"/>
                <w:szCs w:val="18"/>
                <w:lang w:val="en-CA" w:eastAsia="de-DE"/>
              </w:rPr>
            </w:pPr>
            <w:r w:rsidRPr="00C558F7">
              <w:rPr>
                <w:b/>
                <w:sz w:val="18"/>
                <w:szCs w:val="18"/>
                <w:lang w:val="en-CA" w:eastAsia="de-DE"/>
              </w:rPr>
              <w:t>md5</w:t>
            </w:r>
          </w:p>
        </w:tc>
      </w:tr>
      <w:tr w:rsidR="00C558F7" w:rsidRPr="00C558F7" w14:paraId="3A24EF58" w14:textId="77777777" w:rsidTr="00C558F7">
        <w:trPr>
          <w:trHeight w:val="315"/>
        </w:trPr>
        <w:tc>
          <w:tcPr>
            <w:tcW w:w="2133" w:type="pct"/>
            <w:vAlign w:val="center"/>
          </w:tcPr>
          <w:p w14:paraId="61BBA080" w14:textId="68CE69A1" w:rsidR="00C558F7" w:rsidRPr="00C558F7" w:rsidRDefault="00C558F7" w:rsidP="00B01D2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Beatriz_1920x1080_50fps_8bit_420</w:t>
            </w:r>
          </w:p>
        </w:tc>
        <w:tc>
          <w:tcPr>
            <w:tcW w:w="566" w:type="pct"/>
          </w:tcPr>
          <w:p w14:paraId="7609434F" w14:textId="77777777" w:rsidR="00C558F7" w:rsidRPr="00C558F7" w:rsidRDefault="00C558F7" w:rsidP="00B01D2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1920x1080</w:t>
            </w:r>
          </w:p>
        </w:tc>
        <w:tc>
          <w:tcPr>
            <w:tcW w:w="252" w:type="pct"/>
          </w:tcPr>
          <w:p w14:paraId="5C6834B8" w14:textId="7BE00CAA" w:rsidR="00C558F7" w:rsidRPr="00C558F7" w:rsidRDefault="00C558F7" w:rsidP="00B01D2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50</w:t>
            </w:r>
          </w:p>
        </w:tc>
        <w:tc>
          <w:tcPr>
            <w:tcW w:w="439" w:type="pct"/>
            <w:vAlign w:val="center"/>
          </w:tcPr>
          <w:p w14:paraId="24BB5CF9" w14:textId="29422178" w:rsidR="00C558F7" w:rsidRPr="00C558F7" w:rsidRDefault="00C558F7" w:rsidP="00B01D2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500</w:t>
            </w:r>
          </w:p>
        </w:tc>
        <w:tc>
          <w:tcPr>
            <w:tcW w:w="1610" w:type="pct"/>
          </w:tcPr>
          <w:p w14:paraId="42EA8609" w14:textId="4A89BD95" w:rsidR="00C558F7" w:rsidRPr="00C558F7" w:rsidRDefault="00C558F7" w:rsidP="00B01D2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de-DE"/>
              </w:rPr>
              <w:t>fe74cd5046fa033b4f743f42b29e69cd</w:t>
            </w:r>
          </w:p>
        </w:tc>
      </w:tr>
      <w:tr w:rsidR="00C558F7" w:rsidRPr="00C558F7" w14:paraId="4010A018" w14:textId="77777777" w:rsidTr="00C558F7">
        <w:trPr>
          <w:trHeight w:val="315"/>
        </w:trPr>
        <w:tc>
          <w:tcPr>
            <w:tcW w:w="2133" w:type="pct"/>
            <w:vAlign w:val="center"/>
          </w:tcPr>
          <w:p w14:paraId="0F218F16" w14:textId="6C3965E6" w:rsidR="00C558F7" w:rsidRPr="00C558F7" w:rsidRDefault="00C558F7" w:rsidP="00B01D2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de-DE"/>
              </w:rPr>
              <w:t>OfficeWalkAndTalk_1920x1080_30fps_8bit_420pf</w:t>
            </w:r>
          </w:p>
        </w:tc>
        <w:tc>
          <w:tcPr>
            <w:tcW w:w="566" w:type="pct"/>
          </w:tcPr>
          <w:p w14:paraId="157B07AD" w14:textId="77777777" w:rsidR="00C558F7" w:rsidRPr="00C558F7" w:rsidRDefault="00C558F7" w:rsidP="00B01D2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1920x1080</w:t>
            </w:r>
          </w:p>
        </w:tc>
        <w:tc>
          <w:tcPr>
            <w:tcW w:w="252" w:type="pct"/>
          </w:tcPr>
          <w:p w14:paraId="2BE232AB" w14:textId="35F3F5F9" w:rsidR="00C558F7" w:rsidRPr="00C558F7" w:rsidRDefault="00C558F7" w:rsidP="00B01D2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30</w:t>
            </w:r>
          </w:p>
        </w:tc>
        <w:tc>
          <w:tcPr>
            <w:tcW w:w="439" w:type="pct"/>
            <w:vAlign w:val="center"/>
          </w:tcPr>
          <w:p w14:paraId="1FBE9427" w14:textId="2E4AC391" w:rsidR="00C558F7" w:rsidRPr="00C558F7" w:rsidRDefault="00C558F7" w:rsidP="00B01D2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300</w:t>
            </w:r>
          </w:p>
        </w:tc>
        <w:tc>
          <w:tcPr>
            <w:tcW w:w="1610" w:type="pct"/>
          </w:tcPr>
          <w:p w14:paraId="6D466153" w14:textId="7AE3B8D6" w:rsidR="00C558F7" w:rsidRPr="00C558F7" w:rsidRDefault="00C558F7" w:rsidP="00B01D2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de-DE"/>
              </w:rPr>
              <w:t>9313b009c1f287915c9eb39a989b8f9b</w:t>
            </w:r>
          </w:p>
        </w:tc>
      </w:tr>
      <w:tr w:rsidR="00C558F7" w:rsidRPr="00C558F7" w14:paraId="270DB910" w14:textId="77777777" w:rsidTr="00C558F7">
        <w:trPr>
          <w:trHeight w:val="315"/>
        </w:trPr>
        <w:tc>
          <w:tcPr>
            <w:tcW w:w="2133" w:type="pct"/>
            <w:vAlign w:val="center"/>
          </w:tcPr>
          <w:p w14:paraId="7131DD3C" w14:textId="0EDC7E6B" w:rsidR="00C558F7" w:rsidRPr="00C558F7" w:rsidRDefault="00C558F7" w:rsidP="00C558F7">
            <w:pPr>
              <w:keepNext/>
              <w:rPr>
                <w:sz w:val="18"/>
                <w:szCs w:val="18"/>
                <w:lang w:val="de-DE"/>
              </w:rPr>
            </w:pPr>
            <w:r w:rsidRPr="00C558F7">
              <w:rPr>
                <w:sz w:val="18"/>
                <w:szCs w:val="18"/>
                <w:lang w:val="de-DE"/>
              </w:rPr>
              <w:t>OfficeWalkAtWall_1920x1080_30fps_8bit_420pf</w:t>
            </w:r>
          </w:p>
        </w:tc>
        <w:tc>
          <w:tcPr>
            <w:tcW w:w="566" w:type="pct"/>
          </w:tcPr>
          <w:p w14:paraId="21012C07" w14:textId="63AA0C30" w:rsidR="00C558F7" w:rsidRPr="00C558F7" w:rsidRDefault="00C558F7" w:rsidP="00C558F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1920x1080</w:t>
            </w:r>
          </w:p>
        </w:tc>
        <w:tc>
          <w:tcPr>
            <w:tcW w:w="252" w:type="pct"/>
          </w:tcPr>
          <w:p w14:paraId="4502CB4E" w14:textId="0DA27F42" w:rsidR="00C558F7" w:rsidRPr="00C558F7" w:rsidRDefault="00C558F7" w:rsidP="00C558F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30</w:t>
            </w:r>
          </w:p>
        </w:tc>
        <w:tc>
          <w:tcPr>
            <w:tcW w:w="439" w:type="pct"/>
            <w:vAlign w:val="center"/>
          </w:tcPr>
          <w:p w14:paraId="173E431C" w14:textId="2DF8B715" w:rsidR="00C558F7" w:rsidRPr="00C558F7" w:rsidRDefault="00C558F7" w:rsidP="00C558F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300</w:t>
            </w:r>
          </w:p>
        </w:tc>
        <w:tc>
          <w:tcPr>
            <w:tcW w:w="1610" w:type="pct"/>
          </w:tcPr>
          <w:p w14:paraId="4AA13F7F" w14:textId="106DC101" w:rsidR="00C558F7" w:rsidRPr="00C558F7" w:rsidRDefault="00C558F7" w:rsidP="00C558F7">
            <w:pPr>
              <w:keepNext/>
              <w:rPr>
                <w:sz w:val="18"/>
                <w:szCs w:val="18"/>
                <w:lang w:val="de-DE"/>
              </w:rPr>
            </w:pPr>
            <w:r w:rsidRPr="00C558F7">
              <w:rPr>
                <w:sz w:val="18"/>
                <w:szCs w:val="18"/>
                <w:lang w:val="de-DE"/>
              </w:rPr>
              <w:t>529c15491ea8e1eb0320244a6ff902bb</w:t>
            </w:r>
          </w:p>
        </w:tc>
      </w:tr>
      <w:tr w:rsidR="00C558F7" w:rsidRPr="00C558F7" w14:paraId="7A643AF1" w14:textId="77777777" w:rsidTr="00C558F7">
        <w:trPr>
          <w:trHeight w:val="315"/>
        </w:trPr>
        <w:tc>
          <w:tcPr>
            <w:tcW w:w="2133" w:type="pct"/>
            <w:vAlign w:val="center"/>
          </w:tcPr>
          <w:p w14:paraId="48350C2D" w14:textId="5B2E0815" w:rsidR="00C558F7" w:rsidRPr="00C558F7" w:rsidRDefault="00C558F7" w:rsidP="00C558F7">
            <w:pPr>
              <w:keepNext/>
              <w:rPr>
                <w:sz w:val="18"/>
                <w:szCs w:val="18"/>
              </w:rPr>
            </w:pPr>
            <w:r w:rsidRPr="00C558F7">
              <w:rPr>
                <w:sz w:val="18"/>
                <w:szCs w:val="18"/>
              </w:rPr>
              <w:t>OfficeWalkCeiling_1920x1080_30fps_8bit_420pf</w:t>
            </w:r>
          </w:p>
        </w:tc>
        <w:tc>
          <w:tcPr>
            <w:tcW w:w="566" w:type="pct"/>
          </w:tcPr>
          <w:p w14:paraId="3620F503" w14:textId="0A6BFF9C" w:rsidR="00C558F7" w:rsidRPr="00C558F7" w:rsidRDefault="00C558F7" w:rsidP="00C558F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1920x1080</w:t>
            </w:r>
          </w:p>
        </w:tc>
        <w:tc>
          <w:tcPr>
            <w:tcW w:w="252" w:type="pct"/>
          </w:tcPr>
          <w:p w14:paraId="296445B0" w14:textId="6C39B6B2" w:rsidR="00C558F7" w:rsidRPr="00C558F7" w:rsidRDefault="00C558F7" w:rsidP="00C558F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30</w:t>
            </w:r>
          </w:p>
        </w:tc>
        <w:tc>
          <w:tcPr>
            <w:tcW w:w="439" w:type="pct"/>
            <w:vAlign w:val="center"/>
          </w:tcPr>
          <w:p w14:paraId="06D2435D" w14:textId="7D22BF40" w:rsidR="00C558F7" w:rsidRPr="00C558F7" w:rsidRDefault="00C558F7" w:rsidP="00C558F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300</w:t>
            </w:r>
          </w:p>
        </w:tc>
        <w:tc>
          <w:tcPr>
            <w:tcW w:w="1610" w:type="pct"/>
          </w:tcPr>
          <w:p w14:paraId="4B6EF2C5" w14:textId="3ABAE6F1" w:rsidR="00C558F7" w:rsidRPr="00C558F7" w:rsidRDefault="00C558F7" w:rsidP="00C558F7">
            <w:pPr>
              <w:keepNext/>
              <w:rPr>
                <w:sz w:val="18"/>
                <w:szCs w:val="18"/>
              </w:rPr>
            </w:pPr>
            <w:r w:rsidRPr="00C558F7">
              <w:rPr>
                <w:sz w:val="18"/>
                <w:szCs w:val="18"/>
                <w:lang w:val="de-DE"/>
              </w:rPr>
              <w:t>265906bc8f65441fb53d167483b9f726</w:t>
            </w:r>
          </w:p>
        </w:tc>
      </w:tr>
    </w:tbl>
    <w:p w14:paraId="2CD1C956" w14:textId="622D68B9" w:rsidR="00C558F7" w:rsidRDefault="0048172C" w:rsidP="00C558F7">
      <w:r>
        <w:t>The sequences are available on the JVET ftp site in the /</w:t>
      </w:r>
      <w:proofErr w:type="spellStart"/>
      <w:r>
        <w:t>ahg</w:t>
      </w:r>
      <w:proofErr w:type="spellEnd"/>
      <w:r>
        <w:t>/</w:t>
      </w:r>
      <w:proofErr w:type="spellStart"/>
      <w:r>
        <w:t>verificationtests</w:t>
      </w:r>
      <w:proofErr w:type="spellEnd"/>
      <w:r>
        <w:t>/candidates/</w:t>
      </w:r>
      <w:proofErr w:type="spellStart"/>
      <w:r>
        <w:t>sdr</w:t>
      </w:r>
      <w:proofErr w:type="spellEnd"/>
      <w:r>
        <w:t xml:space="preserve"> directory. </w:t>
      </w:r>
    </w:p>
    <w:p w14:paraId="30C9948D" w14:textId="0677D45A" w:rsidR="00C558F7" w:rsidRDefault="00C558F7" w:rsidP="00C558F7">
      <w:r>
        <w:lastRenderedPageBreak/>
        <w:t>Based on visual inspection of the verification test coordinators a GOP size of 4 pictures was suggested to be used in this test category for both HEVC and VVC. The test sequences have been encoded using the Low-Delay configurations of the VTM-10.0 software and the HM-16.22 software.</w:t>
      </w:r>
    </w:p>
    <w:p w14:paraId="3E1A422F" w14:textId="7E1980F8" w:rsidR="00C558F7" w:rsidRDefault="00C558F7" w:rsidP="00C558F7">
      <w:r>
        <w:t>An overview of the general rate-distortion characteristics is provided in the figure below:</w:t>
      </w:r>
    </w:p>
    <w:p w14:paraId="3375A102" w14:textId="53A1977B" w:rsidR="00C558F7" w:rsidRPr="00C558F7" w:rsidRDefault="00C558F7" w:rsidP="00C558F7">
      <w:r>
        <w:rPr>
          <w:noProof/>
          <w:lang w:eastAsia="zh-CN"/>
        </w:rPr>
        <w:drawing>
          <wp:inline distT="0" distB="0" distL="0" distR="0" wp14:anchorId="793D1BF4" wp14:editId="1B720A8E">
            <wp:extent cx="5839082" cy="2217684"/>
            <wp:effectExtent l="0" t="0" r="0" b="0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9140" t="13721" r="19425" b="48941"/>
                    <a:stretch/>
                  </pic:blipFill>
                  <pic:spPr bwMode="auto">
                    <a:xfrm>
                      <a:off x="0" y="0"/>
                      <a:ext cx="5854940" cy="22237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46B096" w14:textId="2B921146" w:rsidR="00C558F7" w:rsidRDefault="0048172C" w:rsidP="00C558F7">
      <w:r>
        <w:t>A selection of proposed QP points was generated and reviewed in a session of experts. The proposed QP settings are listed in the table below:</w:t>
      </w:r>
      <w:r>
        <w:br/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976"/>
        <w:gridCol w:w="2678"/>
        <w:gridCol w:w="2696"/>
      </w:tblGrid>
      <w:tr w:rsidR="0048172C" w:rsidRPr="001025CB" w14:paraId="2C328F9E" w14:textId="77777777" w:rsidTr="00B01D27">
        <w:tc>
          <w:tcPr>
            <w:tcW w:w="3020" w:type="dxa"/>
          </w:tcPr>
          <w:p w14:paraId="5E096DBA" w14:textId="77777777" w:rsidR="0048172C" w:rsidRPr="00BB58A6" w:rsidRDefault="0048172C" w:rsidP="00B01D27">
            <w:pPr>
              <w:rPr>
                <w:b/>
                <w:sz w:val="18"/>
              </w:rPr>
            </w:pPr>
            <w:r w:rsidRPr="00BB58A6">
              <w:rPr>
                <w:b/>
                <w:sz w:val="18"/>
              </w:rPr>
              <w:t>Sequence</w:t>
            </w:r>
          </w:p>
        </w:tc>
        <w:tc>
          <w:tcPr>
            <w:tcW w:w="3021" w:type="dxa"/>
          </w:tcPr>
          <w:p w14:paraId="2AC355A2" w14:textId="77777777" w:rsidR="0048172C" w:rsidRPr="00BB58A6" w:rsidRDefault="0048172C" w:rsidP="00B01D27">
            <w:pPr>
              <w:rPr>
                <w:b/>
                <w:sz w:val="18"/>
              </w:rPr>
            </w:pPr>
            <w:r w:rsidRPr="00BB58A6">
              <w:rPr>
                <w:b/>
                <w:sz w:val="18"/>
              </w:rPr>
              <w:t>HM QPs</w:t>
            </w:r>
          </w:p>
        </w:tc>
        <w:tc>
          <w:tcPr>
            <w:tcW w:w="3021" w:type="dxa"/>
          </w:tcPr>
          <w:p w14:paraId="22B8F242" w14:textId="77777777" w:rsidR="0048172C" w:rsidRPr="00BB58A6" w:rsidRDefault="0048172C" w:rsidP="00B01D27">
            <w:pPr>
              <w:rPr>
                <w:b/>
                <w:sz w:val="18"/>
              </w:rPr>
            </w:pPr>
            <w:r w:rsidRPr="00BB58A6">
              <w:rPr>
                <w:b/>
                <w:sz w:val="18"/>
              </w:rPr>
              <w:t>VTM QPs</w:t>
            </w:r>
          </w:p>
        </w:tc>
      </w:tr>
      <w:tr w:rsidR="0048172C" w:rsidRPr="001025CB" w14:paraId="34E4AB24" w14:textId="77777777" w:rsidTr="00B01D27">
        <w:tc>
          <w:tcPr>
            <w:tcW w:w="3020" w:type="dxa"/>
          </w:tcPr>
          <w:p w14:paraId="2ABC585F" w14:textId="77777777" w:rsidR="0048172C" w:rsidRPr="001025CB" w:rsidRDefault="0048172C" w:rsidP="00B01D27">
            <w:pPr>
              <w:rPr>
                <w:sz w:val="18"/>
              </w:rPr>
            </w:pPr>
            <w:r w:rsidRPr="001025CB">
              <w:rPr>
                <w:sz w:val="18"/>
              </w:rPr>
              <w:t>Beatriz_1920x1080_50fps_8bit_420</w:t>
            </w:r>
          </w:p>
        </w:tc>
        <w:tc>
          <w:tcPr>
            <w:tcW w:w="3021" w:type="dxa"/>
          </w:tcPr>
          <w:p w14:paraId="1697024A" w14:textId="77777777" w:rsidR="0048172C" w:rsidRPr="0048172C" w:rsidRDefault="0048172C" w:rsidP="00B01D27">
            <w:pPr>
              <w:rPr>
                <w:sz w:val="18"/>
              </w:rPr>
            </w:pPr>
            <w:r w:rsidRPr="0048172C">
              <w:rPr>
                <w:sz w:val="18"/>
              </w:rPr>
              <w:t>41, 37, 33, 28, 23</w:t>
            </w:r>
          </w:p>
        </w:tc>
        <w:tc>
          <w:tcPr>
            <w:tcW w:w="3021" w:type="dxa"/>
          </w:tcPr>
          <w:p w14:paraId="3A3F9930" w14:textId="77777777" w:rsidR="0048172C" w:rsidRPr="0048172C" w:rsidRDefault="0048172C" w:rsidP="00B01D27">
            <w:pPr>
              <w:rPr>
                <w:sz w:val="18"/>
              </w:rPr>
            </w:pPr>
            <w:r w:rsidRPr="0048172C">
              <w:rPr>
                <w:sz w:val="18"/>
              </w:rPr>
              <w:t>42, 38, 34, 29, 24</w:t>
            </w:r>
          </w:p>
        </w:tc>
      </w:tr>
      <w:tr w:rsidR="0048172C" w:rsidRPr="001025CB" w14:paraId="60F1B62A" w14:textId="77777777" w:rsidTr="00B01D27">
        <w:tc>
          <w:tcPr>
            <w:tcW w:w="3020" w:type="dxa"/>
          </w:tcPr>
          <w:p w14:paraId="438662B6" w14:textId="77777777" w:rsidR="0048172C" w:rsidRPr="001025CB" w:rsidRDefault="0048172C" w:rsidP="00B01D27">
            <w:pPr>
              <w:rPr>
                <w:sz w:val="18"/>
              </w:rPr>
            </w:pPr>
            <w:r w:rsidRPr="00F5268D">
              <w:rPr>
                <w:sz w:val="18"/>
              </w:rPr>
              <w:t>OfficeWalkAtWall_1920x1080_30fps_8bit_420pf</w:t>
            </w:r>
          </w:p>
        </w:tc>
        <w:tc>
          <w:tcPr>
            <w:tcW w:w="3021" w:type="dxa"/>
          </w:tcPr>
          <w:p w14:paraId="1585C9C5" w14:textId="77777777" w:rsidR="0048172C" w:rsidRPr="001025CB" w:rsidRDefault="0048172C" w:rsidP="00B01D27">
            <w:pPr>
              <w:rPr>
                <w:sz w:val="18"/>
              </w:rPr>
            </w:pPr>
            <w:r w:rsidRPr="001025CB">
              <w:rPr>
                <w:sz w:val="18"/>
              </w:rPr>
              <w:t>46, 42, 38, 32, 26</w:t>
            </w:r>
          </w:p>
        </w:tc>
        <w:tc>
          <w:tcPr>
            <w:tcW w:w="3021" w:type="dxa"/>
          </w:tcPr>
          <w:p w14:paraId="489A4263" w14:textId="77777777" w:rsidR="0048172C" w:rsidRPr="001025CB" w:rsidRDefault="0048172C" w:rsidP="00B01D27">
            <w:pPr>
              <w:rPr>
                <w:sz w:val="18"/>
              </w:rPr>
            </w:pPr>
            <w:r w:rsidRPr="001025CB">
              <w:rPr>
                <w:sz w:val="18"/>
              </w:rPr>
              <w:t>47, 44,40, 34, 27</w:t>
            </w:r>
          </w:p>
        </w:tc>
      </w:tr>
      <w:tr w:rsidR="0048172C" w:rsidRPr="001025CB" w14:paraId="375CA1C3" w14:textId="77777777" w:rsidTr="00B01D27">
        <w:tc>
          <w:tcPr>
            <w:tcW w:w="3020" w:type="dxa"/>
          </w:tcPr>
          <w:p w14:paraId="33E6602C" w14:textId="77777777" w:rsidR="0048172C" w:rsidRPr="001025CB" w:rsidRDefault="0048172C" w:rsidP="00B01D27">
            <w:pPr>
              <w:rPr>
                <w:sz w:val="18"/>
              </w:rPr>
            </w:pPr>
            <w:r w:rsidRPr="00F5268D">
              <w:rPr>
                <w:sz w:val="18"/>
              </w:rPr>
              <w:t>OfficeWalkAndTalk_1920x1080_30fps_8bit_420pf</w:t>
            </w:r>
          </w:p>
        </w:tc>
        <w:tc>
          <w:tcPr>
            <w:tcW w:w="3021" w:type="dxa"/>
          </w:tcPr>
          <w:p w14:paraId="28043594" w14:textId="77777777" w:rsidR="0048172C" w:rsidRPr="001025CB" w:rsidRDefault="0048172C" w:rsidP="00B01D27">
            <w:pPr>
              <w:rPr>
                <w:sz w:val="18"/>
              </w:rPr>
            </w:pPr>
            <w:r>
              <w:rPr>
                <w:sz w:val="18"/>
              </w:rPr>
              <w:t>45, 40, 34, 30, 24</w:t>
            </w:r>
          </w:p>
        </w:tc>
        <w:tc>
          <w:tcPr>
            <w:tcW w:w="3021" w:type="dxa"/>
          </w:tcPr>
          <w:p w14:paraId="44882E15" w14:textId="77777777" w:rsidR="0048172C" w:rsidRPr="001025CB" w:rsidRDefault="0048172C" w:rsidP="00B01D27">
            <w:pPr>
              <w:rPr>
                <w:sz w:val="18"/>
              </w:rPr>
            </w:pPr>
            <w:r>
              <w:rPr>
                <w:sz w:val="18"/>
              </w:rPr>
              <w:t>46, 42, 37, 32, 28</w:t>
            </w:r>
          </w:p>
        </w:tc>
      </w:tr>
      <w:tr w:rsidR="0048172C" w:rsidRPr="001025CB" w14:paraId="7BD03B5C" w14:textId="77777777" w:rsidTr="00B01D27">
        <w:tc>
          <w:tcPr>
            <w:tcW w:w="3020" w:type="dxa"/>
          </w:tcPr>
          <w:p w14:paraId="77B69046" w14:textId="77777777" w:rsidR="0048172C" w:rsidRPr="001025CB" w:rsidRDefault="0048172C" w:rsidP="00B01D27">
            <w:pPr>
              <w:rPr>
                <w:sz w:val="18"/>
              </w:rPr>
            </w:pPr>
            <w:r w:rsidRPr="00F5268D">
              <w:rPr>
                <w:sz w:val="18"/>
              </w:rPr>
              <w:t>OfficeWalkCeiling_1920x1080_30fps_8bit_420pf</w:t>
            </w:r>
          </w:p>
        </w:tc>
        <w:tc>
          <w:tcPr>
            <w:tcW w:w="3021" w:type="dxa"/>
          </w:tcPr>
          <w:p w14:paraId="31C9D6D9" w14:textId="77777777" w:rsidR="0048172C" w:rsidRPr="001025CB" w:rsidRDefault="0048172C" w:rsidP="00B01D27">
            <w:pPr>
              <w:rPr>
                <w:sz w:val="18"/>
              </w:rPr>
            </w:pPr>
            <w:r>
              <w:rPr>
                <w:sz w:val="18"/>
              </w:rPr>
              <w:t>45, 40, 34, 30, 24</w:t>
            </w:r>
          </w:p>
        </w:tc>
        <w:tc>
          <w:tcPr>
            <w:tcW w:w="3021" w:type="dxa"/>
          </w:tcPr>
          <w:p w14:paraId="274421C5" w14:textId="77777777" w:rsidR="0048172C" w:rsidRPr="001025CB" w:rsidRDefault="0048172C" w:rsidP="00B01D27">
            <w:pPr>
              <w:rPr>
                <w:sz w:val="18"/>
              </w:rPr>
            </w:pPr>
            <w:r>
              <w:rPr>
                <w:sz w:val="18"/>
              </w:rPr>
              <w:t>46, 42, 36, 32, 26</w:t>
            </w:r>
          </w:p>
        </w:tc>
      </w:tr>
    </w:tbl>
    <w:p w14:paraId="1BCE8D24" w14:textId="3DF56E06" w:rsidR="0048172C" w:rsidRDefault="0048172C" w:rsidP="00C558F7">
      <w:r>
        <w:t>As a next step, a dry run subjective assessment is foreseen in order to validate the selection for the final test configuration.</w:t>
      </w:r>
    </w:p>
    <w:p w14:paraId="0B8AAA8F" w14:textId="79906CDD" w:rsidR="0048172C" w:rsidRDefault="0048172C" w:rsidP="0048172C">
      <w:pPr>
        <w:pStyle w:val="berschrift2"/>
      </w:pPr>
      <w:r>
        <w:t>Gaming content</w:t>
      </w:r>
    </w:p>
    <w:p w14:paraId="7B1C6910" w14:textId="77777777" w:rsidR="00BB58A6" w:rsidRDefault="0048172C" w:rsidP="0048172C">
      <w:r>
        <w:t xml:space="preserve">The verification test coordinators have reached out to JVET experts to acquire test sequences with gaming content which are suitable for subjective evaluation by naïve viewers. </w:t>
      </w:r>
    </w:p>
    <w:p w14:paraId="6F1E71B7" w14:textId="7DF6A2C6" w:rsidR="00BB58A6" w:rsidRDefault="0048172C" w:rsidP="0048172C">
      <w:r>
        <w:t>Based on previous experience, it is noted that gaming-type video sequences often expose rapid camera movement which has been identified as a challenge for viewers, specifically since -not being the active player- they cannot control this motion.</w:t>
      </w:r>
    </w:p>
    <w:p w14:paraId="64FDAF1C" w14:textId="25E45192" w:rsidR="00BB58A6" w:rsidRDefault="00BB58A6" w:rsidP="00BB58A6">
      <w:pPr>
        <w:pStyle w:val="berschrift3"/>
      </w:pPr>
      <w:r>
        <w:t xml:space="preserve">Test sequences </w:t>
      </w:r>
    </w:p>
    <w:p w14:paraId="79CF8FA5" w14:textId="3625A1DE" w:rsidR="00BB58A6" w:rsidRDefault="00BB58A6" w:rsidP="0048172C">
      <w:r>
        <w:t>An input contribution has been registered for further review by the JVET AHG meeting, which is recommended to be reviewed in the AHG meeting:</w:t>
      </w:r>
      <w:r>
        <w:br/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79"/>
        <w:gridCol w:w="874"/>
        <w:gridCol w:w="939"/>
        <w:gridCol w:w="939"/>
        <w:gridCol w:w="939"/>
        <w:gridCol w:w="2686"/>
        <w:gridCol w:w="1263"/>
        <w:gridCol w:w="825"/>
      </w:tblGrid>
      <w:tr w:rsidR="00BB58A6" w14:paraId="45472C85" w14:textId="77777777" w:rsidTr="00BB58A6">
        <w:trPr>
          <w:tblCellSpacing w:w="15" w:type="dxa"/>
        </w:trPr>
        <w:tc>
          <w:tcPr>
            <w:tcW w:w="8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E6E6FA"/>
            <w:vAlign w:val="center"/>
            <w:hideMark/>
          </w:tcPr>
          <w:p w14:paraId="6B2DF607" w14:textId="77777777" w:rsidR="00BB58A6" w:rsidRDefault="00CA234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4"/>
              </w:rPr>
            </w:pPr>
            <w:hyperlink r:id="rId14" w:history="1">
              <w:r w:rsidR="00BB58A6">
                <w:rPr>
                  <w:rStyle w:val="Hyperlink"/>
                </w:rPr>
                <w:t>JVET-U0043</w:t>
              </w:r>
            </w:hyperlink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E6E6FA"/>
            <w:vAlign w:val="center"/>
            <w:hideMark/>
          </w:tcPr>
          <w:p w14:paraId="5D4463DA" w14:textId="77777777" w:rsidR="00BB58A6" w:rsidRDefault="00BB58A6">
            <w:pPr>
              <w:jc w:val="center"/>
            </w:pPr>
            <w:r>
              <w:t>m55697</w:t>
            </w:r>
          </w:p>
        </w:tc>
        <w:tc>
          <w:tcPr>
            <w:tcW w:w="9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E6E6FA"/>
            <w:vAlign w:val="center"/>
            <w:hideMark/>
          </w:tcPr>
          <w:p w14:paraId="23B77F09" w14:textId="77777777" w:rsidR="00BB58A6" w:rsidRDefault="00BB58A6">
            <w:pPr>
              <w:jc w:val="left"/>
            </w:pPr>
            <w:r>
              <w:t>2020-12-09 07:17:07</w:t>
            </w:r>
          </w:p>
        </w:tc>
        <w:tc>
          <w:tcPr>
            <w:tcW w:w="9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E6E6FA"/>
            <w:vAlign w:val="center"/>
            <w:hideMark/>
          </w:tcPr>
          <w:p w14:paraId="519131C5" w14:textId="77777777" w:rsidR="00BB58A6" w:rsidRDefault="00BB58A6">
            <w:r>
              <w:t>2020-12-09 07:28:30</w:t>
            </w:r>
          </w:p>
        </w:tc>
        <w:tc>
          <w:tcPr>
            <w:tcW w:w="9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E6E6FA"/>
            <w:vAlign w:val="center"/>
            <w:hideMark/>
          </w:tcPr>
          <w:p w14:paraId="4A2F2091" w14:textId="77777777" w:rsidR="00BB58A6" w:rsidRDefault="00BB58A6">
            <w:r>
              <w:t>2020-12-09 07:28:30</w:t>
            </w:r>
          </w:p>
        </w:tc>
        <w:tc>
          <w:tcPr>
            <w:tcW w:w="265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E6E6FA"/>
            <w:vAlign w:val="center"/>
            <w:hideMark/>
          </w:tcPr>
          <w:p w14:paraId="0D0137E4" w14:textId="77777777" w:rsidR="00BB58A6" w:rsidRDefault="00BB58A6">
            <w:r>
              <w:t>Game video sequences proposal for the SDR HD low delay VVC verification test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E6E6FA"/>
            <w:vAlign w:val="center"/>
            <w:hideMark/>
          </w:tcPr>
          <w:p w14:paraId="02C9D7CF" w14:textId="77777777" w:rsidR="00BB58A6" w:rsidRDefault="00CA2341">
            <w:hyperlink r:id="rId15" w:history="1">
              <w:r w:rsidR="00BB58A6">
                <w:rPr>
                  <w:rStyle w:val="Hyperlink"/>
                </w:rPr>
                <w:t xml:space="preserve">F. Le </w:t>
              </w:r>
              <w:proofErr w:type="spellStart"/>
              <w:r w:rsidR="00BB58A6">
                <w:rPr>
                  <w:rStyle w:val="Hyperlink"/>
                </w:rPr>
                <w:t>Léannec</w:t>
              </w:r>
              <w:proofErr w:type="spellEnd"/>
            </w:hyperlink>
            <w:r w:rsidR="00BB58A6">
              <w:t xml:space="preserve">, </w:t>
            </w:r>
            <w:hyperlink r:id="rId16" w:history="1">
              <w:r w:rsidR="00BB58A6">
                <w:rPr>
                  <w:rStyle w:val="Hyperlink"/>
                </w:rPr>
                <w:t>G. Martin-</w:t>
              </w:r>
              <w:proofErr w:type="spellStart"/>
              <w:r w:rsidR="00BB58A6">
                <w:rPr>
                  <w:rStyle w:val="Hyperlink"/>
                </w:rPr>
                <w:t>Cocher</w:t>
              </w:r>
              <w:proofErr w:type="spellEnd"/>
              <w:r w:rsidR="00BB58A6">
                <w:rPr>
                  <w:rStyle w:val="Hyperlink"/>
                </w:rPr>
                <w:t xml:space="preserve"> (</w:t>
              </w:r>
              <w:proofErr w:type="spellStart"/>
              <w:r w:rsidR="00BB58A6">
                <w:rPr>
                  <w:rStyle w:val="Hyperlink"/>
                </w:rPr>
                <w:t>InterDigital</w:t>
              </w:r>
              <w:proofErr w:type="spellEnd"/>
              <w:r w:rsidR="00BB58A6">
                <w:rPr>
                  <w:rStyle w:val="Hyperlink"/>
                </w:rPr>
                <w:t>)</w:t>
              </w:r>
            </w:hyperlink>
          </w:p>
        </w:tc>
        <w:tc>
          <w:tcPr>
            <w:tcW w:w="7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E6E6FA"/>
            <w:vAlign w:val="center"/>
            <w:hideMark/>
          </w:tcPr>
          <w:tbl>
            <w:tblPr>
              <w:tblW w:w="435" w:type="pct"/>
              <w:jc w:val="center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6"/>
            </w:tblGrid>
            <w:tr w:rsidR="00BB58A6" w14:paraId="17373D13" w14:textId="77777777" w:rsidTr="00BB58A6">
              <w:trPr>
                <w:tblCellSpacing w:w="15" w:type="dxa"/>
                <w:jc w:val="center"/>
              </w:trPr>
              <w:tc>
                <w:tcPr>
                  <w:tcW w:w="1842" w:type="pct"/>
                  <w:vAlign w:val="center"/>
                  <w:hideMark/>
                </w:tcPr>
                <w:p w14:paraId="15707B4F" w14:textId="66875F36" w:rsidR="00BB58A6" w:rsidRDefault="00BB58A6">
                  <w:pPr>
                    <w:jc w:val="right"/>
                  </w:pPr>
                </w:p>
              </w:tc>
            </w:tr>
          </w:tbl>
          <w:p w14:paraId="3D2EBE4C" w14:textId="77777777" w:rsidR="00BB58A6" w:rsidRDefault="00BB58A6">
            <w:pPr>
              <w:jc w:val="center"/>
            </w:pPr>
          </w:p>
        </w:tc>
      </w:tr>
    </w:tbl>
    <w:p w14:paraId="745E1ED0" w14:textId="77777777" w:rsidR="0048172C" w:rsidRPr="0048172C" w:rsidRDefault="0048172C" w:rsidP="0048172C"/>
    <w:p w14:paraId="7A2ADF32" w14:textId="5CBF9D96" w:rsidR="00B218DF" w:rsidRDefault="00B218DF" w:rsidP="00B218DF">
      <w:pPr>
        <w:pStyle w:val="berschrift1"/>
        <w:rPr>
          <w:lang w:val="en-CA"/>
        </w:rPr>
      </w:pPr>
      <w:r>
        <w:rPr>
          <w:lang w:val="en-CA"/>
        </w:rPr>
        <w:t xml:space="preserve">SDR HD Random Access </w:t>
      </w:r>
    </w:p>
    <w:p w14:paraId="3E0D5876" w14:textId="49EC8BD8" w:rsidR="00BB58A6" w:rsidRDefault="00BB58A6" w:rsidP="00BB58A6">
      <w:pPr>
        <w:rPr>
          <w:lang w:val="en-CA"/>
        </w:rPr>
      </w:pPr>
      <w:r>
        <w:rPr>
          <w:lang w:val="en-CA"/>
        </w:rPr>
        <w:t xml:space="preserve">The SDR HD RA configuration has been added to the set of VVC verification test categories at the last meeting. A set of candidate sequences for this category is presented in the table below. The proposed sequences have </w:t>
      </w:r>
      <w:r w:rsidR="00894AE7">
        <w:rPr>
          <w:lang w:val="en-CA"/>
        </w:rPr>
        <w:t xml:space="preserve">mostly </w:t>
      </w:r>
      <w:r>
        <w:rPr>
          <w:lang w:val="en-CA"/>
        </w:rPr>
        <w:t xml:space="preserve">been used in previous subjective assessment tasks and have demonstrated their suitability for this purpose, e.g. in the context of other verification test activities in MPEG. </w:t>
      </w:r>
      <w:r>
        <w:rPr>
          <w:lang w:val="en-CA"/>
        </w:rPr>
        <w:br/>
      </w:r>
    </w:p>
    <w:tbl>
      <w:tblPr>
        <w:tblStyle w:val="Tabellenraster"/>
        <w:tblW w:w="5000" w:type="pct"/>
        <w:tblLook w:val="04A0" w:firstRow="1" w:lastRow="0" w:firstColumn="1" w:lastColumn="0" w:noHBand="0" w:noVBand="1"/>
      </w:tblPr>
      <w:tblGrid>
        <w:gridCol w:w="4171"/>
        <w:gridCol w:w="2356"/>
        <w:gridCol w:w="1015"/>
        <w:gridCol w:w="1808"/>
      </w:tblGrid>
      <w:tr w:rsidR="0074130E" w:rsidRPr="00C558F7" w14:paraId="5A8335A1" w14:textId="77777777" w:rsidTr="00894AE7">
        <w:trPr>
          <w:trHeight w:val="315"/>
        </w:trPr>
        <w:tc>
          <w:tcPr>
            <w:tcW w:w="2230" w:type="pct"/>
            <w:vAlign w:val="center"/>
            <w:hideMark/>
          </w:tcPr>
          <w:p w14:paraId="4F7EE1E0" w14:textId="77777777" w:rsidR="0074130E" w:rsidRPr="00C558F7" w:rsidRDefault="0074130E" w:rsidP="00B01D27">
            <w:pPr>
              <w:keepNext/>
              <w:rPr>
                <w:b/>
                <w:sz w:val="18"/>
                <w:szCs w:val="18"/>
                <w:lang w:val="en-CA" w:eastAsia="de-DE"/>
              </w:rPr>
            </w:pPr>
            <w:r w:rsidRPr="00C558F7">
              <w:rPr>
                <w:b/>
                <w:sz w:val="18"/>
                <w:szCs w:val="18"/>
                <w:lang w:val="en-CA" w:eastAsia="de-DE"/>
              </w:rPr>
              <w:t>Test sequence</w:t>
            </w:r>
          </w:p>
        </w:tc>
        <w:tc>
          <w:tcPr>
            <w:tcW w:w="1260" w:type="pct"/>
          </w:tcPr>
          <w:p w14:paraId="51AC40CA" w14:textId="77777777" w:rsidR="0074130E" w:rsidRPr="00C558F7" w:rsidRDefault="0074130E" w:rsidP="00B01D27">
            <w:pPr>
              <w:keepNext/>
              <w:rPr>
                <w:b/>
                <w:sz w:val="18"/>
                <w:szCs w:val="18"/>
                <w:lang w:val="en-CA" w:eastAsia="de-DE"/>
              </w:rPr>
            </w:pPr>
            <w:r w:rsidRPr="00C558F7">
              <w:rPr>
                <w:b/>
                <w:sz w:val="18"/>
                <w:szCs w:val="18"/>
                <w:lang w:val="en-CA" w:eastAsia="de-DE"/>
              </w:rPr>
              <w:t>Resolution</w:t>
            </w:r>
          </w:p>
        </w:tc>
        <w:tc>
          <w:tcPr>
            <w:tcW w:w="543" w:type="pct"/>
          </w:tcPr>
          <w:p w14:paraId="583E6D3B" w14:textId="77777777" w:rsidR="0074130E" w:rsidRPr="00C558F7" w:rsidRDefault="0074130E" w:rsidP="00B01D27">
            <w:pPr>
              <w:keepNext/>
              <w:rPr>
                <w:b/>
                <w:sz w:val="18"/>
                <w:szCs w:val="18"/>
                <w:lang w:val="en-CA" w:eastAsia="de-DE"/>
              </w:rPr>
            </w:pPr>
            <w:r w:rsidRPr="00C558F7">
              <w:rPr>
                <w:b/>
                <w:sz w:val="18"/>
                <w:szCs w:val="18"/>
                <w:lang w:val="en-CA" w:eastAsia="de-DE"/>
              </w:rPr>
              <w:t>fps</w:t>
            </w:r>
          </w:p>
        </w:tc>
        <w:tc>
          <w:tcPr>
            <w:tcW w:w="967" w:type="pct"/>
            <w:vAlign w:val="center"/>
            <w:hideMark/>
          </w:tcPr>
          <w:p w14:paraId="6DF16731" w14:textId="77777777" w:rsidR="0074130E" w:rsidRPr="00C558F7" w:rsidRDefault="0074130E" w:rsidP="00B01D27">
            <w:pPr>
              <w:keepNext/>
              <w:rPr>
                <w:b/>
                <w:sz w:val="18"/>
                <w:szCs w:val="18"/>
                <w:lang w:val="en-CA" w:eastAsia="de-DE"/>
              </w:rPr>
            </w:pPr>
            <w:r w:rsidRPr="00C558F7">
              <w:rPr>
                <w:b/>
                <w:sz w:val="18"/>
                <w:szCs w:val="18"/>
                <w:lang w:val="en-CA" w:eastAsia="de-DE"/>
              </w:rPr>
              <w:t>Frames</w:t>
            </w:r>
          </w:p>
        </w:tc>
      </w:tr>
      <w:tr w:rsidR="00894AE7" w:rsidRPr="00C558F7" w14:paraId="2370C281" w14:textId="77777777" w:rsidTr="00894AE7">
        <w:trPr>
          <w:trHeight w:val="315"/>
        </w:trPr>
        <w:tc>
          <w:tcPr>
            <w:tcW w:w="2230" w:type="pct"/>
            <w:vAlign w:val="center"/>
          </w:tcPr>
          <w:p w14:paraId="76AD4D3B" w14:textId="34E8D5A9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proofErr w:type="spellStart"/>
            <w:r w:rsidRPr="00894AE7">
              <w:rPr>
                <w:sz w:val="18"/>
                <w:szCs w:val="18"/>
                <w:lang w:val="en-CA" w:eastAsia="de-DE"/>
              </w:rPr>
              <w:t>BarScene</w:t>
            </w:r>
            <w:proofErr w:type="spellEnd"/>
            <w:r>
              <w:rPr>
                <w:sz w:val="18"/>
                <w:szCs w:val="18"/>
                <w:lang w:val="en-CA" w:eastAsia="de-DE"/>
              </w:rPr>
              <w:t xml:space="preserve"> (1</w:t>
            </w:r>
            <w:r w:rsidRPr="00894AE7">
              <w:rPr>
                <w:sz w:val="18"/>
                <w:szCs w:val="18"/>
                <w:vertAlign w:val="superscript"/>
                <w:lang w:val="en-CA" w:eastAsia="de-DE"/>
              </w:rPr>
              <w:t>st</w:t>
            </w:r>
            <w:r>
              <w:rPr>
                <w:sz w:val="18"/>
                <w:szCs w:val="18"/>
                <w:lang w:val="en-CA" w:eastAsia="de-DE"/>
              </w:rPr>
              <w:t xml:space="preserve"> part)</w:t>
            </w:r>
          </w:p>
        </w:tc>
        <w:tc>
          <w:tcPr>
            <w:tcW w:w="1260" w:type="pct"/>
          </w:tcPr>
          <w:p w14:paraId="7178D847" w14:textId="01059169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1920x1080</w:t>
            </w:r>
          </w:p>
        </w:tc>
        <w:tc>
          <w:tcPr>
            <w:tcW w:w="543" w:type="pct"/>
          </w:tcPr>
          <w:p w14:paraId="440E01C5" w14:textId="3D2D7FC0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967" w:type="pct"/>
          </w:tcPr>
          <w:p w14:paraId="6866C4A5" w14:textId="1B0D94E6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 w:rsidRPr="00AF0175">
              <w:rPr>
                <w:sz w:val="18"/>
                <w:szCs w:val="18"/>
                <w:lang w:val="en-CA" w:eastAsia="de-DE"/>
              </w:rPr>
              <w:t>600</w:t>
            </w:r>
          </w:p>
        </w:tc>
      </w:tr>
      <w:tr w:rsidR="00894AE7" w:rsidRPr="00C558F7" w14:paraId="55B1BFBE" w14:textId="77777777" w:rsidTr="00894AE7">
        <w:trPr>
          <w:trHeight w:val="315"/>
        </w:trPr>
        <w:tc>
          <w:tcPr>
            <w:tcW w:w="2230" w:type="pct"/>
            <w:vAlign w:val="center"/>
          </w:tcPr>
          <w:p w14:paraId="37E29FF0" w14:textId="635994E6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proofErr w:type="spellStart"/>
            <w:r w:rsidRPr="00894AE7">
              <w:rPr>
                <w:sz w:val="18"/>
                <w:szCs w:val="18"/>
                <w:lang w:val="en-CA" w:eastAsia="de-DE"/>
              </w:rPr>
              <w:t>BarScene</w:t>
            </w:r>
            <w:proofErr w:type="spellEnd"/>
            <w:r>
              <w:rPr>
                <w:sz w:val="18"/>
                <w:szCs w:val="18"/>
                <w:lang w:val="en-CA" w:eastAsia="de-DE"/>
              </w:rPr>
              <w:t xml:space="preserve"> (2</w:t>
            </w:r>
            <w:r w:rsidRPr="00894AE7">
              <w:rPr>
                <w:sz w:val="18"/>
                <w:szCs w:val="18"/>
                <w:vertAlign w:val="superscript"/>
                <w:lang w:val="en-CA" w:eastAsia="de-DE"/>
              </w:rPr>
              <w:t>nd</w:t>
            </w:r>
            <w:r>
              <w:rPr>
                <w:sz w:val="18"/>
                <w:szCs w:val="18"/>
                <w:lang w:val="en-CA" w:eastAsia="de-DE"/>
              </w:rPr>
              <w:t xml:space="preserve"> part)</w:t>
            </w:r>
          </w:p>
        </w:tc>
        <w:tc>
          <w:tcPr>
            <w:tcW w:w="1260" w:type="pct"/>
          </w:tcPr>
          <w:p w14:paraId="0C1E8232" w14:textId="084395CA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1920x1080</w:t>
            </w:r>
          </w:p>
        </w:tc>
        <w:tc>
          <w:tcPr>
            <w:tcW w:w="543" w:type="pct"/>
          </w:tcPr>
          <w:p w14:paraId="097580FF" w14:textId="03CB9566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967" w:type="pct"/>
          </w:tcPr>
          <w:p w14:paraId="7BE27F64" w14:textId="7315FE03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 w:rsidRPr="00AF0175">
              <w:rPr>
                <w:sz w:val="18"/>
                <w:szCs w:val="18"/>
                <w:lang w:val="en-CA" w:eastAsia="de-DE"/>
              </w:rPr>
              <w:t>600</w:t>
            </w:r>
          </w:p>
        </w:tc>
      </w:tr>
      <w:tr w:rsidR="00894AE7" w:rsidRPr="00C558F7" w14:paraId="4545678E" w14:textId="77777777" w:rsidTr="00894AE7">
        <w:trPr>
          <w:trHeight w:val="315"/>
        </w:trPr>
        <w:tc>
          <w:tcPr>
            <w:tcW w:w="2230" w:type="pct"/>
            <w:vAlign w:val="center"/>
          </w:tcPr>
          <w:p w14:paraId="1F15AF7F" w14:textId="7EB239F5" w:rsidR="00894AE7" w:rsidRPr="00894AE7" w:rsidRDefault="00894AE7" w:rsidP="00894AE7">
            <w:pPr>
              <w:keepNext/>
              <w:rPr>
                <w:sz w:val="18"/>
                <w:szCs w:val="18"/>
              </w:rPr>
            </w:pPr>
            <w:proofErr w:type="spellStart"/>
            <w:r w:rsidRPr="00894AE7">
              <w:rPr>
                <w:sz w:val="18"/>
                <w:szCs w:val="18"/>
              </w:rPr>
              <w:t>DrivingPOV</w:t>
            </w:r>
            <w:proofErr w:type="spellEnd"/>
            <w:r>
              <w:rPr>
                <w:sz w:val="18"/>
                <w:szCs w:val="18"/>
              </w:rPr>
              <w:t xml:space="preserve"> (1</w:t>
            </w:r>
            <w:r w:rsidRPr="00894AE7">
              <w:rPr>
                <w:sz w:val="18"/>
                <w:szCs w:val="18"/>
                <w:vertAlign w:val="superscript"/>
              </w:rPr>
              <w:t>st</w:t>
            </w:r>
            <w:r>
              <w:rPr>
                <w:sz w:val="18"/>
                <w:szCs w:val="18"/>
              </w:rPr>
              <w:t xml:space="preserve"> part) </w:t>
            </w:r>
          </w:p>
        </w:tc>
        <w:tc>
          <w:tcPr>
            <w:tcW w:w="1260" w:type="pct"/>
          </w:tcPr>
          <w:p w14:paraId="1DFA5BF4" w14:textId="23D61298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1920x1080</w:t>
            </w:r>
          </w:p>
        </w:tc>
        <w:tc>
          <w:tcPr>
            <w:tcW w:w="543" w:type="pct"/>
          </w:tcPr>
          <w:p w14:paraId="28A657B0" w14:textId="0E2B007B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967" w:type="pct"/>
          </w:tcPr>
          <w:p w14:paraId="107ECFAF" w14:textId="2DBEBDB7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 w:rsidRPr="00AF0175">
              <w:rPr>
                <w:sz w:val="18"/>
                <w:szCs w:val="18"/>
                <w:lang w:val="en-CA" w:eastAsia="de-DE"/>
              </w:rPr>
              <w:t>600</w:t>
            </w:r>
          </w:p>
        </w:tc>
      </w:tr>
      <w:tr w:rsidR="00894AE7" w:rsidRPr="00C558F7" w14:paraId="34F7F26B" w14:textId="77777777" w:rsidTr="00894AE7">
        <w:trPr>
          <w:trHeight w:val="315"/>
        </w:trPr>
        <w:tc>
          <w:tcPr>
            <w:tcW w:w="2230" w:type="pct"/>
            <w:vAlign w:val="center"/>
          </w:tcPr>
          <w:p w14:paraId="12A28DC7" w14:textId="16665641" w:rsidR="00894AE7" w:rsidRPr="00C558F7" w:rsidRDefault="00894AE7" w:rsidP="00894AE7">
            <w:pPr>
              <w:keepNext/>
              <w:rPr>
                <w:sz w:val="18"/>
                <w:szCs w:val="18"/>
              </w:rPr>
            </w:pPr>
            <w:proofErr w:type="spellStart"/>
            <w:r w:rsidRPr="00894AE7">
              <w:rPr>
                <w:sz w:val="18"/>
                <w:szCs w:val="18"/>
              </w:rPr>
              <w:t>DrivingPOV</w:t>
            </w:r>
            <w:proofErr w:type="spellEnd"/>
            <w:r>
              <w:rPr>
                <w:sz w:val="18"/>
                <w:szCs w:val="18"/>
              </w:rPr>
              <w:t xml:space="preserve"> (2</w:t>
            </w:r>
            <w:r w:rsidRPr="00894AE7">
              <w:rPr>
                <w:sz w:val="18"/>
                <w:szCs w:val="18"/>
                <w:vertAlign w:val="superscript"/>
              </w:rPr>
              <w:t>nd</w:t>
            </w:r>
            <w:r>
              <w:rPr>
                <w:sz w:val="18"/>
                <w:szCs w:val="18"/>
              </w:rPr>
              <w:t xml:space="preserve"> part) </w:t>
            </w:r>
          </w:p>
        </w:tc>
        <w:tc>
          <w:tcPr>
            <w:tcW w:w="1260" w:type="pct"/>
          </w:tcPr>
          <w:p w14:paraId="0125C0F2" w14:textId="66940B23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1920x1080</w:t>
            </w:r>
          </w:p>
        </w:tc>
        <w:tc>
          <w:tcPr>
            <w:tcW w:w="543" w:type="pct"/>
          </w:tcPr>
          <w:p w14:paraId="2067B97D" w14:textId="7120685C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967" w:type="pct"/>
          </w:tcPr>
          <w:p w14:paraId="4643C561" w14:textId="0980DC71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 w:rsidRPr="00AF0175">
              <w:rPr>
                <w:sz w:val="18"/>
                <w:szCs w:val="18"/>
                <w:lang w:val="en-CA" w:eastAsia="de-DE"/>
              </w:rPr>
              <w:t>600</w:t>
            </w:r>
          </w:p>
        </w:tc>
      </w:tr>
      <w:tr w:rsidR="00894AE7" w:rsidRPr="00C558F7" w14:paraId="671FB3FC" w14:textId="77777777" w:rsidTr="00894AE7">
        <w:trPr>
          <w:trHeight w:val="315"/>
        </w:trPr>
        <w:tc>
          <w:tcPr>
            <w:tcW w:w="2230" w:type="pct"/>
            <w:vAlign w:val="center"/>
          </w:tcPr>
          <w:p w14:paraId="1694EEEB" w14:textId="05FC87B3" w:rsidR="00894AE7" w:rsidRPr="00894AE7" w:rsidRDefault="00894AE7" w:rsidP="00894AE7">
            <w:pPr>
              <w:keepNext/>
              <w:rPr>
                <w:sz w:val="18"/>
                <w:szCs w:val="18"/>
              </w:rPr>
            </w:pPr>
            <w:r w:rsidRPr="00894AE7">
              <w:rPr>
                <w:sz w:val="18"/>
                <w:szCs w:val="18"/>
              </w:rPr>
              <w:t>Metro</w:t>
            </w:r>
          </w:p>
        </w:tc>
        <w:tc>
          <w:tcPr>
            <w:tcW w:w="1260" w:type="pct"/>
          </w:tcPr>
          <w:p w14:paraId="6A9E5F6C" w14:textId="587C2736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1920x1080</w:t>
            </w:r>
          </w:p>
        </w:tc>
        <w:tc>
          <w:tcPr>
            <w:tcW w:w="543" w:type="pct"/>
          </w:tcPr>
          <w:p w14:paraId="58BF98F6" w14:textId="4385492B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967" w:type="pct"/>
          </w:tcPr>
          <w:p w14:paraId="495BF054" w14:textId="2F958F0D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 w:rsidRPr="00AF0175">
              <w:rPr>
                <w:sz w:val="18"/>
                <w:szCs w:val="18"/>
                <w:lang w:val="en-CA" w:eastAsia="de-DE"/>
              </w:rPr>
              <w:t>600</w:t>
            </w:r>
          </w:p>
        </w:tc>
      </w:tr>
      <w:tr w:rsidR="00894AE7" w:rsidRPr="00C558F7" w14:paraId="7EAE737A" w14:textId="77777777" w:rsidTr="00894AE7">
        <w:trPr>
          <w:trHeight w:val="315"/>
        </w:trPr>
        <w:tc>
          <w:tcPr>
            <w:tcW w:w="2230" w:type="pct"/>
            <w:vAlign w:val="center"/>
          </w:tcPr>
          <w:p w14:paraId="40EE767B" w14:textId="43EEA2D0" w:rsidR="00894AE7" w:rsidRPr="00894AE7" w:rsidRDefault="00894AE7" w:rsidP="00894AE7">
            <w:pPr>
              <w:keepNext/>
              <w:rPr>
                <w:sz w:val="18"/>
                <w:szCs w:val="18"/>
              </w:rPr>
            </w:pPr>
            <w:proofErr w:type="spellStart"/>
            <w:r w:rsidRPr="00894AE7">
              <w:rPr>
                <w:sz w:val="18"/>
                <w:szCs w:val="18"/>
              </w:rPr>
              <w:t>RushHour</w:t>
            </w:r>
            <w:proofErr w:type="spellEnd"/>
          </w:p>
        </w:tc>
        <w:tc>
          <w:tcPr>
            <w:tcW w:w="1260" w:type="pct"/>
          </w:tcPr>
          <w:p w14:paraId="17441D62" w14:textId="2DF9393B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1920x1080</w:t>
            </w:r>
          </w:p>
        </w:tc>
        <w:tc>
          <w:tcPr>
            <w:tcW w:w="543" w:type="pct"/>
          </w:tcPr>
          <w:p w14:paraId="2B280422" w14:textId="2E1C1B12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30</w:t>
            </w:r>
          </w:p>
        </w:tc>
        <w:tc>
          <w:tcPr>
            <w:tcW w:w="967" w:type="pct"/>
          </w:tcPr>
          <w:p w14:paraId="3933436D" w14:textId="108BDF80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3</w:t>
            </w:r>
            <w:r w:rsidRPr="00AF0175">
              <w:rPr>
                <w:sz w:val="18"/>
                <w:szCs w:val="18"/>
                <w:lang w:val="en-CA" w:eastAsia="de-DE"/>
              </w:rPr>
              <w:t>00</w:t>
            </w:r>
          </w:p>
        </w:tc>
      </w:tr>
      <w:tr w:rsidR="00894AE7" w:rsidRPr="00C558F7" w14:paraId="1B0133F6" w14:textId="77777777" w:rsidTr="00894AE7">
        <w:trPr>
          <w:trHeight w:val="315"/>
        </w:trPr>
        <w:tc>
          <w:tcPr>
            <w:tcW w:w="2230" w:type="pct"/>
            <w:vAlign w:val="center"/>
          </w:tcPr>
          <w:p w14:paraId="65CD0F58" w14:textId="101AE421" w:rsidR="00894AE7" w:rsidRPr="00894AE7" w:rsidRDefault="00894AE7" w:rsidP="00894AE7">
            <w:pPr>
              <w:keepNext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Meridian1</w:t>
            </w:r>
          </w:p>
        </w:tc>
        <w:tc>
          <w:tcPr>
            <w:tcW w:w="1260" w:type="pct"/>
          </w:tcPr>
          <w:p w14:paraId="06D2A067" w14:textId="4D155484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 w:rsidRPr="00C558F7">
              <w:rPr>
                <w:sz w:val="18"/>
                <w:szCs w:val="18"/>
                <w:lang w:val="en-CA" w:eastAsia="de-DE"/>
              </w:rPr>
              <w:t>1920x1080</w:t>
            </w:r>
          </w:p>
        </w:tc>
        <w:tc>
          <w:tcPr>
            <w:tcW w:w="543" w:type="pct"/>
          </w:tcPr>
          <w:p w14:paraId="59604571" w14:textId="5766EB76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967" w:type="pct"/>
          </w:tcPr>
          <w:p w14:paraId="5D54D877" w14:textId="1A21051B" w:rsidR="00894AE7" w:rsidRPr="00C558F7" w:rsidRDefault="00894AE7" w:rsidP="00894AE7">
            <w:pPr>
              <w:keepNext/>
              <w:rPr>
                <w:sz w:val="18"/>
                <w:szCs w:val="18"/>
                <w:lang w:val="en-CA" w:eastAsia="de-DE"/>
              </w:rPr>
            </w:pPr>
            <w:r w:rsidRPr="00AF0175">
              <w:rPr>
                <w:sz w:val="18"/>
                <w:szCs w:val="18"/>
                <w:lang w:val="en-CA" w:eastAsia="de-DE"/>
              </w:rPr>
              <w:t>600</w:t>
            </w:r>
          </w:p>
        </w:tc>
      </w:tr>
    </w:tbl>
    <w:p w14:paraId="718D6E07" w14:textId="77777777" w:rsidR="00BB58A6" w:rsidRPr="00BB58A6" w:rsidRDefault="00BB58A6" w:rsidP="00BB58A6">
      <w:pPr>
        <w:rPr>
          <w:lang w:val="en-CA"/>
        </w:rPr>
      </w:pPr>
    </w:p>
    <w:p w14:paraId="4EBC16D1" w14:textId="26061E14" w:rsidR="00B218DF" w:rsidRDefault="00BB58A6" w:rsidP="00B218DF">
      <w:pPr>
        <w:rPr>
          <w:lang w:val="en-CA"/>
        </w:rPr>
      </w:pPr>
      <w:r>
        <w:rPr>
          <w:noProof/>
          <w:lang w:eastAsia="zh-CN"/>
        </w:rPr>
        <w:drawing>
          <wp:inline distT="0" distB="0" distL="0" distR="0" wp14:anchorId="2A8CBC51" wp14:editId="1EB2FE8A">
            <wp:extent cx="5924374" cy="3180522"/>
            <wp:effectExtent l="0" t="0" r="635" b="1270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9065" t="13806" r="19256" b="33213"/>
                    <a:stretch/>
                  </pic:blipFill>
                  <pic:spPr bwMode="auto">
                    <a:xfrm>
                      <a:off x="0" y="0"/>
                      <a:ext cx="5946083" cy="3192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F5A440" w14:textId="0FF951AE" w:rsidR="00894AE7" w:rsidRDefault="00894AE7" w:rsidP="00B218DF">
      <w:r>
        <w:t xml:space="preserve">It is suggested to identify a set of proposed QP points review this in a session with JVET experts. </w:t>
      </w:r>
    </w:p>
    <w:p w14:paraId="530D2F4B" w14:textId="20C425DF" w:rsidR="00B218DF" w:rsidRDefault="00B218DF" w:rsidP="00B218DF">
      <w:pPr>
        <w:pStyle w:val="berschrift1"/>
        <w:rPr>
          <w:lang w:val="en-CA"/>
        </w:rPr>
      </w:pPr>
      <w:r w:rsidRPr="005E20CC">
        <w:rPr>
          <w:lang w:val="en-CA"/>
        </w:rPr>
        <w:t>360° Video</w:t>
      </w:r>
    </w:p>
    <w:p w14:paraId="40038E59" w14:textId="51EA413D" w:rsidR="00A614BB" w:rsidRDefault="00A614BB" w:rsidP="00B218DF">
      <w:pPr>
        <w:rPr>
          <w:lang w:val="en-CA"/>
        </w:rPr>
      </w:pPr>
      <w:r>
        <w:rPr>
          <w:lang w:val="en-CA"/>
        </w:rPr>
        <w:t xml:space="preserve">The Verification Test plan for VVC includes the evaluation of 360° video content encoded with the projection format PERP for both, HEVC and VVC, and for the projection formats </w:t>
      </w:r>
      <w:r w:rsidR="00992A2C">
        <w:rPr>
          <w:lang w:val="en-CA"/>
        </w:rPr>
        <w:t xml:space="preserve">PCMP and </w:t>
      </w:r>
      <w:r>
        <w:rPr>
          <w:lang w:val="en-CA"/>
        </w:rPr>
        <w:t xml:space="preserve">GCMP for HEVC and VVC, respectively. The visual assessment is planned to be conducted using viewports with predefined paths in HD resolution, with view paths as proposed in </w:t>
      </w:r>
      <w:r w:rsidRPr="00A614BB">
        <w:rPr>
          <w:lang w:val="en-CA"/>
        </w:rPr>
        <w:t>JVET-S0146</w:t>
      </w:r>
      <w:r>
        <w:rPr>
          <w:lang w:val="en-CA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_Ref58422591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[6]</w:t>
      </w:r>
      <w:r>
        <w:rPr>
          <w:lang w:val="en-CA"/>
        </w:rPr>
        <w:fldChar w:fldCharType="end"/>
      </w:r>
      <w:r>
        <w:rPr>
          <w:lang w:val="en-CA"/>
        </w:rPr>
        <w:t xml:space="preserve">. </w:t>
      </w:r>
    </w:p>
    <w:p w14:paraId="0B3956EC" w14:textId="77777777" w:rsidR="00B813C8" w:rsidRDefault="00A614BB" w:rsidP="00B218DF">
      <w:pPr>
        <w:rPr>
          <w:lang w:val="en-CA"/>
        </w:rPr>
      </w:pPr>
      <w:r>
        <w:rPr>
          <w:lang w:val="en-CA"/>
        </w:rPr>
        <w:t xml:space="preserve">At the October JVET meeting, an improved blending method for the cube map projection formats was proposed in JVET-T0118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_Ref58422656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[5]</w:t>
      </w:r>
      <w:r>
        <w:rPr>
          <w:lang w:val="en-CA"/>
        </w:rPr>
        <w:fldChar w:fldCharType="end"/>
      </w:r>
      <w:r>
        <w:rPr>
          <w:lang w:val="en-CA"/>
        </w:rPr>
        <w:t xml:space="preserve">. The performance of this blending method was assessed for HM-16.22 and </w:t>
      </w:r>
      <w:r>
        <w:rPr>
          <w:lang w:val="en-CA"/>
        </w:rPr>
        <w:lastRenderedPageBreak/>
        <w:t xml:space="preserve">VTM-10.0 bitstreams in an expert viewing session, and was found to provide a significant improvement over the previous blending method. </w:t>
      </w:r>
    </w:p>
    <w:p w14:paraId="6F3CDDA3" w14:textId="645BCE69" w:rsidR="00B813C8" w:rsidRDefault="00B813C8" w:rsidP="00B218DF">
      <w:pPr>
        <w:rPr>
          <w:lang w:val="en-CA"/>
        </w:rPr>
      </w:pPr>
      <w:r>
        <w:rPr>
          <w:lang w:val="en-CA"/>
        </w:rPr>
        <w:t xml:space="preserve">An overview of the rate-distortion characteristics of the sequences is provided </w:t>
      </w:r>
      <w:r w:rsidR="00941553">
        <w:rPr>
          <w:lang w:val="en-CA"/>
        </w:rPr>
        <w:t>in the figures below. The sequences have been encoded with VTM-10.0:</w:t>
      </w:r>
    </w:p>
    <w:p w14:paraId="204314C5" w14:textId="7546FBC9" w:rsidR="00941553" w:rsidRDefault="00941553" w:rsidP="00941553">
      <w:pPr>
        <w:keepNext/>
        <w:rPr>
          <w:lang w:val="en-CA"/>
        </w:rPr>
      </w:pPr>
      <w:r>
        <w:rPr>
          <w:lang w:val="en-CA"/>
        </w:rPr>
        <w:t>CMP:</w:t>
      </w:r>
    </w:p>
    <w:p w14:paraId="3F3653EB" w14:textId="3DD566B3" w:rsidR="00941553" w:rsidRDefault="00FB4E76" w:rsidP="00B218DF">
      <w:pPr>
        <w:rPr>
          <w:lang w:val="en-CA"/>
        </w:rPr>
      </w:pPr>
      <w:r>
        <w:rPr>
          <w:noProof/>
          <w:lang w:eastAsia="zh-CN"/>
        </w:rPr>
        <w:drawing>
          <wp:inline distT="0" distB="0" distL="0" distR="0" wp14:anchorId="3ED1AC2E" wp14:editId="756DC9F7">
            <wp:extent cx="5939570" cy="3172571"/>
            <wp:effectExtent l="0" t="0" r="4445" b="8890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9065" t="14234" r="19319" b="33107"/>
                    <a:stretch/>
                  </pic:blipFill>
                  <pic:spPr bwMode="auto">
                    <a:xfrm>
                      <a:off x="0" y="0"/>
                      <a:ext cx="5971010" cy="3189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FBA24E" w14:textId="30B16381" w:rsidR="00941553" w:rsidRDefault="00941553" w:rsidP="00B218DF">
      <w:pPr>
        <w:rPr>
          <w:lang w:val="en-CA"/>
        </w:rPr>
      </w:pPr>
      <w:r>
        <w:rPr>
          <w:lang w:val="en-CA"/>
        </w:rPr>
        <w:t>PERP:</w:t>
      </w:r>
    </w:p>
    <w:p w14:paraId="39FFBC6E" w14:textId="43826562" w:rsidR="00941553" w:rsidRDefault="00FB4E76" w:rsidP="00B218DF">
      <w:pPr>
        <w:rPr>
          <w:lang w:val="en-CA"/>
        </w:rPr>
      </w:pPr>
      <w:r>
        <w:rPr>
          <w:noProof/>
          <w:lang w:eastAsia="zh-CN"/>
        </w:rPr>
        <w:drawing>
          <wp:inline distT="0" distB="0" distL="0" distR="0" wp14:anchorId="7C783A70" wp14:editId="0337EEE7">
            <wp:extent cx="5915770" cy="3204284"/>
            <wp:effectExtent l="0" t="0" r="8890" b="0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9668" t="14127" r="19441" b="33102"/>
                    <a:stretch/>
                  </pic:blipFill>
                  <pic:spPr bwMode="auto">
                    <a:xfrm>
                      <a:off x="0" y="0"/>
                      <a:ext cx="5941841" cy="3218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1E393C" w14:textId="31C860F8" w:rsidR="00A614BB" w:rsidRDefault="004A33C3" w:rsidP="00B218DF">
      <w:pPr>
        <w:rPr>
          <w:lang w:val="en-CA"/>
        </w:rPr>
      </w:pPr>
      <w:r>
        <w:rPr>
          <w:lang w:val="en-CA"/>
        </w:rPr>
        <w:t xml:space="preserve">An initial </w:t>
      </w:r>
      <w:r w:rsidR="00A614BB">
        <w:rPr>
          <w:lang w:val="en-CA"/>
        </w:rPr>
        <w:t>set of QP</w:t>
      </w:r>
      <w:r>
        <w:rPr>
          <w:lang w:val="en-CA"/>
        </w:rPr>
        <w:t>s for HM and VTM resulting from this action is listed in the table below:</w:t>
      </w:r>
    </w:p>
    <w:tbl>
      <w:tblPr>
        <w:tblStyle w:val="Tabellenraster"/>
        <w:tblW w:w="5000" w:type="pct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4A33C3" w14:paraId="7FA36E14" w14:textId="77777777" w:rsidTr="004A33C3">
        <w:tc>
          <w:tcPr>
            <w:tcW w:w="1666" w:type="pct"/>
          </w:tcPr>
          <w:p w14:paraId="5D1D51BE" w14:textId="3C9B49FE" w:rsidR="004A33C3" w:rsidRPr="004A33C3" w:rsidRDefault="004A33C3" w:rsidP="004A33C3">
            <w:pPr>
              <w:keepNext/>
              <w:rPr>
                <w:b/>
                <w:sz w:val="18"/>
                <w:szCs w:val="18"/>
                <w:lang w:val="en-CA" w:eastAsia="de-DE"/>
              </w:rPr>
            </w:pPr>
            <w:r w:rsidRPr="004A33C3">
              <w:rPr>
                <w:b/>
                <w:sz w:val="18"/>
                <w:szCs w:val="18"/>
                <w:lang w:val="en-CA" w:eastAsia="de-DE"/>
              </w:rPr>
              <w:lastRenderedPageBreak/>
              <w:t>Sequence + Projection</w:t>
            </w:r>
            <w:r w:rsidR="00992A2C">
              <w:rPr>
                <w:b/>
                <w:sz w:val="18"/>
                <w:szCs w:val="18"/>
                <w:lang w:val="en-CA" w:eastAsia="de-DE"/>
              </w:rPr>
              <w:t xml:space="preserve"> </w:t>
            </w:r>
            <w:r w:rsidRPr="004A33C3">
              <w:rPr>
                <w:b/>
                <w:sz w:val="18"/>
                <w:szCs w:val="18"/>
                <w:lang w:val="en-CA" w:eastAsia="de-DE"/>
              </w:rPr>
              <w:t>format</w:t>
            </w:r>
          </w:p>
        </w:tc>
        <w:tc>
          <w:tcPr>
            <w:tcW w:w="1667" w:type="pct"/>
          </w:tcPr>
          <w:p w14:paraId="48D5DCDC" w14:textId="77777777" w:rsidR="004A33C3" w:rsidRPr="004A33C3" w:rsidRDefault="004A33C3" w:rsidP="004A33C3">
            <w:pPr>
              <w:keepNext/>
              <w:rPr>
                <w:b/>
                <w:sz w:val="18"/>
                <w:szCs w:val="18"/>
                <w:lang w:val="en-CA" w:eastAsia="de-DE"/>
              </w:rPr>
            </w:pPr>
            <w:r w:rsidRPr="004A33C3">
              <w:rPr>
                <w:b/>
                <w:sz w:val="18"/>
                <w:szCs w:val="18"/>
                <w:lang w:val="en-CA" w:eastAsia="de-DE"/>
              </w:rPr>
              <w:t>HM QPs</w:t>
            </w:r>
          </w:p>
        </w:tc>
        <w:tc>
          <w:tcPr>
            <w:tcW w:w="1667" w:type="pct"/>
          </w:tcPr>
          <w:p w14:paraId="4F86C0E8" w14:textId="77777777" w:rsidR="004A33C3" w:rsidRPr="004A33C3" w:rsidRDefault="004A33C3" w:rsidP="004A33C3">
            <w:pPr>
              <w:keepNext/>
              <w:rPr>
                <w:b/>
                <w:sz w:val="18"/>
                <w:szCs w:val="18"/>
                <w:lang w:val="en-CA" w:eastAsia="de-DE"/>
              </w:rPr>
            </w:pPr>
            <w:r w:rsidRPr="004A33C3">
              <w:rPr>
                <w:b/>
                <w:sz w:val="18"/>
                <w:szCs w:val="18"/>
                <w:lang w:val="en-CA" w:eastAsia="de-DE"/>
              </w:rPr>
              <w:t>VTM QPs</w:t>
            </w:r>
          </w:p>
        </w:tc>
      </w:tr>
      <w:tr w:rsidR="004A33C3" w14:paraId="3D0C3A7E" w14:textId="77777777" w:rsidTr="004A33C3">
        <w:tc>
          <w:tcPr>
            <w:tcW w:w="1666" w:type="pct"/>
          </w:tcPr>
          <w:p w14:paraId="3BC2E163" w14:textId="77777777" w:rsidR="004A33C3" w:rsidRPr="004A33C3" w:rsidRDefault="004A33C3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proofErr w:type="spellStart"/>
            <w:r w:rsidRPr="004A33C3">
              <w:rPr>
                <w:sz w:val="18"/>
                <w:szCs w:val="18"/>
                <w:lang w:val="en-CA" w:eastAsia="de-DE"/>
              </w:rPr>
              <w:t>GTSheriff</w:t>
            </w:r>
            <w:proofErr w:type="spellEnd"/>
            <w:r w:rsidRPr="004A33C3">
              <w:rPr>
                <w:sz w:val="18"/>
                <w:szCs w:val="18"/>
                <w:lang w:val="en-CA" w:eastAsia="de-DE"/>
              </w:rPr>
              <w:t xml:space="preserve"> CMP</w:t>
            </w:r>
          </w:p>
        </w:tc>
        <w:tc>
          <w:tcPr>
            <w:tcW w:w="1667" w:type="pct"/>
          </w:tcPr>
          <w:p w14:paraId="3E4D7100" w14:textId="4D232FE3" w:rsidR="004A33C3" w:rsidRPr="004A33C3" w:rsidRDefault="004A33C3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r w:rsidRPr="004A33C3">
              <w:rPr>
                <w:sz w:val="18"/>
                <w:szCs w:val="18"/>
                <w:lang w:val="en-CA" w:eastAsia="de-DE"/>
              </w:rPr>
              <w:t>39, 35, 31, 27, 22</w:t>
            </w:r>
          </w:p>
        </w:tc>
        <w:tc>
          <w:tcPr>
            <w:tcW w:w="1667" w:type="pct"/>
          </w:tcPr>
          <w:p w14:paraId="3BF4E544" w14:textId="59F0FA98" w:rsidR="004A33C3" w:rsidRPr="004A33C3" w:rsidRDefault="004A33C3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r w:rsidRPr="004A33C3">
              <w:rPr>
                <w:sz w:val="18"/>
                <w:szCs w:val="18"/>
                <w:lang w:val="en-CA" w:eastAsia="de-DE"/>
              </w:rPr>
              <w:t>42, 38, 34, 30, 26</w:t>
            </w:r>
          </w:p>
        </w:tc>
      </w:tr>
      <w:tr w:rsidR="004A33C3" w14:paraId="455A1103" w14:textId="77777777" w:rsidTr="004A33C3">
        <w:tc>
          <w:tcPr>
            <w:tcW w:w="1666" w:type="pct"/>
          </w:tcPr>
          <w:p w14:paraId="192CD6FB" w14:textId="77777777" w:rsidR="004A33C3" w:rsidRPr="004A33C3" w:rsidRDefault="004A33C3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proofErr w:type="spellStart"/>
            <w:r w:rsidRPr="004A33C3">
              <w:rPr>
                <w:sz w:val="18"/>
                <w:szCs w:val="18"/>
                <w:lang w:val="en-CA" w:eastAsia="de-DE"/>
              </w:rPr>
              <w:t>GTSheriff</w:t>
            </w:r>
            <w:proofErr w:type="spellEnd"/>
            <w:r w:rsidRPr="004A33C3">
              <w:rPr>
                <w:sz w:val="18"/>
                <w:szCs w:val="18"/>
                <w:lang w:val="en-CA" w:eastAsia="de-DE"/>
              </w:rPr>
              <w:t xml:space="preserve"> PERP</w:t>
            </w:r>
          </w:p>
        </w:tc>
        <w:tc>
          <w:tcPr>
            <w:tcW w:w="1667" w:type="pct"/>
          </w:tcPr>
          <w:p w14:paraId="6840218A" w14:textId="0CCA7EFA" w:rsidR="004A33C3" w:rsidRPr="004A33C3" w:rsidRDefault="004A33C3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r w:rsidRPr="004A33C3">
              <w:rPr>
                <w:sz w:val="18"/>
                <w:szCs w:val="18"/>
                <w:lang w:val="en-CA" w:eastAsia="de-DE"/>
              </w:rPr>
              <w:t>36, 32, 28, 24, 20</w:t>
            </w:r>
          </w:p>
        </w:tc>
        <w:tc>
          <w:tcPr>
            <w:tcW w:w="1667" w:type="pct"/>
          </w:tcPr>
          <w:p w14:paraId="7F539A79" w14:textId="4F75E38F" w:rsidR="004A33C3" w:rsidRPr="004A33C3" w:rsidRDefault="004A33C3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r w:rsidRPr="004A33C3">
              <w:rPr>
                <w:sz w:val="18"/>
                <w:szCs w:val="18"/>
                <w:lang w:val="en-CA" w:eastAsia="de-DE"/>
              </w:rPr>
              <w:t>38, 34, 30, 26, 22</w:t>
            </w:r>
          </w:p>
        </w:tc>
      </w:tr>
      <w:tr w:rsidR="00B813C8" w14:paraId="5B98EC88" w14:textId="77777777" w:rsidTr="004A33C3">
        <w:tc>
          <w:tcPr>
            <w:tcW w:w="1666" w:type="pct"/>
          </w:tcPr>
          <w:p w14:paraId="2DAF7A42" w14:textId="57D0063D" w:rsidR="00B813C8" w:rsidRPr="004A33C3" w:rsidRDefault="00B813C8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r w:rsidRPr="004A33C3">
              <w:rPr>
                <w:sz w:val="18"/>
                <w:szCs w:val="18"/>
                <w:lang w:val="en-CA" w:eastAsia="de-DE"/>
              </w:rPr>
              <w:t>HarborBiking2</w:t>
            </w:r>
            <w:r>
              <w:rPr>
                <w:sz w:val="18"/>
                <w:szCs w:val="18"/>
                <w:lang w:val="en-CA" w:eastAsia="de-DE"/>
              </w:rPr>
              <w:t xml:space="preserve"> CMP*</w:t>
            </w:r>
          </w:p>
        </w:tc>
        <w:tc>
          <w:tcPr>
            <w:tcW w:w="1667" w:type="pct"/>
          </w:tcPr>
          <w:p w14:paraId="3FF2101E" w14:textId="4990B416" w:rsidR="00B813C8" w:rsidRPr="004A33C3" w:rsidRDefault="00B813C8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 xml:space="preserve">39, 35, 31,27, 23, </w:t>
            </w:r>
            <w:r w:rsidRPr="00B813C8">
              <w:rPr>
                <w:sz w:val="18"/>
                <w:szCs w:val="18"/>
                <w:highlight w:val="yellow"/>
                <w:lang w:val="en-CA" w:eastAsia="de-DE"/>
              </w:rPr>
              <w:t>20</w:t>
            </w:r>
          </w:p>
        </w:tc>
        <w:tc>
          <w:tcPr>
            <w:tcW w:w="1667" w:type="pct"/>
          </w:tcPr>
          <w:p w14:paraId="44611615" w14:textId="70A257BB" w:rsidR="00B813C8" w:rsidRPr="004A33C3" w:rsidRDefault="00B813C8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r w:rsidRPr="004A33C3">
              <w:rPr>
                <w:sz w:val="18"/>
                <w:szCs w:val="18"/>
                <w:lang w:val="en-CA" w:eastAsia="de-DE"/>
              </w:rPr>
              <w:t>42, 38, 34, 30, 26</w:t>
            </w:r>
            <w:r>
              <w:rPr>
                <w:sz w:val="18"/>
                <w:szCs w:val="18"/>
                <w:lang w:val="en-CA" w:eastAsia="de-DE"/>
              </w:rPr>
              <w:t>,</w:t>
            </w:r>
            <w:r w:rsidR="00992A2C">
              <w:rPr>
                <w:sz w:val="18"/>
                <w:szCs w:val="18"/>
                <w:lang w:val="en-CA" w:eastAsia="de-DE"/>
              </w:rPr>
              <w:t xml:space="preserve"> </w:t>
            </w:r>
            <w:r>
              <w:rPr>
                <w:sz w:val="18"/>
                <w:szCs w:val="18"/>
                <w:lang w:val="en-CA" w:eastAsia="de-DE"/>
              </w:rPr>
              <w:t>22</w:t>
            </w:r>
          </w:p>
        </w:tc>
      </w:tr>
      <w:tr w:rsidR="004A33C3" w14:paraId="5B843DE0" w14:textId="77777777" w:rsidTr="004A33C3">
        <w:tc>
          <w:tcPr>
            <w:tcW w:w="1666" w:type="pct"/>
          </w:tcPr>
          <w:p w14:paraId="2B4B8013" w14:textId="77777777" w:rsidR="004A33C3" w:rsidRPr="004A33C3" w:rsidRDefault="004A33C3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r w:rsidRPr="004A33C3">
              <w:rPr>
                <w:sz w:val="18"/>
                <w:szCs w:val="18"/>
                <w:lang w:val="en-CA" w:eastAsia="de-DE"/>
              </w:rPr>
              <w:t>HarborBiking2 PERP</w:t>
            </w:r>
          </w:p>
        </w:tc>
        <w:tc>
          <w:tcPr>
            <w:tcW w:w="1667" w:type="pct"/>
          </w:tcPr>
          <w:p w14:paraId="0A7D2688" w14:textId="78A7BB43" w:rsidR="004A33C3" w:rsidRPr="004A33C3" w:rsidRDefault="004A33C3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r w:rsidRPr="004A33C3">
              <w:rPr>
                <w:sz w:val="18"/>
                <w:szCs w:val="18"/>
                <w:lang w:val="en-CA" w:eastAsia="de-DE"/>
              </w:rPr>
              <w:t>35, 31, 27, 23, 20</w:t>
            </w:r>
          </w:p>
        </w:tc>
        <w:tc>
          <w:tcPr>
            <w:tcW w:w="1667" w:type="pct"/>
          </w:tcPr>
          <w:p w14:paraId="7E3BE9C6" w14:textId="709BB55A" w:rsidR="004A33C3" w:rsidRPr="004A33C3" w:rsidRDefault="004A33C3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r w:rsidRPr="004A33C3">
              <w:rPr>
                <w:sz w:val="18"/>
                <w:szCs w:val="18"/>
                <w:lang w:val="en-CA" w:eastAsia="de-DE"/>
              </w:rPr>
              <w:t>38, 34, 30, 26, 22</w:t>
            </w:r>
          </w:p>
        </w:tc>
      </w:tr>
      <w:tr w:rsidR="00B813C8" w14:paraId="43DE57A1" w14:textId="77777777" w:rsidTr="004A33C3">
        <w:tc>
          <w:tcPr>
            <w:tcW w:w="1666" w:type="pct"/>
          </w:tcPr>
          <w:p w14:paraId="47386446" w14:textId="628C3045" w:rsidR="00B813C8" w:rsidRPr="004A33C3" w:rsidRDefault="00B813C8" w:rsidP="00B813C8">
            <w:pPr>
              <w:keepNext/>
              <w:rPr>
                <w:sz w:val="18"/>
                <w:szCs w:val="18"/>
                <w:lang w:val="en-CA" w:eastAsia="de-DE"/>
              </w:rPr>
            </w:pPr>
            <w:r w:rsidRPr="004A33C3">
              <w:rPr>
                <w:sz w:val="18"/>
                <w:szCs w:val="18"/>
                <w:lang w:val="en-CA" w:eastAsia="de-DE"/>
              </w:rPr>
              <w:t>KiteFliteWalking2</w:t>
            </w:r>
            <w:r>
              <w:rPr>
                <w:sz w:val="18"/>
                <w:szCs w:val="18"/>
                <w:lang w:val="en-CA" w:eastAsia="de-DE"/>
              </w:rPr>
              <w:t xml:space="preserve"> CMP*</w:t>
            </w:r>
          </w:p>
        </w:tc>
        <w:tc>
          <w:tcPr>
            <w:tcW w:w="1667" w:type="pct"/>
          </w:tcPr>
          <w:p w14:paraId="596BAC3E" w14:textId="547F24E3" w:rsidR="00B813C8" w:rsidRPr="004A33C3" w:rsidRDefault="00B813C8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40, 36, 32, 28, 24, 20</w:t>
            </w:r>
          </w:p>
        </w:tc>
        <w:tc>
          <w:tcPr>
            <w:tcW w:w="1667" w:type="pct"/>
          </w:tcPr>
          <w:p w14:paraId="12BBA60F" w14:textId="53FED2EC" w:rsidR="00B813C8" w:rsidRPr="004A33C3" w:rsidRDefault="00B813C8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r w:rsidRPr="004A33C3">
              <w:rPr>
                <w:sz w:val="18"/>
                <w:szCs w:val="18"/>
                <w:lang w:val="en-CA" w:eastAsia="de-DE"/>
              </w:rPr>
              <w:t>42, 38, 34, 30, 26</w:t>
            </w:r>
            <w:r>
              <w:rPr>
                <w:sz w:val="18"/>
                <w:szCs w:val="18"/>
                <w:lang w:val="en-CA" w:eastAsia="de-DE"/>
              </w:rPr>
              <w:t>,22</w:t>
            </w:r>
          </w:p>
        </w:tc>
      </w:tr>
      <w:tr w:rsidR="004A33C3" w14:paraId="586563C5" w14:textId="77777777" w:rsidTr="004A33C3">
        <w:tc>
          <w:tcPr>
            <w:tcW w:w="1666" w:type="pct"/>
          </w:tcPr>
          <w:p w14:paraId="7B469868" w14:textId="77777777" w:rsidR="004A33C3" w:rsidRPr="004A33C3" w:rsidRDefault="004A33C3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r w:rsidRPr="004A33C3">
              <w:rPr>
                <w:sz w:val="18"/>
                <w:szCs w:val="18"/>
                <w:lang w:val="en-CA" w:eastAsia="de-DE"/>
              </w:rPr>
              <w:t>KiteFliteWalking2 PERP</w:t>
            </w:r>
          </w:p>
        </w:tc>
        <w:tc>
          <w:tcPr>
            <w:tcW w:w="1667" w:type="pct"/>
          </w:tcPr>
          <w:p w14:paraId="5E51CC69" w14:textId="20892DDD" w:rsidR="004A33C3" w:rsidRPr="004A33C3" w:rsidRDefault="004A33C3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r w:rsidRPr="004A33C3">
              <w:rPr>
                <w:sz w:val="18"/>
                <w:szCs w:val="18"/>
                <w:lang w:val="en-CA" w:eastAsia="de-DE"/>
              </w:rPr>
              <w:t>40, 36, 32, 28, 24</w:t>
            </w:r>
          </w:p>
        </w:tc>
        <w:tc>
          <w:tcPr>
            <w:tcW w:w="1667" w:type="pct"/>
          </w:tcPr>
          <w:p w14:paraId="031BB117" w14:textId="49B14DFA" w:rsidR="004A33C3" w:rsidRPr="004A33C3" w:rsidRDefault="004A33C3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r w:rsidRPr="004A33C3">
              <w:rPr>
                <w:sz w:val="18"/>
                <w:szCs w:val="18"/>
                <w:lang w:val="en-CA" w:eastAsia="de-DE"/>
              </w:rPr>
              <w:t>42, 38, 34, 30, 26</w:t>
            </w:r>
          </w:p>
        </w:tc>
      </w:tr>
      <w:tr w:rsidR="004A33C3" w14:paraId="63A2A4DB" w14:textId="77777777" w:rsidTr="004A33C3">
        <w:tc>
          <w:tcPr>
            <w:tcW w:w="1666" w:type="pct"/>
          </w:tcPr>
          <w:p w14:paraId="44B1610C" w14:textId="77777777" w:rsidR="004A33C3" w:rsidRPr="004A33C3" w:rsidRDefault="004A33C3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proofErr w:type="spellStart"/>
            <w:r w:rsidRPr="004A33C3">
              <w:rPr>
                <w:sz w:val="18"/>
                <w:szCs w:val="18"/>
                <w:lang w:val="en-CA" w:eastAsia="de-DE"/>
              </w:rPr>
              <w:t>SkateBoardAtBridge</w:t>
            </w:r>
            <w:proofErr w:type="spellEnd"/>
            <w:r w:rsidRPr="004A33C3">
              <w:rPr>
                <w:sz w:val="18"/>
                <w:szCs w:val="18"/>
                <w:lang w:val="en-CA" w:eastAsia="de-DE"/>
              </w:rPr>
              <w:t xml:space="preserve"> CMP</w:t>
            </w:r>
          </w:p>
        </w:tc>
        <w:tc>
          <w:tcPr>
            <w:tcW w:w="1667" w:type="pct"/>
          </w:tcPr>
          <w:p w14:paraId="63E4EA17" w14:textId="32094FBB" w:rsidR="004A33C3" w:rsidRPr="004A33C3" w:rsidRDefault="004A33C3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r w:rsidRPr="004A33C3">
              <w:rPr>
                <w:sz w:val="18"/>
                <w:szCs w:val="18"/>
                <w:lang w:val="en-CA" w:eastAsia="de-DE"/>
              </w:rPr>
              <w:t>38, 34, 30, 27, 23</w:t>
            </w:r>
          </w:p>
        </w:tc>
        <w:tc>
          <w:tcPr>
            <w:tcW w:w="1667" w:type="pct"/>
          </w:tcPr>
          <w:p w14:paraId="5FF5614D" w14:textId="2A447F98" w:rsidR="004A33C3" w:rsidRPr="004A33C3" w:rsidRDefault="004A33C3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r w:rsidRPr="004A33C3">
              <w:rPr>
                <w:sz w:val="18"/>
                <w:szCs w:val="18"/>
                <w:lang w:val="en-CA" w:eastAsia="de-DE"/>
              </w:rPr>
              <w:t>42, 38, 34, 30, 26</w:t>
            </w:r>
          </w:p>
        </w:tc>
      </w:tr>
      <w:tr w:rsidR="004A33C3" w14:paraId="4EBD9662" w14:textId="77777777" w:rsidTr="004A33C3">
        <w:tc>
          <w:tcPr>
            <w:tcW w:w="1666" w:type="pct"/>
          </w:tcPr>
          <w:p w14:paraId="719B563F" w14:textId="77777777" w:rsidR="004A33C3" w:rsidRPr="004A33C3" w:rsidRDefault="004A33C3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proofErr w:type="spellStart"/>
            <w:r w:rsidRPr="004A33C3">
              <w:rPr>
                <w:sz w:val="18"/>
                <w:szCs w:val="18"/>
                <w:lang w:val="en-CA" w:eastAsia="de-DE"/>
              </w:rPr>
              <w:t>SkateBoardAtBridge</w:t>
            </w:r>
            <w:proofErr w:type="spellEnd"/>
            <w:r w:rsidRPr="004A33C3">
              <w:rPr>
                <w:sz w:val="18"/>
                <w:szCs w:val="18"/>
                <w:lang w:val="en-CA" w:eastAsia="de-DE"/>
              </w:rPr>
              <w:t xml:space="preserve"> PERP</w:t>
            </w:r>
          </w:p>
        </w:tc>
        <w:tc>
          <w:tcPr>
            <w:tcW w:w="1667" w:type="pct"/>
          </w:tcPr>
          <w:p w14:paraId="6F48B648" w14:textId="20DFA8B6" w:rsidR="004A33C3" w:rsidRPr="004A33C3" w:rsidRDefault="004A33C3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r w:rsidRPr="004A33C3">
              <w:rPr>
                <w:sz w:val="18"/>
                <w:szCs w:val="18"/>
                <w:lang w:val="en-CA" w:eastAsia="de-DE"/>
              </w:rPr>
              <w:t>39, 35, 31, 27, 24</w:t>
            </w:r>
          </w:p>
        </w:tc>
        <w:tc>
          <w:tcPr>
            <w:tcW w:w="1667" w:type="pct"/>
          </w:tcPr>
          <w:p w14:paraId="5385CAB0" w14:textId="3F581453" w:rsidR="004A33C3" w:rsidRPr="004A33C3" w:rsidRDefault="004A33C3" w:rsidP="004A33C3">
            <w:pPr>
              <w:keepNext/>
              <w:rPr>
                <w:sz w:val="18"/>
                <w:szCs w:val="18"/>
                <w:lang w:val="en-CA" w:eastAsia="de-DE"/>
              </w:rPr>
            </w:pPr>
            <w:r w:rsidRPr="004A33C3">
              <w:rPr>
                <w:sz w:val="18"/>
                <w:szCs w:val="18"/>
                <w:lang w:val="en-CA" w:eastAsia="de-DE"/>
              </w:rPr>
              <w:t>42, 38, 34, 30, 26</w:t>
            </w:r>
          </w:p>
        </w:tc>
      </w:tr>
    </w:tbl>
    <w:p w14:paraId="598EFA18" w14:textId="05E6AFC4" w:rsidR="004A33C3" w:rsidRDefault="004A33C3" w:rsidP="00B218DF">
      <w:pPr>
        <w:rPr>
          <w:lang w:val="en-CA"/>
        </w:rPr>
      </w:pPr>
      <w:bookmarkStart w:id="0" w:name="_GoBack"/>
      <w:bookmarkEnd w:id="0"/>
      <w:r>
        <w:rPr>
          <w:lang w:val="en-CA"/>
        </w:rPr>
        <w:t xml:space="preserve">It is noted that for some of the sequences, further QP adaptation might be required in order cover the quality range to an appropriate extent. Therefore, a dry run experiment is recommended in order to determine the finally proposed QPs. </w:t>
      </w:r>
    </w:p>
    <w:p w14:paraId="7DF1B64F" w14:textId="22D5A125" w:rsidR="00B813C8" w:rsidRDefault="00B813C8" w:rsidP="00B218DF">
      <w:pPr>
        <w:rPr>
          <w:lang w:val="en-CA"/>
        </w:rPr>
      </w:pPr>
      <w:r>
        <w:rPr>
          <w:lang w:val="en-CA"/>
        </w:rPr>
        <w:t xml:space="preserve">It is noted that the expert viewing session did not include the PCMP/GCMP bitstreams for </w:t>
      </w:r>
      <w:r w:rsidRPr="00B813C8">
        <w:rPr>
          <w:lang w:val="en-CA"/>
        </w:rPr>
        <w:t>HarborBiking2</w:t>
      </w:r>
      <w:r>
        <w:rPr>
          <w:lang w:val="en-CA"/>
        </w:rPr>
        <w:t xml:space="preserve"> and </w:t>
      </w:r>
      <w:r w:rsidRPr="00B813C8">
        <w:rPr>
          <w:lang w:val="en-CA"/>
        </w:rPr>
        <w:t>KiteFliteWalking2</w:t>
      </w:r>
      <w:r>
        <w:rPr>
          <w:lang w:val="en-CA"/>
        </w:rPr>
        <w:t xml:space="preserve">. For these two sequences, the suitable quality range is to be determined by visual inspection before proceeding to a dry run experiment. </w:t>
      </w:r>
    </w:p>
    <w:p w14:paraId="15550D26" w14:textId="2AB7D2AE" w:rsidR="00B813C8" w:rsidRDefault="00941553" w:rsidP="00941553">
      <w:pPr>
        <w:pStyle w:val="berschrift1"/>
        <w:rPr>
          <w:lang w:val="en-CA"/>
        </w:rPr>
      </w:pPr>
      <w:r>
        <w:rPr>
          <w:lang w:val="en-CA"/>
        </w:rPr>
        <w:t>Conclusions</w:t>
      </w:r>
    </w:p>
    <w:p w14:paraId="391F58A8" w14:textId="7893D610" w:rsidR="009201CC" w:rsidRPr="009C73F7" w:rsidRDefault="00060808" w:rsidP="009C73F7">
      <w:pPr>
        <w:rPr>
          <w:lang w:val="en-CA"/>
        </w:rPr>
      </w:pPr>
      <w:r>
        <w:rPr>
          <w:lang w:val="en-CA"/>
        </w:rPr>
        <w:t xml:space="preserve">It is suggested to conduct dry run experiments for the </w:t>
      </w:r>
      <w:r>
        <w:rPr>
          <w:lang w:val="en-CA"/>
        </w:rPr>
        <w:t xml:space="preserve">proposed rate points for the </w:t>
      </w:r>
      <w:r>
        <w:rPr>
          <w:lang w:val="en-CA"/>
        </w:rPr>
        <w:t xml:space="preserve">available test sequences under consideration in order to assert the suitability of the </w:t>
      </w:r>
      <w:r>
        <w:rPr>
          <w:lang w:val="en-CA"/>
        </w:rPr>
        <w:t>corresponding quality range. It is further suggested to continue the effort on identifying gaming-type test sequences which can be used for the subjective assessment in the SDR HD LD configuration.</w:t>
      </w:r>
    </w:p>
    <w:p w14:paraId="342FFE4E" w14:textId="699663B8" w:rsidR="00B218DF" w:rsidRDefault="00B218DF" w:rsidP="00B218DF">
      <w:pPr>
        <w:pStyle w:val="berschrift1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textAlignment w:val="auto"/>
        <w:rPr>
          <w:lang w:val="en-CA"/>
        </w:rPr>
      </w:pPr>
      <w:proofErr w:type="spellStart"/>
      <w:r>
        <w:rPr>
          <w:lang w:val="en-CA"/>
        </w:rPr>
        <w:t>References</w:t>
      </w:r>
      <w:proofErr w:type="spellEnd"/>
    </w:p>
    <w:p w14:paraId="4315D223" w14:textId="5387DF7F" w:rsidR="00366898" w:rsidRDefault="00366898" w:rsidP="00B218DF">
      <w:pPr>
        <w:numPr>
          <w:ilvl w:val="0"/>
          <w:numId w:val="12"/>
        </w:numPr>
        <w:tabs>
          <w:tab w:val="clear" w:pos="360"/>
          <w:tab w:val="left" w:pos="504"/>
        </w:tabs>
        <w:rPr>
          <w:szCs w:val="22"/>
          <w:lang w:val="en-CA"/>
        </w:rPr>
      </w:pPr>
      <w:bookmarkStart w:id="1" w:name="_Ref58406904"/>
      <w:bookmarkStart w:id="2" w:name="_Ref50023941"/>
      <w:bookmarkStart w:id="3" w:name="_Ref40202797"/>
      <w:r>
        <w:rPr>
          <w:szCs w:val="22"/>
          <w:lang w:val="en-CA"/>
        </w:rPr>
        <w:t>Gary Sullivan and Jens-Rainer Ohm, “</w:t>
      </w:r>
      <w:r w:rsidRPr="00366898">
        <w:rPr>
          <w:szCs w:val="22"/>
          <w:lang w:val="en-CA"/>
        </w:rPr>
        <w:t>Meeting Report of the 20th JVET Meeting</w:t>
      </w:r>
      <w:r>
        <w:rPr>
          <w:szCs w:val="22"/>
          <w:lang w:val="en-CA"/>
        </w:rPr>
        <w:t>,” Doc. JVET-T1000, Joint Video Experts Team of VCEG and MPEG, 20</w:t>
      </w:r>
      <w:r w:rsidRPr="002E5644">
        <w:rPr>
          <w:szCs w:val="22"/>
          <w:vertAlign w:val="superscript"/>
          <w:lang w:val="en-CA"/>
        </w:rPr>
        <w:t>th</w:t>
      </w:r>
      <w:r>
        <w:rPr>
          <w:szCs w:val="22"/>
          <w:lang w:val="en-CA"/>
        </w:rPr>
        <w:t xml:space="preserve"> meeting, Oct. 2020.</w:t>
      </w:r>
      <w:bookmarkEnd w:id="1"/>
    </w:p>
    <w:p w14:paraId="4A59FC80" w14:textId="2F33065D" w:rsidR="00366898" w:rsidRDefault="00366898" w:rsidP="00B218DF">
      <w:pPr>
        <w:numPr>
          <w:ilvl w:val="0"/>
          <w:numId w:val="12"/>
        </w:numPr>
        <w:tabs>
          <w:tab w:val="clear" w:pos="360"/>
          <w:tab w:val="left" w:pos="504"/>
        </w:tabs>
        <w:rPr>
          <w:szCs w:val="22"/>
          <w:lang w:val="en-CA"/>
        </w:rPr>
      </w:pPr>
      <w:bookmarkStart w:id="4" w:name="_Ref58407084"/>
      <w:r w:rsidRPr="00366898">
        <w:rPr>
          <w:szCs w:val="22"/>
          <w:lang w:val="en-CA"/>
        </w:rPr>
        <w:t>S. Xu, R.-L. Liao, J. Chen, Y. Ye (Alibaba)</w:t>
      </w:r>
      <w:r>
        <w:rPr>
          <w:szCs w:val="22"/>
          <w:lang w:val="en-CA"/>
        </w:rPr>
        <w:t>, “</w:t>
      </w:r>
      <w:r w:rsidRPr="00366898">
        <w:rPr>
          <w:szCs w:val="22"/>
          <w:lang w:val="en-CA"/>
        </w:rPr>
        <w:t>AHG4: new video conference sequences for HD verification testing</w:t>
      </w:r>
      <w:r>
        <w:rPr>
          <w:szCs w:val="22"/>
          <w:lang w:val="en-CA"/>
        </w:rPr>
        <w:t>,” Doc. JVET-T0060, Joint Video Experts Team of VCEG and MPEG, 20</w:t>
      </w:r>
      <w:r w:rsidRPr="002E5644">
        <w:rPr>
          <w:szCs w:val="22"/>
          <w:vertAlign w:val="superscript"/>
          <w:lang w:val="en-CA"/>
        </w:rPr>
        <w:t>th</w:t>
      </w:r>
      <w:r>
        <w:rPr>
          <w:szCs w:val="22"/>
          <w:lang w:val="en-CA"/>
        </w:rPr>
        <w:t xml:space="preserve"> meeting, Oct. 2020.</w:t>
      </w:r>
      <w:bookmarkEnd w:id="4"/>
    </w:p>
    <w:p w14:paraId="003F298E" w14:textId="06AF17D9" w:rsidR="00366898" w:rsidRPr="00366898" w:rsidRDefault="00366898" w:rsidP="00B758D3">
      <w:pPr>
        <w:numPr>
          <w:ilvl w:val="0"/>
          <w:numId w:val="12"/>
        </w:numPr>
        <w:tabs>
          <w:tab w:val="clear" w:pos="360"/>
          <w:tab w:val="left" w:pos="504"/>
        </w:tabs>
        <w:rPr>
          <w:szCs w:val="22"/>
          <w:lang w:val="en-CA"/>
        </w:rPr>
      </w:pPr>
      <w:bookmarkStart w:id="5" w:name="_Ref58407085"/>
      <w:r w:rsidRPr="00366898">
        <w:rPr>
          <w:szCs w:val="22"/>
          <w:lang w:val="en-CA"/>
        </w:rPr>
        <w:t xml:space="preserve">K. Andersson, M. </w:t>
      </w:r>
      <w:proofErr w:type="spellStart"/>
      <w:r w:rsidRPr="00366898">
        <w:rPr>
          <w:szCs w:val="22"/>
          <w:lang w:val="en-CA"/>
        </w:rPr>
        <w:t>Folkesson</w:t>
      </w:r>
      <w:proofErr w:type="spellEnd"/>
      <w:r w:rsidRPr="00366898">
        <w:rPr>
          <w:szCs w:val="22"/>
          <w:lang w:val="en-CA"/>
        </w:rPr>
        <w:t xml:space="preserve"> (Ericsson), “</w:t>
      </w:r>
      <w:r>
        <w:t xml:space="preserve">AHG4: Video conference sequence for HD verification testing,” </w:t>
      </w:r>
      <w:r w:rsidRPr="00366898">
        <w:rPr>
          <w:szCs w:val="22"/>
          <w:lang w:val="en-CA"/>
        </w:rPr>
        <w:t>Doc. JVET-T0120, Joint Video Experts Team of VCEG and MPEG, 20</w:t>
      </w:r>
      <w:r w:rsidRPr="00366898">
        <w:rPr>
          <w:szCs w:val="22"/>
          <w:vertAlign w:val="superscript"/>
          <w:lang w:val="en-CA"/>
        </w:rPr>
        <w:t>th</w:t>
      </w:r>
      <w:r w:rsidRPr="00366898">
        <w:rPr>
          <w:szCs w:val="22"/>
          <w:lang w:val="en-CA"/>
        </w:rPr>
        <w:t xml:space="preserve"> meeting, Oct. 2020.</w:t>
      </w:r>
      <w:bookmarkEnd w:id="5"/>
    </w:p>
    <w:p w14:paraId="303BB6ED" w14:textId="1E95F071" w:rsidR="00B218DF" w:rsidRDefault="00B218DF" w:rsidP="00B218DF">
      <w:pPr>
        <w:numPr>
          <w:ilvl w:val="0"/>
          <w:numId w:val="12"/>
        </w:numPr>
        <w:tabs>
          <w:tab w:val="clear" w:pos="360"/>
          <w:tab w:val="left" w:pos="504"/>
        </w:tabs>
        <w:rPr>
          <w:szCs w:val="22"/>
          <w:lang w:val="en-CA"/>
        </w:rPr>
      </w:pPr>
      <w:r w:rsidRPr="002E5644">
        <w:rPr>
          <w:szCs w:val="22"/>
          <w:lang w:val="en-CA"/>
        </w:rPr>
        <w:t xml:space="preserve">Mathias Wien, Vittorio </w:t>
      </w:r>
      <w:proofErr w:type="spellStart"/>
      <w:r w:rsidRPr="002E5644">
        <w:rPr>
          <w:szCs w:val="22"/>
          <w:lang w:val="en-CA"/>
        </w:rPr>
        <w:t>Baroncini</w:t>
      </w:r>
      <w:proofErr w:type="spellEnd"/>
      <w:r w:rsidRPr="002E5644">
        <w:rPr>
          <w:szCs w:val="22"/>
          <w:lang w:val="en-CA"/>
        </w:rPr>
        <w:t xml:space="preserve">, Andrew </w:t>
      </w:r>
      <w:proofErr w:type="spellStart"/>
      <w:r w:rsidRPr="002E5644">
        <w:rPr>
          <w:szCs w:val="22"/>
          <w:lang w:val="en-CA"/>
        </w:rPr>
        <w:t>Segall</w:t>
      </w:r>
      <w:proofErr w:type="spellEnd"/>
      <w:r w:rsidRPr="002E5644">
        <w:rPr>
          <w:szCs w:val="22"/>
          <w:lang w:val="en-CA"/>
        </w:rPr>
        <w:t xml:space="preserve">, </w:t>
      </w:r>
      <w:r>
        <w:rPr>
          <w:szCs w:val="22"/>
          <w:lang w:val="en-CA"/>
        </w:rPr>
        <w:t xml:space="preserve">and </w:t>
      </w:r>
      <w:r w:rsidRPr="002E5644">
        <w:rPr>
          <w:szCs w:val="22"/>
          <w:lang w:val="en-CA"/>
        </w:rPr>
        <w:t>Yan Ye</w:t>
      </w:r>
      <w:r>
        <w:rPr>
          <w:szCs w:val="22"/>
          <w:lang w:val="en-CA"/>
        </w:rPr>
        <w:t>, “</w:t>
      </w:r>
      <w:r w:rsidRPr="002E5644">
        <w:rPr>
          <w:szCs w:val="22"/>
          <w:lang w:val="en-CA"/>
        </w:rPr>
        <w:t>VVC verification test plan (Draft 3)</w:t>
      </w:r>
      <w:r>
        <w:rPr>
          <w:szCs w:val="22"/>
          <w:lang w:val="en-CA"/>
        </w:rPr>
        <w:t>,” Doc. JVET-S2009, Joint Video Experts Team of VCEG and MPEG, 19</w:t>
      </w:r>
      <w:r w:rsidRPr="002E5644">
        <w:rPr>
          <w:szCs w:val="22"/>
          <w:vertAlign w:val="superscript"/>
          <w:lang w:val="en-CA"/>
        </w:rPr>
        <w:t>th</w:t>
      </w:r>
      <w:r>
        <w:rPr>
          <w:szCs w:val="22"/>
          <w:lang w:val="en-CA"/>
        </w:rPr>
        <w:t xml:space="preserve"> meeting, July 2020.</w:t>
      </w:r>
      <w:bookmarkEnd w:id="2"/>
      <w:r>
        <w:rPr>
          <w:szCs w:val="22"/>
          <w:lang w:val="en-CA"/>
        </w:rPr>
        <w:t xml:space="preserve"> </w:t>
      </w:r>
    </w:p>
    <w:p w14:paraId="1539A21D" w14:textId="291C7FDA" w:rsidR="001F2594" w:rsidRDefault="00A614BB" w:rsidP="00A614BB">
      <w:pPr>
        <w:numPr>
          <w:ilvl w:val="0"/>
          <w:numId w:val="12"/>
        </w:numPr>
        <w:tabs>
          <w:tab w:val="clear" w:pos="360"/>
          <w:tab w:val="left" w:pos="504"/>
        </w:tabs>
        <w:rPr>
          <w:szCs w:val="22"/>
          <w:lang w:val="en-CA"/>
        </w:rPr>
      </w:pPr>
      <w:bookmarkStart w:id="6" w:name="_Ref58422656"/>
      <w:r>
        <w:t>L. Lee, J.-L. Lin (MediaTek), Y. Wang, Y. He, L. Zhang (</w:t>
      </w:r>
      <w:proofErr w:type="spellStart"/>
      <w:r>
        <w:t>Bytedance</w:t>
      </w:r>
      <w:proofErr w:type="spellEnd"/>
      <w:r>
        <w:t xml:space="preserve">), “AHG6: Blending with padded samples for GCMP,” </w:t>
      </w:r>
      <w:bookmarkEnd w:id="3"/>
      <w:r>
        <w:rPr>
          <w:szCs w:val="22"/>
          <w:lang w:val="en-CA"/>
        </w:rPr>
        <w:t>Doc. JVET-T0118, Joint Video Experts Team of VCEG and MPEG, 20</w:t>
      </w:r>
      <w:r w:rsidRPr="002E5644">
        <w:rPr>
          <w:szCs w:val="22"/>
          <w:vertAlign w:val="superscript"/>
          <w:lang w:val="en-CA"/>
        </w:rPr>
        <w:t>th</w:t>
      </w:r>
      <w:r>
        <w:rPr>
          <w:szCs w:val="22"/>
          <w:lang w:val="en-CA"/>
        </w:rPr>
        <w:t xml:space="preserve"> meeting, Oct. 2020.</w:t>
      </w:r>
      <w:bookmarkEnd w:id="6"/>
    </w:p>
    <w:p w14:paraId="4561A3EA" w14:textId="06ECFAD6" w:rsidR="00A614BB" w:rsidRPr="00A614BB" w:rsidRDefault="00A614BB" w:rsidP="00A614BB">
      <w:pPr>
        <w:numPr>
          <w:ilvl w:val="0"/>
          <w:numId w:val="12"/>
        </w:numPr>
        <w:tabs>
          <w:tab w:val="clear" w:pos="360"/>
          <w:tab w:val="left" w:pos="504"/>
        </w:tabs>
        <w:rPr>
          <w:szCs w:val="22"/>
          <w:lang w:val="en-CA"/>
        </w:rPr>
      </w:pPr>
      <w:bookmarkStart w:id="7" w:name="_Ref58422591"/>
      <w:r w:rsidRPr="00A614BB">
        <w:rPr>
          <w:szCs w:val="22"/>
          <w:lang w:val="en-CA"/>
        </w:rPr>
        <w:t xml:space="preserve">M. Wien (RWTH), V. </w:t>
      </w:r>
      <w:proofErr w:type="spellStart"/>
      <w:r w:rsidRPr="00A614BB">
        <w:rPr>
          <w:szCs w:val="22"/>
          <w:lang w:val="en-CA"/>
        </w:rPr>
        <w:t>Baroncini</w:t>
      </w:r>
      <w:proofErr w:type="spellEnd"/>
      <w:r w:rsidRPr="00A614BB">
        <w:rPr>
          <w:szCs w:val="22"/>
          <w:lang w:val="en-CA"/>
        </w:rPr>
        <w:t xml:space="preserve"> (VABTECH ltd), Y. Ye (Alibaba)</w:t>
      </w:r>
      <w:r>
        <w:rPr>
          <w:szCs w:val="22"/>
          <w:lang w:val="en-CA"/>
        </w:rPr>
        <w:t>, “</w:t>
      </w:r>
      <w:r>
        <w:t xml:space="preserve">Status Report on 360º video Verification Test Preparation,” </w:t>
      </w:r>
      <w:r>
        <w:rPr>
          <w:szCs w:val="22"/>
          <w:lang w:val="en-CA"/>
        </w:rPr>
        <w:t>Doc. JVET-S0146, Joint Video Experts Team of VCEG and MPEG, 19</w:t>
      </w:r>
      <w:r w:rsidRPr="002E5644">
        <w:rPr>
          <w:szCs w:val="22"/>
          <w:vertAlign w:val="superscript"/>
          <w:lang w:val="en-CA"/>
        </w:rPr>
        <w:t>th</w:t>
      </w:r>
      <w:r>
        <w:rPr>
          <w:szCs w:val="22"/>
          <w:lang w:val="en-CA"/>
        </w:rPr>
        <w:t xml:space="preserve"> meeting, July 2020.</w:t>
      </w:r>
      <w:bookmarkEnd w:id="7"/>
    </w:p>
    <w:p w14:paraId="4928D606" w14:textId="4E596A03" w:rsidR="00BB58A6" w:rsidRPr="00EB1109" w:rsidRDefault="00BB58A6" w:rsidP="00BB58A6">
      <w:pPr>
        <w:pStyle w:val="berschrift1"/>
        <w:numPr>
          <w:ilvl w:val="0"/>
          <w:numId w:val="0"/>
        </w:numPr>
        <w:rPr>
          <w:lang w:val="en-CA"/>
        </w:rPr>
      </w:pPr>
      <w:r w:rsidRPr="00EB1109">
        <w:rPr>
          <w:lang w:val="en-CA"/>
        </w:rPr>
        <w:t xml:space="preserve">Annex </w:t>
      </w:r>
      <w:r>
        <w:rPr>
          <w:lang w:val="en-CA"/>
        </w:rPr>
        <w:t>A</w:t>
      </w:r>
      <w:r w:rsidRPr="00EB1109">
        <w:rPr>
          <w:lang w:val="en-CA"/>
        </w:rPr>
        <w:t xml:space="preserve"> – </w:t>
      </w:r>
      <w:r>
        <w:rPr>
          <w:lang w:val="en-CA"/>
        </w:rPr>
        <w:t>Encoding tasks</w:t>
      </w:r>
    </w:p>
    <w:p w14:paraId="36505999" w14:textId="34E2F34E" w:rsidR="00B218DF" w:rsidRPr="005B217D" w:rsidRDefault="00BB58A6" w:rsidP="009201CC">
      <w:pPr>
        <w:rPr>
          <w:szCs w:val="22"/>
          <w:lang w:val="en-CA"/>
        </w:rPr>
      </w:pPr>
      <w:r>
        <w:rPr>
          <w:lang w:val="en-CA"/>
        </w:rPr>
        <w:t xml:space="preserve">The encoding of the bitstreams used for this activity was kindly performed by: </w:t>
      </w:r>
      <w:r>
        <w:rPr>
          <w:lang w:val="en-CA"/>
        </w:rPr>
        <w:br/>
        <w:t xml:space="preserve">Alibaba, </w:t>
      </w:r>
      <w:proofErr w:type="spellStart"/>
      <w:r>
        <w:rPr>
          <w:lang w:val="en-CA"/>
        </w:rPr>
        <w:t>Bytedance</w:t>
      </w:r>
      <w:proofErr w:type="spellEnd"/>
      <w:r>
        <w:rPr>
          <w:lang w:val="en-CA"/>
        </w:rPr>
        <w:t xml:space="preserve">, Ericsson, HHI, </w:t>
      </w:r>
      <w:proofErr w:type="spellStart"/>
      <w:r>
        <w:rPr>
          <w:lang w:val="en-CA"/>
        </w:rPr>
        <w:t>InterDigital</w:t>
      </w:r>
      <w:proofErr w:type="spellEnd"/>
      <w:r>
        <w:rPr>
          <w:lang w:val="en-CA"/>
        </w:rPr>
        <w:t xml:space="preserve">, </w:t>
      </w:r>
      <w:proofErr w:type="spellStart"/>
      <w:r>
        <w:rPr>
          <w:lang w:val="en-CA"/>
        </w:rPr>
        <w:t>Mediatek</w:t>
      </w:r>
      <w:proofErr w:type="spellEnd"/>
      <w:r>
        <w:rPr>
          <w:lang w:val="en-CA"/>
        </w:rPr>
        <w:t>, RWTH Aachen University</w:t>
      </w:r>
    </w:p>
    <w:sectPr w:rsidR="00B218DF" w:rsidRPr="005B217D" w:rsidSect="00247E1E">
      <w:footerReference w:type="default" r:id="rId20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3C8718" w14:textId="77777777" w:rsidR="00CA2341" w:rsidRDefault="00CA2341">
      <w:r>
        <w:separator/>
      </w:r>
    </w:p>
  </w:endnote>
  <w:endnote w:type="continuationSeparator" w:id="0">
    <w:p w14:paraId="2B4003CF" w14:textId="77777777" w:rsidR="00CA2341" w:rsidRDefault="00CA23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script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5164E397" w:rsidR="000B4FF9" w:rsidRPr="00C00DDE" w:rsidRDefault="000B4FF9" w:rsidP="00C00DDE">
    <w:pPr>
      <w:pStyle w:val="Fuzeile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Seitenzahl"/>
      </w:rPr>
      <w:fldChar w:fldCharType="begin"/>
    </w:r>
    <w:r w:rsidRPr="00C00DDE">
      <w:rPr>
        <w:rStyle w:val="Seitenzahl"/>
      </w:rPr>
      <w:instrText xml:space="preserve"> PAGE </w:instrText>
    </w:r>
    <w:r w:rsidRPr="00C00DDE">
      <w:rPr>
        <w:rStyle w:val="Seitenzahl"/>
      </w:rPr>
      <w:fldChar w:fldCharType="separate"/>
    </w:r>
    <w:r w:rsidR="00992A2C">
      <w:rPr>
        <w:rStyle w:val="Seitenzahl"/>
        <w:noProof/>
      </w:rPr>
      <w:t>5</w:t>
    </w:r>
    <w:r w:rsidRPr="00C00DDE">
      <w:rPr>
        <w:rStyle w:val="Seitenzahl"/>
      </w:rPr>
      <w:fldChar w:fldCharType="end"/>
    </w:r>
    <w:r w:rsidRPr="00C00DDE">
      <w:rPr>
        <w:rStyle w:val="Seitenzahl"/>
      </w:rPr>
      <w:tab/>
      <w:t xml:space="preserve">Date Saved: </w:t>
    </w:r>
    <w:r w:rsidRPr="00C00DDE">
      <w:rPr>
        <w:rStyle w:val="Seitenzahl"/>
      </w:rPr>
      <w:fldChar w:fldCharType="begin"/>
    </w:r>
    <w:r w:rsidRPr="00C00DDE">
      <w:rPr>
        <w:rStyle w:val="Seitenzahl"/>
      </w:rPr>
      <w:instrText xml:space="preserve"> SAVEDATE  \@ "yyyy-MM-dd"  \* MERGEFORMAT </w:instrText>
    </w:r>
    <w:r w:rsidRPr="00C00DDE">
      <w:rPr>
        <w:rStyle w:val="Seitenzahl"/>
      </w:rPr>
      <w:fldChar w:fldCharType="separate"/>
    </w:r>
    <w:r w:rsidR="000872A1">
      <w:rPr>
        <w:rStyle w:val="Seitenzahl"/>
        <w:noProof/>
      </w:rPr>
      <w:t>2020-12-09</w:t>
    </w:r>
    <w:r w:rsidRPr="00C00DDE">
      <w:rPr>
        <w:rStyle w:val="Seitenzah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EDDE51C" w14:textId="77777777" w:rsidR="00CA2341" w:rsidRDefault="00CA2341">
      <w:r>
        <w:separator/>
      </w:r>
    </w:p>
  </w:footnote>
  <w:footnote w:type="continuationSeparator" w:id="0">
    <w:p w14:paraId="0172EC37" w14:textId="77777777" w:rsidR="00CA2341" w:rsidRDefault="00CA234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4A0429E"/>
    <w:multiLevelType w:val="hybridMultilevel"/>
    <w:tmpl w:val="8A40342C"/>
    <w:lvl w:ilvl="0" w:tplc="67CEB6DC">
      <w:start w:val="1"/>
      <w:numFmt w:val="decimal"/>
      <w:lvlText w:val="[%1]"/>
      <w:lvlJc w:val="left"/>
      <w:pPr>
        <w:ind w:left="504" w:hanging="5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4543A"/>
    <w:rsid w:val="000458BC"/>
    <w:rsid w:val="00045C41"/>
    <w:rsid w:val="00046C03"/>
    <w:rsid w:val="00060808"/>
    <w:rsid w:val="00065039"/>
    <w:rsid w:val="0007614F"/>
    <w:rsid w:val="00081398"/>
    <w:rsid w:val="00084393"/>
    <w:rsid w:val="000872A1"/>
    <w:rsid w:val="00092AF4"/>
    <w:rsid w:val="00094479"/>
    <w:rsid w:val="000962AC"/>
    <w:rsid w:val="000B0C0F"/>
    <w:rsid w:val="000B1C6B"/>
    <w:rsid w:val="000B4142"/>
    <w:rsid w:val="000B4FF9"/>
    <w:rsid w:val="000C09AC"/>
    <w:rsid w:val="000C2BAA"/>
    <w:rsid w:val="000E00F3"/>
    <w:rsid w:val="000F158C"/>
    <w:rsid w:val="00102F3D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6F06"/>
    <w:rsid w:val="00275BCF"/>
    <w:rsid w:val="00280613"/>
    <w:rsid w:val="00291E36"/>
    <w:rsid w:val="00292257"/>
    <w:rsid w:val="002A54E0"/>
    <w:rsid w:val="002B1595"/>
    <w:rsid w:val="002B191D"/>
    <w:rsid w:val="002B2E83"/>
    <w:rsid w:val="002D0AF6"/>
    <w:rsid w:val="002F164D"/>
    <w:rsid w:val="003021BC"/>
    <w:rsid w:val="00306206"/>
    <w:rsid w:val="00317D85"/>
    <w:rsid w:val="00327C56"/>
    <w:rsid w:val="003315A1"/>
    <w:rsid w:val="003373EC"/>
    <w:rsid w:val="00342FF4"/>
    <w:rsid w:val="00344E5A"/>
    <w:rsid w:val="00346148"/>
    <w:rsid w:val="00366898"/>
    <w:rsid w:val="003669EA"/>
    <w:rsid w:val="003706CC"/>
    <w:rsid w:val="00377710"/>
    <w:rsid w:val="003A2D8E"/>
    <w:rsid w:val="003A7CE6"/>
    <w:rsid w:val="003C20E4"/>
    <w:rsid w:val="003D6342"/>
    <w:rsid w:val="003E6F90"/>
    <w:rsid w:val="003E73ED"/>
    <w:rsid w:val="003F5D0F"/>
    <w:rsid w:val="00414101"/>
    <w:rsid w:val="004219CF"/>
    <w:rsid w:val="004234F0"/>
    <w:rsid w:val="00427EEC"/>
    <w:rsid w:val="00433DDB"/>
    <w:rsid w:val="00435A29"/>
    <w:rsid w:val="00437619"/>
    <w:rsid w:val="00465A1E"/>
    <w:rsid w:val="0048172C"/>
    <w:rsid w:val="0049445A"/>
    <w:rsid w:val="004A2A63"/>
    <w:rsid w:val="004A33C3"/>
    <w:rsid w:val="004B210C"/>
    <w:rsid w:val="004B6170"/>
    <w:rsid w:val="004D405F"/>
    <w:rsid w:val="004E4F4F"/>
    <w:rsid w:val="004E6789"/>
    <w:rsid w:val="004F61E3"/>
    <w:rsid w:val="00502E10"/>
    <w:rsid w:val="0050354E"/>
    <w:rsid w:val="0051015C"/>
    <w:rsid w:val="00516CF1"/>
    <w:rsid w:val="00531AE9"/>
    <w:rsid w:val="00536188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C7C26"/>
    <w:rsid w:val="005E1AC6"/>
    <w:rsid w:val="005E3F2B"/>
    <w:rsid w:val="005F6F1B"/>
    <w:rsid w:val="00615995"/>
    <w:rsid w:val="00616155"/>
    <w:rsid w:val="00624B33"/>
    <w:rsid w:val="0063041A"/>
    <w:rsid w:val="00630AA2"/>
    <w:rsid w:val="00631D8B"/>
    <w:rsid w:val="00646707"/>
    <w:rsid w:val="00657F7E"/>
    <w:rsid w:val="00662E58"/>
    <w:rsid w:val="006637F2"/>
    <w:rsid w:val="006642A5"/>
    <w:rsid w:val="00664DCF"/>
    <w:rsid w:val="006A48E6"/>
    <w:rsid w:val="006C5D39"/>
    <w:rsid w:val="006D6D9B"/>
    <w:rsid w:val="006E2810"/>
    <w:rsid w:val="006E5417"/>
    <w:rsid w:val="006F0794"/>
    <w:rsid w:val="006F7528"/>
    <w:rsid w:val="007023DE"/>
    <w:rsid w:val="00712F60"/>
    <w:rsid w:val="00720E3B"/>
    <w:rsid w:val="0074130E"/>
    <w:rsid w:val="0074393F"/>
    <w:rsid w:val="00745F6B"/>
    <w:rsid w:val="0075175B"/>
    <w:rsid w:val="0075585E"/>
    <w:rsid w:val="00770571"/>
    <w:rsid w:val="007768FF"/>
    <w:rsid w:val="007824D3"/>
    <w:rsid w:val="00796EE3"/>
    <w:rsid w:val="007A7D29"/>
    <w:rsid w:val="007B4AB8"/>
    <w:rsid w:val="007D1181"/>
    <w:rsid w:val="007E01A3"/>
    <w:rsid w:val="007F1F8B"/>
    <w:rsid w:val="007F6205"/>
    <w:rsid w:val="007F67A1"/>
    <w:rsid w:val="00811C05"/>
    <w:rsid w:val="008206C8"/>
    <w:rsid w:val="0086387C"/>
    <w:rsid w:val="00874A6C"/>
    <w:rsid w:val="00876C65"/>
    <w:rsid w:val="00882F72"/>
    <w:rsid w:val="00893DC4"/>
    <w:rsid w:val="00894AE7"/>
    <w:rsid w:val="008A4B4C"/>
    <w:rsid w:val="008C239F"/>
    <w:rsid w:val="008E480C"/>
    <w:rsid w:val="00907757"/>
    <w:rsid w:val="009201CC"/>
    <w:rsid w:val="009212B0"/>
    <w:rsid w:val="00921FA1"/>
    <w:rsid w:val="009234A5"/>
    <w:rsid w:val="00933453"/>
    <w:rsid w:val="009336F7"/>
    <w:rsid w:val="0093636C"/>
    <w:rsid w:val="009374A7"/>
    <w:rsid w:val="00937F03"/>
    <w:rsid w:val="00941553"/>
    <w:rsid w:val="00955F6D"/>
    <w:rsid w:val="0095758F"/>
    <w:rsid w:val="00977C16"/>
    <w:rsid w:val="0098551D"/>
    <w:rsid w:val="00985DCB"/>
    <w:rsid w:val="00992A2C"/>
    <w:rsid w:val="0099518F"/>
    <w:rsid w:val="009A523D"/>
    <w:rsid w:val="009B02A1"/>
    <w:rsid w:val="009B3361"/>
    <w:rsid w:val="009B7F3F"/>
    <w:rsid w:val="009C73F7"/>
    <w:rsid w:val="009D7CE6"/>
    <w:rsid w:val="009E448E"/>
    <w:rsid w:val="009F496B"/>
    <w:rsid w:val="00A01439"/>
    <w:rsid w:val="00A02E61"/>
    <w:rsid w:val="00A05CFF"/>
    <w:rsid w:val="00A13048"/>
    <w:rsid w:val="00A46843"/>
    <w:rsid w:val="00A56B97"/>
    <w:rsid w:val="00A6093D"/>
    <w:rsid w:val="00A614BB"/>
    <w:rsid w:val="00A72017"/>
    <w:rsid w:val="00A767DC"/>
    <w:rsid w:val="00A76A6D"/>
    <w:rsid w:val="00A83253"/>
    <w:rsid w:val="00AA6E84"/>
    <w:rsid w:val="00AB1A1C"/>
    <w:rsid w:val="00AD05A8"/>
    <w:rsid w:val="00AE341B"/>
    <w:rsid w:val="00B01905"/>
    <w:rsid w:val="00B07CA7"/>
    <w:rsid w:val="00B1279A"/>
    <w:rsid w:val="00B218DF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13C8"/>
    <w:rsid w:val="00B827C6"/>
    <w:rsid w:val="00B94B06"/>
    <w:rsid w:val="00B94C28"/>
    <w:rsid w:val="00BB58A6"/>
    <w:rsid w:val="00BC10BA"/>
    <w:rsid w:val="00BC5AFD"/>
    <w:rsid w:val="00BD34BB"/>
    <w:rsid w:val="00BD5241"/>
    <w:rsid w:val="00C00DDE"/>
    <w:rsid w:val="00C04F43"/>
    <w:rsid w:val="00C05271"/>
    <w:rsid w:val="00C0609D"/>
    <w:rsid w:val="00C115AB"/>
    <w:rsid w:val="00C26CCB"/>
    <w:rsid w:val="00C30249"/>
    <w:rsid w:val="00C3723B"/>
    <w:rsid w:val="00C42466"/>
    <w:rsid w:val="00C558F7"/>
    <w:rsid w:val="00C606C9"/>
    <w:rsid w:val="00C80288"/>
    <w:rsid w:val="00C836F0"/>
    <w:rsid w:val="00C84003"/>
    <w:rsid w:val="00C90650"/>
    <w:rsid w:val="00C97D78"/>
    <w:rsid w:val="00CA2341"/>
    <w:rsid w:val="00CC2AAE"/>
    <w:rsid w:val="00CC5A42"/>
    <w:rsid w:val="00CD0EAB"/>
    <w:rsid w:val="00CE5E02"/>
    <w:rsid w:val="00CF34DB"/>
    <w:rsid w:val="00CF3917"/>
    <w:rsid w:val="00CF558F"/>
    <w:rsid w:val="00D010C0"/>
    <w:rsid w:val="00D073E2"/>
    <w:rsid w:val="00D1555A"/>
    <w:rsid w:val="00D446EC"/>
    <w:rsid w:val="00D51BF0"/>
    <w:rsid w:val="00D531DB"/>
    <w:rsid w:val="00D55942"/>
    <w:rsid w:val="00D807BF"/>
    <w:rsid w:val="00D82FCC"/>
    <w:rsid w:val="00DA17FC"/>
    <w:rsid w:val="00DA7887"/>
    <w:rsid w:val="00DB2C26"/>
    <w:rsid w:val="00DD02F4"/>
    <w:rsid w:val="00DD6622"/>
    <w:rsid w:val="00DE1C7C"/>
    <w:rsid w:val="00DE3668"/>
    <w:rsid w:val="00DE6B43"/>
    <w:rsid w:val="00E11923"/>
    <w:rsid w:val="00E262D4"/>
    <w:rsid w:val="00E36250"/>
    <w:rsid w:val="00E47F2D"/>
    <w:rsid w:val="00E54511"/>
    <w:rsid w:val="00E60EDC"/>
    <w:rsid w:val="00E61DAC"/>
    <w:rsid w:val="00E72B80"/>
    <w:rsid w:val="00E75FE3"/>
    <w:rsid w:val="00E86C4C"/>
    <w:rsid w:val="00E907A3"/>
    <w:rsid w:val="00EA5AE0"/>
    <w:rsid w:val="00EB56E1"/>
    <w:rsid w:val="00EB7AB1"/>
    <w:rsid w:val="00EC32BD"/>
    <w:rsid w:val="00EE7CD8"/>
    <w:rsid w:val="00EF37F6"/>
    <w:rsid w:val="00EF48CC"/>
    <w:rsid w:val="00EF753D"/>
    <w:rsid w:val="00F00801"/>
    <w:rsid w:val="00F21227"/>
    <w:rsid w:val="00F2488D"/>
    <w:rsid w:val="00F601A0"/>
    <w:rsid w:val="00F712E9"/>
    <w:rsid w:val="00F73032"/>
    <w:rsid w:val="00F848FC"/>
    <w:rsid w:val="00F906F6"/>
    <w:rsid w:val="00F9282A"/>
    <w:rsid w:val="00F96BAD"/>
    <w:rsid w:val="00FA139D"/>
    <w:rsid w:val="00FA60F5"/>
    <w:rsid w:val="00FB0E84"/>
    <w:rsid w:val="00FB4E76"/>
    <w:rsid w:val="00FC2405"/>
    <w:rsid w:val="00FD01C2"/>
    <w:rsid w:val="00FE595C"/>
    <w:rsid w:val="00FF0CE3"/>
    <w:rsid w:val="00FF61E9"/>
    <w:rsid w:val="00FF67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berschrift1">
    <w:name w:val="heading 1"/>
    <w:basedOn w:val="Standard"/>
    <w:next w:val="Standard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berschrift4">
    <w:name w:val="heading 4"/>
    <w:aliases w:val="Heading 4 Char1,Heading 4 Char Char"/>
    <w:basedOn w:val="Standard"/>
    <w:next w:val="Standard"/>
    <w:link w:val="berschrift4Zchn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berschrift5">
    <w:name w:val="heading 5"/>
    <w:basedOn w:val="Standard"/>
    <w:next w:val="Standard"/>
    <w:link w:val="berschrift5Zchn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berschrift6">
    <w:name w:val="heading 6"/>
    <w:basedOn w:val="Standard"/>
    <w:next w:val="Standard"/>
    <w:link w:val="berschrift6Zchn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berschrift7">
    <w:name w:val="heading 7"/>
    <w:basedOn w:val="Standard"/>
    <w:next w:val="Standard"/>
    <w:link w:val="berschrift7Zchn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berschrift8">
    <w:name w:val="heading 8"/>
    <w:basedOn w:val="Standard"/>
    <w:next w:val="Standard"/>
    <w:link w:val="berschrift8Zchn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berschrift9">
    <w:name w:val="heading 9"/>
    <w:basedOn w:val="Standard"/>
    <w:next w:val="Standard"/>
    <w:link w:val="berschrift9Zchn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320"/>
        <w:tab w:val="right" w:pos="8640"/>
      </w:tabs>
    </w:pPr>
  </w:style>
  <w:style w:type="paragraph" w:styleId="Fuzeile">
    <w:name w:val="footer"/>
    <w:basedOn w:val="Standard"/>
    <w:pPr>
      <w:tabs>
        <w:tab w:val="center" w:pos="4320"/>
        <w:tab w:val="right" w:pos="8640"/>
      </w:tabs>
    </w:pPr>
  </w:style>
  <w:style w:type="character" w:styleId="Seitenzahl">
    <w:name w:val="page number"/>
    <w:basedOn w:val="Absatz-Standardschriftart"/>
  </w:style>
  <w:style w:type="character" w:styleId="Hyperlink">
    <w:name w:val="Hyperlink"/>
    <w:rsid w:val="0012580B"/>
    <w:rPr>
      <w:color w:val="0000FF"/>
      <w:u w:val="single"/>
    </w:rPr>
  </w:style>
  <w:style w:type="paragraph" w:styleId="Sprechblasentext">
    <w:name w:val="Balloon Text"/>
    <w:basedOn w:val="Standard"/>
    <w:semiHidden/>
    <w:rsid w:val="009336F7"/>
    <w:rPr>
      <w:rFonts w:ascii="Tahoma" w:hAnsi="Tahoma" w:cs="Tahoma"/>
      <w:sz w:val="16"/>
      <w:szCs w:val="16"/>
    </w:rPr>
  </w:style>
  <w:style w:type="character" w:customStyle="1" w:styleId="berschrift2Zchn">
    <w:name w:val="Überschrift 2 Zchn"/>
    <w:link w:val="berschrift2"/>
    <w:rsid w:val="00E11923"/>
    <w:rPr>
      <w:b/>
      <w:bCs/>
      <w:i/>
      <w:iCs/>
      <w:sz w:val="28"/>
      <w:szCs w:val="28"/>
      <w:lang w:eastAsia="en-US"/>
    </w:rPr>
  </w:style>
  <w:style w:type="character" w:customStyle="1" w:styleId="berschrift3Zchn">
    <w:name w:val="Überschrift 3 Zchn"/>
    <w:link w:val="berschrift3"/>
    <w:rsid w:val="002B191D"/>
    <w:rPr>
      <w:b/>
      <w:bCs/>
      <w:sz w:val="26"/>
      <w:szCs w:val="26"/>
      <w:lang w:eastAsia="en-US"/>
    </w:rPr>
  </w:style>
  <w:style w:type="character" w:customStyle="1" w:styleId="berschrift4Zchn">
    <w:name w:val="Überschrift 4 Zchn"/>
    <w:aliases w:val="Heading 4 Char1 Zchn,Heading 4 Char Char Zchn"/>
    <w:link w:val="berschrift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berschrift5Zchn">
    <w:name w:val="Überschrift 5 Zchn"/>
    <w:link w:val="berschrift5"/>
    <w:rsid w:val="004234F0"/>
    <w:rPr>
      <w:b/>
      <w:bCs/>
      <w:i/>
      <w:iCs/>
      <w:sz w:val="24"/>
      <w:szCs w:val="26"/>
    </w:rPr>
  </w:style>
  <w:style w:type="character" w:customStyle="1" w:styleId="berschrift6Zchn">
    <w:name w:val="Überschrift 6 Zchn"/>
    <w:link w:val="berschrift6"/>
    <w:rsid w:val="000E00F3"/>
    <w:rPr>
      <w:b/>
      <w:bCs/>
      <w:sz w:val="22"/>
      <w:szCs w:val="22"/>
      <w:lang w:eastAsia="en-US"/>
    </w:rPr>
  </w:style>
  <w:style w:type="character" w:customStyle="1" w:styleId="berschrift7Zchn">
    <w:name w:val="Überschrift 7 Zchn"/>
    <w:link w:val="berschrift7"/>
    <w:rsid w:val="004234F0"/>
    <w:rPr>
      <w:sz w:val="22"/>
      <w:szCs w:val="24"/>
    </w:rPr>
  </w:style>
  <w:style w:type="character" w:customStyle="1" w:styleId="berschrift8Zchn">
    <w:name w:val="Überschrift 8 Zchn"/>
    <w:link w:val="berschrift8"/>
    <w:rsid w:val="004234F0"/>
    <w:rPr>
      <w:i/>
      <w:iCs/>
      <w:sz w:val="22"/>
      <w:szCs w:val="24"/>
    </w:rPr>
  </w:style>
  <w:style w:type="character" w:customStyle="1" w:styleId="berschrift9Zchn">
    <w:name w:val="Überschrift 9 Zchn"/>
    <w:link w:val="berschrift9"/>
    <w:rsid w:val="000E00F3"/>
    <w:rPr>
      <w:b/>
      <w:sz w:val="22"/>
      <w:szCs w:val="22"/>
      <w:lang w:eastAsia="en-US"/>
    </w:rPr>
  </w:style>
  <w:style w:type="character" w:styleId="BesuchterLink">
    <w:name w:val="FollowedHyperlink"/>
    <w:rsid w:val="003373EC"/>
    <w:rPr>
      <w:color w:val="800080"/>
      <w:u w:val="single"/>
    </w:rPr>
  </w:style>
  <w:style w:type="paragraph" w:styleId="Dokumentstruktur">
    <w:name w:val="Document Map"/>
    <w:basedOn w:val="Standard"/>
    <w:link w:val="DokumentstrukturZchn"/>
    <w:rsid w:val="00E11923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FF61E9"/>
    <w:rPr>
      <w:color w:val="605E5C"/>
      <w:shd w:val="clear" w:color="auto" w:fill="E1DFDD"/>
    </w:rPr>
  </w:style>
  <w:style w:type="table" w:styleId="Tabellenraster">
    <w:name w:val="Table Grid"/>
    <w:basedOn w:val="NormaleTabelle"/>
    <w:uiPriority w:val="39"/>
    <w:rsid w:val="00C558F7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27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1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80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9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mailto:yan.ye@alibaba-inc.com" TargetMode="External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hyperlink" Target="mailto:Gaelle.Martin-Cocher@InterDigital.com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baroncini@gmx.com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mailto:fabrice.leleannec@interdigital.com" TargetMode="External"/><Relationship Id="rId10" Type="http://schemas.openxmlformats.org/officeDocument/2006/relationships/hyperlink" Target="mailto:wien@lfb.rwth-aachen.de" TargetMode="Externa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jvet-experts.org/doc_end_user/current_document.php?id=10555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F6ED09-B85C-44AF-8496-9FE534761B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1277</Words>
  <Characters>8050</Characters>
  <Application>Microsoft Office Word</Application>
  <DocSecurity>0</DocSecurity>
  <Lines>67</Lines>
  <Paragraphs>18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9309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Mathias Wien</cp:lastModifiedBy>
  <cp:revision>3</cp:revision>
  <cp:lastPrinted>1900-01-01T08:00:00Z</cp:lastPrinted>
  <dcterms:created xsi:type="dcterms:W3CDTF">2020-12-09T16:42:00Z</dcterms:created>
  <dcterms:modified xsi:type="dcterms:W3CDTF">2020-12-09T16:42:00Z</dcterms:modified>
</cp:coreProperties>
</file>