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68C25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6E6AD5">
              <w:rPr>
                <w:lang w:val="en-CA"/>
              </w:rPr>
              <w:t>0</w:t>
            </w:r>
            <w:r w:rsidR="0099481C">
              <w:rPr>
                <w:lang w:val="en-CA"/>
              </w:rPr>
              <w:t>2</w:t>
            </w:r>
            <w:r w:rsidR="00B330C0">
              <w:rPr>
                <w:lang w:val="en-CA"/>
              </w:rPr>
              <w:t>69</w:t>
            </w:r>
            <w:r w:rsidR="00827DB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4FA6D0" w:rsidR="00E61DAC" w:rsidRPr="005B217D" w:rsidRDefault="00B330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330C0">
              <w:rPr>
                <w:b/>
                <w:szCs w:val="22"/>
                <w:lang w:val="en-CA"/>
              </w:rPr>
              <w:t xml:space="preserve">AHG17/AHG9: </w:t>
            </w:r>
            <w:bookmarkStart w:id="0" w:name="_Hlk44314340"/>
            <w:r w:rsidRPr="00B330C0">
              <w:rPr>
                <w:b/>
                <w:szCs w:val="22"/>
                <w:lang w:val="en-CA"/>
              </w:rPr>
              <w:t>SEI manifest and SEI prefix indication SEI messages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9C5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23F5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DFFF8E" w14:textId="77777777" w:rsidR="0099481C" w:rsidRDefault="008E5B95" w:rsidP="0099481C">
            <w:pPr>
              <w:spacing w:before="60" w:after="60"/>
              <w:rPr>
                <w:szCs w:val="22"/>
                <w:lang w:val="en-CA"/>
              </w:rPr>
            </w:pPr>
            <w:r w:rsidRPr="0099481C">
              <w:rPr>
                <w:szCs w:val="22"/>
                <w:lang w:val="en-CA"/>
              </w:rPr>
              <w:t>Ye-Kui Wang</w:t>
            </w:r>
            <w:r w:rsidR="0099481C" w:rsidRPr="0099481C">
              <w:rPr>
                <w:szCs w:val="22"/>
                <w:lang w:val="en-CA"/>
              </w:rPr>
              <w:t xml:space="preserve"> (Bytedance)</w:t>
            </w:r>
          </w:p>
          <w:p w14:paraId="10C309B1" w14:textId="77777777" w:rsidR="0099481C" w:rsidRDefault="00AC670E" w:rsidP="009948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Thomas Stockhammer </w:t>
            </w:r>
            <w:r w:rsidR="0099481C">
              <w:rPr>
                <w:szCs w:val="22"/>
                <w:lang w:val="en-CA"/>
              </w:rPr>
              <w:t>(</w:t>
            </w:r>
            <w:r>
              <w:rPr>
                <w:szCs w:val="22"/>
                <w:lang w:val="en-CA"/>
              </w:rPr>
              <w:t>Qualcomm</w:t>
            </w:r>
            <w:r w:rsidR="0099481C">
              <w:rPr>
                <w:szCs w:val="22"/>
                <w:lang w:val="en-CA"/>
              </w:rPr>
              <w:t>)</w:t>
            </w:r>
          </w:p>
          <w:p w14:paraId="49D81240" w14:textId="4CDC1807" w:rsidR="00AC670E" w:rsidRPr="0099481C" w:rsidRDefault="00AC670E" w:rsidP="009948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Alexis Tourapis, David Singer (Apple)</w:t>
            </w:r>
          </w:p>
        </w:tc>
        <w:tc>
          <w:tcPr>
            <w:tcW w:w="900" w:type="dxa"/>
          </w:tcPr>
          <w:p w14:paraId="0140ECA2" w14:textId="76255B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4DEB86" w:rsidR="00E61DAC" w:rsidRPr="005B217D" w:rsidRDefault="00DD7EA7" w:rsidP="000728E2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D4D98" w:rsidRPr="004A4BF3">
                <w:rPr>
                  <w:rStyle w:val="Hyperlink"/>
                </w:rPr>
                <w:t>yekui.wang@</w:t>
              </w:r>
              <w:r w:rsidR="00AD4D98">
                <w:rPr>
                  <w:rStyle w:val="Hyperlink"/>
                </w:rPr>
                <w:t>bytedance</w:t>
              </w:r>
              <w:r w:rsidR="00AD4D98" w:rsidRPr="004A4BF3">
                <w:rPr>
                  <w:rStyle w:val="Hyperlink"/>
                </w:rPr>
                <w:t>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007206" w:rsidR="00E61DAC" w:rsidRPr="005B217D" w:rsidRDefault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99481C">
              <w:rPr>
                <w:szCs w:val="22"/>
                <w:lang w:val="en-CA"/>
              </w:rPr>
              <w:t xml:space="preserve">, </w:t>
            </w:r>
            <w:r w:rsidR="00B330C0">
              <w:rPr>
                <w:szCs w:val="22"/>
                <w:lang w:val="en-CA"/>
              </w:rPr>
              <w:t>Qualcomm Incorporated, Apple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D88DB8" w14:textId="0C8FE31F" w:rsidR="005D6BAE" w:rsidRDefault="008E5B95" w:rsidP="00EC3E8D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B330C0">
        <w:rPr>
          <w:lang w:val="en-CA"/>
        </w:rPr>
        <w:t xml:space="preserve">to bring </w:t>
      </w:r>
      <w:r w:rsidR="00B330C0" w:rsidRPr="00B330C0">
        <w:rPr>
          <w:lang w:val="en-CA"/>
        </w:rPr>
        <w:t xml:space="preserve">SEI manifest and SEI prefix indication SEI messages </w:t>
      </w:r>
      <w:r w:rsidR="00B330C0">
        <w:rPr>
          <w:lang w:val="en-CA"/>
        </w:rPr>
        <w:t>that are in HEVC to VVC. The proposed text changes are provided in the attachments of this contribution.</w:t>
      </w:r>
    </w:p>
    <w:p w14:paraId="453D7768" w14:textId="77777777" w:rsidR="00AC670E" w:rsidRDefault="00B330C0" w:rsidP="00EC3E8D">
      <w:pPr>
        <w:rPr>
          <w:lang w:val="en-CA"/>
        </w:rPr>
      </w:pPr>
      <w:r>
        <w:rPr>
          <w:lang w:val="en-CA"/>
        </w:rPr>
        <w:t>The only change compared to the HEVC text is as follows:</w:t>
      </w:r>
    </w:p>
    <w:p w14:paraId="0708E638" w14:textId="7C9AB95B" w:rsidR="00B330C0" w:rsidRDefault="00B330C0" w:rsidP="00EC3E8D">
      <w:pPr>
        <w:rPr>
          <w:lang w:val="en-CA"/>
        </w:rPr>
      </w:pPr>
      <w:r>
        <w:rPr>
          <w:lang w:val="en-CA"/>
        </w:rPr>
        <w:t xml:space="preserve">In the NOTE in the semantics of the </w:t>
      </w:r>
      <w:r w:rsidRPr="00B330C0">
        <w:rPr>
          <w:lang w:val="en-CA"/>
        </w:rPr>
        <w:t>SEI manifest SEI message</w:t>
      </w:r>
      <w:r>
        <w:rPr>
          <w:lang w:val="en-CA"/>
        </w:rPr>
        <w:t xml:space="preserve">, the mentioning of the two SEI messages that are not present in </w:t>
      </w:r>
      <w:r w:rsidRPr="0016543A">
        <w:rPr>
          <w:noProof/>
          <w:lang w:val="en-CA"/>
        </w:rPr>
        <w:t>ITU-T H.2</w:t>
      </w:r>
      <w:r>
        <w:rPr>
          <w:noProof/>
          <w:lang w:val="en-CA"/>
        </w:rPr>
        <w:t>66 </w:t>
      </w:r>
      <w:r w:rsidRPr="0016543A">
        <w:rPr>
          <w:noProof/>
          <w:lang w:val="en-CA"/>
        </w:rPr>
        <w:t>|</w:t>
      </w:r>
      <w:r>
        <w:rPr>
          <w:noProof/>
          <w:lang w:val="en-CA"/>
        </w:rPr>
        <w:t> </w:t>
      </w:r>
      <w:r w:rsidRPr="0016543A">
        <w:rPr>
          <w:noProof/>
          <w:lang w:val="en-CA"/>
        </w:rPr>
        <w:t>ISO/IEC</w:t>
      </w:r>
      <w:r>
        <w:rPr>
          <w:noProof/>
          <w:lang w:val="en-CA"/>
        </w:rPr>
        <w:t> </w:t>
      </w:r>
      <w:r w:rsidRPr="0016543A">
        <w:rPr>
          <w:noProof/>
          <w:lang w:val="en-CA"/>
        </w:rPr>
        <w:t>230</w:t>
      </w:r>
      <w:r>
        <w:rPr>
          <w:noProof/>
          <w:lang w:val="en-CA"/>
        </w:rPr>
        <w:t>90</w:t>
      </w:r>
      <w:r>
        <w:rPr>
          <w:noProof/>
          <w:lang w:val="en-CA"/>
        </w:rPr>
        <w:noBreakHyphen/>
        <w:t xml:space="preserve">3 or </w:t>
      </w:r>
      <w:r w:rsidRPr="0016543A">
        <w:rPr>
          <w:noProof/>
          <w:lang w:val="en-CA"/>
        </w:rPr>
        <w:t>ITU-T H.274 | ISO/IEC 23002-7</w:t>
      </w:r>
      <w:r>
        <w:rPr>
          <w:noProof/>
          <w:lang w:val="en-CA"/>
        </w:rPr>
        <w:t xml:space="preserve"> </w:t>
      </w:r>
      <w:r w:rsidR="00AC670E">
        <w:rPr>
          <w:noProof/>
          <w:lang w:val="en-CA"/>
        </w:rPr>
        <w:t>is</w:t>
      </w:r>
      <w:r>
        <w:rPr>
          <w:noProof/>
          <w:lang w:val="en-CA"/>
        </w:rPr>
        <w:t xml:space="preserve"> removed, as shown below:</w:t>
      </w:r>
    </w:p>
    <w:p w14:paraId="07F038BA" w14:textId="77777777" w:rsidR="00B330C0" w:rsidRDefault="00B330C0" w:rsidP="00B330C0">
      <w:pPr>
        <w:pStyle w:val="Note1"/>
        <w:rPr>
          <w:noProof/>
        </w:rPr>
      </w:pPr>
      <w:r w:rsidRPr="00A7312F">
        <w:rPr>
          <w:noProof/>
        </w:rPr>
        <w:t>NOTE</w:t>
      </w:r>
      <w:r>
        <w:rPr>
          <w:noProof/>
        </w:rPr>
        <w:t> </w:t>
      </w:r>
      <w:r w:rsidRPr="00A7312F">
        <w:rPr>
          <w:noProof/>
        </w:rPr>
        <w:t>–</w:t>
      </w:r>
      <w:r>
        <w:rPr>
          <w:noProof/>
        </w:rPr>
        <w:t> </w:t>
      </w:r>
      <w:r w:rsidRPr="00A7312F">
        <w:rPr>
          <w:noProof/>
        </w:rPr>
        <w:t>An example of such a usage of an SEI manifest SEI message is to express the expectation that there are no frame packing arrangement SEI messages</w:t>
      </w:r>
      <w:r w:rsidRPr="00B330C0">
        <w:rPr>
          <w:strike/>
          <w:noProof/>
          <w:color w:val="FF0000"/>
        </w:rPr>
        <w:t>, segmented rectangular frame packing arrangement SEI messages, display orientation SEI messages,</w:t>
      </w:r>
      <w:r w:rsidRPr="00B330C0">
        <w:rPr>
          <w:noProof/>
        </w:rPr>
        <w:t xml:space="preserve"> or </w:t>
      </w:r>
      <w:r w:rsidRPr="00A7312F">
        <w:rPr>
          <w:noProof/>
        </w:rPr>
        <w:t>omnidirectional projection indication SEI messages in the CVS, and therefore that the rendering of the decoded video pictures for display purposes would not need any of the additional post-processing that is commonly associated with the interpretation of these SEI messages.</w:t>
      </w:r>
    </w:p>
    <w:p w14:paraId="4CCBDAA1" w14:textId="77777777" w:rsidR="006F32A1" w:rsidRDefault="006F32A1" w:rsidP="00C00DDE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E3EA9F" w14:textId="50860576" w:rsidR="00B330C0" w:rsidRPr="005B217D" w:rsidRDefault="00B330C0" w:rsidP="00B330C0">
      <w:pPr>
        <w:rPr>
          <w:szCs w:val="22"/>
          <w:lang w:val="en-CA"/>
        </w:rPr>
      </w:pPr>
      <w:r w:rsidRPr="008E5B95">
        <w:rPr>
          <w:b/>
          <w:szCs w:val="22"/>
          <w:lang w:val="en-CA"/>
        </w:rPr>
        <w:t>Bytedance Inc. do</w:t>
      </w:r>
      <w:r w:rsidR="004C2F54">
        <w:rPr>
          <w:b/>
          <w:szCs w:val="22"/>
          <w:lang w:val="en-CA"/>
        </w:rPr>
        <w:t>es</w:t>
      </w:r>
      <w:r w:rsidRPr="008E5B95">
        <w:rPr>
          <w:b/>
          <w:szCs w:val="22"/>
          <w:lang w:val="en-CA"/>
        </w:rPr>
        <w:t xml:space="preserve"> not </w:t>
      </w:r>
      <w:r w:rsidRPr="005B217D">
        <w:rPr>
          <w:b/>
          <w:szCs w:val="22"/>
          <w:lang w:val="en-CA"/>
        </w:rPr>
        <w:t>have any current or pending patent rights relating to the technology described in this contribution</w:t>
      </w:r>
      <w:r>
        <w:rPr>
          <w:b/>
          <w:szCs w:val="22"/>
          <w:lang w:val="en-CA"/>
        </w:rPr>
        <w:t xml:space="preserve"> (to the extent of the personal awareness of the authors)</w:t>
      </w:r>
      <w:r w:rsidRPr="005B217D">
        <w:rPr>
          <w:b/>
          <w:szCs w:val="22"/>
          <w:lang w:val="en-CA"/>
        </w:rPr>
        <w:t>.</w:t>
      </w:r>
    </w:p>
    <w:p w14:paraId="594FE286" w14:textId="589EC596" w:rsidR="000728E2" w:rsidRPr="005B217D" w:rsidRDefault="0099481C" w:rsidP="000728E2">
      <w:pPr>
        <w:rPr>
          <w:szCs w:val="22"/>
          <w:lang w:val="en-CA"/>
        </w:rPr>
      </w:pPr>
      <w:r w:rsidRPr="0099481C">
        <w:rPr>
          <w:b/>
          <w:szCs w:val="22"/>
          <w:lang w:val="en-CA"/>
        </w:rPr>
        <w:t>Qualcomm Incorporated</w:t>
      </w:r>
      <w:r w:rsidR="000728E2" w:rsidRPr="001E0C95">
        <w:rPr>
          <w:b/>
          <w:szCs w:val="22"/>
          <w:lang w:val="en-CA"/>
        </w:rPr>
        <w:t xml:space="preserve"> may have current or pending patent rights relating to the technology described in this</w:t>
      </w:r>
      <w:r w:rsidR="000728E2" w:rsidRPr="005B217D">
        <w:rPr>
          <w:b/>
          <w:szCs w:val="22"/>
          <w:lang w:val="en-CA"/>
        </w:rPr>
        <w:t xml:space="preserve"> contribution and, conditioned on reciprocity, is prepared to grant licenses under reasonable and non-discriminatory terms as necessary for implementation of the resulting ITU-T Recommendation</w:t>
      </w:r>
      <w:r w:rsidR="000728E2">
        <w:rPr>
          <w:b/>
          <w:szCs w:val="22"/>
          <w:lang w:val="en-CA"/>
        </w:rPr>
        <w:t> </w:t>
      </w:r>
      <w:r w:rsidR="000728E2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38CB024" w14:textId="1DDEC82C" w:rsidR="00B330C0" w:rsidRPr="005B217D" w:rsidRDefault="00B330C0" w:rsidP="00B330C0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Apple </w:t>
      </w:r>
      <w:r w:rsidRPr="001E0C95">
        <w:rPr>
          <w:b/>
          <w:szCs w:val="22"/>
          <w:lang w:val="en-CA"/>
        </w:rPr>
        <w:t>may have current or pending patent rights relating to the technology described in this</w:t>
      </w:r>
      <w:r w:rsidRPr="005B217D">
        <w:rPr>
          <w:b/>
          <w:szCs w:val="22"/>
          <w:lang w:val="en-CA"/>
        </w:rPr>
        <w:t xml:space="preserve">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5079521C" w:rsidR="007F1F8B" w:rsidRPr="005B217D" w:rsidRDefault="007F1F8B" w:rsidP="000728E2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DF42B" w14:textId="77777777" w:rsidR="00DD7EA7" w:rsidRDefault="00DD7EA7">
      <w:r>
        <w:separator/>
      </w:r>
    </w:p>
  </w:endnote>
  <w:endnote w:type="continuationSeparator" w:id="0">
    <w:p w14:paraId="6D249B0A" w14:textId="77777777" w:rsidR="00DD7EA7" w:rsidRDefault="00DD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0C498CA" w:rsidR="00D86A63" w:rsidRPr="00C00DDE" w:rsidRDefault="00D86A6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65A67">
      <w:rPr>
        <w:rStyle w:val="PageNumber"/>
        <w:noProof/>
      </w:rPr>
      <w:t>2020-06-29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FBF69C" w14:textId="77777777" w:rsidR="00DD7EA7" w:rsidRDefault="00DD7EA7">
      <w:r>
        <w:separator/>
      </w:r>
    </w:p>
  </w:footnote>
  <w:footnote w:type="continuationSeparator" w:id="0">
    <w:p w14:paraId="39219040" w14:textId="77777777" w:rsidR="00DD7EA7" w:rsidRDefault="00DD7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952E9A"/>
    <w:multiLevelType w:val="hybridMultilevel"/>
    <w:tmpl w:val="11089C64"/>
    <w:lvl w:ilvl="0" w:tplc="10C6ECD4">
      <w:start w:val="6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21AE1"/>
    <w:multiLevelType w:val="hybridMultilevel"/>
    <w:tmpl w:val="96941604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C6A0FDB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DF11D1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FA6D5B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60397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BE3EF0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D367F9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2F1863"/>
    <w:multiLevelType w:val="hybridMultilevel"/>
    <w:tmpl w:val="11089C64"/>
    <w:lvl w:ilvl="0" w:tplc="10C6ECD4">
      <w:start w:val="6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745D1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8301C51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9AA4AD3"/>
    <w:multiLevelType w:val="hybridMultilevel"/>
    <w:tmpl w:val="A184E55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  <w:rPr>
        <w:rFonts w:cs="Times New Roman"/>
      </w:rPr>
    </w:lvl>
  </w:abstractNum>
  <w:abstractNum w:abstractNumId="25" w15:restartNumberingAfterBreak="0">
    <w:nsid w:val="7ACE71A9"/>
    <w:multiLevelType w:val="hybridMultilevel"/>
    <w:tmpl w:val="834463E0"/>
    <w:lvl w:ilvl="0" w:tplc="AD6ED1D8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857C30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4"/>
  </w:num>
  <w:num w:numId="13">
    <w:abstractNumId w:val="13"/>
  </w:num>
  <w:num w:numId="14">
    <w:abstractNumId w:val="5"/>
  </w:num>
  <w:num w:numId="15">
    <w:abstractNumId w:val="11"/>
  </w:num>
  <w:num w:numId="16">
    <w:abstractNumId w:val="15"/>
  </w:num>
  <w:num w:numId="17">
    <w:abstractNumId w:val="23"/>
  </w:num>
  <w:num w:numId="18">
    <w:abstractNumId w:val="10"/>
  </w:num>
  <w:num w:numId="19">
    <w:abstractNumId w:val="21"/>
  </w:num>
  <w:num w:numId="20">
    <w:abstractNumId w:val="7"/>
  </w:num>
  <w:num w:numId="21">
    <w:abstractNumId w:val="24"/>
  </w:num>
  <w:num w:numId="22">
    <w:abstractNumId w:val="25"/>
  </w:num>
  <w:num w:numId="23">
    <w:abstractNumId w:val="1"/>
  </w:num>
  <w:num w:numId="24">
    <w:abstractNumId w:val="14"/>
  </w:num>
  <w:num w:numId="25">
    <w:abstractNumId w:val="20"/>
  </w:num>
  <w:num w:numId="26">
    <w:abstractNumId w:val="19"/>
  </w:num>
  <w:num w:numId="27">
    <w:abstractNumId w:val="9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CA8"/>
    <w:rsid w:val="000458BC"/>
    <w:rsid w:val="00045C41"/>
    <w:rsid w:val="00046C03"/>
    <w:rsid w:val="00065039"/>
    <w:rsid w:val="000728E2"/>
    <w:rsid w:val="0007614F"/>
    <w:rsid w:val="00081398"/>
    <w:rsid w:val="00094479"/>
    <w:rsid w:val="000962AC"/>
    <w:rsid w:val="000A6CF9"/>
    <w:rsid w:val="000B0C0F"/>
    <w:rsid w:val="000B1C6B"/>
    <w:rsid w:val="000B4FF9"/>
    <w:rsid w:val="000C09AC"/>
    <w:rsid w:val="000C2BAA"/>
    <w:rsid w:val="000E00F3"/>
    <w:rsid w:val="000F158C"/>
    <w:rsid w:val="000F62FC"/>
    <w:rsid w:val="00102F3D"/>
    <w:rsid w:val="00124E38"/>
    <w:rsid w:val="0012580B"/>
    <w:rsid w:val="00131F90"/>
    <w:rsid w:val="0013458C"/>
    <w:rsid w:val="0013524C"/>
    <w:rsid w:val="0013526E"/>
    <w:rsid w:val="00146152"/>
    <w:rsid w:val="00155526"/>
    <w:rsid w:val="00171371"/>
    <w:rsid w:val="00175A24"/>
    <w:rsid w:val="001860C2"/>
    <w:rsid w:val="00187E58"/>
    <w:rsid w:val="001A2313"/>
    <w:rsid w:val="001A297E"/>
    <w:rsid w:val="001A368E"/>
    <w:rsid w:val="001A7329"/>
    <w:rsid w:val="001A792F"/>
    <w:rsid w:val="001B4E28"/>
    <w:rsid w:val="001C188F"/>
    <w:rsid w:val="001C3525"/>
    <w:rsid w:val="001C3AFB"/>
    <w:rsid w:val="001D07F0"/>
    <w:rsid w:val="001D1BD2"/>
    <w:rsid w:val="001E0248"/>
    <w:rsid w:val="001E02BE"/>
    <w:rsid w:val="001E2E27"/>
    <w:rsid w:val="001E3B37"/>
    <w:rsid w:val="001F2594"/>
    <w:rsid w:val="002055A6"/>
    <w:rsid w:val="00206460"/>
    <w:rsid w:val="002069B4"/>
    <w:rsid w:val="00215DFC"/>
    <w:rsid w:val="0021604D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7496"/>
    <w:rsid w:val="002F164D"/>
    <w:rsid w:val="00301AB0"/>
    <w:rsid w:val="003021BC"/>
    <w:rsid w:val="00304D81"/>
    <w:rsid w:val="00306206"/>
    <w:rsid w:val="00312EA0"/>
    <w:rsid w:val="003130F7"/>
    <w:rsid w:val="00317D85"/>
    <w:rsid w:val="00327C56"/>
    <w:rsid w:val="003315A1"/>
    <w:rsid w:val="003322D0"/>
    <w:rsid w:val="003373EC"/>
    <w:rsid w:val="00342FF4"/>
    <w:rsid w:val="00344E5A"/>
    <w:rsid w:val="00346148"/>
    <w:rsid w:val="003669EA"/>
    <w:rsid w:val="00366C32"/>
    <w:rsid w:val="003706CC"/>
    <w:rsid w:val="00377710"/>
    <w:rsid w:val="00377C3B"/>
    <w:rsid w:val="003A2D8E"/>
    <w:rsid w:val="003A7CE6"/>
    <w:rsid w:val="003C20E4"/>
    <w:rsid w:val="003D6342"/>
    <w:rsid w:val="003E6F90"/>
    <w:rsid w:val="003E73ED"/>
    <w:rsid w:val="003F58F8"/>
    <w:rsid w:val="003F5D0F"/>
    <w:rsid w:val="00414101"/>
    <w:rsid w:val="00416E77"/>
    <w:rsid w:val="004219CF"/>
    <w:rsid w:val="004234F0"/>
    <w:rsid w:val="00433DDB"/>
    <w:rsid w:val="00435A29"/>
    <w:rsid w:val="00437619"/>
    <w:rsid w:val="00465A1E"/>
    <w:rsid w:val="0047297A"/>
    <w:rsid w:val="0049445A"/>
    <w:rsid w:val="004A2A63"/>
    <w:rsid w:val="004B210C"/>
    <w:rsid w:val="004B6170"/>
    <w:rsid w:val="004C2F54"/>
    <w:rsid w:val="004D405F"/>
    <w:rsid w:val="004E2D66"/>
    <w:rsid w:val="004E3777"/>
    <w:rsid w:val="004E4F4F"/>
    <w:rsid w:val="004E6789"/>
    <w:rsid w:val="004F2DF0"/>
    <w:rsid w:val="004F61E3"/>
    <w:rsid w:val="00502E10"/>
    <w:rsid w:val="0050354E"/>
    <w:rsid w:val="0051015C"/>
    <w:rsid w:val="00516CF1"/>
    <w:rsid w:val="00530AE0"/>
    <w:rsid w:val="00530F74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3592"/>
    <w:rsid w:val="005B217D"/>
    <w:rsid w:val="005C385F"/>
    <w:rsid w:val="005C7C26"/>
    <w:rsid w:val="005D6BAE"/>
    <w:rsid w:val="005E1AC6"/>
    <w:rsid w:val="005E3F2B"/>
    <w:rsid w:val="005F6F1B"/>
    <w:rsid w:val="00606243"/>
    <w:rsid w:val="00615532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5E7D"/>
    <w:rsid w:val="006B0554"/>
    <w:rsid w:val="006C5D39"/>
    <w:rsid w:val="006D6D9B"/>
    <w:rsid w:val="006E2810"/>
    <w:rsid w:val="006E5417"/>
    <w:rsid w:val="006E6AD5"/>
    <w:rsid w:val="006F0794"/>
    <w:rsid w:val="006F32A1"/>
    <w:rsid w:val="006F7528"/>
    <w:rsid w:val="007023DE"/>
    <w:rsid w:val="007061A8"/>
    <w:rsid w:val="00711DBB"/>
    <w:rsid w:val="00712F60"/>
    <w:rsid w:val="00720E3B"/>
    <w:rsid w:val="00722679"/>
    <w:rsid w:val="007228CA"/>
    <w:rsid w:val="007255A4"/>
    <w:rsid w:val="0074393F"/>
    <w:rsid w:val="00745F6B"/>
    <w:rsid w:val="0075175B"/>
    <w:rsid w:val="0075585E"/>
    <w:rsid w:val="00770571"/>
    <w:rsid w:val="007768FF"/>
    <w:rsid w:val="00781742"/>
    <w:rsid w:val="007824D3"/>
    <w:rsid w:val="00796EE3"/>
    <w:rsid w:val="007A7D29"/>
    <w:rsid w:val="007B4AB8"/>
    <w:rsid w:val="007D1181"/>
    <w:rsid w:val="007E01A3"/>
    <w:rsid w:val="007E07BF"/>
    <w:rsid w:val="007F1F8B"/>
    <w:rsid w:val="007F6205"/>
    <w:rsid w:val="007F67A1"/>
    <w:rsid w:val="00811C05"/>
    <w:rsid w:val="008206C8"/>
    <w:rsid w:val="00827DBB"/>
    <w:rsid w:val="00837B75"/>
    <w:rsid w:val="008458F7"/>
    <w:rsid w:val="0086387C"/>
    <w:rsid w:val="0086736E"/>
    <w:rsid w:val="008744BA"/>
    <w:rsid w:val="00874A6C"/>
    <w:rsid w:val="00876C65"/>
    <w:rsid w:val="00882F72"/>
    <w:rsid w:val="00883A94"/>
    <w:rsid w:val="00893DC4"/>
    <w:rsid w:val="008A115C"/>
    <w:rsid w:val="008A4B4C"/>
    <w:rsid w:val="008C239F"/>
    <w:rsid w:val="008E07C8"/>
    <w:rsid w:val="008E480C"/>
    <w:rsid w:val="008E4F2B"/>
    <w:rsid w:val="008E5B95"/>
    <w:rsid w:val="00903DB4"/>
    <w:rsid w:val="00907757"/>
    <w:rsid w:val="00921136"/>
    <w:rsid w:val="009212B0"/>
    <w:rsid w:val="00921FA1"/>
    <w:rsid w:val="009234A5"/>
    <w:rsid w:val="00924338"/>
    <w:rsid w:val="00933453"/>
    <w:rsid w:val="009336F7"/>
    <w:rsid w:val="0093636C"/>
    <w:rsid w:val="009374A7"/>
    <w:rsid w:val="00937F03"/>
    <w:rsid w:val="00955F6D"/>
    <w:rsid w:val="00967A1F"/>
    <w:rsid w:val="00977C16"/>
    <w:rsid w:val="0098551D"/>
    <w:rsid w:val="00985DCB"/>
    <w:rsid w:val="0099481C"/>
    <w:rsid w:val="0099518F"/>
    <w:rsid w:val="009A2B5C"/>
    <w:rsid w:val="009A523D"/>
    <w:rsid w:val="009B02A1"/>
    <w:rsid w:val="009B3361"/>
    <w:rsid w:val="009B41C3"/>
    <w:rsid w:val="009B7F3F"/>
    <w:rsid w:val="009D7CE6"/>
    <w:rsid w:val="009E448E"/>
    <w:rsid w:val="009E6E83"/>
    <w:rsid w:val="009F496B"/>
    <w:rsid w:val="00A01439"/>
    <w:rsid w:val="00A02E61"/>
    <w:rsid w:val="00A05CFF"/>
    <w:rsid w:val="00A13048"/>
    <w:rsid w:val="00A32947"/>
    <w:rsid w:val="00A46843"/>
    <w:rsid w:val="00A56B97"/>
    <w:rsid w:val="00A6093D"/>
    <w:rsid w:val="00A72017"/>
    <w:rsid w:val="00A75F69"/>
    <w:rsid w:val="00A767DC"/>
    <w:rsid w:val="00A76A6D"/>
    <w:rsid w:val="00A83253"/>
    <w:rsid w:val="00A90454"/>
    <w:rsid w:val="00A91BCB"/>
    <w:rsid w:val="00AA6E84"/>
    <w:rsid w:val="00AB1A1C"/>
    <w:rsid w:val="00AC670E"/>
    <w:rsid w:val="00AD05A8"/>
    <w:rsid w:val="00AD08C5"/>
    <w:rsid w:val="00AD4D98"/>
    <w:rsid w:val="00AE341B"/>
    <w:rsid w:val="00AF0C4E"/>
    <w:rsid w:val="00B01905"/>
    <w:rsid w:val="00B07CA7"/>
    <w:rsid w:val="00B1279A"/>
    <w:rsid w:val="00B26026"/>
    <w:rsid w:val="00B330C0"/>
    <w:rsid w:val="00B3640F"/>
    <w:rsid w:val="00B4194A"/>
    <w:rsid w:val="00B437E8"/>
    <w:rsid w:val="00B4384B"/>
    <w:rsid w:val="00B5222E"/>
    <w:rsid w:val="00B53179"/>
    <w:rsid w:val="00B57A23"/>
    <w:rsid w:val="00B600CD"/>
    <w:rsid w:val="00B61C96"/>
    <w:rsid w:val="00B6290D"/>
    <w:rsid w:val="00B73A2A"/>
    <w:rsid w:val="00B75A51"/>
    <w:rsid w:val="00B827C6"/>
    <w:rsid w:val="00B93D89"/>
    <w:rsid w:val="00B94B06"/>
    <w:rsid w:val="00B94C28"/>
    <w:rsid w:val="00BB1C3A"/>
    <w:rsid w:val="00BC10BA"/>
    <w:rsid w:val="00BC5AFD"/>
    <w:rsid w:val="00BC62FE"/>
    <w:rsid w:val="00C00DDE"/>
    <w:rsid w:val="00C031EC"/>
    <w:rsid w:val="00C04F43"/>
    <w:rsid w:val="00C0609D"/>
    <w:rsid w:val="00C115AB"/>
    <w:rsid w:val="00C26CCB"/>
    <w:rsid w:val="00C30249"/>
    <w:rsid w:val="00C3723B"/>
    <w:rsid w:val="00C42466"/>
    <w:rsid w:val="00C46B62"/>
    <w:rsid w:val="00C544A3"/>
    <w:rsid w:val="00C56D97"/>
    <w:rsid w:val="00C606C9"/>
    <w:rsid w:val="00C77FBF"/>
    <w:rsid w:val="00C80288"/>
    <w:rsid w:val="00C836F0"/>
    <w:rsid w:val="00C84003"/>
    <w:rsid w:val="00C87F44"/>
    <w:rsid w:val="00C90650"/>
    <w:rsid w:val="00C94B96"/>
    <w:rsid w:val="00C97D78"/>
    <w:rsid w:val="00CC2AAE"/>
    <w:rsid w:val="00CC5A42"/>
    <w:rsid w:val="00CC5DCB"/>
    <w:rsid w:val="00CD0EAB"/>
    <w:rsid w:val="00CD300B"/>
    <w:rsid w:val="00CE5E02"/>
    <w:rsid w:val="00CE7F60"/>
    <w:rsid w:val="00CF13A5"/>
    <w:rsid w:val="00CF34DB"/>
    <w:rsid w:val="00CF3917"/>
    <w:rsid w:val="00CF558F"/>
    <w:rsid w:val="00D010C0"/>
    <w:rsid w:val="00D073E2"/>
    <w:rsid w:val="00D1555A"/>
    <w:rsid w:val="00D446EC"/>
    <w:rsid w:val="00D44C34"/>
    <w:rsid w:val="00D51BF0"/>
    <w:rsid w:val="00D531DB"/>
    <w:rsid w:val="00D55095"/>
    <w:rsid w:val="00D55942"/>
    <w:rsid w:val="00D65C5F"/>
    <w:rsid w:val="00D807BF"/>
    <w:rsid w:val="00D82FCC"/>
    <w:rsid w:val="00D86A63"/>
    <w:rsid w:val="00D87719"/>
    <w:rsid w:val="00DA17FC"/>
    <w:rsid w:val="00DA7887"/>
    <w:rsid w:val="00DB25AF"/>
    <w:rsid w:val="00DB2C26"/>
    <w:rsid w:val="00DC5E1F"/>
    <w:rsid w:val="00DD02F4"/>
    <w:rsid w:val="00DD6622"/>
    <w:rsid w:val="00DD7EA7"/>
    <w:rsid w:val="00DE1C7C"/>
    <w:rsid w:val="00DE340D"/>
    <w:rsid w:val="00DE414F"/>
    <w:rsid w:val="00DE6B43"/>
    <w:rsid w:val="00E02D94"/>
    <w:rsid w:val="00E11923"/>
    <w:rsid w:val="00E262D4"/>
    <w:rsid w:val="00E30371"/>
    <w:rsid w:val="00E36250"/>
    <w:rsid w:val="00E47F2D"/>
    <w:rsid w:val="00E50FB2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E8D"/>
    <w:rsid w:val="00EE7CD8"/>
    <w:rsid w:val="00EF37F6"/>
    <w:rsid w:val="00EF48CC"/>
    <w:rsid w:val="00F00801"/>
    <w:rsid w:val="00F2488D"/>
    <w:rsid w:val="00F378AE"/>
    <w:rsid w:val="00F44691"/>
    <w:rsid w:val="00F601A0"/>
    <w:rsid w:val="00F65A67"/>
    <w:rsid w:val="00F712E9"/>
    <w:rsid w:val="00F73032"/>
    <w:rsid w:val="00F848FC"/>
    <w:rsid w:val="00F906F6"/>
    <w:rsid w:val="00F9282A"/>
    <w:rsid w:val="00F93B70"/>
    <w:rsid w:val="00F96BAD"/>
    <w:rsid w:val="00FA139D"/>
    <w:rsid w:val="00FA60F5"/>
    <w:rsid w:val="00FB0E84"/>
    <w:rsid w:val="00FB71C4"/>
    <w:rsid w:val="00FC2405"/>
    <w:rsid w:val="00FC26CE"/>
    <w:rsid w:val="00FD01C2"/>
    <w:rsid w:val="00FE595C"/>
    <w:rsid w:val="00FF0CE3"/>
    <w:rsid w:val="00FF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4D98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0728E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0728E2"/>
    <w:rPr>
      <w:rFonts w:eastAsiaTheme="minorEastAsia" w:cstheme="minorBidi"/>
      <w:lang w:eastAsia="zh-CN"/>
    </w:rPr>
  </w:style>
  <w:style w:type="character" w:styleId="CommentReference">
    <w:name w:val="annotation reference"/>
    <w:basedOn w:val="DefaultParagraphFont"/>
    <w:rsid w:val="008458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458F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458F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458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458F7"/>
    <w:rPr>
      <w:b/>
      <w:bCs/>
    </w:rPr>
  </w:style>
  <w:style w:type="paragraph" w:customStyle="1" w:styleId="Note1">
    <w:name w:val="Note 1"/>
    <w:basedOn w:val="Normal"/>
    <w:link w:val="Note1Char"/>
    <w:qFormat/>
    <w:rsid w:val="00B330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B330C0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7</cp:revision>
  <cp:lastPrinted>1900-01-01T08:00:00Z</cp:lastPrinted>
  <dcterms:created xsi:type="dcterms:W3CDTF">2020-06-19T03:15:00Z</dcterms:created>
  <dcterms:modified xsi:type="dcterms:W3CDTF">2020-06-29T17:53:00Z</dcterms:modified>
</cp:coreProperties>
</file>