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1DEB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F14DB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9A5EE1">
              <w:rPr>
                <w:lang w:val="en-CA"/>
              </w:rPr>
              <w:t>0161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C910E4" w:rsidR="00E61DAC" w:rsidRPr="005B217D" w:rsidRDefault="00D60DCC" w:rsidP="009D7CE6">
            <w:pPr>
              <w:spacing w:before="60" w:after="60"/>
              <w:rPr>
                <w:b/>
                <w:szCs w:val="22"/>
                <w:lang w:val="en-CA"/>
              </w:rPr>
            </w:pPr>
            <w:r>
              <w:rPr>
                <w:b/>
                <w:szCs w:val="22"/>
                <w:lang w:val="en-CA"/>
              </w:rPr>
              <w:t xml:space="preserve">On </w:t>
            </w:r>
            <w:r w:rsidR="00024746">
              <w:rPr>
                <w:b/>
                <w:szCs w:val="22"/>
                <w:lang w:val="en-CA"/>
              </w:rPr>
              <w:t>constant shift and offset in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FC7F2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DB27F11" w:rsidR="00E61DAC" w:rsidRPr="005B217D" w:rsidRDefault="00E61DAC" w:rsidP="005E1AC6">
            <w:pPr>
              <w:spacing w:before="60" w:after="60"/>
              <w:rPr>
                <w:szCs w:val="22"/>
                <w:lang w:val="en-CA"/>
              </w:rPr>
            </w:pPr>
            <w:r w:rsidRPr="005B217D">
              <w:rPr>
                <w:szCs w:val="22"/>
                <w:lang w:val="en-CA"/>
              </w:rPr>
              <w:t>Proposal</w:t>
            </w:r>
          </w:p>
        </w:tc>
      </w:tr>
      <w:tr w:rsidR="00E61DAC" w:rsidRPr="00E64B8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0EB217" w14:textId="7C2D3BBB" w:rsidR="00E64B89" w:rsidRDefault="00E64B89">
            <w:pPr>
              <w:spacing w:before="60" w:after="60"/>
              <w:rPr>
                <w:szCs w:val="22"/>
                <w:lang w:val="en-CA"/>
              </w:rPr>
            </w:pPr>
            <w:r w:rsidRPr="00E64B89">
              <w:rPr>
                <w:szCs w:val="22"/>
                <w:lang w:val="en-CA"/>
              </w:rPr>
              <w:t>Kenji Kondo</w:t>
            </w:r>
            <w:r>
              <w:rPr>
                <w:rFonts w:hint="eastAsia"/>
                <w:szCs w:val="22"/>
                <w:lang w:val="en-CA" w:eastAsia="ja-JP"/>
              </w:rPr>
              <w:t>,</w:t>
            </w:r>
            <w:r>
              <w:rPr>
                <w:szCs w:val="22"/>
                <w:lang w:val="en-CA" w:eastAsia="ja-JP"/>
              </w:rPr>
              <w:t xml:space="preserve"> </w:t>
            </w:r>
            <w:r w:rsidRPr="00E64B89">
              <w:rPr>
                <w:szCs w:val="22"/>
                <w:lang w:val="en-CA"/>
              </w:rPr>
              <w:t>Masaru Ikeda, Teruhiko Suzuki</w:t>
            </w:r>
          </w:p>
          <w:p w14:paraId="6E59797B" w14:textId="77777777" w:rsidR="00E64B89" w:rsidRPr="00E64B89" w:rsidRDefault="00E64B89">
            <w:pPr>
              <w:spacing w:before="60" w:after="60"/>
              <w:rPr>
                <w:szCs w:val="22"/>
                <w:lang w:val="en-CA"/>
              </w:rPr>
            </w:pPr>
          </w:p>
          <w:p w14:paraId="1BBC0480" w14:textId="77777777" w:rsidR="00E64B89" w:rsidRPr="00E64B89" w:rsidRDefault="00E64B89" w:rsidP="00E64B89">
            <w:pPr>
              <w:spacing w:before="60" w:after="60"/>
              <w:rPr>
                <w:szCs w:val="22"/>
                <w:lang w:val="en-CA"/>
              </w:rPr>
            </w:pPr>
            <w:r w:rsidRPr="00E64B89">
              <w:rPr>
                <w:szCs w:val="22"/>
                <w:lang w:val="en-CA"/>
              </w:rPr>
              <w:t>Sony City Osaki. 2-10-1 Osaki</w:t>
            </w:r>
          </w:p>
          <w:p w14:paraId="49D81240" w14:textId="17056E2E" w:rsidR="00E61DAC" w:rsidRPr="005B217D" w:rsidRDefault="00E64B89" w:rsidP="00E64B89">
            <w:pPr>
              <w:spacing w:before="60" w:after="60"/>
              <w:rPr>
                <w:szCs w:val="22"/>
                <w:lang w:val="en-CA"/>
              </w:rPr>
            </w:pPr>
            <w:r w:rsidRPr="00E64B89">
              <w:rPr>
                <w:szCs w:val="22"/>
                <w:lang w:val="en-CA"/>
              </w:rPr>
              <w:t>Shinagawa-</w:t>
            </w:r>
            <w:proofErr w:type="spellStart"/>
            <w:r w:rsidRPr="00E64B89">
              <w:rPr>
                <w:szCs w:val="22"/>
                <w:lang w:val="en-CA"/>
              </w:rPr>
              <w:t>ku</w:t>
            </w:r>
            <w:proofErr w:type="spellEnd"/>
            <w:r w:rsidRPr="00E64B89">
              <w:rPr>
                <w:szCs w:val="22"/>
                <w:lang w:val="en-CA"/>
              </w:rPr>
              <w:t>, 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8EB38C6" w14:textId="77777777" w:rsidR="00E64B89" w:rsidRDefault="00E61DAC" w:rsidP="00E64B89">
            <w:pPr>
              <w:spacing w:before="60" w:after="60"/>
              <w:rPr>
                <w:szCs w:val="22"/>
                <w:lang w:val="en-CA" w:eastAsia="ja-JP"/>
              </w:rPr>
            </w:pPr>
            <w:r w:rsidRPr="005B217D">
              <w:rPr>
                <w:szCs w:val="22"/>
                <w:lang w:val="en-CA"/>
              </w:rPr>
              <w:br/>
            </w:r>
            <w:r w:rsidR="00E64B89" w:rsidRPr="00D53835">
              <w:rPr>
                <w:rFonts w:hint="eastAsia"/>
                <w:szCs w:val="22"/>
                <w:lang w:val="en-CA" w:eastAsia="ja-JP"/>
              </w:rPr>
              <w:t>+81 50 3750 2782</w:t>
            </w:r>
          </w:p>
          <w:p w14:paraId="185BD472" w14:textId="3EFB8EA4" w:rsidR="00E64B89" w:rsidRPr="00E64B89" w:rsidRDefault="00E64B89" w:rsidP="00E64B89">
            <w:pPr>
              <w:spacing w:before="60" w:after="60"/>
              <w:rPr>
                <w:rStyle w:val="a6"/>
                <w:color w:val="auto"/>
                <w:szCs w:val="22"/>
                <w:u w:val="none"/>
                <w:lang w:val="en-CA" w:eastAsia="ja-JP"/>
              </w:rPr>
            </w:pPr>
            <w:hyperlink r:id="rId10" w:history="1">
              <w:r w:rsidRPr="00127994">
                <w:rPr>
                  <w:rStyle w:val="a6"/>
                  <w:szCs w:val="22"/>
                  <w:lang w:val="en-CA" w:eastAsia="ja-JP"/>
                </w:rPr>
                <w:t>kenji.kondo@sony.com</w:t>
              </w:r>
            </w:hyperlink>
            <w:r w:rsidRPr="005B217D">
              <w:rPr>
                <w:szCs w:val="22"/>
                <w:lang w:val="en-CA"/>
              </w:rPr>
              <w:br/>
            </w:r>
            <w:hyperlink r:id="rId11" w:history="1">
              <w:r w:rsidRPr="005F7024">
                <w:rPr>
                  <w:rStyle w:val="a6"/>
                  <w:szCs w:val="22"/>
                  <w:lang w:val="en-CA"/>
                </w:rPr>
                <w:t>Masaru.Ikeda@sony.com</w:t>
              </w:r>
            </w:hyperlink>
          </w:p>
          <w:p w14:paraId="7A959E3E" w14:textId="77777777" w:rsidR="00E64B89" w:rsidRDefault="00E64B89" w:rsidP="00E64B89">
            <w:pPr>
              <w:spacing w:before="60" w:after="60"/>
              <w:rPr>
                <w:szCs w:val="22"/>
                <w:lang w:val="en-CA"/>
              </w:rPr>
            </w:pPr>
            <w:hyperlink r:id="rId12" w:history="1">
              <w:r w:rsidRPr="005F7024">
                <w:rPr>
                  <w:rStyle w:val="a6"/>
                  <w:szCs w:val="22"/>
                  <w:lang w:val="en-CA"/>
                </w:rPr>
                <w:t>Teruhiko.S@sony.com</w:t>
              </w:r>
            </w:hyperlink>
          </w:p>
          <w:p w14:paraId="32C2ABFD" w14:textId="77777777" w:rsidR="00E61DAC" w:rsidRPr="00E64B89"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8A3F8E" w:rsidR="00E61DAC" w:rsidRPr="005B217D" w:rsidRDefault="00E64B89">
            <w:pPr>
              <w:spacing w:before="60" w:after="60"/>
              <w:rPr>
                <w:szCs w:val="22"/>
                <w:lang w:val="en-CA"/>
              </w:rPr>
            </w:pPr>
            <w:r w:rsidRPr="00E64B89">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619684E" w:rsidR="00263398" w:rsidRPr="00D35872" w:rsidRDefault="007F4137" w:rsidP="009234A5">
      <w:pPr>
        <w:rPr>
          <w:szCs w:val="22"/>
          <w:lang w:val="en-CA"/>
        </w:rPr>
      </w:pPr>
      <w:r w:rsidRPr="007F4137">
        <w:rPr>
          <w:lang w:val="en-CA"/>
        </w:rPr>
        <w:t>This contribution proposes to replace an adaptive shift operation and offset with constant shift and offset in a matrix-based intra prediction (MIP). In current VTM, MIP uses the shift operations that the number of shift changes depending on MIP-</w:t>
      </w:r>
      <w:proofErr w:type="spellStart"/>
      <w:r w:rsidRPr="007F4137">
        <w:rPr>
          <w:lang w:val="en-CA"/>
        </w:rPr>
        <w:t>sizeId</w:t>
      </w:r>
      <w:proofErr w:type="spellEnd"/>
      <w:r w:rsidRPr="007F4137">
        <w:rPr>
          <w:lang w:val="en-CA"/>
        </w:rPr>
        <w:t xml:space="preserve"> and MIP mode. </w:t>
      </w:r>
      <w:proofErr w:type="gramStart"/>
      <w:r w:rsidRPr="007F4137">
        <w:rPr>
          <w:lang w:val="en-CA"/>
        </w:rPr>
        <w:t>Also</w:t>
      </w:r>
      <w:proofErr w:type="gramEnd"/>
      <w:r w:rsidRPr="007F4137">
        <w:rPr>
          <w:lang w:val="en-CA"/>
        </w:rPr>
        <w:t xml:space="preserve"> MIP uses adaptive offset factor "</w:t>
      </w:r>
      <w:proofErr w:type="spellStart"/>
      <w:r w:rsidRPr="007F4137">
        <w:rPr>
          <w:lang w:val="en-CA"/>
        </w:rPr>
        <w:t>fO</w:t>
      </w:r>
      <w:proofErr w:type="spellEnd"/>
      <w:r w:rsidRPr="007F4137">
        <w:rPr>
          <w:lang w:val="en-CA"/>
        </w:rPr>
        <w:t xml:space="preserve">" that the value changes </w:t>
      </w:r>
      <w:r w:rsidR="000A24AA" w:rsidRPr="007F4137">
        <w:rPr>
          <w:lang w:val="en-CA"/>
        </w:rPr>
        <w:t>depending</w:t>
      </w:r>
      <w:r w:rsidRPr="007F4137">
        <w:rPr>
          <w:lang w:val="en-CA"/>
        </w:rPr>
        <w:t xml:space="preserve"> on MIP-</w:t>
      </w:r>
      <w:proofErr w:type="spellStart"/>
      <w:r w:rsidRPr="007F4137">
        <w:rPr>
          <w:lang w:val="en-CA"/>
        </w:rPr>
        <w:t>sizeId</w:t>
      </w:r>
      <w:proofErr w:type="spellEnd"/>
      <w:r w:rsidRPr="007F4137">
        <w:rPr>
          <w:lang w:val="en-CA"/>
        </w:rPr>
        <w:t xml:space="preserve"> and MIP mode. To simplify, this contribution proposes to use constant those values. Two cases are tested that the table bit range are in 7 bit (test-sW5) and 8 </w:t>
      </w:r>
      <w:proofErr w:type="gramStart"/>
      <w:r w:rsidRPr="007F4137">
        <w:rPr>
          <w:lang w:val="en-CA"/>
        </w:rPr>
        <w:t>bit</w:t>
      </w:r>
      <w:proofErr w:type="gramEnd"/>
      <w:r w:rsidRPr="007F4137">
        <w:rPr>
          <w:lang w:val="en-CA"/>
        </w:rPr>
        <w:t xml:space="preserve"> (test-sW6). For the test-sW5, experimental results of 0.04% and 0.02% for AI and RA </w:t>
      </w:r>
      <w:r w:rsidR="000A24AA" w:rsidRPr="007F4137">
        <w:rPr>
          <w:lang w:val="en-CA"/>
        </w:rPr>
        <w:t>conditions, are</w:t>
      </w:r>
      <w:r w:rsidRPr="007F4137">
        <w:rPr>
          <w:lang w:val="en-CA"/>
        </w:rPr>
        <w:t xml:space="preserve"> reported. For the test-sW6, experimental results of 0.00% and 0.00% for AI and RA </w:t>
      </w:r>
      <w:r w:rsidR="000A24AA" w:rsidRPr="007F4137">
        <w:rPr>
          <w:lang w:val="en-CA"/>
        </w:rPr>
        <w:t>conditions, are</w:t>
      </w:r>
      <w:r w:rsidRPr="007F4137">
        <w:rPr>
          <w:lang w:val="en-CA"/>
        </w:rPr>
        <w:t xml:space="preserve"> reported.</w:t>
      </w:r>
    </w:p>
    <w:p w14:paraId="7D2AC1F0" w14:textId="2E953152" w:rsidR="00745F6B" w:rsidRPr="005B217D" w:rsidRDefault="00745F6B" w:rsidP="00E11923">
      <w:pPr>
        <w:pStyle w:val="1"/>
        <w:rPr>
          <w:lang w:val="en-CA"/>
        </w:rPr>
      </w:pPr>
      <w:r w:rsidRPr="005B217D">
        <w:rPr>
          <w:lang w:val="en-CA"/>
        </w:rPr>
        <w:t>Introduction</w:t>
      </w:r>
    </w:p>
    <w:p w14:paraId="11529F2B" w14:textId="77777777" w:rsidR="00D60DCC" w:rsidRDefault="00C44750" w:rsidP="004234F0">
      <w:pPr>
        <w:rPr>
          <w:szCs w:val="22"/>
          <w:lang w:val="en-CA" w:eastAsia="ja-JP"/>
        </w:rPr>
      </w:pPr>
      <w:r>
        <w:rPr>
          <w:szCs w:val="22"/>
          <w:lang w:val="en-CA"/>
        </w:rPr>
        <w:t>In the last meeting,</w:t>
      </w:r>
      <w:r w:rsidR="00D60DCC">
        <w:rPr>
          <w:szCs w:val="22"/>
          <w:lang w:val="en-CA"/>
        </w:rPr>
        <w:t xml:space="preserve"> several techniques were proposed to simplify MIP.</w:t>
      </w:r>
      <w:r>
        <w:rPr>
          <w:szCs w:val="22"/>
          <w:lang w:val="en-CA"/>
        </w:rPr>
        <w:t xml:space="preserve"> </w:t>
      </w:r>
      <w:r w:rsidR="00D60DCC">
        <w:rPr>
          <w:szCs w:val="22"/>
          <w:lang w:val="en-CA"/>
        </w:rPr>
        <w:t xml:space="preserve">For MIP simplification, </w:t>
      </w:r>
      <w:r>
        <w:rPr>
          <w:szCs w:val="22"/>
          <w:lang w:val="en-CA"/>
        </w:rPr>
        <w:t>test results were reported in core experiment (CE) 3</w:t>
      </w:r>
      <w:r w:rsidR="009176C4">
        <w:rPr>
          <w:szCs w:val="22"/>
          <w:lang w:val="en-CA"/>
        </w:rPr>
        <w:t>-2</w:t>
      </w:r>
      <w:r>
        <w:rPr>
          <w:szCs w:val="22"/>
          <w:lang w:val="en-CA"/>
        </w:rPr>
        <w:t xml:space="preserve"> </w:t>
      </w:r>
      <w:r w:rsidR="009176C4">
        <w:rPr>
          <w:szCs w:val="22"/>
          <w:lang w:val="en-CA"/>
        </w:rPr>
        <w:fldChar w:fldCharType="begin"/>
      </w:r>
      <w:r w:rsidR="009176C4">
        <w:rPr>
          <w:szCs w:val="22"/>
          <w:lang w:val="en-CA"/>
        </w:rPr>
        <w:instrText xml:space="preserve"> REF _Ref28424683 \n \h </w:instrText>
      </w:r>
      <w:r w:rsidR="009176C4">
        <w:rPr>
          <w:szCs w:val="22"/>
          <w:lang w:val="en-CA"/>
        </w:rPr>
      </w:r>
      <w:r w:rsidR="009176C4">
        <w:rPr>
          <w:szCs w:val="22"/>
          <w:lang w:val="en-CA"/>
        </w:rPr>
        <w:fldChar w:fldCharType="separate"/>
      </w:r>
      <w:r w:rsidR="009176C4">
        <w:rPr>
          <w:szCs w:val="22"/>
          <w:lang w:val="en-CA"/>
        </w:rPr>
        <w:t>[1]</w:t>
      </w:r>
      <w:r w:rsidR="009176C4">
        <w:rPr>
          <w:szCs w:val="22"/>
          <w:lang w:val="en-CA"/>
        </w:rPr>
        <w:fldChar w:fldCharType="end"/>
      </w:r>
      <w:r>
        <w:rPr>
          <w:szCs w:val="22"/>
          <w:lang w:val="en-CA"/>
        </w:rPr>
        <w:t>.</w:t>
      </w:r>
      <w:r w:rsidR="009176C4">
        <w:rPr>
          <w:szCs w:val="22"/>
          <w:lang w:val="en-CA"/>
        </w:rPr>
        <w:t xml:space="preserve"> In the </w:t>
      </w:r>
      <w:r w:rsidR="009176C4">
        <w:rPr>
          <w:szCs w:val="22"/>
          <w:lang w:val="en-CA"/>
        </w:rPr>
        <w:fldChar w:fldCharType="begin"/>
      </w:r>
      <w:r w:rsidR="009176C4">
        <w:rPr>
          <w:szCs w:val="22"/>
          <w:lang w:val="en-CA"/>
        </w:rPr>
        <w:instrText xml:space="preserve"> REF _Ref28424683 \n \h </w:instrText>
      </w:r>
      <w:r w:rsidR="009176C4">
        <w:rPr>
          <w:szCs w:val="22"/>
          <w:lang w:val="en-CA"/>
        </w:rPr>
      </w:r>
      <w:r w:rsidR="009176C4">
        <w:rPr>
          <w:szCs w:val="22"/>
          <w:lang w:val="en-CA"/>
        </w:rPr>
        <w:fldChar w:fldCharType="separate"/>
      </w:r>
      <w:r w:rsidR="009176C4">
        <w:rPr>
          <w:szCs w:val="22"/>
          <w:lang w:val="en-CA"/>
        </w:rPr>
        <w:t>[1]</w:t>
      </w:r>
      <w:r w:rsidR="009176C4">
        <w:rPr>
          <w:szCs w:val="22"/>
          <w:lang w:val="en-CA"/>
        </w:rPr>
        <w:fldChar w:fldCharType="end"/>
      </w:r>
      <w:r w:rsidR="009176C4">
        <w:rPr>
          <w:szCs w:val="22"/>
          <w:lang w:val="en-CA"/>
        </w:rPr>
        <w:t xml:space="preserve">, to use constant shift was proposed. Also, a contribution, JVET-P0136 proposed to use a constant offset factor in </w:t>
      </w:r>
      <w:r w:rsidR="009176C4">
        <w:rPr>
          <w:szCs w:val="22"/>
          <w:lang w:val="en-CA"/>
        </w:rPr>
        <w:fldChar w:fldCharType="begin"/>
      </w:r>
      <w:r w:rsidR="009176C4">
        <w:rPr>
          <w:szCs w:val="22"/>
          <w:lang w:val="en-CA"/>
        </w:rPr>
        <w:instrText xml:space="preserve"> REF _Ref28425370 \n \h </w:instrText>
      </w:r>
      <w:r w:rsidR="009176C4">
        <w:rPr>
          <w:szCs w:val="22"/>
          <w:lang w:val="en-CA"/>
        </w:rPr>
      </w:r>
      <w:r w:rsidR="009176C4">
        <w:rPr>
          <w:szCs w:val="22"/>
          <w:lang w:val="en-CA"/>
        </w:rPr>
        <w:fldChar w:fldCharType="separate"/>
      </w:r>
      <w:r w:rsidR="009176C4">
        <w:rPr>
          <w:szCs w:val="22"/>
          <w:lang w:val="en-CA"/>
        </w:rPr>
        <w:t>[2]</w:t>
      </w:r>
      <w:r w:rsidR="009176C4">
        <w:rPr>
          <w:szCs w:val="22"/>
          <w:lang w:val="en-CA"/>
        </w:rPr>
        <w:fldChar w:fldCharType="end"/>
      </w:r>
      <w:r w:rsidR="009176C4">
        <w:rPr>
          <w:szCs w:val="22"/>
          <w:lang w:val="en-CA"/>
        </w:rPr>
        <w:t>. And, a contribution, JVET-P0625 proposed to use power of two for offset factor to calculate without multiplication</w:t>
      </w:r>
      <w:r w:rsidR="00D60DCC">
        <w:rPr>
          <w:szCs w:val="22"/>
          <w:lang w:val="en-CA"/>
        </w:rPr>
        <w:t xml:space="preserve"> in </w:t>
      </w:r>
      <w:r w:rsidR="00D60DCC">
        <w:rPr>
          <w:szCs w:val="22"/>
          <w:lang w:val="en-CA"/>
        </w:rPr>
        <w:fldChar w:fldCharType="begin"/>
      </w:r>
      <w:r w:rsidR="00D60DCC">
        <w:rPr>
          <w:szCs w:val="22"/>
          <w:lang w:val="en-CA"/>
        </w:rPr>
        <w:instrText xml:space="preserve"> REF _Ref28425785 \n \h </w:instrText>
      </w:r>
      <w:r w:rsidR="00D60DCC">
        <w:rPr>
          <w:szCs w:val="22"/>
          <w:lang w:val="en-CA"/>
        </w:rPr>
      </w:r>
      <w:r w:rsidR="00D60DCC">
        <w:rPr>
          <w:szCs w:val="22"/>
          <w:lang w:val="en-CA"/>
        </w:rPr>
        <w:fldChar w:fldCharType="separate"/>
      </w:r>
      <w:r w:rsidR="00D60DCC">
        <w:rPr>
          <w:szCs w:val="22"/>
          <w:lang w:val="en-CA"/>
        </w:rPr>
        <w:t>[3]</w:t>
      </w:r>
      <w:r w:rsidR="00D60DCC">
        <w:rPr>
          <w:szCs w:val="22"/>
          <w:lang w:val="en-CA"/>
        </w:rPr>
        <w:fldChar w:fldCharType="end"/>
      </w:r>
      <w:r w:rsidR="009176C4">
        <w:rPr>
          <w:szCs w:val="22"/>
          <w:lang w:val="en-CA"/>
        </w:rPr>
        <w:t>.</w:t>
      </w:r>
    </w:p>
    <w:p w14:paraId="2B3EF86A" w14:textId="0B4AB163" w:rsidR="00386451" w:rsidRDefault="00D60DCC" w:rsidP="004234F0">
      <w:pPr>
        <w:rPr>
          <w:szCs w:val="22"/>
          <w:lang w:val="en-CA" w:eastAsia="ja-JP"/>
        </w:rPr>
      </w:pPr>
      <w:r>
        <w:rPr>
          <w:szCs w:val="22"/>
          <w:lang w:val="en-CA" w:eastAsia="ja-JP"/>
        </w:rPr>
        <w:t>Proponents of above techniques</w:t>
      </w:r>
      <w:r w:rsidRPr="00D60DCC">
        <w:rPr>
          <w:szCs w:val="22"/>
          <w:lang w:val="en-CA" w:eastAsia="ja-JP"/>
        </w:rPr>
        <w:t xml:space="preserve"> </w:t>
      </w:r>
      <w:r>
        <w:rPr>
          <w:szCs w:val="22"/>
          <w:lang w:val="en-CA" w:eastAsia="ja-JP"/>
        </w:rPr>
        <w:t>were</w:t>
      </w:r>
      <w:r w:rsidRPr="00D60DCC">
        <w:rPr>
          <w:szCs w:val="22"/>
          <w:lang w:val="en-CA" w:eastAsia="ja-JP"/>
        </w:rPr>
        <w:t xml:space="preserve"> encouraged to perform further study on these proposals, based on the floating-point models of the newly adopted matrices.</w:t>
      </w:r>
      <w:r w:rsidR="001F4505">
        <w:rPr>
          <w:rFonts w:hint="eastAsia"/>
          <w:szCs w:val="22"/>
          <w:lang w:val="en-CA" w:eastAsia="ja-JP"/>
        </w:rPr>
        <w:t xml:space="preserve"> </w:t>
      </w:r>
      <w:r w:rsidR="001F4505">
        <w:rPr>
          <w:szCs w:val="22"/>
          <w:lang w:val="en-CA" w:eastAsia="ja-JP"/>
        </w:rPr>
        <w:t>As following the decision, t</w:t>
      </w:r>
      <w:r>
        <w:rPr>
          <w:szCs w:val="22"/>
          <w:lang w:val="en-CA" w:eastAsia="ja-JP"/>
        </w:rPr>
        <w:t>his contribution</w:t>
      </w:r>
      <w:r w:rsidR="001F4505">
        <w:rPr>
          <w:szCs w:val="22"/>
          <w:lang w:val="en-CA" w:eastAsia="ja-JP"/>
        </w:rPr>
        <w:t xml:space="preserve"> studies to unify those techniques.</w:t>
      </w:r>
    </w:p>
    <w:p w14:paraId="4B83CDC0" w14:textId="495D7B82" w:rsidR="00386451" w:rsidRDefault="00386451" w:rsidP="00386451">
      <w:pPr>
        <w:pStyle w:val="1"/>
        <w:rPr>
          <w:lang w:val="en-CA" w:eastAsia="ja-JP"/>
        </w:rPr>
      </w:pPr>
      <w:r>
        <w:rPr>
          <w:rFonts w:hint="eastAsia"/>
          <w:lang w:val="en-CA" w:eastAsia="ja-JP"/>
        </w:rPr>
        <w:t>P</w:t>
      </w:r>
      <w:r>
        <w:rPr>
          <w:lang w:val="en-CA" w:eastAsia="ja-JP"/>
        </w:rPr>
        <w:t>roposals</w:t>
      </w:r>
    </w:p>
    <w:p w14:paraId="2257FEF9" w14:textId="3E59FB8B" w:rsidR="00386451" w:rsidRDefault="00386451" w:rsidP="00386451">
      <w:pPr>
        <w:rPr>
          <w:lang w:val="en-CA" w:eastAsia="ja-JP"/>
        </w:rPr>
      </w:pPr>
      <w:r>
        <w:rPr>
          <w:lang w:val="en-CA" w:eastAsia="ja-JP"/>
        </w:rPr>
        <w:t>As described in following subclause, two techniques are proposed that uses constant shift and offset. To apply the technique, it’s needed to modify weights of matrices. The weights are calculated from floating-point data. The floating-point data was provided by HHI.</w:t>
      </w:r>
    </w:p>
    <w:p w14:paraId="1D13D28C" w14:textId="4A16F924" w:rsidR="00386451" w:rsidRPr="00386451" w:rsidRDefault="00386451" w:rsidP="00386451">
      <w:pPr>
        <w:rPr>
          <w:rFonts w:hint="eastAsia"/>
          <w:lang w:val="en-CA" w:eastAsia="ja-JP"/>
        </w:rPr>
      </w:pPr>
      <w:r>
        <w:rPr>
          <w:rFonts w:hint="eastAsia"/>
          <w:lang w:val="en-CA" w:eastAsia="ja-JP"/>
        </w:rPr>
        <w:t>I</w:t>
      </w:r>
      <w:r>
        <w:rPr>
          <w:lang w:val="en-CA" w:eastAsia="ja-JP"/>
        </w:rPr>
        <w:t xml:space="preserve">n </w:t>
      </w:r>
      <w:r w:rsidR="00F96C7C">
        <w:rPr>
          <w:lang w:val="en-CA" w:eastAsia="ja-JP"/>
        </w:rPr>
        <w:t xml:space="preserve">the VTM-7.0 design, the weight table is defined in range of unsigned 7-bit. In this contribution, two cases are proposed that the table is of unsigned 7-bit (test-sW5) and unsigned 8-bit (test-sW6). The test-sW6 has higher precision than the test-sW7. Therefor, it can suppress coding efficiency loss. On the other had, it increases the size of table. To know a good trade-off, those cases are tested. </w:t>
      </w:r>
    </w:p>
    <w:p w14:paraId="70A8BDD4" w14:textId="2C9ABB1C" w:rsidR="001F4505" w:rsidRDefault="00386451" w:rsidP="00386451">
      <w:pPr>
        <w:pStyle w:val="2"/>
        <w:rPr>
          <w:lang w:val="en-CA" w:eastAsia="ja-JP"/>
        </w:rPr>
      </w:pPr>
      <w:bookmarkStart w:id="0" w:name="_Ref28438258"/>
      <w:r>
        <w:rPr>
          <w:lang w:val="en-CA" w:eastAsia="ja-JP"/>
        </w:rPr>
        <w:t>VTM-7.0</w:t>
      </w:r>
      <w:bookmarkEnd w:id="0"/>
    </w:p>
    <w:p w14:paraId="4608AD22" w14:textId="111EAEF2" w:rsidR="00386451" w:rsidRDefault="00386451" w:rsidP="004234F0">
      <w:pPr>
        <w:rPr>
          <w:szCs w:val="22"/>
          <w:lang w:val="en-CA" w:eastAsia="ja-JP"/>
        </w:rPr>
      </w:pPr>
      <w:r>
        <w:rPr>
          <w:szCs w:val="22"/>
          <w:lang w:val="en-CA" w:eastAsia="ja-JP"/>
        </w:rPr>
        <w:t xml:space="preserve">In the draft of </w:t>
      </w:r>
      <w:r w:rsidRPr="00386451">
        <w:rPr>
          <w:szCs w:val="22"/>
          <w:lang w:val="en-CA" w:eastAsia="ja-JP"/>
        </w:rPr>
        <w:t>Versatile Video Coding</w:t>
      </w:r>
      <w:r>
        <w:rPr>
          <w:szCs w:val="22"/>
          <w:lang w:val="en-CA" w:eastAsia="ja-JP"/>
        </w:rPr>
        <w:t xml:space="preserve"> </w:t>
      </w:r>
      <w:r>
        <w:rPr>
          <w:szCs w:val="22"/>
          <w:lang w:val="en-CA" w:eastAsia="ja-JP"/>
        </w:rPr>
        <w:fldChar w:fldCharType="begin"/>
      </w:r>
      <w:r>
        <w:rPr>
          <w:szCs w:val="22"/>
          <w:lang w:val="en-CA" w:eastAsia="ja-JP"/>
        </w:rPr>
        <w:instrText xml:space="preserve"> REF _Ref28434431 \n \h </w:instrText>
      </w:r>
      <w:r>
        <w:rPr>
          <w:szCs w:val="22"/>
          <w:lang w:val="en-CA" w:eastAsia="ja-JP"/>
        </w:rPr>
      </w:r>
      <w:r>
        <w:rPr>
          <w:szCs w:val="22"/>
          <w:lang w:val="en-CA" w:eastAsia="ja-JP"/>
        </w:rPr>
        <w:fldChar w:fldCharType="separate"/>
      </w:r>
      <w:r>
        <w:rPr>
          <w:szCs w:val="22"/>
          <w:lang w:val="en-CA" w:eastAsia="ja-JP"/>
        </w:rPr>
        <w:t>[4]</w:t>
      </w:r>
      <w:r>
        <w:rPr>
          <w:szCs w:val="22"/>
          <w:lang w:val="en-CA" w:eastAsia="ja-JP"/>
        </w:rPr>
        <w:fldChar w:fldCharType="end"/>
      </w:r>
      <w:r>
        <w:rPr>
          <w:szCs w:val="22"/>
          <w:lang w:val="en-CA" w:eastAsia="ja-JP"/>
        </w:rPr>
        <w:t>, the equations to compute prediction are defined as following.</w:t>
      </w:r>
    </w:p>
    <w:p w14:paraId="4CA1192E" w14:textId="698EC1AA" w:rsidR="00386451" w:rsidRPr="00084198" w:rsidRDefault="00386451" w:rsidP="00386451">
      <w:pPr>
        <w:tabs>
          <w:tab w:val="clear" w:pos="1440"/>
          <w:tab w:val="left" w:pos="1134"/>
          <w:tab w:val="left" w:pos="1418"/>
          <w:tab w:val="center" w:pos="4849"/>
          <w:tab w:val="right" w:pos="9696"/>
        </w:tabs>
        <w:spacing w:before="193" w:after="240"/>
        <w:ind w:left="900"/>
        <w:jc w:val="left"/>
        <w:rPr>
          <w:lang w:val="en-CA"/>
        </w:rPr>
      </w:pPr>
      <w:r w:rsidRPr="00084198">
        <w:rPr>
          <w:noProof/>
          <w:lang w:val="en-CA" w:eastAsia="ko-KR"/>
        </w:rPr>
        <w:lastRenderedPageBreak/>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w:t>
      </w:r>
      <w:proofErr w:type="gramStart"/>
      <w:r w:rsidRPr="00084198">
        <w:rPr>
          <w:noProof/>
          <w:lang w:val="en-CA" w:eastAsia="ko-KR"/>
        </w:rPr>
        <w:t>( </w:t>
      </w:r>
      <w:r w:rsidRPr="00084198">
        <w:rPr>
          <w:lang w:val="en-CA" w:eastAsia="ko-KR"/>
        </w:rPr>
        <w:t>1</w:t>
      </w:r>
      <w:proofErr w:type="gramEnd"/>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proofErr w:type="spellStart"/>
      <w:r>
        <w:rPr>
          <w:lang w:val="en-CA" w:eastAsia="ko-KR"/>
        </w:rPr>
        <w:t>BitDepth</w:t>
      </w:r>
      <w:proofErr w:type="spellEnd"/>
      <w:r w:rsidRPr="00084198">
        <w:rPr>
          <w:noProof/>
          <w:lang w:val="en-CA" w:eastAsia="ko-KR"/>
        </w:rPr>
        <w:t> − 1 ) )</w:t>
      </w:r>
      <w:r w:rsidRPr="00084198">
        <w:rPr>
          <w:noProof/>
          <w:lang w:val="en-CA" w:eastAsia="ko-KR"/>
        </w:rPr>
        <w:br/>
        <w:t>p[ x ]</w:t>
      </w:r>
      <w:r w:rsidRPr="00084198">
        <w:rPr>
          <w:noProof/>
          <w:lang w:val="en-CA"/>
        </w:rPr>
        <w:t xml:space="preserve"> = </w:t>
      </w:r>
      <w:r w:rsidRPr="00084198">
        <w:rPr>
          <w:noProof/>
          <w:lang w:val="en-CA" w:eastAsia="ko-KR"/>
        </w:rPr>
        <w:t>pTemp[ x ] </w:t>
      </w:r>
      <w:r w:rsidRPr="00084198">
        <w:rPr>
          <w:lang w:val="en-CA" w:eastAsia="ko-KR"/>
        </w:rPr>
        <w:t>−</w:t>
      </w:r>
      <w:r w:rsidRPr="00084198">
        <w:rPr>
          <w:noProof/>
          <w:lang w:val="en-CA" w:eastAsia="ko-KR"/>
        </w:rPr>
        <w:t> pTemp[ 0 ]</w:t>
      </w:r>
      <w:r w:rsidRPr="00084198">
        <w:rPr>
          <w:noProof/>
          <w:lang w:val="en-CA" w:eastAsia="ko-KR"/>
        </w:rPr>
        <w:tab/>
        <w:t>for x = 1..inSize</w:t>
      </w:r>
      <w:r w:rsidRPr="00084198">
        <w:rPr>
          <w:lang w:val="en-CA" w:eastAsia="ko-KR"/>
        </w:rPr>
        <w:t> − 1</w:t>
      </w:r>
      <w:r w:rsidRPr="00084198">
        <w:rPr>
          <w:noProof/>
          <w:lang w:val="en-CA" w:eastAsia="ko-KR"/>
        </w:rPr>
        <w:tab/>
      </w:r>
      <w:r w:rsidRPr="00084198">
        <w:rPr>
          <w:noProof/>
          <w:lang w:val="en-CA"/>
        </w:rPr>
        <w:t>(</w:t>
      </w:r>
      <w:r w:rsidR="0046299A">
        <w:rPr>
          <w:noProof/>
          <w:lang w:val="en-CA"/>
        </w:rPr>
        <w:t>256</w:t>
      </w:r>
      <w:r w:rsidRPr="00084198">
        <w:rPr>
          <w:noProof/>
          <w:lang w:val="en-CA"/>
        </w:rPr>
        <w:t>)</w:t>
      </w:r>
    </w:p>
    <w:p w14:paraId="3B51F8E9" w14:textId="77777777" w:rsidR="00386451" w:rsidRPr="001F4505" w:rsidRDefault="00386451" w:rsidP="004234F0">
      <w:pPr>
        <w:rPr>
          <w:rFonts w:hint="eastAsia"/>
          <w:szCs w:val="22"/>
          <w:lang w:val="en-CA" w:eastAsia="ja-JP"/>
        </w:rPr>
      </w:pPr>
    </w:p>
    <w:p w14:paraId="4735F129" w14:textId="1337A52C" w:rsidR="00386451" w:rsidRPr="00084198" w:rsidRDefault="00386451" w:rsidP="00386451">
      <w:pPr>
        <w:tabs>
          <w:tab w:val="clear" w:pos="1440"/>
          <w:tab w:val="left" w:pos="1418"/>
          <w:tab w:val="center" w:pos="4849"/>
          <w:tab w:val="right" w:pos="9696"/>
        </w:tabs>
        <w:spacing w:before="193" w:after="240"/>
        <w:ind w:left="1440"/>
        <w:jc w:val="left"/>
        <w:rPr>
          <w:lang w:val="en-CA"/>
        </w:rPr>
      </w:pPr>
      <w:proofErr w:type="spellStart"/>
      <w:r w:rsidRPr="00084198">
        <w:rPr>
          <w:lang w:val="en-CA" w:eastAsia="ko-KR"/>
        </w:rPr>
        <w:t>oW</w:t>
      </w:r>
      <w:proofErr w:type="spellEnd"/>
      <w:r w:rsidRPr="00084198">
        <w:rPr>
          <w:lang w:val="en-CA" w:eastAsia="ko-KR"/>
        </w:rPr>
        <w:t xml:space="preserve"> = </w:t>
      </w:r>
      <w:proofErr w:type="gramStart"/>
      <w:r w:rsidRPr="00084198">
        <w:rPr>
          <w:lang w:val="en-CA" w:eastAsia="ko-KR"/>
        </w:rPr>
        <w:t>( 1</w:t>
      </w:r>
      <w:proofErr w:type="gramEnd"/>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xml:space="preserve">( </w:t>
      </w:r>
      <w:proofErr w:type="spellStart"/>
      <w:r w:rsidRPr="00084198">
        <w:rPr>
          <w:lang w:val="en-CA" w:eastAsia="ko-KR"/>
        </w:rPr>
        <w:t>sW</w:t>
      </w:r>
      <w:proofErr w:type="spellEnd"/>
      <w:r w:rsidRPr="00084198">
        <w:rPr>
          <w:noProof/>
          <w:lang w:val="en-CA" w:eastAsia="ko-KR"/>
        </w:rPr>
        <w:t> − 1 ) ) − fO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Pr="00084198">
        <w:rPr>
          <w:lang w:val="en-CA" w:eastAsia="ko-KR"/>
        </w:rPr>
        <w:tab/>
      </w:r>
      <w:r w:rsidRPr="00084198">
        <w:rPr>
          <w:noProof/>
          <w:lang w:val="en-CA"/>
        </w:rPr>
        <w:t>(</w:t>
      </w:r>
      <w:r w:rsidR="0046299A">
        <w:rPr>
          <w:noProof/>
          <w:lang w:val="en-CA"/>
        </w:rPr>
        <w:t>257</w:t>
      </w:r>
      <w:r w:rsidRPr="00084198">
        <w:rPr>
          <w:noProof/>
          <w:lang w:val="en-CA"/>
        </w:rPr>
        <w:t>)</w:t>
      </w:r>
    </w:p>
    <w:p w14:paraId="7B717A46" w14:textId="6D6D0446" w:rsidR="00386451" w:rsidRPr="00084198" w:rsidRDefault="00386451" w:rsidP="00386451">
      <w:pPr>
        <w:tabs>
          <w:tab w:val="center" w:pos="4849"/>
          <w:tab w:val="right" w:pos="9696"/>
        </w:tabs>
        <w:spacing w:before="193" w:after="240"/>
        <w:ind w:left="1440"/>
        <w:jc w:val="left"/>
        <w:rPr>
          <w:lang w:val="en-CA"/>
        </w:rPr>
      </w:pPr>
      <w:proofErr w:type="spellStart"/>
      <w:proofErr w:type="gramStart"/>
      <w:r w:rsidRPr="00084198">
        <w:rPr>
          <w:lang w:val="en-CA" w:eastAsia="ko-KR"/>
        </w:rPr>
        <w:t>predMip</w:t>
      </w:r>
      <w:proofErr w:type="spellEnd"/>
      <w:r w:rsidRPr="00084198">
        <w:rPr>
          <w:noProof/>
          <w:lang w:val="en-CA" w:eastAsia="ko-KR"/>
        </w:rPr>
        <w:t>[</w:t>
      </w:r>
      <w:proofErr w:type="gram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r>
      <w:proofErr w:type="spellStart"/>
      <w:r w:rsidRPr="00084198">
        <w:rPr>
          <w:lang w:val="en-CA" w:eastAsia="ko-KR"/>
        </w:rPr>
        <w:t>oW</w:t>
      </w:r>
      <w:proofErr w:type="spellEnd"/>
      <w:r w:rsidRPr="00084198">
        <w:rPr>
          <w:lang w:val="en-CA" w:eastAsia="ko-KR"/>
        </w:rPr>
        <w:t xml:space="preserve"> )</w:t>
      </w:r>
      <w:r w:rsidRPr="00084198">
        <w:rPr>
          <w:noProof/>
          <w:lang w:val="en-CA" w:eastAsia="ko-KR"/>
        </w:rPr>
        <w:t> &gt;&gt; </w:t>
      </w:r>
      <w:proofErr w:type="spellStart"/>
      <w:r w:rsidRPr="00084198">
        <w:rPr>
          <w:noProof/>
          <w:lang w:val="en-CA" w:eastAsia="ko-KR"/>
        </w:rPr>
        <w:t>sW</w:t>
      </w:r>
      <w:proofErr w:type="spellEnd"/>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sidR="0046299A">
        <w:rPr>
          <w:noProof/>
          <w:lang w:val="en-CA"/>
        </w:rPr>
        <w:tab/>
      </w:r>
      <w:r w:rsidR="0046299A">
        <w:rPr>
          <w:noProof/>
          <w:lang w:val="en-CA"/>
        </w:rPr>
        <w:tab/>
      </w:r>
      <w:r w:rsidRPr="00084198">
        <w:rPr>
          <w:noProof/>
          <w:lang w:val="en-CA"/>
        </w:rPr>
        <w:t>(</w:t>
      </w:r>
      <w:r w:rsidR="0046299A">
        <w:rPr>
          <w:noProof/>
          <w:lang w:val="en-CA"/>
        </w:rPr>
        <w:t>258</w:t>
      </w:r>
      <w:r w:rsidRPr="00084198">
        <w:rPr>
          <w:noProof/>
          <w:lang w:val="en-CA"/>
        </w:rPr>
        <w:t>)</w:t>
      </w:r>
    </w:p>
    <w:p w14:paraId="66FB3BB2" w14:textId="1DBD62E6" w:rsidR="001F4505" w:rsidRPr="00386451" w:rsidRDefault="00386451" w:rsidP="004234F0">
      <w:pPr>
        <w:rPr>
          <w:rFonts w:hint="eastAsia"/>
          <w:szCs w:val="22"/>
          <w:lang w:val="en-CA" w:eastAsia="ja-JP"/>
        </w:rPr>
      </w:pPr>
      <w:r>
        <w:rPr>
          <w:szCs w:val="22"/>
          <w:lang w:val="en-CA" w:eastAsia="ja-JP"/>
        </w:rPr>
        <w:t xml:space="preserve">Where,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is a value called weight shift, and </w:t>
      </w:r>
      <w:proofErr w:type="spellStart"/>
      <w:r>
        <w:rPr>
          <w:szCs w:val="22"/>
          <w:lang w:val="en-CA" w:eastAsia="ja-JP"/>
        </w:rPr>
        <w:t>fO</w:t>
      </w:r>
      <w:proofErr w:type="spellEnd"/>
      <w:r>
        <w:rPr>
          <w:szCs w:val="22"/>
          <w:lang w:val="en-CA" w:eastAsia="ja-JP"/>
        </w:rPr>
        <w:t xml:space="preserve"> is a value called offset factor. The </w:t>
      </w:r>
      <w:proofErr w:type="spellStart"/>
      <w:r>
        <w:rPr>
          <w:szCs w:val="22"/>
          <w:lang w:val="en-CA" w:eastAsia="ja-JP"/>
        </w:rPr>
        <w:t>sW</w:t>
      </w:r>
      <w:proofErr w:type="spellEnd"/>
      <w:r>
        <w:rPr>
          <w:szCs w:val="22"/>
          <w:lang w:val="en-CA" w:eastAsia="ja-JP"/>
        </w:rPr>
        <w:t xml:space="preserve"> and the </w:t>
      </w:r>
      <w:proofErr w:type="spellStart"/>
      <w:r>
        <w:rPr>
          <w:szCs w:val="22"/>
          <w:lang w:val="en-CA" w:eastAsia="ja-JP"/>
        </w:rPr>
        <w:t>fO</w:t>
      </w:r>
      <w:proofErr w:type="spellEnd"/>
      <w:r>
        <w:rPr>
          <w:szCs w:val="22"/>
          <w:lang w:val="en-CA" w:eastAsia="ja-JP"/>
        </w:rPr>
        <w:t xml:space="preserve"> are depending on </w:t>
      </w:r>
      <w:proofErr w:type="spellStart"/>
      <w:r>
        <w:rPr>
          <w:szCs w:val="22"/>
          <w:lang w:val="en-CA" w:eastAsia="ja-JP"/>
        </w:rPr>
        <w:t>mipSizeId</w:t>
      </w:r>
      <w:proofErr w:type="spellEnd"/>
      <w:r>
        <w:rPr>
          <w:szCs w:val="22"/>
          <w:lang w:val="en-CA" w:eastAsia="ja-JP"/>
        </w:rPr>
        <w:t xml:space="preserve"> and </w:t>
      </w:r>
      <w:proofErr w:type="spellStart"/>
      <w:r>
        <w:rPr>
          <w:szCs w:val="22"/>
          <w:lang w:val="en-CA" w:eastAsia="ja-JP"/>
        </w:rPr>
        <w:t>modeId</w:t>
      </w:r>
      <w:proofErr w:type="spellEnd"/>
      <w:r>
        <w:rPr>
          <w:szCs w:val="22"/>
          <w:lang w:val="en-CA" w:eastAsia="ja-JP"/>
        </w:rPr>
        <w:t xml:space="preserve"> of MIP. Those values are derived by referring the table.</w:t>
      </w:r>
    </w:p>
    <w:p w14:paraId="78E38AFD" w14:textId="5A47B07E" w:rsidR="001F4505" w:rsidRDefault="00386451" w:rsidP="00386451">
      <w:pPr>
        <w:pStyle w:val="2"/>
        <w:rPr>
          <w:lang w:val="en-CA" w:eastAsia="ja-JP"/>
        </w:rPr>
      </w:pPr>
      <w:r>
        <w:rPr>
          <w:lang w:val="en-CA" w:eastAsia="ja-JP"/>
        </w:rPr>
        <w:t>Test case: test-sW5</w:t>
      </w:r>
    </w:p>
    <w:p w14:paraId="048857B0" w14:textId="0C79B218" w:rsidR="00386451" w:rsidRPr="00386451" w:rsidRDefault="0046299A" w:rsidP="00386451">
      <w:pPr>
        <w:rPr>
          <w:rFonts w:hint="eastAsia"/>
          <w:lang w:val="en-CA" w:eastAsia="ja-JP"/>
        </w:rPr>
      </w:pPr>
      <w:r>
        <w:rPr>
          <w:rFonts w:hint="eastAsia"/>
          <w:lang w:val="en-CA" w:eastAsia="ja-JP"/>
        </w:rPr>
        <w:t>I</w:t>
      </w:r>
      <w:r>
        <w:rPr>
          <w:lang w:val="en-CA" w:eastAsia="ja-JP"/>
        </w:rPr>
        <w:t xml:space="preserve">n this test case, the </w:t>
      </w:r>
      <w:proofErr w:type="spellStart"/>
      <w:r>
        <w:rPr>
          <w:lang w:val="en-CA" w:eastAsia="ja-JP"/>
        </w:rPr>
        <w:t>sW</w:t>
      </w:r>
      <w:proofErr w:type="spellEnd"/>
      <w:r>
        <w:rPr>
          <w:lang w:val="en-CA" w:eastAsia="ja-JP"/>
        </w:rPr>
        <w:t xml:space="preserve"> is set to 5, and the </w:t>
      </w:r>
      <w:proofErr w:type="spellStart"/>
      <w:r>
        <w:rPr>
          <w:lang w:val="en-CA" w:eastAsia="ja-JP"/>
        </w:rPr>
        <w:t>fO</w:t>
      </w:r>
      <w:proofErr w:type="spellEnd"/>
      <w:r>
        <w:rPr>
          <w:lang w:val="en-CA" w:eastAsia="ja-JP"/>
        </w:rPr>
        <w:t xml:space="preserve"> is set to 48. </w:t>
      </w:r>
      <w:r w:rsidRPr="0046299A">
        <w:rPr>
          <w:lang w:val="en-CA" w:eastAsia="ja-JP"/>
        </w:rPr>
        <w:t xml:space="preserve">The reason of the number 48 is to replace a multiplication by </w:t>
      </w:r>
      <w:r>
        <w:rPr>
          <w:lang w:val="en-CA" w:eastAsia="ja-JP"/>
        </w:rPr>
        <w:t xml:space="preserve">add and </w:t>
      </w:r>
      <w:r w:rsidRPr="0046299A">
        <w:rPr>
          <w:lang w:val="en-CA" w:eastAsia="ja-JP"/>
        </w:rPr>
        <w:t>shift operation</w:t>
      </w:r>
      <w:r>
        <w:rPr>
          <w:lang w:val="en-CA" w:eastAsia="ja-JP"/>
        </w:rPr>
        <w:t xml:space="preserve"> because 48 is represented with (1&lt;&lt;</w:t>
      </w:r>
      <w:proofErr w:type="gramStart"/>
      <w:r>
        <w:rPr>
          <w:lang w:val="en-CA" w:eastAsia="ja-JP"/>
        </w:rPr>
        <w:t>5)+(</w:t>
      </w:r>
      <w:proofErr w:type="gramEnd"/>
      <w:r>
        <w:rPr>
          <w:lang w:val="en-CA" w:eastAsia="ja-JP"/>
        </w:rPr>
        <w:t>1&lt;&lt;4). With this change, the equations of section-</w:t>
      </w:r>
      <w:r>
        <w:rPr>
          <w:lang w:val="en-CA" w:eastAsia="ja-JP"/>
        </w:rPr>
        <w:fldChar w:fldCharType="begin"/>
      </w:r>
      <w:r>
        <w:rPr>
          <w:lang w:val="en-CA" w:eastAsia="ja-JP"/>
        </w:rPr>
        <w:instrText xml:space="preserve"> REF _Ref28438258 \n \h </w:instrText>
      </w:r>
      <w:r>
        <w:rPr>
          <w:lang w:val="en-CA" w:eastAsia="ja-JP"/>
        </w:rPr>
      </w:r>
      <w:r>
        <w:rPr>
          <w:lang w:val="en-CA" w:eastAsia="ja-JP"/>
        </w:rPr>
        <w:fldChar w:fldCharType="separate"/>
      </w:r>
      <w:r>
        <w:rPr>
          <w:lang w:val="en-CA" w:eastAsia="ja-JP"/>
        </w:rPr>
        <w:t>2.1</w:t>
      </w:r>
      <w:r>
        <w:rPr>
          <w:lang w:val="en-CA" w:eastAsia="ja-JP"/>
        </w:rPr>
        <w:fldChar w:fldCharType="end"/>
      </w:r>
      <w:r>
        <w:rPr>
          <w:lang w:val="en-CA" w:eastAsia="ja-JP"/>
        </w:rPr>
        <w:t xml:space="preserve"> are modified as </w:t>
      </w:r>
      <w:r w:rsidR="00161E2E">
        <w:rPr>
          <w:lang w:val="en-CA" w:eastAsia="ja-JP"/>
        </w:rPr>
        <w:t>following</w:t>
      </w:r>
      <w:r>
        <w:rPr>
          <w:lang w:val="en-CA" w:eastAsia="ja-JP"/>
        </w:rPr>
        <w:t>.</w:t>
      </w:r>
    </w:p>
    <w:p w14:paraId="1DD66FAB" w14:textId="5E307FE9" w:rsidR="00386451" w:rsidRPr="00084198" w:rsidRDefault="00386451" w:rsidP="00386451">
      <w:pPr>
        <w:tabs>
          <w:tab w:val="clear" w:pos="1440"/>
          <w:tab w:val="left" w:pos="1134"/>
          <w:tab w:val="left" w:pos="1418"/>
          <w:tab w:val="center" w:pos="4849"/>
          <w:tab w:val="right" w:pos="9696"/>
        </w:tabs>
        <w:spacing w:before="193" w:after="240"/>
        <w:ind w:left="900"/>
        <w:jc w:val="left"/>
        <w:rPr>
          <w:lang w:val="en-CA"/>
        </w:rPr>
      </w:pPr>
      <w:r w:rsidRPr="00084198">
        <w:rPr>
          <w:noProof/>
          <w:lang w:val="en-CA" w:eastAsia="ko-KR"/>
        </w:rPr>
        <w:t>p[ 0 ]</w:t>
      </w:r>
      <w:r w:rsidRPr="00084198">
        <w:rPr>
          <w:noProof/>
          <w:lang w:val="en-CA"/>
        </w:rPr>
        <w:t xml:space="preserve"> =</w:t>
      </w:r>
      <w:r w:rsidRPr="00084198" w:rsidDel="007643D3">
        <w:rPr>
          <w:noProof/>
          <w:lang w:val="en-CA" w:eastAsia="ko-KR"/>
        </w:rPr>
        <w:t xml:space="preserve"> </w:t>
      </w:r>
      <w:proofErr w:type="gramStart"/>
      <w:r w:rsidRPr="0046299A">
        <w:rPr>
          <w:noProof/>
          <w:highlight w:val="yellow"/>
          <w:lang w:val="en-CA" w:eastAsia="ko-KR"/>
        </w:rPr>
        <w:t>( </w:t>
      </w:r>
      <w:r w:rsidRPr="0046299A">
        <w:rPr>
          <w:highlight w:val="yellow"/>
          <w:lang w:val="en-CA" w:eastAsia="ko-KR"/>
        </w:rPr>
        <w:t>1</w:t>
      </w:r>
      <w:proofErr w:type="gramEnd"/>
      <w:r w:rsidRPr="0046299A">
        <w:rPr>
          <w:noProof/>
          <w:highlight w:val="yellow"/>
          <w:lang w:val="en-CA" w:eastAsia="ko-KR"/>
        </w:rPr>
        <w:t> </w:t>
      </w:r>
      <w:r w:rsidRPr="0046299A">
        <w:rPr>
          <w:highlight w:val="yellow"/>
        </w:rPr>
        <w:t> </w:t>
      </w:r>
      <w:r w:rsidRPr="0046299A">
        <w:rPr>
          <w:highlight w:val="yellow"/>
          <w:lang w:val="en-CA" w:eastAsia="ko-KR"/>
        </w:rPr>
        <w:t xml:space="preserve">&lt;&lt; </w:t>
      </w:r>
      <w:r w:rsidRPr="0046299A">
        <w:rPr>
          <w:noProof/>
          <w:highlight w:val="yellow"/>
          <w:lang w:val="en-CA" w:eastAsia="ko-KR"/>
        </w:rPr>
        <w:t> </w:t>
      </w:r>
      <w:r w:rsidRPr="0046299A">
        <w:rPr>
          <w:highlight w:val="yellow"/>
          <w:lang w:val="en-CA" w:eastAsia="ko-KR"/>
        </w:rPr>
        <w:t>( </w:t>
      </w:r>
      <w:proofErr w:type="spellStart"/>
      <w:r w:rsidRPr="0046299A">
        <w:rPr>
          <w:highlight w:val="yellow"/>
          <w:lang w:val="en-CA" w:eastAsia="ko-KR"/>
        </w:rPr>
        <w:t>BitDepth</w:t>
      </w:r>
      <w:proofErr w:type="spellEnd"/>
      <w:r w:rsidRPr="0046299A">
        <w:rPr>
          <w:noProof/>
          <w:highlight w:val="yellow"/>
          <w:lang w:val="en-CA" w:eastAsia="ko-KR"/>
        </w:rPr>
        <w:t> − 1 ) )  </w:t>
      </w:r>
      <w:r w:rsidRPr="0046299A">
        <w:rPr>
          <w:highlight w:val="yellow"/>
          <w:lang w:val="en-CA" w:eastAsia="ko-KR"/>
        </w:rPr>
        <w:t>−</w:t>
      </w:r>
      <w:r w:rsidRPr="0046299A">
        <w:rPr>
          <w:noProof/>
          <w:highlight w:val="yellow"/>
          <w:lang w:val="en-CA" w:eastAsia="ko-KR"/>
        </w:rPr>
        <w:t xml:space="preserve"> pTemp[ 0 ]</w:t>
      </w:r>
      <w:r w:rsidRPr="00084198">
        <w:rPr>
          <w:noProof/>
          <w:lang w:val="en-CA" w:eastAsia="ko-KR"/>
        </w:rPr>
        <w:br/>
        <w:t>p[ x ]</w:t>
      </w:r>
      <w:r w:rsidRPr="00084198">
        <w:rPr>
          <w:noProof/>
          <w:lang w:val="en-CA"/>
        </w:rPr>
        <w:t xml:space="preserve"> = </w:t>
      </w:r>
      <w:r w:rsidRPr="00084198">
        <w:rPr>
          <w:noProof/>
          <w:lang w:val="en-CA" w:eastAsia="ko-KR"/>
        </w:rPr>
        <w:t>pTemp[ x ] </w:t>
      </w:r>
      <w:r w:rsidRPr="00084198">
        <w:rPr>
          <w:lang w:val="en-CA" w:eastAsia="ko-KR"/>
        </w:rPr>
        <w:t>−</w:t>
      </w:r>
      <w:r w:rsidRPr="00084198">
        <w:rPr>
          <w:noProof/>
          <w:lang w:val="en-CA" w:eastAsia="ko-KR"/>
        </w:rPr>
        <w:t> pTemp[ 0 ]</w:t>
      </w:r>
      <w:r w:rsidRPr="00084198">
        <w:rPr>
          <w:noProof/>
          <w:lang w:val="en-CA" w:eastAsia="ko-KR"/>
        </w:rPr>
        <w:tab/>
        <w:t>for x = 1..inSize</w:t>
      </w:r>
      <w:r w:rsidRPr="00084198">
        <w:rPr>
          <w:lang w:val="en-CA" w:eastAsia="ko-KR"/>
        </w:rPr>
        <w:t> − 1</w:t>
      </w:r>
      <w:r w:rsidRPr="00084198">
        <w:rPr>
          <w:noProof/>
          <w:lang w:val="en-CA" w:eastAsia="ko-KR"/>
        </w:rPr>
        <w:tab/>
      </w:r>
      <w:r w:rsidRPr="00084198">
        <w:rPr>
          <w:noProof/>
          <w:lang w:val="en-CA"/>
        </w:rPr>
        <w:t>(</w:t>
      </w:r>
      <w:r w:rsidR="0046299A">
        <w:rPr>
          <w:noProof/>
          <w:lang w:val="en-CA"/>
        </w:rPr>
        <w:t>256</w:t>
      </w:r>
      <w:r w:rsidRPr="00084198">
        <w:rPr>
          <w:noProof/>
          <w:lang w:val="en-CA"/>
        </w:rPr>
        <w:t>)</w:t>
      </w:r>
    </w:p>
    <w:p w14:paraId="49CB7864" w14:textId="77777777" w:rsidR="00386451" w:rsidRPr="00386451" w:rsidRDefault="00386451" w:rsidP="004234F0">
      <w:pPr>
        <w:rPr>
          <w:rFonts w:hint="eastAsia"/>
          <w:szCs w:val="22"/>
          <w:lang w:val="en-CA" w:eastAsia="ja-JP"/>
        </w:rPr>
      </w:pPr>
    </w:p>
    <w:p w14:paraId="2F87FDD6" w14:textId="77777777" w:rsidR="001F4505" w:rsidRPr="0046299A" w:rsidRDefault="001F4505" w:rsidP="001F4505">
      <w:pPr>
        <w:tabs>
          <w:tab w:val="clear" w:pos="1440"/>
          <w:tab w:val="left" w:pos="1418"/>
          <w:tab w:val="center" w:pos="4849"/>
          <w:tab w:val="right" w:pos="9696"/>
        </w:tabs>
        <w:spacing w:before="193" w:after="240"/>
        <w:ind w:left="1440"/>
        <w:jc w:val="left"/>
        <w:rPr>
          <w:rFonts w:eastAsia="游明朝" w:hint="eastAsia"/>
          <w:highlight w:val="yellow"/>
          <w:lang w:val="en-CA" w:eastAsia="ja-JP"/>
        </w:rPr>
      </w:pPr>
      <w:r w:rsidRPr="0046299A">
        <w:rPr>
          <w:rFonts w:eastAsia="游明朝" w:hint="eastAsia"/>
          <w:highlight w:val="yellow"/>
          <w:lang w:val="en-CA" w:eastAsia="ja-JP"/>
        </w:rPr>
        <w:t>s</w:t>
      </w:r>
      <w:r w:rsidRPr="0046299A">
        <w:rPr>
          <w:rFonts w:eastAsia="游明朝"/>
          <w:highlight w:val="yellow"/>
          <w:lang w:val="en-CA" w:eastAsia="ja-JP"/>
        </w:rPr>
        <w:t xml:space="preserve">um </w:t>
      </w:r>
      <w:proofErr w:type="gramStart"/>
      <w:r w:rsidRPr="0046299A">
        <w:rPr>
          <w:rFonts w:eastAsia="游明朝"/>
          <w:highlight w:val="yellow"/>
          <w:lang w:val="en-CA" w:eastAsia="ja-JP"/>
        </w:rPr>
        <w:t xml:space="preserve">= </w:t>
      </w:r>
      <w:r w:rsidRPr="0046299A">
        <w:rPr>
          <w:noProof/>
          <w:highlight w:val="yellow"/>
          <w:lang w:val="en-CA" w:eastAsia="ko-KR"/>
        </w:rPr>
        <w:t> (</w:t>
      </w:r>
      <w:proofErr w:type="gramEnd"/>
      <m:oMath>
        <m:nary>
          <m:naryPr>
            <m:chr m:val="∑"/>
            <m:limLoc m:val="undOvr"/>
            <m:ctrlPr>
              <w:rPr>
                <w:rFonts w:ascii="Cambria Math" w:hAnsi="Cambria Math"/>
                <w:i/>
                <w:noProof/>
                <w:highlight w:val="yellow"/>
                <w:lang w:val="en-CA"/>
              </w:rPr>
            </m:ctrlPr>
          </m:naryPr>
          <m:sub>
            <m:r>
              <m:rPr>
                <m:sty m:val="p"/>
              </m:rPr>
              <w:rPr>
                <w:rFonts w:ascii="Cambria Math" w:hAnsi="Cambria Math"/>
                <w:noProof/>
                <w:sz w:val="24"/>
                <w:highlight w:val="yellow"/>
                <w:lang w:val="en-CA"/>
              </w:rPr>
              <m:t>i</m:t>
            </m:r>
            <m:r>
              <m:rPr>
                <m:sty m:val="p"/>
              </m:rPr>
              <w:rPr>
                <w:rFonts w:ascii="Cambria Math"/>
                <w:noProof/>
                <w:sz w:val="24"/>
                <w:highlight w:val="yellow"/>
                <w:lang w:val="en-CA"/>
              </w:rPr>
              <m:t xml:space="preserve"> </m:t>
            </m:r>
            <m:r>
              <m:rPr>
                <m:sty m:val="p"/>
              </m:rPr>
              <w:rPr>
                <w:rFonts w:ascii="Cambria Math" w:hAnsi="Cambria Math"/>
                <w:noProof/>
                <w:sz w:val="24"/>
                <w:highlight w:val="yellow"/>
                <w:lang w:val="en-CA"/>
              </w:rPr>
              <m:t>=</m:t>
            </m:r>
            <m:r>
              <m:rPr>
                <m:sty m:val="p"/>
              </m:rPr>
              <w:rPr>
                <w:rFonts w:ascii="Cambria Math"/>
                <w:noProof/>
                <w:sz w:val="24"/>
                <w:highlight w:val="yellow"/>
                <w:lang w:val="en-CA"/>
              </w:rPr>
              <m:t xml:space="preserve"> </m:t>
            </m:r>
            <m:r>
              <m:rPr>
                <m:sty m:val="p"/>
              </m:rPr>
              <w:rPr>
                <w:rFonts w:ascii="Cambria Math" w:hAnsi="Cambria Math"/>
                <w:noProof/>
                <w:sz w:val="24"/>
                <w:highlight w:val="yellow"/>
                <w:lang w:val="en-CA"/>
              </w:rPr>
              <m:t>0</m:t>
            </m:r>
          </m:sub>
          <m:sup>
            <m:r>
              <m:rPr>
                <m:sty m:val="p"/>
              </m:rPr>
              <w:rPr>
                <w:rFonts w:ascii="Cambria Math" w:hAnsi="Cambria Math"/>
                <w:noProof/>
                <w:highlight w:val="yellow"/>
                <w:lang w:val="en-CA" w:eastAsia="ko-KR"/>
              </w:rPr>
              <m:t>inSize</m:t>
            </m:r>
            <m:r>
              <m:rPr>
                <m:sty m:val="p"/>
              </m:rPr>
              <w:rPr>
                <w:rFonts w:ascii="Cambria Math" w:hAnsi="Cambria Math"/>
                <w:highlight w:val="yellow"/>
                <w:lang w:val="en-CA" w:eastAsia="ko-KR"/>
              </w:rPr>
              <m:t> - 1</m:t>
            </m:r>
          </m:sup>
          <m:e>
            <m:r>
              <m:rPr>
                <m:sty m:val="p"/>
              </m:rPr>
              <w:rPr>
                <w:rFonts w:ascii="Cambria Math" w:hAnsi="Cambria Math"/>
                <w:noProof/>
                <w:highlight w:val="yellow"/>
                <w:lang w:val="en-CA"/>
              </w:rPr>
              <m:t>p</m:t>
            </m:r>
            <m:d>
              <m:dPr>
                <m:begChr m:val="["/>
                <m:endChr m:val="]"/>
                <m:ctrlPr>
                  <w:rPr>
                    <w:rFonts w:ascii="Cambria Math" w:hAnsi="Cambria Math"/>
                    <w:i/>
                    <w:noProof/>
                    <w:highlight w:val="yellow"/>
                    <w:lang w:val="en-CA"/>
                  </w:rPr>
                </m:ctrlPr>
              </m:dPr>
              <m:e>
                <m:r>
                  <m:rPr>
                    <m:sty m:val="p"/>
                  </m:rPr>
                  <w:rPr>
                    <w:rFonts w:ascii="Cambria Math" w:hAnsi="Cambria Math"/>
                    <w:noProof/>
                    <w:highlight w:val="yellow"/>
                    <w:lang w:val="en-CA" w:eastAsia="ko-KR"/>
                  </w:rPr>
                  <m:t> </m:t>
                </m:r>
                <m:r>
                  <m:rPr>
                    <m:sty m:val="p"/>
                  </m:rPr>
                  <w:rPr>
                    <w:rFonts w:ascii="Cambria Math" w:hAnsi="Cambria Math"/>
                    <w:noProof/>
                    <w:highlight w:val="yellow"/>
                    <w:lang w:val="en-CA"/>
                  </w:rPr>
                  <m:t>i</m:t>
                </m:r>
                <m:r>
                  <m:rPr>
                    <m:sty m:val="p"/>
                  </m:rPr>
                  <w:rPr>
                    <w:rFonts w:ascii="Cambria Math" w:hAnsi="Cambria Math"/>
                    <w:noProof/>
                    <w:highlight w:val="yellow"/>
                    <w:lang w:val="en-CA" w:eastAsia="ko-KR"/>
                  </w:rPr>
                  <m:t> </m:t>
                </m:r>
              </m:e>
            </m:d>
          </m:e>
        </m:nary>
      </m:oMath>
      <w:r w:rsidRPr="0046299A">
        <w:rPr>
          <w:noProof/>
          <w:highlight w:val="yellow"/>
          <w:lang w:val="en-CA"/>
        </w:rPr>
        <w:t>)</w:t>
      </w:r>
    </w:p>
    <w:p w14:paraId="0F21D27D" w14:textId="02DC53E2" w:rsidR="001F4505" w:rsidRPr="00084198" w:rsidRDefault="001F4505" w:rsidP="001F4505">
      <w:pPr>
        <w:tabs>
          <w:tab w:val="clear" w:pos="1440"/>
          <w:tab w:val="left" w:pos="1418"/>
          <w:tab w:val="center" w:pos="4849"/>
          <w:tab w:val="right" w:pos="9696"/>
        </w:tabs>
        <w:spacing w:before="193" w:after="240"/>
        <w:ind w:left="1440"/>
        <w:jc w:val="left"/>
        <w:rPr>
          <w:lang w:val="en-CA"/>
        </w:rPr>
      </w:pPr>
      <w:proofErr w:type="spellStart"/>
      <w:r w:rsidRPr="0046299A">
        <w:rPr>
          <w:highlight w:val="yellow"/>
          <w:lang w:val="en-CA" w:eastAsia="ko-KR"/>
        </w:rPr>
        <w:t>oW</w:t>
      </w:r>
      <w:proofErr w:type="spellEnd"/>
      <w:r w:rsidRPr="0046299A">
        <w:rPr>
          <w:highlight w:val="yellow"/>
          <w:lang w:val="en-CA" w:eastAsia="ko-KR"/>
        </w:rPr>
        <w:t xml:space="preserve"> = </w:t>
      </w:r>
      <w:proofErr w:type="gramStart"/>
      <w:r w:rsidRPr="0046299A">
        <w:rPr>
          <w:highlight w:val="yellow"/>
          <w:lang w:val="en-CA" w:eastAsia="ko-KR"/>
        </w:rPr>
        <w:t>( 1</w:t>
      </w:r>
      <w:proofErr w:type="gramEnd"/>
      <w:r w:rsidRPr="0046299A">
        <w:rPr>
          <w:noProof/>
          <w:highlight w:val="yellow"/>
          <w:lang w:val="en-CA" w:eastAsia="ko-KR"/>
        </w:rPr>
        <w:t> </w:t>
      </w:r>
      <w:r w:rsidRPr="0046299A">
        <w:rPr>
          <w:highlight w:val="yellow"/>
          <w:lang w:val="en-CA" w:eastAsia="ko-KR"/>
        </w:rPr>
        <w:t>&lt;&lt;</w:t>
      </w:r>
      <w:r w:rsidRPr="0046299A">
        <w:rPr>
          <w:noProof/>
          <w:highlight w:val="yellow"/>
          <w:lang w:val="en-CA" w:eastAsia="ko-KR"/>
        </w:rPr>
        <w:t> </w:t>
      </w:r>
      <w:r w:rsidRPr="0046299A">
        <w:rPr>
          <w:highlight w:val="yellow"/>
          <w:lang w:val="en-CA" w:eastAsia="ko-KR"/>
        </w:rPr>
        <w:t>4</w:t>
      </w:r>
      <w:r w:rsidRPr="0046299A">
        <w:rPr>
          <w:noProof/>
          <w:highlight w:val="yellow"/>
          <w:lang w:val="en-CA" w:eastAsia="ko-KR"/>
        </w:rPr>
        <w:t xml:space="preserve"> ) − </w:t>
      </w:r>
      <w:r w:rsidRPr="0046299A">
        <w:rPr>
          <w:noProof/>
          <w:highlight w:val="yellow"/>
          <w:lang w:val="en-CA"/>
        </w:rPr>
        <w:t>(sum &lt;&lt; 5)</w:t>
      </w:r>
      <w:r w:rsidRPr="0046299A">
        <w:rPr>
          <w:noProof/>
          <w:highlight w:val="yellow"/>
          <w:lang w:val="en-CA" w:eastAsia="ko-KR"/>
        </w:rPr>
        <w:t xml:space="preserve">  − </w:t>
      </w:r>
      <w:r w:rsidRPr="0046299A">
        <w:rPr>
          <w:noProof/>
          <w:highlight w:val="yellow"/>
          <w:lang w:val="en-CA"/>
        </w:rPr>
        <w:t>(sum &lt;&lt; 4)</w:t>
      </w:r>
      <w:r w:rsidR="0046299A" w:rsidRPr="0046299A">
        <w:rPr>
          <w:lang w:val="en-CA" w:eastAsia="ko-KR"/>
        </w:rPr>
        <w:t xml:space="preserve"> </w:t>
      </w:r>
      <w:r w:rsidR="0046299A" w:rsidRPr="00084198">
        <w:rPr>
          <w:lang w:val="en-CA" w:eastAsia="ko-KR"/>
        </w:rPr>
        <w:tab/>
      </w:r>
      <w:r w:rsidR="0046299A" w:rsidRPr="00084198">
        <w:rPr>
          <w:noProof/>
          <w:lang w:val="en-CA"/>
        </w:rPr>
        <w:t>(</w:t>
      </w:r>
      <w:r w:rsidR="0046299A">
        <w:rPr>
          <w:noProof/>
          <w:lang w:val="en-CA"/>
        </w:rPr>
        <w:t>257</w:t>
      </w:r>
      <w:r w:rsidR="0046299A" w:rsidRPr="00084198">
        <w:rPr>
          <w:noProof/>
          <w:lang w:val="en-CA"/>
        </w:rPr>
        <w:t>)</w:t>
      </w:r>
    </w:p>
    <w:p w14:paraId="1F94AD6D" w14:textId="012FDFBD" w:rsidR="001F4505" w:rsidRPr="00084198" w:rsidRDefault="001F4505" w:rsidP="0046299A">
      <w:pPr>
        <w:tabs>
          <w:tab w:val="clear" w:pos="4320"/>
          <w:tab w:val="center" w:pos="4849"/>
          <w:tab w:val="right" w:pos="9696"/>
        </w:tabs>
        <w:spacing w:before="193" w:after="240"/>
        <w:ind w:left="1440"/>
        <w:jc w:val="left"/>
        <w:rPr>
          <w:lang w:val="en-CA"/>
        </w:rPr>
      </w:pPr>
      <w:proofErr w:type="spellStart"/>
      <w:proofErr w:type="gramStart"/>
      <w:r w:rsidRPr="00084198">
        <w:rPr>
          <w:lang w:val="en-CA" w:eastAsia="ko-KR"/>
        </w:rPr>
        <w:t>predMip</w:t>
      </w:r>
      <w:proofErr w:type="spellEnd"/>
      <w:r w:rsidRPr="00084198">
        <w:rPr>
          <w:noProof/>
          <w:lang w:val="en-CA" w:eastAsia="ko-KR"/>
        </w:rPr>
        <w:t>[</w:t>
      </w:r>
      <w:proofErr w:type="gram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r>
      <w:proofErr w:type="spellStart"/>
      <w:r w:rsidRPr="00084198">
        <w:rPr>
          <w:lang w:val="en-CA" w:eastAsia="ko-KR"/>
        </w:rPr>
        <w:t>oW</w:t>
      </w:r>
      <w:proofErr w:type="spellEnd"/>
      <w:r w:rsidRPr="00084198">
        <w:rPr>
          <w:lang w:val="en-CA" w:eastAsia="ko-KR"/>
        </w:rPr>
        <w:t xml:space="preserve"> )</w:t>
      </w:r>
      <w:r w:rsidRPr="00084198">
        <w:rPr>
          <w:noProof/>
          <w:lang w:val="en-CA" w:eastAsia="ko-KR"/>
        </w:rPr>
        <w:t> &gt;&gt; </w:t>
      </w:r>
      <w:r w:rsidRPr="0046299A">
        <w:rPr>
          <w:noProof/>
          <w:highlight w:val="yellow"/>
          <w:lang w:val="en-CA" w:eastAsia="ko-KR"/>
        </w:rPr>
        <w:t>5</w:t>
      </w:r>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sidR="0046299A">
        <w:rPr>
          <w:lang w:val="en-CA" w:eastAsia="ko-KR"/>
        </w:rPr>
        <w:tab/>
        <w:t xml:space="preserve"> (258)</w:t>
      </w:r>
    </w:p>
    <w:p w14:paraId="5850D1A8" w14:textId="3727D610" w:rsidR="001F4505" w:rsidRPr="001F4505" w:rsidRDefault="0046299A" w:rsidP="0046299A">
      <w:pPr>
        <w:pStyle w:val="2"/>
        <w:rPr>
          <w:rFonts w:hint="eastAsia"/>
          <w:lang w:val="en-CA" w:eastAsia="ja-JP"/>
        </w:rPr>
      </w:pPr>
      <w:r>
        <w:rPr>
          <w:rFonts w:hint="eastAsia"/>
          <w:lang w:val="en-CA" w:eastAsia="ja-JP"/>
        </w:rPr>
        <w:t>T</w:t>
      </w:r>
      <w:r>
        <w:rPr>
          <w:lang w:val="en-CA" w:eastAsia="ja-JP"/>
        </w:rPr>
        <w:t>est case: test-sW6</w:t>
      </w:r>
    </w:p>
    <w:p w14:paraId="4BB9E7E5" w14:textId="570EE498" w:rsidR="0046299A" w:rsidRPr="00386451" w:rsidRDefault="0046299A" w:rsidP="0046299A">
      <w:pPr>
        <w:rPr>
          <w:rFonts w:hint="eastAsia"/>
          <w:lang w:val="en-CA" w:eastAsia="ja-JP"/>
        </w:rPr>
      </w:pPr>
      <w:r>
        <w:rPr>
          <w:rFonts w:hint="eastAsia"/>
          <w:lang w:val="en-CA" w:eastAsia="ja-JP"/>
        </w:rPr>
        <w:t>I</w:t>
      </w:r>
      <w:r>
        <w:rPr>
          <w:lang w:val="en-CA" w:eastAsia="ja-JP"/>
        </w:rPr>
        <w:t xml:space="preserve">n this test case, the </w:t>
      </w:r>
      <w:proofErr w:type="spellStart"/>
      <w:r>
        <w:rPr>
          <w:lang w:val="en-CA" w:eastAsia="ja-JP"/>
        </w:rPr>
        <w:t>sW</w:t>
      </w:r>
      <w:proofErr w:type="spellEnd"/>
      <w:r>
        <w:rPr>
          <w:lang w:val="en-CA" w:eastAsia="ja-JP"/>
        </w:rPr>
        <w:t xml:space="preserve"> is set to 6, and the </w:t>
      </w:r>
      <w:proofErr w:type="spellStart"/>
      <w:r>
        <w:rPr>
          <w:lang w:val="en-CA" w:eastAsia="ja-JP"/>
        </w:rPr>
        <w:t>fO</w:t>
      </w:r>
      <w:proofErr w:type="spellEnd"/>
      <w:r>
        <w:rPr>
          <w:lang w:val="en-CA" w:eastAsia="ja-JP"/>
        </w:rPr>
        <w:t xml:space="preserve"> is set to 96. As same as above case of test-sW5, 96 </w:t>
      </w:r>
      <w:r w:rsidRPr="0046299A">
        <w:rPr>
          <w:lang w:val="en-CA" w:eastAsia="ja-JP"/>
        </w:rPr>
        <w:t>is</w:t>
      </w:r>
      <w:r>
        <w:rPr>
          <w:lang w:val="en-CA" w:eastAsia="ja-JP"/>
        </w:rPr>
        <w:t xml:space="preserve"> could be</w:t>
      </w:r>
      <w:r w:rsidRPr="0046299A">
        <w:rPr>
          <w:lang w:val="en-CA" w:eastAsia="ja-JP"/>
        </w:rPr>
        <w:t xml:space="preserve"> replace</w:t>
      </w:r>
      <w:r>
        <w:rPr>
          <w:lang w:val="en-CA" w:eastAsia="ja-JP"/>
        </w:rPr>
        <w:t>d</w:t>
      </w:r>
      <w:r w:rsidRPr="0046299A">
        <w:rPr>
          <w:lang w:val="en-CA" w:eastAsia="ja-JP"/>
        </w:rPr>
        <w:t xml:space="preserve"> by </w:t>
      </w:r>
      <w:r>
        <w:rPr>
          <w:lang w:val="en-CA" w:eastAsia="ja-JP"/>
        </w:rPr>
        <w:t xml:space="preserve">add and </w:t>
      </w:r>
      <w:r w:rsidRPr="0046299A">
        <w:rPr>
          <w:lang w:val="en-CA" w:eastAsia="ja-JP"/>
        </w:rPr>
        <w:t>shift operation</w:t>
      </w:r>
      <w:r>
        <w:rPr>
          <w:lang w:val="en-CA" w:eastAsia="ja-JP"/>
        </w:rPr>
        <w:t>. With this change, the equations of section-</w:t>
      </w:r>
      <w:r>
        <w:rPr>
          <w:lang w:val="en-CA" w:eastAsia="ja-JP"/>
        </w:rPr>
        <w:fldChar w:fldCharType="begin"/>
      </w:r>
      <w:r>
        <w:rPr>
          <w:lang w:val="en-CA" w:eastAsia="ja-JP"/>
        </w:rPr>
        <w:instrText xml:space="preserve"> REF _Ref28438258 \n \h </w:instrText>
      </w:r>
      <w:r>
        <w:rPr>
          <w:lang w:val="en-CA" w:eastAsia="ja-JP"/>
        </w:rPr>
      </w:r>
      <w:r>
        <w:rPr>
          <w:lang w:val="en-CA" w:eastAsia="ja-JP"/>
        </w:rPr>
        <w:fldChar w:fldCharType="separate"/>
      </w:r>
      <w:r>
        <w:rPr>
          <w:lang w:val="en-CA" w:eastAsia="ja-JP"/>
        </w:rPr>
        <w:t>2.1</w:t>
      </w:r>
      <w:r>
        <w:rPr>
          <w:lang w:val="en-CA" w:eastAsia="ja-JP"/>
        </w:rPr>
        <w:fldChar w:fldCharType="end"/>
      </w:r>
      <w:r>
        <w:rPr>
          <w:lang w:val="en-CA" w:eastAsia="ja-JP"/>
        </w:rPr>
        <w:t xml:space="preserve"> are modified as f</w:t>
      </w:r>
      <w:r w:rsidR="00161E2E">
        <w:rPr>
          <w:lang w:val="en-CA" w:eastAsia="ja-JP"/>
        </w:rPr>
        <w:t>ol</w:t>
      </w:r>
      <w:r>
        <w:rPr>
          <w:lang w:val="en-CA" w:eastAsia="ja-JP"/>
        </w:rPr>
        <w:t>lowing.</w:t>
      </w:r>
    </w:p>
    <w:p w14:paraId="36021C07" w14:textId="77777777" w:rsidR="0046299A" w:rsidRPr="00084198" w:rsidRDefault="0046299A" w:rsidP="0046299A">
      <w:pPr>
        <w:tabs>
          <w:tab w:val="clear" w:pos="1440"/>
          <w:tab w:val="left" w:pos="1134"/>
          <w:tab w:val="left" w:pos="1418"/>
          <w:tab w:val="center" w:pos="4849"/>
          <w:tab w:val="right" w:pos="9696"/>
        </w:tabs>
        <w:spacing w:before="193" w:after="240"/>
        <w:ind w:left="900"/>
        <w:jc w:val="left"/>
        <w:rPr>
          <w:lang w:val="en-CA"/>
        </w:rPr>
      </w:pPr>
      <w:r w:rsidRPr="00084198">
        <w:rPr>
          <w:noProof/>
          <w:lang w:val="en-CA" w:eastAsia="ko-KR"/>
        </w:rPr>
        <w:t>p[ 0 ]</w:t>
      </w:r>
      <w:r w:rsidRPr="00084198">
        <w:rPr>
          <w:noProof/>
          <w:lang w:val="en-CA"/>
        </w:rPr>
        <w:t xml:space="preserve"> =</w:t>
      </w:r>
      <w:r w:rsidRPr="00084198" w:rsidDel="007643D3">
        <w:rPr>
          <w:noProof/>
          <w:lang w:val="en-CA" w:eastAsia="ko-KR"/>
        </w:rPr>
        <w:t xml:space="preserve"> </w:t>
      </w:r>
      <w:proofErr w:type="gramStart"/>
      <w:r w:rsidRPr="0046299A">
        <w:rPr>
          <w:noProof/>
          <w:highlight w:val="yellow"/>
          <w:lang w:val="en-CA" w:eastAsia="ko-KR"/>
        </w:rPr>
        <w:t>( </w:t>
      </w:r>
      <w:r w:rsidRPr="0046299A">
        <w:rPr>
          <w:highlight w:val="yellow"/>
          <w:lang w:val="en-CA" w:eastAsia="ko-KR"/>
        </w:rPr>
        <w:t>1</w:t>
      </w:r>
      <w:proofErr w:type="gramEnd"/>
      <w:r w:rsidRPr="0046299A">
        <w:rPr>
          <w:noProof/>
          <w:highlight w:val="yellow"/>
          <w:lang w:val="en-CA" w:eastAsia="ko-KR"/>
        </w:rPr>
        <w:t> </w:t>
      </w:r>
      <w:r w:rsidRPr="0046299A">
        <w:rPr>
          <w:highlight w:val="yellow"/>
        </w:rPr>
        <w:t> </w:t>
      </w:r>
      <w:r w:rsidRPr="0046299A">
        <w:rPr>
          <w:highlight w:val="yellow"/>
          <w:lang w:val="en-CA" w:eastAsia="ko-KR"/>
        </w:rPr>
        <w:t xml:space="preserve">&lt;&lt; </w:t>
      </w:r>
      <w:r w:rsidRPr="0046299A">
        <w:rPr>
          <w:noProof/>
          <w:highlight w:val="yellow"/>
          <w:lang w:val="en-CA" w:eastAsia="ko-KR"/>
        </w:rPr>
        <w:t> </w:t>
      </w:r>
      <w:r w:rsidRPr="0046299A">
        <w:rPr>
          <w:highlight w:val="yellow"/>
          <w:lang w:val="en-CA" w:eastAsia="ko-KR"/>
        </w:rPr>
        <w:t>( </w:t>
      </w:r>
      <w:proofErr w:type="spellStart"/>
      <w:r w:rsidRPr="0046299A">
        <w:rPr>
          <w:highlight w:val="yellow"/>
          <w:lang w:val="en-CA" w:eastAsia="ko-KR"/>
        </w:rPr>
        <w:t>BitDepth</w:t>
      </w:r>
      <w:proofErr w:type="spellEnd"/>
      <w:r w:rsidRPr="0046299A">
        <w:rPr>
          <w:noProof/>
          <w:highlight w:val="yellow"/>
          <w:lang w:val="en-CA" w:eastAsia="ko-KR"/>
        </w:rPr>
        <w:t> − 1 ) )  </w:t>
      </w:r>
      <w:r w:rsidRPr="0046299A">
        <w:rPr>
          <w:highlight w:val="yellow"/>
          <w:lang w:val="en-CA" w:eastAsia="ko-KR"/>
        </w:rPr>
        <w:t>−</w:t>
      </w:r>
      <w:r w:rsidRPr="0046299A">
        <w:rPr>
          <w:noProof/>
          <w:highlight w:val="yellow"/>
          <w:lang w:val="en-CA" w:eastAsia="ko-KR"/>
        </w:rPr>
        <w:t xml:space="preserve"> pTemp[ 0 ]</w:t>
      </w:r>
      <w:r w:rsidRPr="00084198">
        <w:rPr>
          <w:noProof/>
          <w:lang w:val="en-CA" w:eastAsia="ko-KR"/>
        </w:rPr>
        <w:br/>
        <w:t>p[ x ]</w:t>
      </w:r>
      <w:r w:rsidRPr="00084198">
        <w:rPr>
          <w:noProof/>
          <w:lang w:val="en-CA"/>
        </w:rPr>
        <w:t xml:space="preserve"> = </w:t>
      </w:r>
      <w:r w:rsidRPr="00084198">
        <w:rPr>
          <w:noProof/>
          <w:lang w:val="en-CA" w:eastAsia="ko-KR"/>
        </w:rPr>
        <w:t>pTemp[ x ] </w:t>
      </w:r>
      <w:r w:rsidRPr="00084198">
        <w:rPr>
          <w:lang w:val="en-CA" w:eastAsia="ko-KR"/>
        </w:rPr>
        <w:t>−</w:t>
      </w:r>
      <w:r w:rsidRPr="00084198">
        <w:rPr>
          <w:noProof/>
          <w:lang w:val="en-CA" w:eastAsia="ko-KR"/>
        </w:rPr>
        <w:t> </w:t>
      </w:r>
      <w:proofErr w:type="spellStart"/>
      <w:r w:rsidRPr="00084198">
        <w:rPr>
          <w:noProof/>
          <w:lang w:val="en-CA" w:eastAsia="ko-KR"/>
        </w:rPr>
        <w:t>pTemp</w:t>
      </w:r>
      <w:proofErr w:type="spellEnd"/>
      <w:r w:rsidRPr="00084198">
        <w:rPr>
          <w:noProof/>
          <w:lang w:val="en-CA" w:eastAsia="ko-KR"/>
        </w:rPr>
        <w:t>[ 0 ]</w:t>
      </w:r>
      <w:r w:rsidRPr="00084198">
        <w:rPr>
          <w:noProof/>
          <w:lang w:val="en-CA" w:eastAsia="ko-KR"/>
        </w:rPr>
        <w:tab/>
        <w:t>for x = 1..inSize</w:t>
      </w:r>
      <w:r w:rsidRPr="00084198">
        <w:rPr>
          <w:lang w:val="en-CA" w:eastAsia="ko-KR"/>
        </w:rPr>
        <w:t> − 1</w:t>
      </w:r>
      <w:r w:rsidRPr="00084198">
        <w:rPr>
          <w:noProof/>
          <w:lang w:val="en-CA" w:eastAsia="ko-KR"/>
        </w:rPr>
        <w:tab/>
      </w:r>
      <w:r w:rsidRPr="00084198">
        <w:rPr>
          <w:noProof/>
          <w:lang w:val="en-CA"/>
        </w:rPr>
        <w:t>(</w:t>
      </w:r>
      <w:r>
        <w:rPr>
          <w:noProof/>
          <w:lang w:val="en-CA"/>
        </w:rPr>
        <w:t>256</w:t>
      </w:r>
      <w:r w:rsidRPr="00084198">
        <w:rPr>
          <w:noProof/>
          <w:lang w:val="en-CA"/>
        </w:rPr>
        <w:t>)</w:t>
      </w:r>
    </w:p>
    <w:p w14:paraId="09F9F83C" w14:textId="77777777" w:rsidR="0046299A" w:rsidRPr="00386451" w:rsidRDefault="0046299A" w:rsidP="0046299A">
      <w:pPr>
        <w:rPr>
          <w:rFonts w:hint="eastAsia"/>
          <w:szCs w:val="22"/>
          <w:lang w:val="en-CA" w:eastAsia="ja-JP"/>
        </w:rPr>
      </w:pPr>
    </w:p>
    <w:p w14:paraId="55B4D868" w14:textId="77777777" w:rsidR="0046299A" w:rsidRPr="0046299A" w:rsidRDefault="0046299A" w:rsidP="0046299A">
      <w:pPr>
        <w:tabs>
          <w:tab w:val="clear" w:pos="1440"/>
          <w:tab w:val="left" w:pos="1418"/>
          <w:tab w:val="center" w:pos="4849"/>
          <w:tab w:val="right" w:pos="9696"/>
        </w:tabs>
        <w:spacing w:before="193" w:after="240"/>
        <w:ind w:left="1440"/>
        <w:jc w:val="left"/>
        <w:rPr>
          <w:rFonts w:eastAsia="游明朝" w:hint="eastAsia"/>
          <w:highlight w:val="yellow"/>
          <w:lang w:val="en-CA" w:eastAsia="ja-JP"/>
        </w:rPr>
      </w:pPr>
      <w:r w:rsidRPr="0046299A">
        <w:rPr>
          <w:rFonts w:eastAsia="游明朝" w:hint="eastAsia"/>
          <w:highlight w:val="yellow"/>
          <w:lang w:val="en-CA" w:eastAsia="ja-JP"/>
        </w:rPr>
        <w:t>s</w:t>
      </w:r>
      <w:r w:rsidRPr="0046299A">
        <w:rPr>
          <w:rFonts w:eastAsia="游明朝"/>
          <w:highlight w:val="yellow"/>
          <w:lang w:val="en-CA" w:eastAsia="ja-JP"/>
        </w:rPr>
        <w:t xml:space="preserve">um </w:t>
      </w:r>
      <w:proofErr w:type="gramStart"/>
      <w:r w:rsidRPr="0046299A">
        <w:rPr>
          <w:rFonts w:eastAsia="游明朝"/>
          <w:highlight w:val="yellow"/>
          <w:lang w:val="en-CA" w:eastAsia="ja-JP"/>
        </w:rPr>
        <w:t xml:space="preserve">= </w:t>
      </w:r>
      <w:r w:rsidRPr="0046299A">
        <w:rPr>
          <w:noProof/>
          <w:highlight w:val="yellow"/>
          <w:lang w:val="en-CA" w:eastAsia="ko-KR"/>
        </w:rPr>
        <w:t> (</w:t>
      </w:r>
      <w:proofErr w:type="gramEnd"/>
      <m:oMath>
        <m:nary>
          <m:naryPr>
            <m:chr m:val="∑"/>
            <m:limLoc m:val="undOvr"/>
            <m:ctrlPr>
              <w:rPr>
                <w:rFonts w:ascii="Cambria Math" w:hAnsi="Cambria Math"/>
                <w:i/>
                <w:noProof/>
                <w:highlight w:val="yellow"/>
                <w:lang w:val="en-CA"/>
              </w:rPr>
            </m:ctrlPr>
          </m:naryPr>
          <m:sub>
            <m:r>
              <m:rPr>
                <m:sty m:val="p"/>
              </m:rPr>
              <w:rPr>
                <w:rFonts w:ascii="Cambria Math" w:hAnsi="Cambria Math"/>
                <w:noProof/>
                <w:sz w:val="24"/>
                <w:highlight w:val="yellow"/>
                <w:lang w:val="en-CA"/>
              </w:rPr>
              <m:t>i</m:t>
            </m:r>
            <m:r>
              <m:rPr>
                <m:sty m:val="p"/>
              </m:rPr>
              <w:rPr>
                <w:rFonts w:ascii="Cambria Math"/>
                <w:noProof/>
                <w:sz w:val="24"/>
                <w:highlight w:val="yellow"/>
                <w:lang w:val="en-CA"/>
              </w:rPr>
              <m:t xml:space="preserve"> </m:t>
            </m:r>
            <m:r>
              <m:rPr>
                <m:sty m:val="p"/>
              </m:rPr>
              <w:rPr>
                <w:rFonts w:ascii="Cambria Math" w:hAnsi="Cambria Math"/>
                <w:noProof/>
                <w:sz w:val="24"/>
                <w:highlight w:val="yellow"/>
                <w:lang w:val="en-CA"/>
              </w:rPr>
              <m:t>=</m:t>
            </m:r>
            <m:r>
              <m:rPr>
                <m:sty m:val="p"/>
              </m:rPr>
              <w:rPr>
                <w:rFonts w:ascii="Cambria Math"/>
                <w:noProof/>
                <w:sz w:val="24"/>
                <w:highlight w:val="yellow"/>
                <w:lang w:val="en-CA"/>
              </w:rPr>
              <m:t xml:space="preserve"> </m:t>
            </m:r>
            <m:r>
              <m:rPr>
                <m:sty m:val="p"/>
              </m:rPr>
              <w:rPr>
                <w:rFonts w:ascii="Cambria Math" w:hAnsi="Cambria Math"/>
                <w:noProof/>
                <w:sz w:val="24"/>
                <w:highlight w:val="yellow"/>
                <w:lang w:val="en-CA"/>
              </w:rPr>
              <m:t>0</m:t>
            </m:r>
          </m:sub>
          <m:sup>
            <m:r>
              <m:rPr>
                <m:sty m:val="p"/>
              </m:rPr>
              <w:rPr>
                <w:rFonts w:ascii="Cambria Math" w:hAnsi="Cambria Math"/>
                <w:noProof/>
                <w:highlight w:val="yellow"/>
                <w:lang w:val="en-CA" w:eastAsia="ko-KR"/>
              </w:rPr>
              <m:t>inSize</m:t>
            </m:r>
            <m:r>
              <m:rPr>
                <m:sty m:val="p"/>
              </m:rPr>
              <w:rPr>
                <w:rFonts w:ascii="Cambria Math" w:hAnsi="Cambria Math"/>
                <w:highlight w:val="yellow"/>
                <w:lang w:val="en-CA" w:eastAsia="ko-KR"/>
              </w:rPr>
              <m:t> - 1</m:t>
            </m:r>
          </m:sup>
          <m:e>
            <m:r>
              <m:rPr>
                <m:sty m:val="p"/>
              </m:rPr>
              <w:rPr>
                <w:rFonts w:ascii="Cambria Math" w:hAnsi="Cambria Math"/>
                <w:noProof/>
                <w:highlight w:val="yellow"/>
                <w:lang w:val="en-CA"/>
              </w:rPr>
              <m:t>p</m:t>
            </m:r>
            <m:d>
              <m:dPr>
                <m:begChr m:val="["/>
                <m:endChr m:val="]"/>
                <m:ctrlPr>
                  <w:rPr>
                    <w:rFonts w:ascii="Cambria Math" w:hAnsi="Cambria Math"/>
                    <w:i/>
                    <w:noProof/>
                    <w:highlight w:val="yellow"/>
                    <w:lang w:val="en-CA"/>
                  </w:rPr>
                </m:ctrlPr>
              </m:dPr>
              <m:e>
                <m:r>
                  <m:rPr>
                    <m:sty m:val="p"/>
                  </m:rPr>
                  <w:rPr>
                    <w:rFonts w:ascii="Cambria Math" w:hAnsi="Cambria Math"/>
                    <w:noProof/>
                    <w:highlight w:val="yellow"/>
                    <w:lang w:val="en-CA" w:eastAsia="ko-KR"/>
                  </w:rPr>
                  <m:t> </m:t>
                </m:r>
                <m:r>
                  <m:rPr>
                    <m:sty m:val="p"/>
                  </m:rPr>
                  <w:rPr>
                    <w:rFonts w:ascii="Cambria Math" w:hAnsi="Cambria Math"/>
                    <w:noProof/>
                    <w:highlight w:val="yellow"/>
                    <w:lang w:val="en-CA"/>
                  </w:rPr>
                  <m:t>i</m:t>
                </m:r>
                <m:r>
                  <m:rPr>
                    <m:sty m:val="p"/>
                  </m:rPr>
                  <w:rPr>
                    <w:rFonts w:ascii="Cambria Math" w:hAnsi="Cambria Math"/>
                    <w:noProof/>
                    <w:highlight w:val="yellow"/>
                    <w:lang w:val="en-CA" w:eastAsia="ko-KR"/>
                  </w:rPr>
                  <m:t> </m:t>
                </m:r>
              </m:e>
            </m:d>
          </m:e>
        </m:nary>
      </m:oMath>
      <w:r w:rsidRPr="0046299A">
        <w:rPr>
          <w:noProof/>
          <w:highlight w:val="yellow"/>
          <w:lang w:val="en-CA"/>
        </w:rPr>
        <w:t>)</w:t>
      </w:r>
    </w:p>
    <w:p w14:paraId="15DEF9FB" w14:textId="116F3DBF" w:rsidR="0046299A" w:rsidRPr="00084198" w:rsidRDefault="0046299A" w:rsidP="0046299A">
      <w:pPr>
        <w:tabs>
          <w:tab w:val="clear" w:pos="1440"/>
          <w:tab w:val="left" w:pos="1418"/>
          <w:tab w:val="center" w:pos="4849"/>
          <w:tab w:val="right" w:pos="9696"/>
        </w:tabs>
        <w:spacing w:before="193" w:after="240"/>
        <w:ind w:left="1440"/>
        <w:jc w:val="left"/>
        <w:rPr>
          <w:lang w:val="en-CA"/>
        </w:rPr>
      </w:pPr>
      <w:proofErr w:type="spellStart"/>
      <w:r w:rsidRPr="0046299A">
        <w:rPr>
          <w:highlight w:val="yellow"/>
          <w:lang w:val="en-CA" w:eastAsia="ko-KR"/>
        </w:rPr>
        <w:t>oW</w:t>
      </w:r>
      <w:proofErr w:type="spellEnd"/>
      <w:r w:rsidRPr="0046299A">
        <w:rPr>
          <w:highlight w:val="yellow"/>
          <w:lang w:val="en-CA" w:eastAsia="ko-KR"/>
        </w:rPr>
        <w:t xml:space="preserve"> = </w:t>
      </w:r>
      <w:proofErr w:type="gramStart"/>
      <w:r w:rsidRPr="0046299A">
        <w:rPr>
          <w:highlight w:val="yellow"/>
          <w:lang w:val="en-CA" w:eastAsia="ko-KR"/>
        </w:rPr>
        <w:t>( 1</w:t>
      </w:r>
      <w:proofErr w:type="gramEnd"/>
      <w:r w:rsidRPr="0046299A">
        <w:rPr>
          <w:noProof/>
          <w:highlight w:val="yellow"/>
          <w:lang w:val="en-CA" w:eastAsia="ko-KR"/>
        </w:rPr>
        <w:t> </w:t>
      </w:r>
      <w:r w:rsidRPr="0046299A">
        <w:rPr>
          <w:highlight w:val="yellow"/>
          <w:lang w:val="en-CA" w:eastAsia="ko-KR"/>
        </w:rPr>
        <w:t>&lt;&lt;</w:t>
      </w:r>
      <w:r w:rsidRPr="0046299A">
        <w:rPr>
          <w:noProof/>
          <w:highlight w:val="yellow"/>
          <w:lang w:val="en-CA" w:eastAsia="ko-KR"/>
        </w:rPr>
        <w:t> </w:t>
      </w:r>
      <w:r w:rsidR="00161E2E">
        <w:rPr>
          <w:highlight w:val="yellow"/>
          <w:lang w:val="en-CA" w:eastAsia="ko-KR"/>
        </w:rPr>
        <w:t>5</w:t>
      </w:r>
      <w:r w:rsidRPr="0046299A">
        <w:rPr>
          <w:noProof/>
          <w:highlight w:val="yellow"/>
          <w:lang w:val="en-CA" w:eastAsia="ko-KR"/>
        </w:rPr>
        <w:t xml:space="preserve"> ) − </w:t>
      </w:r>
      <w:r w:rsidRPr="0046299A">
        <w:rPr>
          <w:noProof/>
          <w:highlight w:val="yellow"/>
          <w:lang w:val="en-CA"/>
        </w:rPr>
        <w:t xml:space="preserve">(sum &lt;&lt; </w:t>
      </w:r>
      <w:r>
        <w:rPr>
          <w:noProof/>
          <w:highlight w:val="yellow"/>
          <w:lang w:val="en-CA"/>
        </w:rPr>
        <w:t>6</w:t>
      </w:r>
      <w:r w:rsidRPr="0046299A">
        <w:rPr>
          <w:noProof/>
          <w:highlight w:val="yellow"/>
          <w:lang w:val="en-CA"/>
        </w:rPr>
        <w:t>)</w:t>
      </w:r>
      <w:r w:rsidRPr="0046299A">
        <w:rPr>
          <w:noProof/>
          <w:highlight w:val="yellow"/>
          <w:lang w:val="en-CA" w:eastAsia="ko-KR"/>
        </w:rPr>
        <w:t xml:space="preserve">  − </w:t>
      </w:r>
      <w:r w:rsidRPr="0046299A">
        <w:rPr>
          <w:noProof/>
          <w:highlight w:val="yellow"/>
          <w:lang w:val="en-CA"/>
        </w:rPr>
        <w:t xml:space="preserve">(sum &lt;&lt; </w:t>
      </w:r>
      <w:r>
        <w:rPr>
          <w:noProof/>
          <w:highlight w:val="yellow"/>
          <w:lang w:val="en-CA"/>
        </w:rPr>
        <w:t>5</w:t>
      </w:r>
      <w:r w:rsidRPr="0046299A">
        <w:rPr>
          <w:noProof/>
          <w:highlight w:val="yellow"/>
          <w:lang w:val="en-CA"/>
        </w:rPr>
        <w:t>)</w:t>
      </w:r>
      <w:r w:rsidRPr="0046299A">
        <w:rPr>
          <w:lang w:val="en-CA" w:eastAsia="ko-KR"/>
        </w:rPr>
        <w:t xml:space="preserve"> </w:t>
      </w:r>
      <w:r w:rsidRPr="00084198">
        <w:rPr>
          <w:lang w:val="en-CA" w:eastAsia="ko-KR"/>
        </w:rPr>
        <w:tab/>
      </w:r>
      <w:r w:rsidRPr="00084198">
        <w:rPr>
          <w:noProof/>
          <w:lang w:val="en-CA"/>
        </w:rPr>
        <w:t>(</w:t>
      </w:r>
      <w:r>
        <w:rPr>
          <w:noProof/>
          <w:lang w:val="en-CA"/>
        </w:rPr>
        <w:t>257</w:t>
      </w:r>
      <w:r w:rsidRPr="00084198">
        <w:rPr>
          <w:noProof/>
          <w:lang w:val="en-CA"/>
        </w:rPr>
        <w:t>)</w:t>
      </w:r>
    </w:p>
    <w:p w14:paraId="286305B3" w14:textId="73A0957C" w:rsidR="001F4505" w:rsidRPr="00161E2E" w:rsidRDefault="0046299A" w:rsidP="00161E2E">
      <w:pPr>
        <w:tabs>
          <w:tab w:val="clear" w:pos="4320"/>
          <w:tab w:val="center" w:pos="4849"/>
          <w:tab w:val="right" w:pos="9696"/>
        </w:tabs>
        <w:spacing w:before="193" w:after="240"/>
        <w:ind w:left="1440"/>
        <w:jc w:val="left"/>
        <w:rPr>
          <w:rFonts w:hint="eastAsia"/>
          <w:lang w:val="en-CA"/>
        </w:rPr>
      </w:pPr>
      <w:proofErr w:type="spellStart"/>
      <w:proofErr w:type="gramStart"/>
      <w:r w:rsidRPr="00084198">
        <w:rPr>
          <w:lang w:val="en-CA" w:eastAsia="ko-KR"/>
        </w:rPr>
        <w:t>predMip</w:t>
      </w:r>
      <w:proofErr w:type="spellEnd"/>
      <w:r w:rsidRPr="00084198">
        <w:rPr>
          <w:noProof/>
          <w:lang w:val="en-CA" w:eastAsia="ko-KR"/>
        </w:rPr>
        <w:t>[</w:t>
      </w:r>
      <w:proofErr w:type="gram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r>
      <w:proofErr w:type="spellStart"/>
      <w:r w:rsidRPr="00084198">
        <w:rPr>
          <w:lang w:val="en-CA" w:eastAsia="ko-KR"/>
        </w:rPr>
        <w:t>oW</w:t>
      </w:r>
      <w:proofErr w:type="spellEnd"/>
      <w:r w:rsidRPr="00084198">
        <w:rPr>
          <w:lang w:val="en-CA" w:eastAsia="ko-KR"/>
        </w:rPr>
        <w:t xml:space="preserve"> )</w:t>
      </w:r>
      <w:r w:rsidRPr="00084198">
        <w:rPr>
          <w:noProof/>
          <w:lang w:val="en-CA" w:eastAsia="ko-KR"/>
        </w:rPr>
        <w:t> &gt;&gt; </w:t>
      </w:r>
      <w:r w:rsidRPr="0046299A">
        <w:rPr>
          <w:noProof/>
          <w:highlight w:val="yellow"/>
          <w:lang w:val="en-CA" w:eastAsia="ko-KR"/>
        </w:rPr>
        <w:t>6</w:t>
      </w:r>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Pr>
          <w:lang w:val="en-CA" w:eastAsia="ko-KR"/>
        </w:rPr>
        <w:tab/>
        <w:t xml:space="preserve"> (258)</w:t>
      </w:r>
    </w:p>
    <w:p w14:paraId="1539A21D" w14:textId="395D42A8" w:rsidR="001F2594" w:rsidRDefault="00D60DCC" w:rsidP="00D60DCC">
      <w:pPr>
        <w:pStyle w:val="1"/>
        <w:rPr>
          <w:lang w:val="en-CA"/>
        </w:rPr>
      </w:pPr>
      <w:r>
        <w:rPr>
          <w:lang w:val="en-CA"/>
        </w:rPr>
        <w:t>Experiments</w:t>
      </w:r>
    </w:p>
    <w:p w14:paraId="3F60EF90" w14:textId="0B35B032" w:rsidR="00FD4470" w:rsidRDefault="00FC71F5" w:rsidP="00FC71F5">
      <w:pPr>
        <w:rPr>
          <w:lang w:val="en-CA" w:eastAsia="ja-JP"/>
        </w:rPr>
      </w:pPr>
      <w:r w:rsidRPr="00C82A49">
        <w:rPr>
          <w:lang w:val="en-CA" w:eastAsia="ja-JP"/>
        </w:rPr>
        <w:t xml:space="preserve">The </w:t>
      </w:r>
      <w:r w:rsidR="00FD4470">
        <w:rPr>
          <w:lang w:val="en-CA" w:eastAsia="ja-JP"/>
        </w:rPr>
        <w:t>introduced</w:t>
      </w:r>
      <w:r w:rsidRPr="00C82A49">
        <w:rPr>
          <w:lang w:val="en-CA" w:eastAsia="ja-JP"/>
        </w:rPr>
        <w:t xml:space="preserve"> </w:t>
      </w:r>
      <w:r>
        <w:rPr>
          <w:lang w:val="en-CA" w:eastAsia="ja-JP"/>
        </w:rPr>
        <w:t>techniques had</w:t>
      </w:r>
      <w:r w:rsidRPr="00C82A49">
        <w:rPr>
          <w:lang w:val="en-CA" w:eastAsia="ja-JP"/>
        </w:rPr>
        <w:t xml:space="preserve"> been implemented on</w:t>
      </w:r>
      <w:r>
        <w:rPr>
          <w:lang w:val="en-CA" w:eastAsia="ja-JP"/>
        </w:rPr>
        <w:t xml:space="preserve"> a reference software</w:t>
      </w:r>
      <w:r w:rsidRPr="00C82A49">
        <w:rPr>
          <w:lang w:val="en-CA" w:eastAsia="ja-JP"/>
        </w:rPr>
        <w:t xml:space="preserve"> </w:t>
      </w:r>
      <w:r>
        <w:rPr>
          <w:lang w:val="en-CA" w:eastAsia="ja-JP"/>
        </w:rPr>
        <w:t>VTM-</w:t>
      </w:r>
      <w:r>
        <w:rPr>
          <w:lang w:val="en-CA" w:eastAsia="ja-JP"/>
        </w:rPr>
        <w:t>7</w:t>
      </w:r>
      <w:r>
        <w:rPr>
          <w:lang w:val="en-CA" w:eastAsia="ja-JP"/>
        </w:rPr>
        <w:t>.0</w:t>
      </w:r>
      <w:r>
        <w:rPr>
          <w:lang w:val="en-CA" w:eastAsia="ja-JP"/>
        </w:rPr>
        <w:t xml:space="preserve"> </w:t>
      </w:r>
      <w:r>
        <w:rPr>
          <w:lang w:val="en-CA" w:eastAsia="ja-JP"/>
        </w:rPr>
        <w:fldChar w:fldCharType="begin"/>
      </w:r>
      <w:r>
        <w:rPr>
          <w:lang w:val="en-CA" w:eastAsia="ja-JP"/>
        </w:rPr>
        <w:instrText xml:space="preserve"> REF _Ref28440828 \w \h </w:instrText>
      </w:r>
      <w:r>
        <w:rPr>
          <w:lang w:val="en-CA" w:eastAsia="ja-JP"/>
        </w:rPr>
      </w:r>
      <w:r>
        <w:rPr>
          <w:lang w:val="en-CA" w:eastAsia="ja-JP"/>
        </w:rPr>
        <w:fldChar w:fldCharType="separate"/>
      </w:r>
      <w:r>
        <w:rPr>
          <w:lang w:val="en-CA" w:eastAsia="ja-JP"/>
        </w:rPr>
        <w:t>[6]</w:t>
      </w:r>
      <w:r>
        <w:rPr>
          <w:lang w:val="en-CA" w:eastAsia="ja-JP"/>
        </w:rPr>
        <w:fldChar w:fldCharType="end"/>
      </w:r>
      <w:r>
        <w:rPr>
          <w:lang w:val="en-CA" w:eastAsia="ja-JP"/>
        </w:rPr>
        <w:t>. For these tests</w:t>
      </w:r>
      <w:r>
        <w:rPr>
          <w:rFonts w:hint="eastAsia"/>
          <w:lang w:val="en-CA" w:eastAsia="ja-JP"/>
        </w:rPr>
        <w:t xml:space="preserve">. </w:t>
      </w:r>
      <w:r>
        <w:rPr>
          <w:lang w:val="en-CA" w:eastAsia="ja-JP"/>
        </w:rPr>
        <w:t xml:space="preserve">the </w:t>
      </w:r>
      <w:r>
        <w:rPr>
          <w:rFonts w:hint="eastAsia"/>
          <w:lang w:val="en-CA" w:eastAsia="ja-JP"/>
        </w:rPr>
        <w:t xml:space="preserve">JVET common test condition </w:t>
      </w:r>
      <w:r>
        <w:rPr>
          <w:lang w:val="en-CA" w:eastAsia="ja-JP"/>
        </w:rPr>
        <w:fldChar w:fldCharType="begin"/>
      </w:r>
      <w:r>
        <w:rPr>
          <w:lang w:val="en-CA" w:eastAsia="ja-JP"/>
        </w:rPr>
        <w:instrText xml:space="preserve"> </w:instrText>
      </w:r>
      <w:r>
        <w:rPr>
          <w:rFonts w:hint="eastAsia"/>
          <w:lang w:val="en-CA" w:eastAsia="ja-JP"/>
        </w:rPr>
        <w:instrText>REF _Ref28440888 \w \h</w:instrText>
      </w:r>
      <w:r>
        <w:rPr>
          <w:lang w:val="en-CA" w:eastAsia="ja-JP"/>
        </w:rPr>
        <w:instrText xml:space="preserve"> </w:instrText>
      </w:r>
      <w:r>
        <w:rPr>
          <w:lang w:val="en-CA" w:eastAsia="ja-JP"/>
        </w:rPr>
      </w:r>
      <w:r>
        <w:rPr>
          <w:lang w:val="en-CA" w:eastAsia="ja-JP"/>
        </w:rPr>
        <w:fldChar w:fldCharType="separate"/>
      </w:r>
      <w:r>
        <w:rPr>
          <w:lang w:val="en-CA" w:eastAsia="ja-JP"/>
        </w:rPr>
        <w:t>[5]</w:t>
      </w:r>
      <w:r>
        <w:rPr>
          <w:lang w:val="en-CA" w:eastAsia="ja-JP"/>
        </w:rPr>
        <w:fldChar w:fldCharType="end"/>
      </w:r>
      <w:r>
        <w:rPr>
          <w:rFonts w:hint="eastAsia"/>
          <w:lang w:val="en-CA" w:eastAsia="ja-JP"/>
        </w:rPr>
        <w:t xml:space="preserve"> </w:t>
      </w:r>
      <w:r>
        <w:rPr>
          <w:lang w:val="en-CA" w:eastAsia="ja-JP"/>
        </w:rPr>
        <w:t>was</w:t>
      </w:r>
      <w:r>
        <w:rPr>
          <w:rFonts w:hint="eastAsia"/>
          <w:lang w:val="en-CA" w:eastAsia="ja-JP"/>
        </w:rPr>
        <w:t xml:space="preserve"> followed. </w:t>
      </w:r>
      <w:r w:rsidR="00FD4470">
        <w:rPr>
          <w:lang w:val="en-CA" w:eastAsia="ja-JP"/>
        </w:rPr>
        <w:t>To compare, the VTM-7.0 was used as an anchor, and the BD-rates were calculated.</w:t>
      </w:r>
    </w:p>
    <w:p w14:paraId="336398D0" w14:textId="7BF547F0" w:rsidR="00FC71F5" w:rsidRPr="00D9396D" w:rsidRDefault="00FC71F5" w:rsidP="00FC71F5">
      <w:pPr>
        <w:rPr>
          <w:lang w:val="en-CA" w:eastAsia="ja-JP"/>
        </w:rPr>
      </w:pPr>
      <w:r>
        <w:rPr>
          <w:rFonts w:hint="eastAsia"/>
          <w:lang w:val="en-CA" w:eastAsia="ja-JP"/>
        </w:rPr>
        <w:lastRenderedPageBreak/>
        <w:t>For the simulations, same platform machines in PC cluster</w:t>
      </w:r>
      <w:r w:rsidR="00FD4470">
        <w:rPr>
          <w:lang w:val="en-CA" w:eastAsia="ja-JP"/>
        </w:rPr>
        <w:t xml:space="preserve"> (Intel Core i7-7700K for encoding, Core i5-2500K for decoding)</w:t>
      </w:r>
      <w:r>
        <w:rPr>
          <w:rFonts w:hint="eastAsia"/>
          <w:lang w:val="en-CA" w:eastAsia="ja-JP"/>
        </w:rPr>
        <w:t xml:space="preserve"> were used. </w:t>
      </w:r>
    </w:p>
    <w:p w14:paraId="0EF9C001" w14:textId="77777777" w:rsidR="00FC71F5" w:rsidRDefault="00FC71F5" w:rsidP="00FC71F5">
      <w:pPr>
        <w:rPr>
          <w:lang w:val="en-CA" w:eastAsia="ja-JP"/>
        </w:rPr>
      </w:pPr>
      <w:r w:rsidRPr="00DF63F8">
        <w:rPr>
          <w:lang w:val="en-CA" w:eastAsia="ja-JP"/>
        </w:rPr>
        <w:t>For a runtime measurement, the user time in the output log was used. For a random-access case and an all intra case, a parallel encoding is used. To measure encoding time in parallel encoding, the total of all user time for each frame were calculated.</w:t>
      </w:r>
    </w:p>
    <w:p w14:paraId="49D2F40F" w14:textId="3CE9B2CC" w:rsidR="00161E2E" w:rsidRPr="00FC71F5" w:rsidRDefault="00161E2E" w:rsidP="00161E2E">
      <w:pPr>
        <w:rPr>
          <w:lang w:val="en-CA"/>
        </w:rPr>
      </w:pPr>
    </w:p>
    <w:p w14:paraId="6C7D23A8" w14:textId="343B6EA0" w:rsidR="00161E2E" w:rsidRDefault="00161E2E" w:rsidP="00161E2E">
      <w:pPr>
        <w:pStyle w:val="2"/>
        <w:rPr>
          <w:lang w:val="en-CA" w:eastAsia="ja-JP"/>
        </w:rPr>
      </w:pPr>
      <w:r>
        <w:rPr>
          <w:rFonts w:hint="eastAsia"/>
          <w:lang w:val="en-CA" w:eastAsia="ja-JP"/>
        </w:rPr>
        <w:t>R</w:t>
      </w:r>
      <w:r>
        <w:rPr>
          <w:lang w:val="en-CA" w:eastAsia="ja-JP"/>
        </w:rPr>
        <w:t>esults of case test-sW5</w:t>
      </w:r>
    </w:p>
    <w:p w14:paraId="670FB2E2" w14:textId="66B46727" w:rsidR="00FD4470" w:rsidRPr="00FD4470" w:rsidRDefault="00FD4470" w:rsidP="00FD4470">
      <w:pPr>
        <w:rPr>
          <w:rFonts w:hint="eastAsia"/>
          <w:lang w:val="en-CA" w:eastAsia="ja-JP"/>
        </w:rPr>
      </w:pPr>
      <w:r>
        <w:rPr>
          <w:lang w:val="en-CA" w:eastAsia="ja-JP"/>
        </w:rPr>
        <w:t xml:space="preserve">For test-sW5, the results of </w:t>
      </w:r>
      <w:r>
        <w:rPr>
          <w:rFonts w:hint="eastAsia"/>
          <w:lang w:val="en-CA" w:eastAsia="ja-JP"/>
        </w:rPr>
        <w:t>B</w:t>
      </w:r>
      <w:r>
        <w:rPr>
          <w:lang w:val="en-CA" w:eastAsia="ja-JP"/>
        </w:rPr>
        <w:t xml:space="preserve">D-rate and runtime are shown in </w:t>
      </w:r>
      <w:r>
        <w:rPr>
          <w:lang w:val="en-CA" w:eastAsia="ja-JP"/>
        </w:rPr>
        <w:fldChar w:fldCharType="begin"/>
      </w:r>
      <w:r>
        <w:rPr>
          <w:lang w:val="en-CA" w:eastAsia="ja-JP"/>
        </w:rPr>
        <w:instrText xml:space="preserve"> REF _Ref28441485 \h </w:instrText>
      </w:r>
      <w:r>
        <w:rPr>
          <w:lang w:val="en-CA" w:eastAsia="ja-JP"/>
        </w:rPr>
      </w:r>
      <w:r>
        <w:rPr>
          <w:lang w:val="en-CA" w:eastAsia="ja-JP"/>
        </w:rPr>
        <w:fldChar w:fldCharType="separate"/>
      </w:r>
      <w:r>
        <w:t xml:space="preserve">Table </w:t>
      </w:r>
      <w:r>
        <w:rPr>
          <w:noProof/>
        </w:rPr>
        <w:t>1</w:t>
      </w:r>
      <w:r>
        <w:rPr>
          <w:lang w:val="en-CA" w:eastAsia="ja-JP"/>
        </w:rPr>
        <w:fldChar w:fldCharType="end"/>
      </w:r>
      <w:r>
        <w:rPr>
          <w:lang w:val="en-CA" w:eastAsia="ja-JP"/>
        </w:rPr>
        <w:t>.</w:t>
      </w:r>
    </w:p>
    <w:p w14:paraId="0AA18F4B" w14:textId="6A149F98" w:rsidR="00FD4470" w:rsidRPr="00FD4470" w:rsidRDefault="00FD4470" w:rsidP="00FD4470">
      <w:pPr>
        <w:pStyle w:val="ac"/>
        <w:jc w:val="center"/>
        <w:rPr>
          <w:rFonts w:hint="eastAsia"/>
          <w:lang w:val="en-CA" w:eastAsia="ja-JP"/>
        </w:rPr>
      </w:pPr>
      <w:bookmarkStart w:id="1" w:name="_Ref28441485"/>
      <w:r>
        <w:t xml:space="preserve">Table </w:t>
      </w:r>
      <w:r>
        <w:fldChar w:fldCharType="begin"/>
      </w:r>
      <w:r>
        <w:instrText xml:space="preserve"> SEQ Table \* ARABIC </w:instrText>
      </w:r>
      <w:r>
        <w:fldChar w:fldCharType="separate"/>
      </w:r>
      <w:r>
        <w:rPr>
          <w:noProof/>
        </w:rPr>
        <w:t>1</w:t>
      </w:r>
      <w:r>
        <w:fldChar w:fldCharType="end"/>
      </w:r>
      <w:bookmarkEnd w:id="1"/>
      <w:r>
        <w:t>: Test results for test-sW5</w:t>
      </w:r>
    </w:p>
    <w:tbl>
      <w:tblPr>
        <w:tblW w:w="7281" w:type="dxa"/>
        <w:jc w:val="center"/>
        <w:tblCellMar>
          <w:left w:w="99" w:type="dxa"/>
          <w:right w:w="99" w:type="dxa"/>
        </w:tblCellMar>
        <w:tblLook w:val="04A0" w:firstRow="1" w:lastRow="0" w:firstColumn="1" w:lastColumn="0" w:noHBand="0" w:noVBand="1"/>
      </w:tblPr>
      <w:tblGrid>
        <w:gridCol w:w="1640"/>
        <w:gridCol w:w="1060"/>
        <w:gridCol w:w="1060"/>
        <w:gridCol w:w="1401"/>
        <w:gridCol w:w="1060"/>
        <w:gridCol w:w="1060"/>
      </w:tblGrid>
      <w:tr w:rsidR="00161E2E" w:rsidRPr="00161E2E" w14:paraId="65503E7B"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0C245DC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2EFD4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7B7600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401" w:type="dxa"/>
            <w:tcBorders>
              <w:top w:val="single" w:sz="8" w:space="0" w:color="auto"/>
              <w:left w:val="nil"/>
              <w:bottom w:val="single" w:sz="8" w:space="0" w:color="auto"/>
              <w:right w:val="nil"/>
            </w:tcBorders>
            <w:shd w:val="clear" w:color="auto" w:fill="auto"/>
            <w:noWrap/>
            <w:vAlign w:val="center"/>
            <w:hideMark/>
          </w:tcPr>
          <w:p w14:paraId="40EC31E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161E2E">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404355B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3B3AE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r>
      <w:tr w:rsidR="00161E2E" w:rsidRPr="00161E2E" w14:paraId="5ABF5B00"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5279F14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B2A805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88A8F5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401" w:type="dxa"/>
            <w:tcBorders>
              <w:top w:val="nil"/>
              <w:left w:val="nil"/>
              <w:bottom w:val="nil"/>
              <w:right w:val="nil"/>
            </w:tcBorders>
            <w:shd w:val="clear" w:color="auto" w:fill="auto"/>
            <w:noWrap/>
            <w:vAlign w:val="center"/>
            <w:hideMark/>
          </w:tcPr>
          <w:p w14:paraId="16AA524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Over VTM-7.0</w:t>
            </w:r>
          </w:p>
        </w:tc>
        <w:tc>
          <w:tcPr>
            <w:tcW w:w="1060" w:type="dxa"/>
            <w:tcBorders>
              <w:top w:val="nil"/>
              <w:left w:val="nil"/>
              <w:bottom w:val="nil"/>
              <w:right w:val="nil"/>
            </w:tcBorders>
            <w:shd w:val="clear" w:color="auto" w:fill="auto"/>
            <w:noWrap/>
            <w:vAlign w:val="center"/>
            <w:hideMark/>
          </w:tcPr>
          <w:p w14:paraId="1F242F5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A37D3A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r>
      <w:tr w:rsidR="00161E2E" w:rsidRPr="00161E2E" w14:paraId="55B9041D"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7A12E4B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1DD38E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EDC58C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U</w:t>
            </w:r>
          </w:p>
        </w:tc>
        <w:tc>
          <w:tcPr>
            <w:tcW w:w="1401" w:type="dxa"/>
            <w:tcBorders>
              <w:top w:val="nil"/>
              <w:left w:val="nil"/>
              <w:bottom w:val="single" w:sz="8" w:space="0" w:color="auto"/>
              <w:right w:val="single" w:sz="4" w:space="0" w:color="auto"/>
            </w:tcBorders>
            <w:shd w:val="clear" w:color="auto" w:fill="auto"/>
            <w:noWrap/>
            <w:vAlign w:val="center"/>
            <w:hideMark/>
          </w:tcPr>
          <w:p w14:paraId="4646648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58B0BD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51586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DecT</w:t>
            </w:r>
            <w:proofErr w:type="spellEnd"/>
          </w:p>
        </w:tc>
      </w:tr>
      <w:tr w:rsidR="00161E2E" w:rsidRPr="00161E2E" w14:paraId="7E54744E"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FBC2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342FCE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1BED6C6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-0.10%</w:t>
            </w:r>
          </w:p>
        </w:tc>
        <w:tc>
          <w:tcPr>
            <w:tcW w:w="1401" w:type="dxa"/>
            <w:tcBorders>
              <w:top w:val="nil"/>
              <w:left w:val="nil"/>
              <w:bottom w:val="nil"/>
              <w:right w:val="single" w:sz="4" w:space="0" w:color="auto"/>
            </w:tcBorders>
            <w:shd w:val="clear" w:color="auto" w:fill="auto"/>
            <w:noWrap/>
            <w:vAlign w:val="center"/>
            <w:hideMark/>
          </w:tcPr>
          <w:p w14:paraId="7E65A67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0.14%</w:t>
            </w:r>
          </w:p>
        </w:tc>
        <w:tc>
          <w:tcPr>
            <w:tcW w:w="1060" w:type="dxa"/>
            <w:tcBorders>
              <w:top w:val="nil"/>
              <w:left w:val="nil"/>
              <w:bottom w:val="nil"/>
              <w:right w:val="nil"/>
            </w:tcBorders>
            <w:shd w:val="clear" w:color="auto" w:fill="auto"/>
            <w:noWrap/>
            <w:vAlign w:val="center"/>
            <w:hideMark/>
          </w:tcPr>
          <w:p w14:paraId="1CB0937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3D1589C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76E5B31D"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ED7B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3A53E7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5598E8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401" w:type="dxa"/>
            <w:tcBorders>
              <w:top w:val="nil"/>
              <w:left w:val="nil"/>
              <w:bottom w:val="nil"/>
              <w:right w:val="single" w:sz="4" w:space="0" w:color="auto"/>
            </w:tcBorders>
            <w:shd w:val="clear" w:color="auto" w:fill="auto"/>
            <w:noWrap/>
            <w:vAlign w:val="center"/>
            <w:hideMark/>
          </w:tcPr>
          <w:p w14:paraId="37BCC4B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FD2FF1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C8FE23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2DA5B80E"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1551A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DEA3FB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E9B5DB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401" w:type="dxa"/>
            <w:tcBorders>
              <w:top w:val="nil"/>
              <w:left w:val="nil"/>
              <w:bottom w:val="nil"/>
              <w:right w:val="single" w:sz="4" w:space="0" w:color="auto"/>
            </w:tcBorders>
            <w:shd w:val="clear" w:color="auto" w:fill="auto"/>
            <w:noWrap/>
            <w:vAlign w:val="center"/>
            <w:hideMark/>
          </w:tcPr>
          <w:p w14:paraId="4966463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3A0699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BFEEBB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49EEAA10"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92AC3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AE52CC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4F442C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401" w:type="dxa"/>
            <w:tcBorders>
              <w:top w:val="nil"/>
              <w:left w:val="nil"/>
              <w:bottom w:val="nil"/>
              <w:right w:val="single" w:sz="4" w:space="0" w:color="auto"/>
            </w:tcBorders>
            <w:shd w:val="clear" w:color="auto" w:fill="auto"/>
            <w:noWrap/>
            <w:vAlign w:val="center"/>
            <w:hideMark/>
          </w:tcPr>
          <w:p w14:paraId="09B2E71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F5867E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D96B6C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r>
      <w:tr w:rsidR="00161E2E" w:rsidRPr="00161E2E" w14:paraId="1AC6FC44"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F037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934323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7278115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401" w:type="dxa"/>
            <w:tcBorders>
              <w:top w:val="nil"/>
              <w:left w:val="nil"/>
              <w:bottom w:val="nil"/>
              <w:right w:val="single" w:sz="4" w:space="0" w:color="auto"/>
            </w:tcBorders>
            <w:shd w:val="clear" w:color="auto" w:fill="auto"/>
            <w:noWrap/>
            <w:vAlign w:val="center"/>
            <w:hideMark/>
          </w:tcPr>
          <w:p w14:paraId="033F40B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CA309E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5BF665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r>
      <w:tr w:rsidR="00161E2E" w:rsidRPr="00161E2E" w14:paraId="39BB8CEE"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C8878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4E053E0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A29A4E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6AA71BC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7E0E16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933226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4ED7B517" w14:textId="77777777" w:rsidTr="00FC71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1A534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F9122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D3A095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-0.07%</w:t>
            </w:r>
          </w:p>
        </w:tc>
        <w:tc>
          <w:tcPr>
            <w:tcW w:w="1401" w:type="dxa"/>
            <w:tcBorders>
              <w:top w:val="single" w:sz="8" w:space="0" w:color="auto"/>
              <w:left w:val="nil"/>
              <w:bottom w:val="nil"/>
              <w:right w:val="single" w:sz="4" w:space="0" w:color="auto"/>
            </w:tcBorders>
            <w:shd w:val="clear" w:color="auto" w:fill="auto"/>
            <w:noWrap/>
            <w:vAlign w:val="center"/>
            <w:hideMark/>
          </w:tcPr>
          <w:p w14:paraId="4685C1E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146C663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D9A987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r>
      <w:tr w:rsidR="00161E2E" w:rsidRPr="00161E2E" w14:paraId="4B1D242C" w14:textId="77777777" w:rsidTr="00FC71F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B257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E95EF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0EBD7B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401" w:type="dxa"/>
            <w:tcBorders>
              <w:top w:val="nil"/>
              <w:left w:val="nil"/>
              <w:bottom w:val="single" w:sz="8" w:space="0" w:color="auto"/>
              <w:right w:val="single" w:sz="4" w:space="0" w:color="auto"/>
            </w:tcBorders>
            <w:shd w:val="clear" w:color="auto" w:fill="auto"/>
            <w:noWrap/>
            <w:vAlign w:val="center"/>
            <w:hideMark/>
          </w:tcPr>
          <w:p w14:paraId="32BF0F4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66B9C61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FF091F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6832E9AE"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38018BA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2E57F73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7FB4AA0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401" w:type="dxa"/>
            <w:tcBorders>
              <w:top w:val="nil"/>
              <w:left w:val="nil"/>
              <w:bottom w:val="nil"/>
              <w:right w:val="nil"/>
            </w:tcBorders>
            <w:shd w:val="clear" w:color="auto" w:fill="auto"/>
            <w:noWrap/>
            <w:vAlign w:val="center"/>
            <w:hideMark/>
          </w:tcPr>
          <w:p w14:paraId="50EB208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674C13E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6CA3EFC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161E2E" w:rsidRPr="00161E2E" w14:paraId="5C0CFBF7"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043B953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D788F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3AE317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401" w:type="dxa"/>
            <w:tcBorders>
              <w:top w:val="single" w:sz="8" w:space="0" w:color="auto"/>
              <w:left w:val="nil"/>
              <w:bottom w:val="single" w:sz="8" w:space="0" w:color="auto"/>
              <w:right w:val="nil"/>
            </w:tcBorders>
            <w:shd w:val="clear" w:color="auto" w:fill="auto"/>
            <w:noWrap/>
            <w:vAlign w:val="center"/>
            <w:hideMark/>
          </w:tcPr>
          <w:p w14:paraId="7CAD667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161E2E">
              <w:rPr>
                <w:rFonts w:ascii="Arial" w:eastAsia="ＭＳ Ｐゴシック" w:hAnsi="Arial" w:cs="Arial"/>
                <w:b/>
                <w:bCs/>
                <w:color w:val="000000"/>
                <w:sz w:val="18"/>
                <w:szCs w:val="18"/>
                <w:lang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233FFBC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A9FAF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r>
      <w:tr w:rsidR="00161E2E" w:rsidRPr="00161E2E" w14:paraId="5604557C"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792B1BB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5D2B49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F66C36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401" w:type="dxa"/>
            <w:tcBorders>
              <w:top w:val="nil"/>
              <w:left w:val="nil"/>
              <w:bottom w:val="nil"/>
              <w:right w:val="nil"/>
            </w:tcBorders>
            <w:shd w:val="clear" w:color="auto" w:fill="auto"/>
            <w:noWrap/>
            <w:vAlign w:val="center"/>
            <w:hideMark/>
          </w:tcPr>
          <w:p w14:paraId="2463D36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Over VTM-7.0</w:t>
            </w:r>
          </w:p>
        </w:tc>
        <w:tc>
          <w:tcPr>
            <w:tcW w:w="1060" w:type="dxa"/>
            <w:tcBorders>
              <w:top w:val="nil"/>
              <w:left w:val="nil"/>
              <w:bottom w:val="nil"/>
              <w:right w:val="nil"/>
            </w:tcBorders>
            <w:shd w:val="clear" w:color="auto" w:fill="auto"/>
            <w:noWrap/>
            <w:vAlign w:val="center"/>
            <w:hideMark/>
          </w:tcPr>
          <w:p w14:paraId="24B2409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5645B0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r>
      <w:tr w:rsidR="00161E2E" w:rsidRPr="00161E2E" w14:paraId="2506E9EA"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7F50564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809DE2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D9C05E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U</w:t>
            </w:r>
          </w:p>
        </w:tc>
        <w:tc>
          <w:tcPr>
            <w:tcW w:w="1401" w:type="dxa"/>
            <w:tcBorders>
              <w:top w:val="nil"/>
              <w:left w:val="nil"/>
              <w:bottom w:val="single" w:sz="8" w:space="0" w:color="auto"/>
              <w:right w:val="single" w:sz="4" w:space="0" w:color="auto"/>
            </w:tcBorders>
            <w:shd w:val="clear" w:color="auto" w:fill="auto"/>
            <w:noWrap/>
            <w:vAlign w:val="center"/>
            <w:hideMark/>
          </w:tcPr>
          <w:p w14:paraId="259AA42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97C84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1EB256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DecT</w:t>
            </w:r>
            <w:proofErr w:type="spellEnd"/>
          </w:p>
        </w:tc>
      </w:tr>
      <w:tr w:rsidR="00161E2E" w:rsidRPr="00161E2E" w14:paraId="24E96DEA"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8756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7CC972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1ECFAFD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-0.08%</w:t>
            </w:r>
          </w:p>
        </w:tc>
        <w:tc>
          <w:tcPr>
            <w:tcW w:w="1401" w:type="dxa"/>
            <w:tcBorders>
              <w:top w:val="nil"/>
              <w:left w:val="nil"/>
              <w:bottom w:val="nil"/>
              <w:right w:val="single" w:sz="4" w:space="0" w:color="auto"/>
            </w:tcBorders>
            <w:shd w:val="clear" w:color="auto" w:fill="auto"/>
            <w:noWrap/>
            <w:vAlign w:val="center"/>
            <w:hideMark/>
          </w:tcPr>
          <w:p w14:paraId="2099FB4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E49149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A83AE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r>
      <w:tr w:rsidR="00161E2E" w:rsidRPr="00161E2E" w14:paraId="67FD0F0A"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A7F5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B64754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7F375D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401" w:type="dxa"/>
            <w:tcBorders>
              <w:top w:val="nil"/>
              <w:left w:val="nil"/>
              <w:bottom w:val="nil"/>
              <w:right w:val="single" w:sz="4" w:space="0" w:color="auto"/>
            </w:tcBorders>
            <w:shd w:val="clear" w:color="auto" w:fill="auto"/>
            <w:noWrap/>
            <w:vAlign w:val="center"/>
            <w:hideMark/>
          </w:tcPr>
          <w:p w14:paraId="71FB8AA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5A03C7B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E11B29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207C4489"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36D7B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CFE3C3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059787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0.09%</w:t>
            </w:r>
          </w:p>
        </w:tc>
        <w:tc>
          <w:tcPr>
            <w:tcW w:w="1401" w:type="dxa"/>
            <w:tcBorders>
              <w:top w:val="nil"/>
              <w:left w:val="nil"/>
              <w:bottom w:val="nil"/>
              <w:right w:val="single" w:sz="4" w:space="0" w:color="auto"/>
            </w:tcBorders>
            <w:shd w:val="clear" w:color="auto" w:fill="auto"/>
            <w:noWrap/>
            <w:vAlign w:val="center"/>
            <w:hideMark/>
          </w:tcPr>
          <w:p w14:paraId="036FC06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0.25%</w:t>
            </w:r>
          </w:p>
        </w:tc>
        <w:tc>
          <w:tcPr>
            <w:tcW w:w="1060" w:type="dxa"/>
            <w:tcBorders>
              <w:top w:val="nil"/>
              <w:left w:val="nil"/>
              <w:bottom w:val="nil"/>
              <w:right w:val="nil"/>
            </w:tcBorders>
            <w:shd w:val="clear" w:color="auto" w:fill="auto"/>
            <w:noWrap/>
            <w:vAlign w:val="center"/>
            <w:hideMark/>
          </w:tcPr>
          <w:p w14:paraId="71341DD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7695F5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203FA2FE"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DF5D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1AD0A2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66C4EB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-0.11%</w:t>
            </w:r>
          </w:p>
        </w:tc>
        <w:tc>
          <w:tcPr>
            <w:tcW w:w="1401" w:type="dxa"/>
            <w:tcBorders>
              <w:top w:val="nil"/>
              <w:left w:val="nil"/>
              <w:bottom w:val="nil"/>
              <w:right w:val="single" w:sz="4" w:space="0" w:color="auto"/>
            </w:tcBorders>
            <w:shd w:val="clear" w:color="auto" w:fill="auto"/>
            <w:noWrap/>
            <w:vAlign w:val="center"/>
            <w:hideMark/>
          </w:tcPr>
          <w:p w14:paraId="4414B1A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68F1029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0FDB61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58F4DF1E"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CAFC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2D16CC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746147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01" w:type="dxa"/>
            <w:tcBorders>
              <w:top w:val="nil"/>
              <w:left w:val="nil"/>
              <w:bottom w:val="nil"/>
              <w:right w:val="single" w:sz="4" w:space="0" w:color="auto"/>
            </w:tcBorders>
            <w:shd w:val="clear" w:color="auto" w:fill="auto"/>
            <w:noWrap/>
            <w:vAlign w:val="center"/>
            <w:hideMark/>
          </w:tcPr>
          <w:p w14:paraId="468BBF5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A39647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6CF477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r>
      <w:tr w:rsidR="00161E2E" w:rsidRPr="00161E2E" w14:paraId="772399A5"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061A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064F491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AB4CAA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74CE6E4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2E6AB52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EB454B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3E0E6544"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CA379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07C478C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75B002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-0.23%</w:t>
            </w:r>
          </w:p>
        </w:tc>
        <w:tc>
          <w:tcPr>
            <w:tcW w:w="1401" w:type="dxa"/>
            <w:tcBorders>
              <w:top w:val="single" w:sz="8" w:space="0" w:color="auto"/>
              <w:left w:val="nil"/>
              <w:bottom w:val="nil"/>
              <w:right w:val="single" w:sz="4" w:space="0" w:color="auto"/>
            </w:tcBorders>
            <w:shd w:val="clear" w:color="auto" w:fill="auto"/>
            <w:noWrap/>
            <w:vAlign w:val="center"/>
            <w:hideMark/>
          </w:tcPr>
          <w:p w14:paraId="1920B98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177AF53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31F2D0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01804B4C" w14:textId="77777777" w:rsidTr="00FC71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4FBCB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1308931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B000A4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0.09%</w:t>
            </w:r>
          </w:p>
        </w:tc>
        <w:tc>
          <w:tcPr>
            <w:tcW w:w="1401" w:type="dxa"/>
            <w:tcBorders>
              <w:top w:val="nil"/>
              <w:left w:val="nil"/>
              <w:bottom w:val="single" w:sz="8" w:space="0" w:color="auto"/>
              <w:right w:val="single" w:sz="4" w:space="0" w:color="auto"/>
            </w:tcBorders>
            <w:shd w:val="clear" w:color="auto" w:fill="auto"/>
            <w:noWrap/>
            <w:vAlign w:val="center"/>
            <w:hideMark/>
          </w:tcPr>
          <w:p w14:paraId="5B96808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0.09%</w:t>
            </w:r>
          </w:p>
        </w:tc>
        <w:tc>
          <w:tcPr>
            <w:tcW w:w="1060" w:type="dxa"/>
            <w:tcBorders>
              <w:top w:val="nil"/>
              <w:left w:val="nil"/>
              <w:bottom w:val="single" w:sz="8" w:space="0" w:color="auto"/>
              <w:right w:val="nil"/>
            </w:tcBorders>
            <w:shd w:val="clear" w:color="auto" w:fill="auto"/>
            <w:noWrap/>
            <w:vAlign w:val="center"/>
            <w:hideMark/>
          </w:tcPr>
          <w:p w14:paraId="37CECE1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3C4D73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bl>
    <w:p w14:paraId="273C6D01" w14:textId="15CE2F90" w:rsidR="00161E2E" w:rsidRDefault="00161E2E" w:rsidP="00161E2E">
      <w:pPr>
        <w:rPr>
          <w:lang w:val="en-CA"/>
        </w:rPr>
      </w:pPr>
    </w:p>
    <w:p w14:paraId="2203680D" w14:textId="67D07AE8" w:rsidR="00161E2E" w:rsidRDefault="00161E2E" w:rsidP="00161E2E">
      <w:pPr>
        <w:pStyle w:val="2"/>
        <w:rPr>
          <w:lang w:val="en-CA" w:eastAsia="ja-JP"/>
        </w:rPr>
      </w:pPr>
      <w:r>
        <w:rPr>
          <w:rFonts w:hint="eastAsia"/>
          <w:lang w:val="en-CA" w:eastAsia="ja-JP"/>
        </w:rPr>
        <w:t>R</w:t>
      </w:r>
      <w:r>
        <w:rPr>
          <w:lang w:val="en-CA" w:eastAsia="ja-JP"/>
        </w:rPr>
        <w:t>esults of case test-sW6</w:t>
      </w:r>
    </w:p>
    <w:p w14:paraId="440817D5" w14:textId="52D336EA" w:rsidR="00FD4470" w:rsidRPr="00FD4470" w:rsidRDefault="00FD4470" w:rsidP="00FD4470">
      <w:pPr>
        <w:rPr>
          <w:rFonts w:hint="eastAsia"/>
          <w:lang w:val="en-CA" w:eastAsia="ja-JP"/>
        </w:rPr>
      </w:pPr>
      <w:r>
        <w:rPr>
          <w:lang w:val="en-CA" w:eastAsia="ja-JP"/>
        </w:rPr>
        <w:t>For test-sW</w:t>
      </w:r>
      <w:r>
        <w:rPr>
          <w:lang w:val="en-CA" w:eastAsia="ja-JP"/>
        </w:rPr>
        <w:t>6</w:t>
      </w:r>
      <w:r>
        <w:rPr>
          <w:lang w:val="en-CA" w:eastAsia="ja-JP"/>
        </w:rPr>
        <w:t xml:space="preserve">, the results of </w:t>
      </w:r>
      <w:r>
        <w:rPr>
          <w:rFonts w:hint="eastAsia"/>
          <w:lang w:val="en-CA" w:eastAsia="ja-JP"/>
        </w:rPr>
        <w:t>B</w:t>
      </w:r>
      <w:r>
        <w:rPr>
          <w:lang w:val="en-CA" w:eastAsia="ja-JP"/>
        </w:rPr>
        <w:t>D-rate and runtime are shown in</w:t>
      </w:r>
      <w:r>
        <w:rPr>
          <w:lang w:val="en-CA" w:eastAsia="ja-JP"/>
        </w:rPr>
        <w:t xml:space="preserve"> </w:t>
      </w:r>
      <w:r>
        <w:rPr>
          <w:lang w:val="en-CA" w:eastAsia="ja-JP"/>
        </w:rPr>
        <w:fldChar w:fldCharType="begin"/>
      </w:r>
      <w:r>
        <w:rPr>
          <w:lang w:val="en-CA" w:eastAsia="ja-JP"/>
        </w:rPr>
        <w:instrText xml:space="preserve"> REF _Ref28441848 \h </w:instrText>
      </w:r>
      <w:r>
        <w:rPr>
          <w:lang w:val="en-CA" w:eastAsia="ja-JP"/>
        </w:rPr>
      </w:r>
      <w:r>
        <w:rPr>
          <w:lang w:val="en-CA" w:eastAsia="ja-JP"/>
        </w:rPr>
        <w:fldChar w:fldCharType="separate"/>
      </w:r>
      <w:r>
        <w:t xml:space="preserve">Table </w:t>
      </w:r>
      <w:r>
        <w:rPr>
          <w:noProof/>
        </w:rPr>
        <w:t>2</w:t>
      </w:r>
      <w:r>
        <w:rPr>
          <w:lang w:val="en-CA" w:eastAsia="ja-JP"/>
        </w:rPr>
        <w:fldChar w:fldCharType="end"/>
      </w:r>
      <w:r>
        <w:rPr>
          <w:lang w:val="en-CA" w:eastAsia="ja-JP"/>
        </w:rPr>
        <w:t>.</w:t>
      </w:r>
    </w:p>
    <w:p w14:paraId="47FABF37" w14:textId="455609AE" w:rsidR="00FD4470" w:rsidRPr="00FD4470" w:rsidRDefault="00FD4470" w:rsidP="00FD4470">
      <w:pPr>
        <w:pStyle w:val="ac"/>
        <w:jc w:val="center"/>
        <w:rPr>
          <w:rFonts w:hint="eastAsia"/>
          <w:lang w:val="en-CA" w:eastAsia="ja-JP"/>
        </w:rPr>
      </w:pPr>
      <w:bookmarkStart w:id="2" w:name="_Ref28441848"/>
      <w:r>
        <w:t xml:space="preserve">Table </w:t>
      </w:r>
      <w:r>
        <w:fldChar w:fldCharType="begin"/>
      </w:r>
      <w:r>
        <w:instrText xml:space="preserve"> SEQ Table \* ARABIC </w:instrText>
      </w:r>
      <w:r>
        <w:fldChar w:fldCharType="separate"/>
      </w:r>
      <w:r>
        <w:rPr>
          <w:noProof/>
        </w:rPr>
        <w:t>2</w:t>
      </w:r>
      <w:r>
        <w:fldChar w:fldCharType="end"/>
      </w:r>
      <w:bookmarkEnd w:id="2"/>
      <w:r>
        <w:t>: Test results for test-sW6</w:t>
      </w:r>
    </w:p>
    <w:tbl>
      <w:tblPr>
        <w:tblW w:w="7281" w:type="dxa"/>
        <w:jc w:val="center"/>
        <w:tblCellMar>
          <w:left w:w="99" w:type="dxa"/>
          <w:right w:w="99" w:type="dxa"/>
        </w:tblCellMar>
        <w:tblLook w:val="04A0" w:firstRow="1" w:lastRow="0" w:firstColumn="1" w:lastColumn="0" w:noHBand="0" w:noVBand="1"/>
      </w:tblPr>
      <w:tblGrid>
        <w:gridCol w:w="1640"/>
        <w:gridCol w:w="1060"/>
        <w:gridCol w:w="1060"/>
        <w:gridCol w:w="1401"/>
        <w:gridCol w:w="1060"/>
        <w:gridCol w:w="1060"/>
      </w:tblGrid>
      <w:tr w:rsidR="00161E2E" w:rsidRPr="00161E2E" w14:paraId="515617D0"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5D36B10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316C1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10BE04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401" w:type="dxa"/>
            <w:tcBorders>
              <w:top w:val="single" w:sz="8" w:space="0" w:color="auto"/>
              <w:left w:val="nil"/>
              <w:bottom w:val="single" w:sz="8" w:space="0" w:color="auto"/>
              <w:right w:val="nil"/>
            </w:tcBorders>
            <w:shd w:val="clear" w:color="auto" w:fill="auto"/>
            <w:noWrap/>
            <w:vAlign w:val="center"/>
            <w:hideMark/>
          </w:tcPr>
          <w:p w14:paraId="3FA7F9A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161E2E">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2A21712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FEE9A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r>
      <w:tr w:rsidR="00161E2E" w:rsidRPr="00161E2E" w14:paraId="11382F05"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6EDC5B3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6A4CA0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AE6BE5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401" w:type="dxa"/>
            <w:tcBorders>
              <w:top w:val="nil"/>
              <w:left w:val="nil"/>
              <w:bottom w:val="nil"/>
              <w:right w:val="nil"/>
            </w:tcBorders>
            <w:shd w:val="clear" w:color="auto" w:fill="auto"/>
            <w:noWrap/>
            <w:vAlign w:val="center"/>
            <w:hideMark/>
          </w:tcPr>
          <w:p w14:paraId="1121D77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Over VTM-7.0</w:t>
            </w:r>
          </w:p>
        </w:tc>
        <w:tc>
          <w:tcPr>
            <w:tcW w:w="1060" w:type="dxa"/>
            <w:tcBorders>
              <w:top w:val="nil"/>
              <w:left w:val="nil"/>
              <w:bottom w:val="nil"/>
              <w:right w:val="nil"/>
            </w:tcBorders>
            <w:shd w:val="clear" w:color="auto" w:fill="auto"/>
            <w:noWrap/>
            <w:vAlign w:val="center"/>
            <w:hideMark/>
          </w:tcPr>
          <w:p w14:paraId="5A54D13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2EB200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r>
      <w:tr w:rsidR="00161E2E" w:rsidRPr="00161E2E" w14:paraId="0C946197"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3370861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ED4344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DE7976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U</w:t>
            </w:r>
          </w:p>
        </w:tc>
        <w:tc>
          <w:tcPr>
            <w:tcW w:w="1401" w:type="dxa"/>
            <w:tcBorders>
              <w:top w:val="nil"/>
              <w:left w:val="nil"/>
              <w:bottom w:val="single" w:sz="8" w:space="0" w:color="auto"/>
              <w:right w:val="single" w:sz="4" w:space="0" w:color="auto"/>
            </w:tcBorders>
            <w:shd w:val="clear" w:color="auto" w:fill="auto"/>
            <w:noWrap/>
            <w:vAlign w:val="center"/>
            <w:hideMark/>
          </w:tcPr>
          <w:p w14:paraId="28A77EF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CBEA6F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1743E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DecT</w:t>
            </w:r>
            <w:proofErr w:type="spellEnd"/>
          </w:p>
        </w:tc>
      </w:tr>
      <w:tr w:rsidR="00161E2E" w:rsidRPr="00161E2E" w14:paraId="5943E7B3"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096B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153323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FBB31B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-0.19%</w:t>
            </w:r>
          </w:p>
        </w:tc>
        <w:tc>
          <w:tcPr>
            <w:tcW w:w="1401" w:type="dxa"/>
            <w:tcBorders>
              <w:top w:val="nil"/>
              <w:left w:val="nil"/>
              <w:bottom w:val="nil"/>
              <w:right w:val="single" w:sz="4" w:space="0" w:color="auto"/>
            </w:tcBorders>
            <w:shd w:val="clear" w:color="auto" w:fill="auto"/>
            <w:noWrap/>
            <w:vAlign w:val="center"/>
            <w:hideMark/>
          </w:tcPr>
          <w:p w14:paraId="7B7008D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0.15%</w:t>
            </w:r>
          </w:p>
        </w:tc>
        <w:tc>
          <w:tcPr>
            <w:tcW w:w="1060" w:type="dxa"/>
            <w:tcBorders>
              <w:top w:val="nil"/>
              <w:left w:val="nil"/>
              <w:bottom w:val="nil"/>
              <w:right w:val="nil"/>
            </w:tcBorders>
            <w:shd w:val="clear" w:color="auto" w:fill="auto"/>
            <w:noWrap/>
            <w:vAlign w:val="center"/>
            <w:hideMark/>
          </w:tcPr>
          <w:p w14:paraId="1410C63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98%</w:t>
            </w:r>
          </w:p>
        </w:tc>
        <w:tc>
          <w:tcPr>
            <w:tcW w:w="1060" w:type="dxa"/>
            <w:tcBorders>
              <w:top w:val="nil"/>
              <w:left w:val="nil"/>
              <w:bottom w:val="nil"/>
              <w:right w:val="single" w:sz="8" w:space="0" w:color="auto"/>
            </w:tcBorders>
            <w:shd w:val="clear" w:color="auto" w:fill="auto"/>
            <w:noWrap/>
            <w:vAlign w:val="center"/>
            <w:hideMark/>
          </w:tcPr>
          <w:p w14:paraId="62906A1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6BAC07B3"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1C9FF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E31635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7BD5C5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0.04%</w:t>
            </w:r>
          </w:p>
        </w:tc>
        <w:tc>
          <w:tcPr>
            <w:tcW w:w="1401" w:type="dxa"/>
            <w:tcBorders>
              <w:top w:val="nil"/>
              <w:left w:val="nil"/>
              <w:bottom w:val="nil"/>
              <w:right w:val="single" w:sz="4" w:space="0" w:color="auto"/>
            </w:tcBorders>
            <w:shd w:val="clear" w:color="auto" w:fill="auto"/>
            <w:noWrap/>
            <w:vAlign w:val="center"/>
            <w:hideMark/>
          </w:tcPr>
          <w:p w14:paraId="368D78E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C6458B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60AD192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343BB344"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03FE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18FA3A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E85523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401" w:type="dxa"/>
            <w:tcBorders>
              <w:top w:val="nil"/>
              <w:left w:val="nil"/>
              <w:bottom w:val="nil"/>
              <w:right w:val="single" w:sz="4" w:space="0" w:color="auto"/>
            </w:tcBorders>
            <w:shd w:val="clear" w:color="auto" w:fill="auto"/>
            <w:noWrap/>
            <w:vAlign w:val="center"/>
            <w:hideMark/>
          </w:tcPr>
          <w:p w14:paraId="7BB01C6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E3EE1D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D6A5B4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317A8DC8"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590BB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0229D4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AF7AE8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401" w:type="dxa"/>
            <w:tcBorders>
              <w:top w:val="nil"/>
              <w:left w:val="nil"/>
              <w:bottom w:val="nil"/>
              <w:right w:val="single" w:sz="4" w:space="0" w:color="auto"/>
            </w:tcBorders>
            <w:shd w:val="clear" w:color="auto" w:fill="auto"/>
            <w:noWrap/>
            <w:vAlign w:val="center"/>
            <w:hideMark/>
          </w:tcPr>
          <w:p w14:paraId="1AEFBB8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9F8FDC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02CCB2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r>
      <w:tr w:rsidR="00161E2E" w:rsidRPr="00161E2E" w14:paraId="1C5E730C"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DF9B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882977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4F94E8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401" w:type="dxa"/>
            <w:tcBorders>
              <w:top w:val="nil"/>
              <w:left w:val="nil"/>
              <w:bottom w:val="nil"/>
              <w:right w:val="single" w:sz="4" w:space="0" w:color="auto"/>
            </w:tcBorders>
            <w:shd w:val="clear" w:color="auto" w:fill="auto"/>
            <w:noWrap/>
            <w:vAlign w:val="center"/>
            <w:hideMark/>
          </w:tcPr>
          <w:p w14:paraId="0B456D0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017467E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9C3ECC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r>
      <w:tr w:rsidR="00161E2E" w:rsidRPr="00161E2E" w14:paraId="22A365BA"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70448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6401356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D6B565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39DCF75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6D0A92D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9B0E73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19A2B080" w14:textId="77777777" w:rsidTr="00FC71F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82594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0A6CD6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A23E56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401" w:type="dxa"/>
            <w:tcBorders>
              <w:top w:val="single" w:sz="8" w:space="0" w:color="auto"/>
              <w:left w:val="nil"/>
              <w:bottom w:val="nil"/>
              <w:right w:val="single" w:sz="4" w:space="0" w:color="auto"/>
            </w:tcBorders>
            <w:shd w:val="clear" w:color="auto" w:fill="auto"/>
            <w:noWrap/>
            <w:vAlign w:val="center"/>
            <w:hideMark/>
          </w:tcPr>
          <w:p w14:paraId="1E25791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1EA32FD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56E0AD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3FA3FF9A" w14:textId="77777777" w:rsidTr="00FC71F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159E29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05758C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71F5CFE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0.03%</w:t>
            </w:r>
          </w:p>
        </w:tc>
        <w:tc>
          <w:tcPr>
            <w:tcW w:w="1401" w:type="dxa"/>
            <w:tcBorders>
              <w:top w:val="nil"/>
              <w:left w:val="nil"/>
              <w:bottom w:val="single" w:sz="8" w:space="0" w:color="auto"/>
              <w:right w:val="single" w:sz="4" w:space="0" w:color="auto"/>
            </w:tcBorders>
            <w:shd w:val="clear" w:color="auto" w:fill="auto"/>
            <w:noWrap/>
            <w:vAlign w:val="center"/>
            <w:hideMark/>
          </w:tcPr>
          <w:p w14:paraId="7E35327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59DF15D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E56B67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3E13F24C"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11918C2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17BA08B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56ECFA7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401" w:type="dxa"/>
            <w:tcBorders>
              <w:top w:val="nil"/>
              <w:left w:val="nil"/>
              <w:bottom w:val="nil"/>
              <w:right w:val="nil"/>
            </w:tcBorders>
            <w:shd w:val="clear" w:color="auto" w:fill="auto"/>
            <w:noWrap/>
            <w:vAlign w:val="center"/>
            <w:hideMark/>
          </w:tcPr>
          <w:p w14:paraId="5C51AAF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441838E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nil"/>
              <w:left w:val="nil"/>
              <w:bottom w:val="nil"/>
              <w:right w:val="nil"/>
            </w:tcBorders>
            <w:shd w:val="clear" w:color="auto" w:fill="auto"/>
            <w:noWrap/>
            <w:vAlign w:val="center"/>
            <w:hideMark/>
          </w:tcPr>
          <w:p w14:paraId="704C66E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161E2E" w:rsidRPr="00161E2E" w14:paraId="2C796BCF"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1E4333B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24A33E"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F97433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401" w:type="dxa"/>
            <w:tcBorders>
              <w:top w:val="single" w:sz="8" w:space="0" w:color="auto"/>
              <w:left w:val="nil"/>
              <w:bottom w:val="single" w:sz="8" w:space="0" w:color="auto"/>
              <w:right w:val="nil"/>
            </w:tcBorders>
            <w:shd w:val="clear" w:color="auto" w:fill="auto"/>
            <w:noWrap/>
            <w:vAlign w:val="center"/>
            <w:hideMark/>
          </w:tcPr>
          <w:p w14:paraId="68FB3A1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hint="eastAsia"/>
                <w:b/>
                <w:bCs/>
                <w:color w:val="000000"/>
                <w:sz w:val="18"/>
                <w:szCs w:val="18"/>
                <w:lang w:eastAsia="ja-JP"/>
              </w:rPr>
            </w:pPr>
            <w:r w:rsidRPr="00161E2E">
              <w:rPr>
                <w:rFonts w:ascii="Arial" w:eastAsia="ＭＳ Ｐゴシック" w:hAnsi="Arial" w:cs="Arial"/>
                <w:b/>
                <w:bCs/>
                <w:color w:val="000000"/>
                <w:sz w:val="18"/>
                <w:szCs w:val="18"/>
                <w:lang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08F0C11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2CCB2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r w:rsidRPr="00161E2E">
              <w:rPr>
                <w:rFonts w:ascii="ＭＳ Ｐゴシック" w:eastAsia="ＭＳ Ｐゴシック" w:hAnsi="ＭＳ Ｐゴシック" w:cs="ＭＳ Ｐゴシック" w:hint="eastAsia"/>
                <w:color w:val="000000"/>
                <w:sz w:val="24"/>
                <w:szCs w:val="24"/>
                <w:lang w:eastAsia="ja-JP"/>
              </w:rPr>
              <w:t xml:space="preserve">　</w:t>
            </w:r>
          </w:p>
        </w:tc>
      </w:tr>
      <w:tr w:rsidR="00161E2E" w:rsidRPr="00161E2E" w14:paraId="7C6656A1"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4929AE3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hint="eastAsia"/>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F0DD29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054DDC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401" w:type="dxa"/>
            <w:tcBorders>
              <w:top w:val="nil"/>
              <w:left w:val="nil"/>
              <w:bottom w:val="nil"/>
              <w:right w:val="nil"/>
            </w:tcBorders>
            <w:shd w:val="clear" w:color="auto" w:fill="auto"/>
            <w:noWrap/>
            <w:vAlign w:val="center"/>
            <w:hideMark/>
          </w:tcPr>
          <w:p w14:paraId="42CDA70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Over VTM-7.0</w:t>
            </w:r>
          </w:p>
        </w:tc>
        <w:tc>
          <w:tcPr>
            <w:tcW w:w="1060" w:type="dxa"/>
            <w:tcBorders>
              <w:top w:val="nil"/>
              <w:left w:val="nil"/>
              <w:bottom w:val="nil"/>
              <w:right w:val="nil"/>
            </w:tcBorders>
            <w:shd w:val="clear" w:color="auto" w:fill="auto"/>
            <w:noWrap/>
            <w:vAlign w:val="center"/>
            <w:hideMark/>
          </w:tcPr>
          <w:p w14:paraId="668CF80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913170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 xml:space="preserve">　</w:t>
            </w:r>
          </w:p>
        </w:tc>
      </w:tr>
      <w:tr w:rsidR="00161E2E" w:rsidRPr="00161E2E" w14:paraId="7EC59AA2" w14:textId="77777777" w:rsidTr="00FC71F5">
        <w:trPr>
          <w:trHeight w:val="255"/>
          <w:jc w:val="center"/>
        </w:trPr>
        <w:tc>
          <w:tcPr>
            <w:tcW w:w="1640" w:type="dxa"/>
            <w:tcBorders>
              <w:top w:val="nil"/>
              <w:left w:val="nil"/>
              <w:bottom w:val="nil"/>
              <w:right w:val="nil"/>
            </w:tcBorders>
            <w:shd w:val="clear" w:color="auto" w:fill="auto"/>
            <w:noWrap/>
            <w:vAlign w:val="center"/>
            <w:hideMark/>
          </w:tcPr>
          <w:p w14:paraId="7D16537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8C517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E1D673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U</w:t>
            </w:r>
          </w:p>
        </w:tc>
        <w:tc>
          <w:tcPr>
            <w:tcW w:w="1401" w:type="dxa"/>
            <w:tcBorders>
              <w:top w:val="nil"/>
              <w:left w:val="nil"/>
              <w:bottom w:val="single" w:sz="8" w:space="0" w:color="auto"/>
              <w:right w:val="single" w:sz="4" w:space="0" w:color="auto"/>
            </w:tcBorders>
            <w:shd w:val="clear" w:color="auto" w:fill="auto"/>
            <w:noWrap/>
            <w:vAlign w:val="center"/>
            <w:hideMark/>
          </w:tcPr>
          <w:p w14:paraId="190CA86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5A55CF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EB8E7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61E2E">
              <w:rPr>
                <w:rFonts w:ascii="Arial" w:eastAsia="ＭＳ Ｐゴシック" w:hAnsi="Arial" w:cs="Arial"/>
                <w:color w:val="000000"/>
                <w:sz w:val="18"/>
                <w:szCs w:val="18"/>
                <w:lang w:eastAsia="ja-JP"/>
              </w:rPr>
              <w:t>DecT</w:t>
            </w:r>
            <w:proofErr w:type="spellEnd"/>
          </w:p>
        </w:tc>
      </w:tr>
      <w:tr w:rsidR="00161E2E" w:rsidRPr="00161E2E" w14:paraId="6A00834E"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CA418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340712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A416C9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-0.08%</w:t>
            </w:r>
          </w:p>
        </w:tc>
        <w:tc>
          <w:tcPr>
            <w:tcW w:w="1401" w:type="dxa"/>
            <w:tcBorders>
              <w:top w:val="nil"/>
              <w:left w:val="nil"/>
              <w:bottom w:val="nil"/>
              <w:right w:val="single" w:sz="4" w:space="0" w:color="auto"/>
            </w:tcBorders>
            <w:shd w:val="clear" w:color="auto" w:fill="auto"/>
            <w:noWrap/>
            <w:vAlign w:val="center"/>
            <w:hideMark/>
          </w:tcPr>
          <w:p w14:paraId="6AEF8FA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366FFB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16CE7A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4F3941A5"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BA2EA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19CF5BD"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D8C468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-0.04%</w:t>
            </w:r>
          </w:p>
        </w:tc>
        <w:tc>
          <w:tcPr>
            <w:tcW w:w="1401" w:type="dxa"/>
            <w:tcBorders>
              <w:top w:val="nil"/>
              <w:left w:val="nil"/>
              <w:bottom w:val="nil"/>
              <w:right w:val="single" w:sz="4" w:space="0" w:color="auto"/>
            </w:tcBorders>
            <w:shd w:val="clear" w:color="auto" w:fill="auto"/>
            <w:noWrap/>
            <w:vAlign w:val="center"/>
            <w:hideMark/>
          </w:tcPr>
          <w:p w14:paraId="797A6E0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8DCCDB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79CD2CB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22B65823"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836C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47A2FF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E8F992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401" w:type="dxa"/>
            <w:tcBorders>
              <w:top w:val="nil"/>
              <w:left w:val="nil"/>
              <w:bottom w:val="nil"/>
              <w:right w:val="single" w:sz="4" w:space="0" w:color="auto"/>
            </w:tcBorders>
            <w:shd w:val="clear" w:color="auto" w:fill="auto"/>
            <w:noWrap/>
            <w:vAlign w:val="center"/>
            <w:hideMark/>
          </w:tcPr>
          <w:p w14:paraId="45F37FB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0.08%</w:t>
            </w:r>
          </w:p>
        </w:tc>
        <w:tc>
          <w:tcPr>
            <w:tcW w:w="1060" w:type="dxa"/>
            <w:tcBorders>
              <w:top w:val="nil"/>
              <w:left w:val="nil"/>
              <w:bottom w:val="nil"/>
              <w:right w:val="nil"/>
            </w:tcBorders>
            <w:shd w:val="clear" w:color="auto" w:fill="auto"/>
            <w:noWrap/>
            <w:vAlign w:val="center"/>
            <w:hideMark/>
          </w:tcPr>
          <w:p w14:paraId="2977E78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7F8E6A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76F02254"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5FEFBC"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37CE1E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8F3364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401" w:type="dxa"/>
            <w:tcBorders>
              <w:top w:val="nil"/>
              <w:left w:val="nil"/>
              <w:bottom w:val="nil"/>
              <w:right w:val="single" w:sz="4" w:space="0" w:color="auto"/>
            </w:tcBorders>
            <w:shd w:val="clear" w:color="auto" w:fill="auto"/>
            <w:noWrap/>
            <w:vAlign w:val="center"/>
            <w:hideMark/>
          </w:tcPr>
          <w:p w14:paraId="7575458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2EFA7902"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A01178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2463E797" w14:textId="77777777" w:rsidTr="00FC71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1E89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826228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A08991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01" w:type="dxa"/>
            <w:tcBorders>
              <w:top w:val="nil"/>
              <w:left w:val="nil"/>
              <w:bottom w:val="nil"/>
              <w:right w:val="single" w:sz="4" w:space="0" w:color="auto"/>
            </w:tcBorders>
            <w:shd w:val="clear" w:color="auto" w:fill="auto"/>
            <w:noWrap/>
            <w:vAlign w:val="center"/>
            <w:hideMark/>
          </w:tcPr>
          <w:p w14:paraId="36E6230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5DBBB4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9AD9CC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 xml:space="preserve">　</w:t>
            </w:r>
          </w:p>
        </w:tc>
      </w:tr>
      <w:tr w:rsidR="00161E2E" w:rsidRPr="00161E2E" w14:paraId="6A6553B1"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86446"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61E2E">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7EB91C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344F3B5"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401" w:type="dxa"/>
            <w:tcBorders>
              <w:top w:val="single" w:sz="8" w:space="0" w:color="auto"/>
              <w:left w:val="nil"/>
              <w:bottom w:val="nil"/>
              <w:right w:val="single" w:sz="4" w:space="0" w:color="auto"/>
            </w:tcBorders>
            <w:shd w:val="clear" w:color="auto" w:fill="auto"/>
            <w:noWrap/>
            <w:vAlign w:val="center"/>
            <w:hideMark/>
          </w:tcPr>
          <w:p w14:paraId="1746543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019F70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F25DB9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0C0818FF" w14:textId="77777777" w:rsidTr="00FC71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48AB41"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1ADEC36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EFB9B70"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-0.18%</w:t>
            </w:r>
          </w:p>
        </w:tc>
        <w:tc>
          <w:tcPr>
            <w:tcW w:w="1401" w:type="dxa"/>
            <w:tcBorders>
              <w:top w:val="single" w:sz="8" w:space="0" w:color="auto"/>
              <w:left w:val="nil"/>
              <w:bottom w:val="nil"/>
              <w:right w:val="single" w:sz="4" w:space="0" w:color="auto"/>
            </w:tcBorders>
            <w:shd w:val="clear" w:color="auto" w:fill="auto"/>
            <w:noWrap/>
            <w:vAlign w:val="center"/>
            <w:hideMark/>
          </w:tcPr>
          <w:p w14:paraId="45870109"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0.17%</w:t>
            </w:r>
          </w:p>
        </w:tc>
        <w:tc>
          <w:tcPr>
            <w:tcW w:w="1060" w:type="dxa"/>
            <w:tcBorders>
              <w:top w:val="single" w:sz="8" w:space="0" w:color="auto"/>
              <w:left w:val="nil"/>
              <w:bottom w:val="nil"/>
              <w:right w:val="nil"/>
            </w:tcBorders>
            <w:shd w:val="clear" w:color="auto" w:fill="auto"/>
            <w:noWrap/>
            <w:vAlign w:val="center"/>
            <w:hideMark/>
          </w:tcPr>
          <w:p w14:paraId="673F9F18"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C739F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r w:rsidR="00161E2E" w:rsidRPr="00161E2E" w14:paraId="5BA4116E" w14:textId="77777777" w:rsidTr="00FC71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B394B4"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5D5C7B5B"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3FF53437"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0.09%</w:t>
            </w:r>
          </w:p>
        </w:tc>
        <w:tc>
          <w:tcPr>
            <w:tcW w:w="1401" w:type="dxa"/>
            <w:tcBorders>
              <w:top w:val="nil"/>
              <w:left w:val="nil"/>
              <w:bottom w:val="single" w:sz="8" w:space="0" w:color="auto"/>
              <w:right w:val="single" w:sz="4" w:space="0" w:color="auto"/>
            </w:tcBorders>
            <w:shd w:val="clear" w:color="auto" w:fill="auto"/>
            <w:noWrap/>
            <w:vAlign w:val="center"/>
            <w:hideMark/>
          </w:tcPr>
          <w:p w14:paraId="3CE0F9DF"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1DDEBC53"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EB8D9A" w14:textId="77777777" w:rsidR="00161E2E" w:rsidRPr="00161E2E" w:rsidRDefault="00161E2E" w:rsidP="0016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61E2E">
              <w:rPr>
                <w:rFonts w:ascii="Arial" w:eastAsia="ＭＳ Ｐゴシック" w:hAnsi="Arial" w:cs="Arial"/>
                <w:color w:val="000000"/>
                <w:sz w:val="18"/>
                <w:szCs w:val="18"/>
                <w:lang w:eastAsia="ja-JP"/>
              </w:rPr>
              <w:t>100%</w:t>
            </w:r>
          </w:p>
        </w:tc>
      </w:tr>
    </w:tbl>
    <w:p w14:paraId="31685D81" w14:textId="3F43920C" w:rsidR="00161E2E" w:rsidRDefault="00161E2E" w:rsidP="00161E2E">
      <w:pPr>
        <w:rPr>
          <w:lang w:val="en-CA"/>
        </w:rPr>
      </w:pPr>
    </w:p>
    <w:p w14:paraId="1E46AC3B" w14:textId="0FD59DD9" w:rsidR="00FC71F5" w:rsidRDefault="00FC71F5" w:rsidP="00FC71F5">
      <w:pPr>
        <w:pStyle w:val="1"/>
        <w:rPr>
          <w:lang w:val="en-CA" w:eastAsia="ja-JP"/>
        </w:rPr>
      </w:pPr>
      <w:r>
        <w:rPr>
          <w:rFonts w:hint="eastAsia"/>
          <w:lang w:val="en-CA" w:eastAsia="ja-JP"/>
        </w:rPr>
        <w:t>C</w:t>
      </w:r>
      <w:r>
        <w:rPr>
          <w:lang w:val="en-CA" w:eastAsia="ja-JP"/>
        </w:rPr>
        <w:t>onclusion</w:t>
      </w:r>
    </w:p>
    <w:p w14:paraId="11153506" w14:textId="46DFCAB5" w:rsidR="00FD4470" w:rsidRPr="00FD4470" w:rsidRDefault="00FD4470" w:rsidP="00FD4470">
      <w:pPr>
        <w:rPr>
          <w:rFonts w:hint="eastAsia"/>
          <w:lang w:val="en-CA" w:eastAsia="ja-JP"/>
        </w:rPr>
      </w:pPr>
      <w:r>
        <w:rPr>
          <w:rFonts w:hint="eastAsia"/>
          <w:lang w:val="en-CA" w:eastAsia="ja-JP"/>
        </w:rPr>
        <w:t>T</w:t>
      </w:r>
      <w:r>
        <w:rPr>
          <w:lang w:val="en-CA" w:eastAsia="ja-JP"/>
        </w:rPr>
        <w:t>his contribution propose</w:t>
      </w:r>
      <w:r>
        <w:rPr>
          <w:lang w:val="en-CA" w:eastAsia="ja-JP"/>
        </w:rPr>
        <w:t xml:space="preserve">d to replace weight shift and offset depending on </w:t>
      </w:r>
      <w:proofErr w:type="spellStart"/>
      <w:r w:rsidRPr="00FD4470">
        <w:rPr>
          <w:lang w:val="en-CA" w:eastAsia="ja-JP"/>
        </w:rPr>
        <w:t>mipSizeId</w:t>
      </w:r>
      <w:proofErr w:type="spellEnd"/>
      <w:r w:rsidRPr="00FD4470">
        <w:rPr>
          <w:lang w:val="en-CA" w:eastAsia="ja-JP"/>
        </w:rPr>
        <w:t xml:space="preserve"> and </w:t>
      </w:r>
      <w:proofErr w:type="spellStart"/>
      <w:r w:rsidRPr="00FD4470">
        <w:rPr>
          <w:lang w:val="en-CA" w:eastAsia="ja-JP"/>
        </w:rPr>
        <w:t>modeId</w:t>
      </w:r>
      <w:proofErr w:type="spellEnd"/>
      <w:r w:rsidRPr="00FD4470">
        <w:rPr>
          <w:lang w:val="en-CA" w:eastAsia="ja-JP"/>
        </w:rPr>
        <w:t xml:space="preserve"> of MIP</w:t>
      </w:r>
      <w:r>
        <w:rPr>
          <w:lang w:val="en-CA" w:eastAsia="ja-JP"/>
        </w:rPr>
        <w:t xml:space="preserve"> with constant values. With these techniques, the complexity is reduced and the text of VVC is simplified by removing two tables of </w:t>
      </w:r>
      <w:proofErr w:type="spellStart"/>
      <w:r>
        <w:rPr>
          <w:lang w:val="en-CA" w:eastAsia="ja-JP"/>
        </w:rPr>
        <w:t>sW</w:t>
      </w:r>
      <w:proofErr w:type="spellEnd"/>
      <w:r>
        <w:rPr>
          <w:lang w:val="en-CA" w:eastAsia="ja-JP"/>
        </w:rPr>
        <w:t xml:space="preserve"> and </w:t>
      </w:r>
      <w:proofErr w:type="spellStart"/>
      <w:r>
        <w:rPr>
          <w:lang w:val="en-CA" w:eastAsia="ja-JP"/>
        </w:rPr>
        <w:t>fO</w:t>
      </w:r>
      <w:proofErr w:type="spellEnd"/>
      <w:r w:rsidRPr="00112DE1">
        <w:rPr>
          <w:lang w:val="en-CA" w:eastAsia="ja-JP"/>
        </w:rPr>
        <w:t>.</w:t>
      </w:r>
      <w:r w:rsidR="00E64B89">
        <w:rPr>
          <w:lang w:val="en-CA" w:eastAsia="ja-JP"/>
        </w:rPr>
        <w:t xml:space="preserve"> </w:t>
      </w:r>
      <w:r w:rsidR="006F6EBE">
        <w:rPr>
          <w:lang w:val="en-CA" w:eastAsia="ja-JP"/>
        </w:rPr>
        <w:t>The proposed techniques</w:t>
      </w:r>
      <w:r w:rsidR="00E64B89">
        <w:rPr>
          <w:lang w:val="en-CA" w:eastAsia="ja-JP"/>
        </w:rPr>
        <w:t xml:space="preserve"> </w:t>
      </w:r>
      <w:r w:rsidR="006F6EBE">
        <w:rPr>
          <w:lang w:val="en-CA" w:eastAsia="ja-JP"/>
        </w:rPr>
        <w:t>were</w:t>
      </w:r>
      <w:r w:rsidR="00E64B89">
        <w:rPr>
          <w:lang w:val="en-CA" w:eastAsia="ja-JP"/>
        </w:rPr>
        <w:t xml:space="preserve"> implemented based on VTM-7.0 software. Experimentally the coding efficiency impact is tested. The s</w:t>
      </w:r>
      <w:r w:rsidRPr="00112DE1">
        <w:rPr>
          <w:lang w:val="en-CA" w:eastAsia="ja-JP"/>
        </w:rPr>
        <w:t>imulation results</w:t>
      </w:r>
      <w:r w:rsidR="00E64B89">
        <w:rPr>
          <w:lang w:val="en-CA" w:eastAsia="ja-JP"/>
        </w:rPr>
        <w:t xml:space="preserve"> were</w:t>
      </w:r>
      <w:r w:rsidRPr="00112DE1">
        <w:rPr>
          <w:lang w:val="en-CA" w:eastAsia="ja-JP"/>
        </w:rPr>
        <w:t xml:space="preserve"> show</w:t>
      </w:r>
      <w:r w:rsidR="00E64B89">
        <w:rPr>
          <w:lang w:val="en-CA" w:eastAsia="ja-JP"/>
        </w:rPr>
        <w:t xml:space="preserve">ed </w:t>
      </w:r>
      <w:r w:rsidRPr="00112DE1">
        <w:rPr>
          <w:lang w:val="en-CA" w:eastAsia="ja-JP"/>
        </w:rPr>
        <w:t xml:space="preserve">that </w:t>
      </w:r>
      <w:r w:rsidR="006F6EBE">
        <w:rPr>
          <w:lang w:val="en-CA" w:eastAsia="ja-JP"/>
        </w:rPr>
        <w:t xml:space="preserve">were </w:t>
      </w:r>
      <w:r w:rsidR="00E64B89">
        <w:rPr>
          <w:lang w:val="en-CA" w:eastAsia="ja-JP"/>
        </w:rPr>
        <w:t xml:space="preserve">0.04% and 0.02% for test-sW5, AI and RA case, 0.00% and 0.00% for test-sW6, AI and RA case. For a runtime performance, no change was </w:t>
      </w:r>
      <w:r w:rsidR="006F6EBE">
        <w:rPr>
          <w:lang w:val="en-CA" w:eastAsia="ja-JP"/>
        </w:rPr>
        <w:t>confirmed</w:t>
      </w:r>
      <w:r w:rsidR="00E64B89">
        <w:rPr>
          <w:lang w:val="en-CA" w:eastAsia="ja-JP"/>
        </w:rPr>
        <w:t>.</w:t>
      </w:r>
      <w:r w:rsidR="006F6EBE">
        <w:rPr>
          <w:lang w:val="en-CA" w:eastAsia="ja-JP"/>
        </w:rPr>
        <w:t xml:space="preserve"> With these results, it is recommended to adopt the techniques of case test-sW5 or test-sW6.</w:t>
      </w:r>
    </w:p>
    <w:p w14:paraId="2352F963" w14:textId="2BB13DA7" w:rsidR="00C44750" w:rsidRDefault="00C44750" w:rsidP="00C44750">
      <w:pPr>
        <w:pStyle w:val="1"/>
        <w:rPr>
          <w:lang w:val="en-CA" w:eastAsia="ja-JP"/>
        </w:rPr>
      </w:pPr>
      <w:r>
        <w:rPr>
          <w:rFonts w:hint="eastAsia"/>
          <w:lang w:val="en-CA" w:eastAsia="ja-JP"/>
        </w:rPr>
        <w:t>R</w:t>
      </w:r>
      <w:r>
        <w:rPr>
          <w:lang w:val="en-CA" w:eastAsia="ja-JP"/>
        </w:rPr>
        <w:t>eferences</w:t>
      </w:r>
    </w:p>
    <w:p w14:paraId="7AB08B76" w14:textId="4217EFF3" w:rsidR="00C44750" w:rsidRPr="00C44750" w:rsidRDefault="00C44750" w:rsidP="00C44750">
      <w:pPr>
        <w:pStyle w:val="ab"/>
        <w:numPr>
          <w:ilvl w:val="0"/>
          <w:numId w:val="12"/>
        </w:numPr>
        <w:ind w:leftChars="0"/>
        <w:rPr>
          <w:lang w:val="en-CA" w:eastAsia="ja-JP"/>
        </w:rPr>
      </w:pPr>
      <w:bookmarkStart w:id="3" w:name="_Ref28424683"/>
      <w:r w:rsidRPr="00C44750">
        <w:rPr>
          <w:lang w:val="en-CA" w:eastAsia="ja-JP"/>
        </w:rPr>
        <w:t>Kenji Kondo, Masaru Ikeda, Teruhiko Suzuki</w:t>
      </w:r>
      <w:r>
        <w:rPr>
          <w:lang w:val="en-CA" w:eastAsia="ja-JP"/>
        </w:rPr>
        <w:t xml:space="preserve">, </w:t>
      </w:r>
      <w:r w:rsidRPr="00C44750">
        <w:rPr>
          <w:lang w:val="en-CA" w:eastAsia="ja-JP"/>
        </w:rPr>
        <w:t xml:space="preserve">Junyan Huo, </w:t>
      </w:r>
      <w:proofErr w:type="spellStart"/>
      <w:r w:rsidRPr="00C44750">
        <w:rPr>
          <w:lang w:val="en-CA" w:eastAsia="ja-JP"/>
        </w:rPr>
        <w:t>Yanzhuo</w:t>
      </w:r>
      <w:proofErr w:type="spellEnd"/>
      <w:r w:rsidRPr="00C44750">
        <w:rPr>
          <w:lang w:val="en-CA" w:eastAsia="ja-JP"/>
        </w:rPr>
        <w:t xml:space="preserve"> Ma, </w:t>
      </w:r>
      <w:proofErr w:type="spellStart"/>
      <w:r w:rsidRPr="00C44750">
        <w:rPr>
          <w:lang w:val="en-CA" w:eastAsia="ja-JP"/>
        </w:rPr>
        <w:t>Fuzheng</w:t>
      </w:r>
      <w:proofErr w:type="spellEnd"/>
      <w:r w:rsidRPr="00C44750">
        <w:rPr>
          <w:lang w:val="en-CA" w:eastAsia="ja-JP"/>
        </w:rPr>
        <w:t xml:space="preserve"> Yang</w:t>
      </w:r>
      <w:r>
        <w:rPr>
          <w:lang w:val="en-CA" w:eastAsia="ja-JP"/>
        </w:rPr>
        <w:t xml:space="preserve">, </w:t>
      </w:r>
      <w:r w:rsidRPr="00C44750">
        <w:rPr>
          <w:lang w:val="en-CA" w:eastAsia="ja-JP"/>
        </w:rPr>
        <w:t>Shuai Wan</w:t>
      </w:r>
      <w:r>
        <w:rPr>
          <w:lang w:val="en-CA" w:eastAsia="ja-JP"/>
        </w:rPr>
        <w:t xml:space="preserve"> and </w:t>
      </w:r>
      <w:proofErr w:type="spellStart"/>
      <w:r w:rsidRPr="00C44750">
        <w:rPr>
          <w:lang w:val="en-CA" w:eastAsia="ja-JP"/>
        </w:rPr>
        <w:t>Yuanfang</w:t>
      </w:r>
      <w:proofErr w:type="spellEnd"/>
      <w:r w:rsidRPr="00C44750">
        <w:rPr>
          <w:lang w:val="en-CA" w:eastAsia="ja-JP"/>
        </w:rPr>
        <w:t xml:space="preserve"> Yu</w:t>
      </w:r>
      <w:r>
        <w:rPr>
          <w:lang w:val="en-CA" w:eastAsia="ja-JP"/>
        </w:rPr>
        <w:t>, “</w:t>
      </w:r>
      <w:r w:rsidRPr="00C44750">
        <w:rPr>
          <w:lang w:val="en-CA" w:eastAsia="ja-JP"/>
        </w:rPr>
        <w:t>CE3-2: On rounding shift of MIP</w:t>
      </w:r>
      <w:r>
        <w:rPr>
          <w:lang w:val="en-CA" w:eastAsia="ja-JP"/>
        </w:rPr>
        <w:t>”,</w:t>
      </w:r>
      <w:r w:rsidRPr="00C44750">
        <w:t xml:space="preserve"> </w:t>
      </w:r>
      <w:r w:rsidR="009176C4">
        <w:rPr>
          <w:lang w:val="en-CA" w:eastAsia="ja-JP"/>
        </w:rPr>
        <w:t>Document of</w:t>
      </w:r>
      <w:r w:rsidRPr="00C44750">
        <w:rPr>
          <w:lang w:val="en-CA" w:eastAsia="ja-JP"/>
        </w:rPr>
        <w:t xml:space="preserve"> </w:t>
      </w:r>
      <w:r w:rsidR="009176C4" w:rsidRPr="009176C4">
        <w:rPr>
          <w:lang w:val="en-CA" w:eastAsia="ja-JP"/>
        </w:rPr>
        <w:t>JVET-P0056</w:t>
      </w:r>
      <w:r w:rsidR="009176C4">
        <w:rPr>
          <w:lang w:val="en-CA" w:eastAsia="ja-JP"/>
        </w:rPr>
        <w:t xml:space="preserve">, </w:t>
      </w:r>
      <w:r w:rsidR="009176C4" w:rsidRPr="009176C4">
        <w:rPr>
          <w:lang w:val="en-CA" w:eastAsia="ja-JP"/>
        </w:rPr>
        <w:t>Geneva, Switzerland,</w:t>
      </w:r>
      <w:r w:rsidRPr="00C44750">
        <w:rPr>
          <w:lang w:val="en-CA" w:eastAsia="ja-JP"/>
        </w:rPr>
        <w:t xml:space="preserve"> October 2019</w:t>
      </w:r>
      <w:bookmarkEnd w:id="3"/>
    </w:p>
    <w:p w14:paraId="24C5D5CB" w14:textId="051DCD9A" w:rsidR="00C44750" w:rsidRPr="00C44750" w:rsidRDefault="009176C4" w:rsidP="00C44750">
      <w:pPr>
        <w:pStyle w:val="ab"/>
        <w:numPr>
          <w:ilvl w:val="0"/>
          <w:numId w:val="12"/>
        </w:numPr>
        <w:ind w:leftChars="0"/>
        <w:rPr>
          <w:lang w:val="en-CA" w:eastAsia="ja-JP"/>
        </w:rPr>
      </w:pPr>
      <w:bookmarkStart w:id="4" w:name="_Ref28425370"/>
      <w:r w:rsidRPr="009176C4">
        <w:rPr>
          <w:lang w:val="en-CA" w:eastAsia="ja-JP"/>
        </w:rPr>
        <w:t xml:space="preserve">J. Huo, H. Wang, Y. Sun, Y. Ma, S. Wan, F. Yang, Y. Yu, Y. </w:t>
      </w:r>
      <w:proofErr w:type="gramStart"/>
      <w:r w:rsidRPr="009176C4">
        <w:rPr>
          <w:lang w:val="en-CA" w:eastAsia="ja-JP"/>
        </w:rPr>
        <w:t>Liu,  Non</w:t>
      </w:r>
      <w:proofErr w:type="gramEnd"/>
      <w:r w:rsidRPr="009176C4">
        <w:rPr>
          <w:lang w:val="en-CA" w:eastAsia="ja-JP"/>
        </w:rPr>
        <w:t xml:space="preserve">-CE 3: MIP simplification, Document </w:t>
      </w:r>
      <w:r w:rsidR="00D60DCC">
        <w:rPr>
          <w:lang w:val="en-CA" w:eastAsia="ja-JP"/>
        </w:rPr>
        <w:t xml:space="preserve">of </w:t>
      </w:r>
      <w:r w:rsidRPr="009176C4">
        <w:rPr>
          <w:lang w:val="en-CA" w:eastAsia="ja-JP"/>
        </w:rPr>
        <w:t>JVET-P0136, Geneva, Switzerland, October 2019</w:t>
      </w:r>
      <w:bookmarkEnd w:id="4"/>
    </w:p>
    <w:p w14:paraId="69BFF16C" w14:textId="1DA1EA43" w:rsidR="00D60DCC" w:rsidRPr="00D60DCC" w:rsidRDefault="00D60DCC" w:rsidP="00D60DCC">
      <w:pPr>
        <w:pStyle w:val="ab"/>
        <w:numPr>
          <w:ilvl w:val="0"/>
          <w:numId w:val="12"/>
        </w:numPr>
        <w:ind w:leftChars="0"/>
        <w:rPr>
          <w:lang w:val="en-CA" w:eastAsia="ja-JP"/>
        </w:rPr>
      </w:pPr>
      <w:proofErr w:type="spellStart"/>
      <w:r w:rsidRPr="00D60DCC">
        <w:rPr>
          <w:lang w:val="en-CA" w:eastAsia="ja-JP"/>
        </w:rPr>
        <w:t>Thibaud</w:t>
      </w:r>
      <w:proofErr w:type="spellEnd"/>
      <w:r w:rsidRPr="00D60DCC">
        <w:rPr>
          <w:lang w:val="en-CA" w:eastAsia="ja-JP"/>
        </w:rPr>
        <w:t xml:space="preserve"> </w:t>
      </w:r>
      <w:proofErr w:type="spellStart"/>
      <w:r w:rsidRPr="00D60DCC">
        <w:rPr>
          <w:lang w:val="en-CA" w:eastAsia="ja-JP"/>
        </w:rPr>
        <w:t>Biatek</w:t>
      </w:r>
      <w:proofErr w:type="spellEnd"/>
      <w:r>
        <w:rPr>
          <w:lang w:val="en-CA" w:eastAsia="ja-JP"/>
        </w:rPr>
        <w:t xml:space="preserve">, </w:t>
      </w:r>
      <w:r w:rsidRPr="00D60DCC">
        <w:rPr>
          <w:lang w:val="en-CA" w:eastAsia="ja-JP"/>
        </w:rPr>
        <w:t xml:space="preserve">Adarsh K. </w:t>
      </w:r>
      <w:proofErr w:type="spellStart"/>
      <w:r w:rsidRPr="00D60DCC">
        <w:rPr>
          <w:lang w:val="en-CA" w:eastAsia="ja-JP"/>
        </w:rPr>
        <w:t>Ramasubramonian</w:t>
      </w:r>
      <w:proofErr w:type="spellEnd"/>
      <w:r>
        <w:rPr>
          <w:lang w:val="en-CA" w:eastAsia="ja-JP"/>
        </w:rPr>
        <w:t xml:space="preserve">, </w:t>
      </w:r>
      <w:r w:rsidRPr="00D60DCC">
        <w:rPr>
          <w:lang w:val="en-CA" w:eastAsia="ja-JP"/>
        </w:rPr>
        <w:t>Geert Van der Auwera</w:t>
      </w:r>
      <w:r>
        <w:rPr>
          <w:lang w:val="en-CA" w:eastAsia="ja-JP"/>
        </w:rPr>
        <w:t xml:space="preserve"> and </w:t>
      </w:r>
      <w:r w:rsidRPr="00D60DCC">
        <w:rPr>
          <w:lang w:val="en-CA" w:eastAsia="ja-JP"/>
        </w:rPr>
        <w:t>Marta Karczewicz</w:t>
      </w:r>
      <w:r>
        <w:rPr>
          <w:lang w:val="en-CA" w:eastAsia="ja-JP"/>
        </w:rPr>
        <w:t>, “</w:t>
      </w:r>
      <w:r w:rsidRPr="00D60DCC">
        <w:rPr>
          <w:lang w:val="en-CA" w:eastAsia="ja-JP"/>
        </w:rPr>
        <w:t>Non-CE3: simplified MIP with power-of-two offset</w:t>
      </w:r>
      <w:r>
        <w:rPr>
          <w:lang w:val="en-CA" w:eastAsia="ja-JP"/>
        </w:rPr>
        <w:t>”, Document of JVET-P0625,</w:t>
      </w:r>
      <w:r w:rsidRPr="00D60DCC">
        <w:rPr>
          <w:lang w:val="en-CA" w:eastAsia="ja-JP"/>
        </w:rPr>
        <w:t xml:space="preserve"> Geneva, Switzerland, October 2019</w:t>
      </w:r>
    </w:p>
    <w:p w14:paraId="2A206393" w14:textId="37C3F9A4" w:rsidR="00386451" w:rsidRPr="00D60DCC" w:rsidRDefault="00386451" w:rsidP="00386451">
      <w:pPr>
        <w:pStyle w:val="ab"/>
        <w:numPr>
          <w:ilvl w:val="0"/>
          <w:numId w:val="12"/>
        </w:numPr>
        <w:ind w:leftChars="0"/>
        <w:rPr>
          <w:lang w:val="en-CA" w:eastAsia="ja-JP"/>
        </w:rPr>
      </w:pPr>
      <w:r w:rsidRPr="00386451">
        <w:rPr>
          <w:lang w:val="en-CA" w:eastAsia="ja-JP"/>
        </w:rPr>
        <w:t xml:space="preserve">Benjamin </w:t>
      </w:r>
      <w:proofErr w:type="spellStart"/>
      <w:r w:rsidRPr="00386451">
        <w:rPr>
          <w:lang w:val="en-CA" w:eastAsia="ja-JP"/>
        </w:rPr>
        <w:t>Bross</w:t>
      </w:r>
      <w:proofErr w:type="spellEnd"/>
      <w:r w:rsidRPr="00386451">
        <w:rPr>
          <w:lang w:val="en-CA" w:eastAsia="ja-JP"/>
        </w:rPr>
        <w:t xml:space="preserve">, </w:t>
      </w:r>
      <w:proofErr w:type="spellStart"/>
      <w:r w:rsidRPr="00386451">
        <w:rPr>
          <w:lang w:val="en-CA" w:eastAsia="ja-JP"/>
        </w:rPr>
        <w:t>Jianle</w:t>
      </w:r>
      <w:proofErr w:type="spellEnd"/>
      <w:r w:rsidRPr="00386451">
        <w:rPr>
          <w:lang w:val="en-CA" w:eastAsia="ja-JP"/>
        </w:rPr>
        <w:t xml:space="preserve"> Chen, Shan Liu</w:t>
      </w:r>
      <w:r>
        <w:rPr>
          <w:lang w:val="en-CA" w:eastAsia="ja-JP"/>
        </w:rPr>
        <w:t xml:space="preserve"> and</w:t>
      </w:r>
      <w:r w:rsidRPr="00386451">
        <w:rPr>
          <w:lang w:val="en-CA" w:eastAsia="ja-JP"/>
        </w:rPr>
        <w:t xml:space="preserve"> Ye-</w:t>
      </w:r>
      <w:proofErr w:type="spellStart"/>
      <w:r w:rsidRPr="00386451">
        <w:rPr>
          <w:lang w:val="en-CA" w:eastAsia="ja-JP"/>
        </w:rPr>
        <w:t>Kui</w:t>
      </w:r>
      <w:proofErr w:type="spellEnd"/>
      <w:r w:rsidRPr="00386451">
        <w:rPr>
          <w:lang w:val="en-CA" w:eastAsia="ja-JP"/>
        </w:rPr>
        <w:t xml:space="preserve"> Wang</w:t>
      </w:r>
      <w:r>
        <w:rPr>
          <w:lang w:val="en-CA" w:eastAsia="ja-JP"/>
        </w:rPr>
        <w:t>, “</w:t>
      </w:r>
      <w:r w:rsidRPr="00386451">
        <w:rPr>
          <w:lang w:val="en-CA" w:eastAsia="ja-JP"/>
        </w:rPr>
        <w:t>Versatile Video Coding (Draft 7)</w:t>
      </w:r>
      <w:r>
        <w:rPr>
          <w:lang w:val="en-CA" w:eastAsia="ja-JP"/>
        </w:rPr>
        <w:t xml:space="preserve">”, Document of </w:t>
      </w:r>
      <w:r w:rsidRPr="00386451">
        <w:rPr>
          <w:lang w:val="en-CA" w:eastAsia="ja-JP"/>
        </w:rPr>
        <w:t>JVET-P2001</w:t>
      </w:r>
      <w:r>
        <w:rPr>
          <w:lang w:val="en-CA" w:eastAsia="ja-JP"/>
        </w:rPr>
        <w:t>-vE,</w:t>
      </w:r>
      <w:r w:rsidRPr="00D60DCC">
        <w:rPr>
          <w:lang w:val="en-CA" w:eastAsia="ja-JP"/>
        </w:rPr>
        <w:t xml:space="preserve"> Geneva, Switzerland, October 2019</w:t>
      </w:r>
    </w:p>
    <w:p w14:paraId="623B1FEE" w14:textId="3C644F81" w:rsidR="00FC71F5" w:rsidRPr="00D60DCC" w:rsidRDefault="00FC71F5" w:rsidP="00FC71F5">
      <w:pPr>
        <w:pStyle w:val="ab"/>
        <w:numPr>
          <w:ilvl w:val="0"/>
          <w:numId w:val="12"/>
        </w:numPr>
        <w:ind w:leftChars="0"/>
        <w:rPr>
          <w:lang w:val="en-CA" w:eastAsia="ja-JP"/>
        </w:rPr>
      </w:pPr>
      <w:bookmarkStart w:id="5" w:name="_Ref28440888"/>
      <w:r w:rsidRPr="00FC71F5">
        <w:rPr>
          <w:lang w:val="en-CA" w:eastAsia="ja-JP"/>
        </w:rPr>
        <w:t>Frank Bossen</w:t>
      </w:r>
      <w:r>
        <w:rPr>
          <w:lang w:val="en-CA" w:eastAsia="ja-JP"/>
        </w:rPr>
        <w:t xml:space="preserve">, </w:t>
      </w:r>
      <w:r w:rsidRPr="00FC71F5">
        <w:rPr>
          <w:lang w:val="en-CA" w:eastAsia="ja-JP"/>
        </w:rPr>
        <w:t>Jill Boyce</w:t>
      </w:r>
      <w:r>
        <w:rPr>
          <w:lang w:val="en-CA" w:eastAsia="ja-JP"/>
        </w:rPr>
        <w:t xml:space="preserve">, </w:t>
      </w:r>
      <w:proofErr w:type="spellStart"/>
      <w:r w:rsidRPr="00FC71F5">
        <w:rPr>
          <w:lang w:val="en-CA" w:eastAsia="ja-JP"/>
        </w:rPr>
        <w:t>Karsten</w:t>
      </w:r>
      <w:proofErr w:type="spellEnd"/>
      <w:r w:rsidRPr="00FC71F5">
        <w:rPr>
          <w:lang w:val="en-CA" w:eastAsia="ja-JP"/>
        </w:rPr>
        <w:t xml:space="preserve"> </w:t>
      </w:r>
      <w:proofErr w:type="spellStart"/>
      <w:r w:rsidRPr="00FC71F5">
        <w:rPr>
          <w:lang w:val="en-CA" w:eastAsia="ja-JP"/>
        </w:rPr>
        <w:t>Suehring</w:t>
      </w:r>
      <w:proofErr w:type="spellEnd"/>
      <w:r>
        <w:rPr>
          <w:lang w:val="en-CA" w:eastAsia="ja-JP"/>
        </w:rPr>
        <w:t xml:space="preserve">, </w:t>
      </w:r>
      <w:r w:rsidRPr="00FC71F5">
        <w:rPr>
          <w:lang w:val="en-CA" w:eastAsia="ja-JP"/>
        </w:rPr>
        <w:t>Xiang Li</w:t>
      </w:r>
      <w:r>
        <w:rPr>
          <w:lang w:val="en-CA" w:eastAsia="ja-JP"/>
        </w:rPr>
        <w:t xml:space="preserve"> and </w:t>
      </w:r>
      <w:r w:rsidRPr="00FC71F5">
        <w:rPr>
          <w:lang w:val="en-CA" w:eastAsia="ja-JP"/>
        </w:rPr>
        <w:t xml:space="preserve">Vadim </w:t>
      </w:r>
      <w:proofErr w:type="spellStart"/>
      <w:r w:rsidRPr="00FC71F5">
        <w:rPr>
          <w:lang w:val="en-CA" w:eastAsia="ja-JP"/>
        </w:rPr>
        <w:t>Seregin</w:t>
      </w:r>
      <w:proofErr w:type="spellEnd"/>
      <w:r>
        <w:rPr>
          <w:lang w:val="en-CA" w:eastAsia="ja-JP"/>
        </w:rPr>
        <w:t>, “</w:t>
      </w:r>
      <w:r w:rsidRPr="00FC71F5">
        <w:rPr>
          <w:lang w:val="en-CA" w:eastAsia="ja-JP"/>
        </w:rPr>
        <w:t>JVET common test conditions and software reference configurations for SDR video</w:t>
      </w:r>
      <w:r>
        <w:rPr>
          <w:lang w:val="en-CA" w:eastAsia="ja-JP"/>
        </w:rPr>
        <w:t>”</w:t>
      </w:r>
      <w:r>
        <w:rPr>
          <w:lang w:val="en-CA" w:eastAsia="ja-JP"/>
        </w:rPr>
        <w:t xml:space="preserve">, Document of </w:t>
      </w:r>
      <w:r w:rsidRPr="00386451">
        <w:rPr>
          <w:lang w:val="en-CA" w:eastAsia="ja-JP"/>
        </w:rPr>
        <w:t>JVET-</w:t>
      </w:r>
      <w:r>
        <w:rPr>
          <w:lang w:val="en-CA" w:eastAsia="ja-JP"/>
        </w:rPr>
        <w:t>N1010</w:t>
      </w:r>
      <w:r>
        <w:rPr>
          <w:lang w:val="en-CA" w:eastAsia="ja-JP"/>
        </w:rPr>
        <w:t>,</w:t>
      </w:r>
      <w:r w:rsidRPr="00D60DCC">
        <w:rPr>
          <w:lang w:val="en-CA" w:eastAsia="ja-JP"/>
        </w:rPr>
        <w:t xml:space="preserve"> Geneva, Switzerland, </w:t>
      </w:r>
      <w:r>
        <w:rPr>
          <w:lang w:val="en-CA" w:eastAsia="ja-JP"/>
        </w:rPr>
        <w:t>March</w:t>
      </w:r>
      <w:r w:rsidRPr="00D60DCC">
        <w:rPr>
          <w:lang w:val="en-CA" w:eastAsia="ja-JP"/>
        </w:rPr>
        <w:t xml:space="preserve"> 2019</w:t>
      </w:r>
      <w:bookmarkEnd w:id="5"/>
    </w:p>
    <w:p w14:paraId="4996E7F0" w14:textId="180197D7" w:rsidR="00C44750" w:rsidRPr="006F6EBE" w:rsidRDefault="00FC71F5" w:rsidP="006F6EBE">
      <w:pPr>
        <w:pStyle w:val="ab"/>
        <w:numPr>
          <w:ilvl w:val="0"/>
          <w:numId w:val="12"/>
        </w:numPr>
        <w:ind w:leftChars="0"/>
        <w:rPr>
          <w:rFonts w:hint="eastAsia"/>
          <w:lang w:val="en-CA" w:eastAsia="ja-JP"/>
        </w:rPr>
      </w:pPr>
      <w:bookmarkStart w:id="6" w:name="_Ref28440828"/>
      <w:r>
        <w:rPr>
          <w:rFonts w:hint="eastAsia"/>
          <w:lang w:val="en-CA" w:eastAsia="ja-JP"/>
        </w:rPr>
        <w:t>V</w:t>
      </w:r>
      <w:r>
        <w:rPr>
          <w:lang w:val="en-CA" w:eastAsia="ja-JP"/>
        </w:rPr>
        <w:t xml:space="preserve">TM-7.0 software, available at </w:t>
      </w:r>
      <w:hyperlink r:id="rId13" w:history="1">
        <w:r>
          <w:rPr>
            <w:rStyle w:val="a6"/>
          </w:rPr>
          <w:t>https://vcgit.hhi.fraunhofer.de/jvet/VVCSoftware_VTM/tree/VTM-7.0</w:t>
        </w:r>
      </w:hyperlink>
      <w:bookmarkStart w:id="7" w:name="_GoBack"/>
      <w:bookmarkEnd w:id="6"/>
      <w:bookmarkEnd w:id="7"/>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8FBE37A" w:rsidR="00342FF4" w:rsidRPr="005B217D" w:rsidRDefault="00161E2E" w:rsidP="009234A5">
      <w:pPr>
        <w:rPr>
          <w:szCs w:val="22"/>
          <w:lang w:val="en-CA"/>
        </w:rPr>
      </w:pPr>
      <w:r>
        <w:rPr>
          <w:b/>
          <w:szCs w:val="22"/>
          <w:lang w:val="en-CA"/>
        </w:rPr>
        <w:t xml:space="preserve">Sony Corporation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4"/>
      <w:headerReference w:type="default" r:id="rId15"/>
      <w:footerReference w:type="even" r:id="rId16"/>
      <w:footerReference w:type="default" r:id="rId17"/>
      <w:headerReference w:type="first" r:id="rId18"/>
      <w:footerReference w:type="firs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B72BB" w14:textId="77777777" w:rsidR="00BC5A64" w:rsidRDefault="00BC5A64">
      <w:r>
        <w:separator/>
      </w:r>
    </w:p>
  </w:endnote>
  <w:endnote w:type="continuationSeparator" w:id="0">
    <w:p w14:paraId="13F025BA" w14:textId="77777777" w:rsidR="00BC5A64" w:rsidRDefault="00BC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4D6E5" w14:textId="77777777" w:rsidR="00161E2E" w:rsidRDefault="00161E2E">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475EC74" w:rsidR="00161E2E" w:rsidRPr="00C00DDE" w:rsidRDefault="00161E2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2019-12-28</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CF26" w14:textId="77777777" w:rsidR="00161E2E" w:rsidRDefault="00161E2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34392" w14:textId="77777777" w:rsidR="00BC5A64" w:rsidRDefault="00BC5A64">
      <w:r>
        <w:separator/>
      </w:r>
    </w:p>
  </w:footnote>
  <w:footnote w:type="continuationSeparator" w:id="0">
    <w:p w14:paraId="05096466" w14:textId="77777777" w:rsidR="00BC5A64" w:rsidRDefault="00BC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C90C6" w14:textId="77777777" w:rsidR="00161E2E" w:rsidRDefault="00161E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D8888" w14:textId="77777777" w:rsidR="00161E2E" w:rsidRDefault="00161E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19A3F" w14:textId="77777777" w:rsidR="00161E2E" w:rsidRDefault="00161E2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7957B7"/>
    <w:multiLevelType w:val="hybridMultilevel"/>
    <w:tmpl w:val="8A8A69DE"/>
    <w:lvl w:ilvl="0" w:tplc="CBCE2C48">
      <w:start w:val="1"/>
      <w:numFmt w:val="decimal"/>
      <w:lvlText w:val="[%1]"/>
      <w:lvlJc w:val="left"/>
      <w:pPr>
        <w:ind w:left="420" w:hanging="4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746"/>
    <w:rsid w:val="000308A3"/>
    <w:rsid w:val="000458BC"/>
    <w:rsid w:val="00045C41"/>
    <w:rsid w:val="00046C03"/>
    <w:rsid w:val="00065039"/>
    <w:rsid w:val="0007614F"/>
    <w:rsid w:val="00081398"/>
    <w:rsid w:val="00094479"/>
    <w:rsid w:val="000962AC"/>
    <w:rsid w:val="000A24AA"/>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61E2E"/>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505"/>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6451"/>
    <w:rsid w:val="003A2D8E"/>
    <w:rsid w:val="003A7CE6"/>
    <w:rsid w:val="003C20E4"/>
    <w:rsid w:val="003D6342"/>
    <w:rsid w:val="003E6F90"/>
    <w:rsid w:val="003E73ED"/>
    <w:rsid w:val="003F5D0F"/>
    <w:rsid w:val="00414101"/>
    <w:rsid w:val="004219CF"/>
    <w:rsid w:val="004234F0"/>
    <w:rsid w:val="00433DDB"/>
    <w:rsid w:val="00435A29"/>
    <w:rsid w:val="00437619"/>
    <w:rsid w:val="0046299A"/>
    <w:rsid w:val="00465A1E"/>
    <w:rsid w:val="00466371"/>
    <w:rsid w:val="0049445A"/>
    <w:rsid w:val="004A2A63"/>
    <w:rsid w:val="004A68C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6EBE"/>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4137"/>
    <w:rsid w:val="007F6205"/>
    <w:rsid w:val="007F67A1"/>
    <w:rsid w:val="00811C05"/>
    <w:rsid w:val="008206C8"/>
    <w:rsid w:val="0086387C"/>
    <w:rsid w:val="00874A6C"/>
    <w:rsid w:val="00876C65"/>
    <w:rsid w:val="00882F72"/>
    <w:rsid w:val="008A4B4C"/>
    <w:rsid w:val="008C239F"/>
    <w:rsid w:val="008E480C"/>
    <w:rsid w:val="00907757"/>
    <w:rsid w:val="009176C4"/>
    <w:rsid w:val="009212B0"/>
    <w:rsid w:val="00921FA1"/>
    <w:rsid w:val="009234A5"/>
    <w:rsid w:val="00933453"/>
    <w:rsid w:val="009336F7"/>
    <w:rsid w:val="0093636C"/>
    <w:rsid w:val="009374A7"/>
    <w:rsid w:val="00955F6D"/>
    <w:rsid w:val="00977C16"/>
    <w:rsid w:val="0098551D"/>
    <w:rsid w:val="00985DCB"/>
    <w:rsid w:val="0099518F"/>
    <w:rsid w:val="009A523D"/>
    <w:rsid w:val="009A5EE1"/>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64"/>
    <w:rsid w:val="00BC5AFD"/>
    <w:rsid w:val="00BF374D"/>
    <w:rsid w:val="00BF7F39"/>
    <w:rsid w:val="00C00DDE"/>
    <w:rsid w:val="00C04F43"/>
    <w:rsid w:val="00C0609D"/>
    <w:rsid w:val="00C115AB"/>
    <w:rsid w:val="00C26CCB"/>
    <w:rsid w:val="00C30249"/>
    <w:rsid w:val="00C3723B"/>
    <w:rsid w:val="00C42466"/>
    <w:rsid w:val="00C44750"/>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35872"/>
    <w:rsid w:val="00D446EC"/>
    <w:rsid w:val="00D51BF0"/>
    <w:rsid w:val="00D531DB"/>
    <w:rsid w:val="00D55942"/>
    <w:rsid w:val="00D60DCC"/>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4B89"/>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96C7C"/>
    <w:rsid w:val="00FA139D"/>
    <w:rsid w:val="00FA60F5"/>
    <w:rsid w:val="00FB0E84"/>
    <w:rsid w:val="00FC2405"/>
    <w:rsid w:val="00FC71F5"/>
    <w:rsid w:val="00FD01C2"/>
    <w:rsid w:val="00FD4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C44750"/>
    <w:pPr>
      <w:ind w:leftChars="400" w:left="840"/>
    </w:pPr>
  </w:style>
  <w:style w:type="paragraph" w:styleId="ac">
    <w:name w:val="caption"/>
    <w:basedOn w:val="a"/>
    <w:next w:val="a"/>
    <w:unhideWhenUsed/>
    <w:qFormat/>
    <w:rsid w:val="00FD4470"/>
    <w:rPr>
      <w:b/>
      <w:bCs/>
      <w:sz w:val="21"/>
      <w:szCs w:val="21"/>
    </w:rPr>
  </w:style>
  <w:style w:type="character" w:styleId="ad">
    <w:name w:val="Unresolved Mention"/>
    <w:basedOn w:val="a0"/>
    <w:uiPriority w:val="99"/>
    <w:semiHidden/>
    <w:unhideWhenUsed/>
    <w:rsid w:val="00E64B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9835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761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VVCSoftware_VTM/tree/VTM-7.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ruhiko.S@sony.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saru.Ikeda@sony.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kenji.kondo@sony.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B5F21-50B7-463C-A2BA-724C48AE0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5</Pages>
  <Words>1406</Words>
  <Characters>8019</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 (Sony)</cp:lastModifiedBy>
  <cp:revision>4</cp:revision>
  <cp:lastPrinted>1900-01-01T08:00:00Z</cp:lastPrinted>
  <dcterms:created xsi:type="dcterms:W3CDTF">2019-12-28T04:35:00Z</dcterms:created>
  <dcterms:modified xsi:type="dcterms:W3CDTF">2019-12-28T09:19:00Z</dcterms:modified>
</cp:coreProperties>
</file>