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E3691C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9126E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9126E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9126E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9126E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9126E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9126E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</w:t>
            </w:r>
            <w:r w:rsidR="0029126E">
              <w:rPr>
                <w:lang w:val="en-CA"/>
              </w:rPr>
              <w:t>2020</w:t>
            </w:r>
          </w:p>
        </w:tc>
        <w:tc>
          <w:tcPr>
            <w:tcW w:w="3060" w:type="dxa"/>
          </w:tcPr>
          <w:p w14:paraId="59B7E346" w14:textId="1937EB2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F1767">
              <w:rPr>
                <w:lang w:val="en-CA"/>
              </w:rPr>
              <w:t>Q</w:t>
            </w:r>
            <w:r w:rsidR="009B0099">
              <w:rPr>
                <w:lang w:val="en-CA"/>
              </w:rPr>
              <w:t>0</w:t>
            </w:r>
            <w:r w:rsidR="00BB5366">
              <w:rPr>
                <w:lang w:val="en-CA"/>
              </w:rPr>
              <w:t>109</w:t>
            </w:r>
            <w:r w:rsidR="001F1767">
              <w:rPr>
                <w:lang w:val="en-CA"/>
              </w:rPr>
              <w:t>-v</w:t>
            </w:r>
            <w:r w:rsidR="00887618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4BA688B" w:rsidR="00E61DAC" w:rsidRPr="005B217D" w:rsidRDefault="000E4FC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CE3-</w:t>
            </w:r>
            <w:r w:rsidR="00A54630">
              <w:rPr>
                <w:b/>
                <w:szCs w:val="22"/>
                <w:lang w:val="en-CA"/>
              </w:rPr>
              <w:t>r</w:t>
            </w:r>
            <w:r>
              <w:rPr>
                <w:b/>
                <w:szCs w:val="22"/>
                <w:lang w:val="en-CA"/>
              </w:rPr>
              <w:t>elated</w:t>
            </w:r>
            <w:r w:rsidR="006F6ADF">
              <w:rPr>
                <w:b/>
                <w:szCs w:val="22"/>
                <w:lang w:val="en-CA"/>
              </w:rPr>
              <w:t>:</w:t>
            </w:r>
            <w:r w:rsidR="009271C0">
              <w:rPr>
                <w:b/>
                <w:szCs w:val="22"/>
                <w:lang w:val="en-CA"/>
              </w:rPr>
              <w:t xml:space="preserve"> </w:t>
            </w:r>
            <w:r w:rsidR="00B010CD">
              <w:rPr>
                <w:b/>
                <w:szCs w:val="22"/>
                <w:lang w:val="en-CA"/>
              </w:rPr>
              <w:t>On</w:t>
            </w:r>
            <w:r w:rsidR="00F852C1">
              <w:rPr>
                <w:b/>
                <w:szCs w:val="22"/>
                <w:lang w:val="en-CA"/>
              </w:rPr>
              <w:t xml:space="preserve"> Last Position Signaling for Lossless</w:t>
            </w:r>
            <w:r w:rsidR="001F0044">
              <w:rPr>
                <w:b/>
                <w:szCs w:val="22"/>
                <w:lang w:val="en-CA"/>
              </w:rPr>
              <w:t xml:space="preserve"> </w:t>
            </w:r>
            <w:r w:rsidR="005D7AD4">
              <w:rPr>
                <w:b/>
                <w:szCs w:val="22"/>
                <w:lang w:val="en-CA"/>
              </w:rPr>
              <w:t>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0FD1F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4BAA8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E56D8CD" w14:textId="77777777" w:rsidR="00ED649B" w:rsidRDefault="00ED649B" w:rsidP="00ED649B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Marta Karczewicz, </w:t>
            </w:r>
            <w:r w:rsidR="00456FDC">
              <w:rPr>
                <w:szCs w:val="22"/>
                <w:lang w:val="en-CA"/>
              </w:rPr>
              <w:t>Alican Nalci</w:t>
            </w:r>
            <w:r w:rsidR="00DC7B3A">
              <w:rPr>
                <w:szCs w:val="22"/>
                <w:lang w:val="en-CA"/>
              </w:rPr>
              <w:t>,</w:t>
            </w:r>
            <w:r w:rsidR="00456FDC">
              <w:rPr>
                <w:szCs w:val="22"/>
                <w:lang w:val="en-CA"/>
              </w:rPr>
              <w:t xml:space="preserve"> Hongtao Wang, </w:t>
            </w:r>
            <w:r w:rsidR="00B14D6A">
              <w:rPr>
                <w:szCs w:val="22"/>
                <w:lang w:val="en-CA"/>
              </w:rPr>
              <w:t xml:space="preserve">Hilmi E. Egilmez, </w:t>
            </w:r>
            <w:r w:rsidR="00456FDC">
              <w:rPr>
                <w:szCs w:val="22"/>
                <w:lang w:val="en-CA"/>
              </w:rPr>
              <w:t>Muhammed Coban</w:t>
            </w:r>
          </w:p>
          <w:p w14:paraId="58538E34" w14:textId="77777777" w:rsidR="00ED649B" w:rsidRDefault="00ED649B" w:rsidP="00ED649B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49D81240" w14:textId="75805BED" w:rsidR="006F6ADF" w:rsidRPr="004D1030" w:rsidRDefault="002A47DA" w:rsidP="00ED649B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5775 Morehouse Dr.,</w:t>
            </w:r>
            <w:r>
              <w:rPr>
                <w:szCs w:val="22"/>
                <w:lang w:val="en-CA"/>
              </w:rPr>
              <w:br/>
              <w:t>San Diego, CA, 92121, USA</w:t>
            </w:r>
            <w:r w:rsidR="004D1030" w:rsidRPr="004D1030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28CD44DA" w:rsidR="004D1030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3A82C48" w14:textId="0AA9A9CC" w:rsidR="00057B85" w:rsidRDefault="00057B85" w:rsidP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</w:t>
            </w:r>
            <w:r w:rsidR="00E9064A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(858)</w:t>
            </w:r>
            <w:r w:rsidR="00E9064A">
              <w:rPr>
                <w:szCs w:val="22"/>
                <w:lang w:val="en-CA"/>
              </w:rPr>
              <w:t xml:space="preserve"> </w:t>
            </w:r>
            <w:r w:rsidR="003707AC">
              <w:rPr>
                <w:szCs w:val="22"/>
                <w:lang w:val="en-CA"/>
              </w:rPr>
              <w:t>845</w:t>
            </w:r>
            <w:r>
              <w:rPr>
                <w:szCs w:val="22"/>
                <w:lang w:val="en-CA"/>
              </w:rPr>
              <w:t>-</w:t>
            </w:r>
            <w:r w:rsidR="00335C99">
              <w:rPr>
                <w:szCs w:val="22"/>
                <w:lang w:val="en-CA"/>
              </w:rPr>
              <w:t>6730</w:t>
            </w:r>
          </w:p>
          <w:p w14:paraId="32C2ABFD" w14:textId="5AE8A6A2" w:rsidR="004D1030" w:rsidRPr="00875340" w:rsidRDefault="000D09FD" w:rsidP="00875340">
            <w:pPr>
              <w:spacing w:before="60" w:after="60"/>
              <w:jc w:val="left"/>
            </w:pPr>
            <w:hyperlink r:id="rId9" w:history="1">
              <w:r w:rsidR="0072796F" w:rsidRPr="003F7A40">
                <w:rPr>
                  <w:rStyle w:val="Hyperlink"/>
                </w:rPr>
                <w:t>analci@qti.qualcomm.com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3DA033C" w:rsidR="00E61DAC" w:rsidRPr="005B217D" w:rsidRDefault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2F0AC508" w14:textId="2F71FD9F" w:rsidR="0017522E" w:rsidRPr="009A7461" w:rsidRDefault="00E61DAC" w:rsidP="009A7461">
      <w:pPr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BA9A9A4" w14:textId="661BEE02" w:rsidR="00C5263F" w:rsidRDefault="007C35D4" w:rsidP="00741062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>In VTM7, l</w:t>
      </w:r>
      <w:r w:rsidR="000F5391">
        <w:rPr>
          <w:szCs w:val="22"/>
          <w:lang w:val="en-CA"/>
        </w:rPr>
        <w:t xml:space="preserve">ossless coding is possible via existing syntax with </w:t>
      </w:r>
      <w:r w:rsidR="00C5263F">
        <w:rPr>
          <w:szCs w:val="22"/>
          <w:lang w:val="en-CA"/>
        </w:rPr>
        <w:t>transform skip (</w:t>
      </w:r>
      <w:r w:rsidR="000F5391">
        <w:rPr>
          <w:szCs w:val="22"/>
          <w:lang w:val="en-CA"/>
        </w:rPr>
        <w:t>TS</w:t>
      </w:r>
      <w:r w:rsidR="00C5263F">
        <w:rPr>
          <w:szCs w:val="22"/>
          <w:lang w:val="en-CA"/>
        </w:rPr>
        <w:t>)</w:t>
      </w:r>
      <w:r w:rsidR="000F5391">
        <w:rPr>
          <w:szCs w:val="22"/>
          <w:lang w:val="en-CA"/>
        </w:rPr>
        <w:t xml:space="preserve"> </w:t>
      </w:r>
      <w:r w:rsidR="00A97FCE">
        <w:rPr>
          <w:szCs w:val="22"/>
          <w:lang w:val="en-CA"/>
        </w:rPr>
        <w:t>residual coding.</w:t>
      </w:r>
      <w:r w:rsidR="000F5391">
        <w:rPr>
          <w:szCs w:val="22"/>
          <w:lang w:val="en-CA"/>
        </w:rPr>
        <w:t xml:space="preserve"> </w:t>
      </w:r>
      <w:r w:rsidR="00A97FCE">
        <w:rPr>
          <w:szCs w:val="22"/>
          <w:lang w:val="en-CA"/>
        </w:rPr>
        <w:t>C</w:t>
      </w:r>
      <w:r w:rsidR="00E7217B">
        <w:rPr>
          <w:szCs w:val="22"/>
          <w:lang w:val="en-CA"/>
        </w:rPr>
        <w:t xml:space="preserve">ore experiment (CE3) is investigating </w:t>
      </w:r>
      <w:r w:rsidR="002543DD">
        <w:rPr>
          <w:szCs w:val="22"/>
          <w:lang w:val="en-CA"/>
        </w:rPr>
        <w:t>high-level</w:t>
      </w:r>
      <w:r w:rsidR="00F8002F">
        <w:rPr>
          <w:szCs w:val="22"/>
          <w:lang w:val="en-CA"/>
        </w:rPr>
        <w:t xml:space="preserve"> (SPS/PPS)</w:t>
      </w:r>
      <w:r w:rsidR="002543DD">
        <w:rPr>
          <w:szCs w:val="22"/>
          <w:lang w:val="en-CA"/>
        </w:rPr>
        <w:t xml:space="preserve"> and low-level</w:t>
      </w:r>
      <w:r w:rsidR="00F8002F">
        <w:rPr>
          <w:szCs w:val="22"/>
          <w:lang w:val="en-CA"/>
        </w:rPr>
        <w:t xml:space="preserve"> (CU/TU) </w:t>
      </w:r>
      <w:r w:rsidR="00B25284">
        <w:rPr>
          <w:szCs w:val="22"/>
          <w:lang w:val="en-CA"/>
        </w:rPr>
        <w:t xml:space="preserve">alternatives for </w:t>
      </w:r>
      <w:r w:rsidR="002543DD">
        <w:rPr>
          <w:szCs w:val="22"/>
          <w:lang w:val="en-CA"/>
        </w:rPr>
        <w:t xml:space="preserve">lossless </w:t>
      </w:r>
      <w:r w:rsidR="00084DEE">
        <w:rPr>
          <w:szCs w:val="22"/>
          <w:lang w:val="en-CA"/>
        </w:rPr>
        <w:t>coding</w:t>
      </w:r>
      <w:r w:rsidR="00BB054F">
        <w:rPr>
          <w:szCs w:val="22"/>
          <w:lang w:val="en-CA"/>
        </w:rPr>
        <w:t xml:space="preserve"> for higher bit-rate savings</w:t>
      </w:r>
      <w:r w:rsidR="00741062">
        <w:rPr>
          <w:szCs w:val="22"/>
          <w:lang w:val="en-CA"/>
        </w:rPr>
        <w:t xml:space="preserve">. </w:t>
      </w:r>
      <w:r w:rsidR="000D0B69">
        <w:rPr>
          <w:szCs w:val="22"/>
          <w:lang w:val="en-CA"/>
        </w:rPr>
        <w:t xml:space="preserve">In this document, </w:t>
      </w:r>
      <w:r w:rsidR="00A644E6">
        <w:rPr>
          <w:szCs w:val="22"/>
          <w:lang w:val="en-CA"/>
        </w:rPr>
        <w:t xml:space="preserve">it is proposed to disable last position coding when </w:t>
      </w:r>
      <w:r w:rsidR="00CC108A">
        <w:rPr>
          <w:szCs w:val="22"/>
          <w:lang w:val="en-CA"/>
        </w:rPr>
        <w:t>lossless coding uses regular res</w:t>
      </w:r>
      <w:r w:rsidR="00C5263F">
        <w:rPr>
          <w:szCs w:val="22"/>
          <w:lang w:val="en-CA"/>
        </w:rPr>
        <w:t xml:space="preserve">idual coding (RRC) instead of TS residual coding. </w:t>
      </w:r>
      <w:r w:rsidR="00205EBD">
        <w:rPr>
          <w:szCs w:val="22"/>
          <w:lang w:val="en-CA"/>
        </w:rPr>
        <w:t>Here</w:t>
      </w:r>
      <w:r w:rsidR="00BF78C7">
        <w:rPr>
          <w:szCs w:val="22"/>
          <w:lang w:val="en-CA"/>
        </w:rPr>
        <w:t xml:space="preserve">, 3 </w:t>
      </w:r>
      <w:r w:rsidR="008B3499">
        <w:rPr>
          <w:szCs w:val="22"/>
          <w:lang w:val="en-CA"/>
        </w:rPr>
        <w:t>variants</w:t>
      </w:r>
      <w:r w:rsidR="00BF78C7">
        <w:rPr>
          <w:szCs w:val="22"/>
          <w:lang w:val="en-CA"/>
        </w:rPr>
        <w:t xml:space="preserve"> are discussed</w:t>
      </w:r>
      <w:r w:rsidR="00F7667A">
        <w:rPr>
          <w:szCs w:val="22"/>
          <w:lang w:val="en-CA"/>
        </w:rPr>
        <w:t xml:space="preserve"> with the following bit-rate savings:</w:t>
      </w:r>
    </w:p>
    <w:p w14:paraId="1E4B474C" w14:textId="4B86F8FC" w:rsidR="00F7667A" w:rsidRPr="00F7667A" w:rsidRDefault="00F7667A" w:rsidP="00F7667A">
      <w:pPr>
        <w:pStyle w:val="ListParagraph"/>
        <w:numPr>
          <w:ilvl w:val="0"/>
          <w:numId w:val="31"/>
        </w:numPr>
        <w:spacing w:before="240"/>
        <w:rPr>
          <w:szCs w:val="22"/>
          <w:lang w:val="en-CA"/>
        </w:rPr>
      </w:pPr>
      <w:r w:rsidRPr="00F7667A">
        <w:rPr>
          <w:i/>
          <w:iCs/>
          <w:u w:val="single"/>
          <w:lang w:val="en-CA"/>
        </w:rPr>
        <w:t>For variant 1</w:t>
      </w:r>
      <w:r>
        <w:rPr>
          <w:lang w:val="en-CA"/>
        </w:rPr>
        <w:t>, t</w:t>
      </w:r>
      <w:r w:rsidRPr="00B12367">
        <w:rPr>
          <w:lang w:val="en-CA"/>
        </w:rPr>
        <w:t>he simulation results show overall bit-rate savings of -</w:t>
      </w:r>
      <w:r>
        <w:rPr>
          <w:szCs w:val="22"/>
          <w:lang w:val="en-CA"/>
        </w:rPr>
        <w:t>0.39</w:t>
      </w:r>
      <w:r w:rsidRPr="00B12367">
        <w:rPr>
          <w:szCs w:val="22"/>
          <w:lang w:val="en-CA"/>
        </w:rPr>
        <w:t>% AI, -</w:t>
      </w:r>
      <w:r>
        <w:rPr>
          <w:szCs w:val="22"/>
          <w:lang w:val="en-CA"/>
        </w:rPr>
        <w:t>0.43</w:t>
      </w:r>
      <w:r w:rsidRPr="00B12367">
        <w:rPr>
          <w:szCs w:val="22"/>
          <w:lang w:val="en-CA"/>
        </w:rPr>
        <w:t>% RA, and -</w:t>
      </w:r>
      <w:r>
        <w:rPr>
          <w:szCs w:val="22"/>
          <w:lang w:val="en-CA"/>
        </w:rPr>
        <w:t>0.52</w:t>
      </w:r>
      <w:r w:rsidRPr="00B12367">
        <w:rPr>
          <w:szCs w:val="22"/>
          <w:lang w:val="en-CA"/>
        </w:rPr>
        <w:t xml:space="preserve">% LD with Class F: </w:t>
      </w:r>
      <w:r>
        <w:rPr>
          <w:szCs w:val="22"/>
          <w:lang w:val="en-CA"/>
        </w:rPr>
        <w:t>0.23</w:t>
      </w:r>
      <w:r w:rsidRPr="00B12367">
        <w:rPr>
          <w:szCs w:val="22"/>
          <w:lang w:val="en-CA"/>
        </w:rPr>
        <w:t xml:space="preserve">% AI, </w:t>
      </w:r>
      <w:r>
        <w:rPr>
          <w:szCs w:val="22"/>
          <w:lang w:val="en-CA"/>
        </w:rPr>
        <w:t>0.13</w:t>
      </w:r>
      <w:r w:rsidRPr="00B12367">
        <w:rPr>
          <w:szCs w:val="22"/>
          <w:lang w:val="en-CA"/>
        </w:rPr>
        <w:t xml:space="preserve">% RA, and </w:t>
      </w:r>
      <w:r>
        <w:rPr>
          <w:szCs w:val="22"/>
          <w:lang w:val="en-CA"/>
        </w:rPr>
        <w:t>0.19</w:t>
      </w:r>
      <w:r w:rsidRPr="00B12367">
        <w:rPr>
          <w:szCs w:val="22"/>
          <w:lang w:val="en-CA"/>
        </w:rPr>
        <w:t>% LD and Class TGM: 1.</w:t>
      </w:r>
      <w:r>
        <w:rPr>
          <w:szCs w:val="22"/>
          <w:lang w:val="en-CA"/>
        </w:rPr>
        <w:t>32</w:t>
      </w:r>
      <w:r w:rsidRPr="00B12367">
        <w:rPr>
          <w:szCs w:val="22"/>
          <w:lang w:val="en-CA"/>
        </w:rPr>
        <w:t xml:space="preserve">% AI, </w:t>
      </w:r>
      <w:r>
        <w:rPr>
          <w:szCs w:val="22"/>
          <w:lang w:val="en-CA"/>
        </w:rPr>
        <w:t>1</w:t>
      </w:r>
      <w:r w:rsidRPr="00B12367">
        <w:rPr>
          <w:szCs w:val="22"/>
          <w:lang w:val="en-CA"/>
        </w:rPr>
        <w:t>.</w:t>
      </w:r>
      <w:r>
        <w:rPr>
          <w:szCs w:val="22"/>
          <w:lang w:val="en-CA"/>
        </w:rPr>
        <w:t>08</w:t>
      </w:r>
      <w:r w:rsidRPr="00B12367">
        <w:rPr>
          <w:szCs w:val="22"/>
          <w:lang w:val="en-CA"/>
        </w:rPr>
        <w:t>% RA, and 1.</w:t>
      </w:r>
      <w:r>
        <w:rPr>
          <w:szCs w:val="22"/>
          <w:lang w:val="en-CA"/>
        </w:rPr>
        <w:t>42</w:t>
      </w:r>
      <w:r w:rsidRPr="00B12367">
        <w:rPr>
          <w:szCs w:val="22"/>
          <w:lang w:val="en-CA"/>
        </w:rPr>
        <w:t xml:space="preserve">% LD. </w:t>
      </w:r>
      <w:r>
        <w:rPr>
          <w:szCs w:val="22"/>
          <w:lang w:val="en-CA"/>
        </w:rPr>
        <w:t>Max encoder time 104%, max decoder time 101%.</w:t>
      </w:r>
    </w:p>
    <w:p w14:paraId="5D6F6444" w14:textId="0212A254" w:rsidR="00F7667A" w:rsidRPr="00F7667A" w:rsidRDefault="00F7667A" w:rsidP="00F7667A">
      <w:pPr>
        <w:pStyle w:val="ListParagraph"/>
        <w:numPr>
          <w:ilvl w:val="0"/>
          <w:numId w:val="31"/>
        </w:numPr>
        <w:spacing w:before="240"/>
        <w:rPr>
          <w:szCs w:val="22"/>
          <w:lang w:val="en-CA"/>
        </w:rPr>
      </w:pPr>
      <w:r w:rsidRPr="00F7667A">
        <w:rPr>
          <w:i/>
          <w:iCs/>
          <w:u w:val="single"/>
          <w:lang w:val="en-CA"/>
        </w:rPr>
        <w:t>For variant 2</w:t>
      </w:r>
      <w:r>
        <w:rPr>
          <w:lang w:val="en-CA"/>
        </w:rPr>
        <w:t>, t</w:t>
      </w:r>
      <w:r w:rsidRPr="00B12367">
        <w:rPr>
          <w:lang w:val="en-CA"/>
        </w:rPr>
        <w:t>he simulation results show overall bit-rate savings of -</w:t>
      </w:r>
      <w:r>
        <w:rPr>
          <w:szCs w:val="22"/>
          <w:lang w:val="en-CA"/>
        </w:rPr>
        <w:t>0.39</w:t>
      </w:r>
      <w:r w:rsidRPr="00B12367">
        <w:rPr>
          <w:szCs w:val="22"/>
          <w:lang w:val="en-CA"/>
        </w:rPr>
        <w:t>% AI, -</w:t>
      </w:r>
      <w:r>
        <w:rPr>
          <w:szCs w:val="22"/>
          <w:lang w:val="en-CA"/>
        </w:rPr>
        <w:t>0.43</w:t>
      </w:r>
      <w:r w:rsidRPr="00B12367">
        <w:rPr>
          <w:szCs w:val="22"/>
          <w:lang w:val="en-CA"/>
        </w:rPr>
        <w:t>% RA, and -</w:t>
      </w:r>
      <w:r>
        <w:rPr>
          <w:szCs w:val="22"/>
          <w:lang w:val="en-CA"/>
        </w:rPr>
        <w:t>0.52</w:t>
      </w:r>
      <w:r w:rsidRPr="00B12367">
        <w:rPr>
          <w:szCs w:val="22"/>
          <w:lang w:val="en-CA"/>
        </w:rPr>
        <w:t xml:space="preserve">% LD with Class F: </w:t>
      </w:r>
      <w:r>
        <w:rPr>
          <w:szCs w:val="22"/>
          <w:lang w:val="en-CA"/>
        </w:rPr>
        <w:t>-0.02</w:t>
      </w:r>
      <w:r w:rsidRPr="00B12367">
        <w:rPr>
          <w:szCs w:val="22"/>
          <w:lang w:val="en-CA"/>
        </w:rPr>
        <w:t xml:space="preserve">% AI, </w:t>
      </w:r>
      <w:r>
        <w:rPr>
          <w:szCs w:val="22"/>
          <w:lang w:val="en-CA"/>
        </w:rPr>
        <w:t>-0.14</w:t>
      </w:r>
      <w:r w:rsidRPr="00B12367">
        <w:rPr>
          <w:szCs w:val="22"/>
          <w:lang w:val="en-CA"/>
        </w:rPr>
        <w:t xml:space="preserve">% RA, and </w:t>
      </w:r>
      <w:r>
        <w:rPr>
          <w:szCs w:val="22"/>
          <w:lang w:val="en-CA"/>
        </w:rPr>
        <w:t>-0.18</w:t>
      </w:r>
      <w:r w:rsidRPr="00B12367">
        <w:rPr>
          <w:szCs w:val="22"/>
          <w:lang w:val="en-CA"/>
        </w:rPr>
        <w:t xml:space="preserve">% LD and Class TGM: </w:t>
      </w:r>
      <w:r>
        <w:rPr>
          <w:szCs w:val="22"/>
          <w:lang w:val="en-CA"/>
        </w:rPr>
        <w:t>0.36</w:t>
      </w:r>
      <w:r w:rsidRPr="00B12367">
        <w:rPr>
          <w:szCs w:val="22"/>
          <w:lang w:val="en-CA"/>
        </w:rPr>
        <w:t xml:space="preserve">% AI, </w:t>
      </w:r>
      <w:r>
        <w:rPr>
          <w:szCs w:val="22"/>
          <w:lang w:val="en-CA"/>
        </w:rPr>
        <w:t>0.34</w:t>
      </w:r>
      <w:r w:rsidRPr="00B12367">
        <w:rPr>
          <w:szCs w:val="22"/>
          <w:lang w:val="en-CA"/>
        </w:rPr>
        <w:t xml:space="preserve">% RA, and </w:t>
      </w:r>
      <w:r>
        <w:rPr>
          <w:szCs w:val="22"/>
          <w:lang w:val="en-CA"/>
        </w:rPr>
        <w:t>0.69</w:t>
      </w:r>
      <w:r w:rsidRPr="00B12367">
        <w:rPr>
          <w:szCs w:val="22"/>
          <w:lang w:val="en-CA"/>
        </w:rPr>
        <w:t>% LD.</w:t>
      </w:r>
      <w:r>
        <w:rPr>
          <w:szCs w:val="22"/>
          <w:lang w:val="en-CA"/>
        </w:rPr>
        <w:t xml:space="preserve"> </w:t>
      </w:r>
      <w:r w:rsidRPr="00642713">
        <w:rPr>
          <w:szCs w:val="22"/>
          <w:lang w:val="en-CA"/>
        </w:rPr>
        <w:t>Max encoder time 95%, max decoder time 88%.</w:t>
      </w:r>
    </w:p>
    <w:p w14:paraId="5E724A70" w14:textId="02B5A72B" w:rsidR="00F7667A" w:rsidRPr="00F7667A" w:rsidRDefault="00F7667A" w:rsidP="00F7667A">
      <w:pPr>
        <w:pStyle w:val="ListParagraph"/>
        <w:numPr>
          <w:ilvl w:val="0"/>
          <w:numId w:val="31"/>
        </w:numPr>
        <w:spacing w:before="240"/>
        <w:rPr>
          <w:szCs w:val="22"/>
          <w:lang w:val="en-CA"/>
        </w:rPr>
      </w:pPr>
      <w:r w:rsidRPr="00F7667A">
        <w:rPr>
          <w:i/>
          <w:iCs/>
          <w:u w:val="single"/>
          <w:lang w:val="en-CA"/>
        </w:rPr>
        <w:t>For variant 3</w:t>
      </w:r>
      <w:r>
        <w:rPr>
          <w:lang w:val="en-CA"/>
        </w:rPr>
        <w:t>, t</w:t>
      </w:r>
      <w:r w:rsidRPr="00B12367">
        <w:rPr>
          <w:lang w:val="en-CA"/>
        </w:rPr>
        <w:t>he simulation results show overall bit-rate savings of -</w:t>
      </w:r>
      <w:r>
        <w:rPr>
          <w:szCs w:val="22"/>
          <w:lang w:val="en-CA"/>
        </w:rPr>
        <w:t>0.39</w:t>
      </w:r>
      <w:r w:rsidRPr="00B12367">
        <w:rPr>
          <w:szCs w:val="22"/>
          <w:lang w:val="en-CA"/>
        </w:rPr>
        <w:t>% AI, -</w:t>
      </w:r>
      <w:r>
        <w:rPr>
          <w:szCs w:val="22"/>
          <w:lang w:val="en-CA"/>
        </w:rPr>
        <w:t>0.43</w:t>
      </w:r>
      <w:r w:rsidRPr="00B12367">
        <w:rPr>
          <w:szCs w:val="22"/>
          <w:lang w:val="en-CA"/>
        </w:rPr>
        <w:t>% RA, and -</w:t>
      </w:r>
      <w:r>
        <w:rPr>
          <w:szCs w:val="22"/>
          <w:lang w:val="en-CA"/>
        </w:rPr>
        <w:t>0.52</w:t>
      </w:r>
      <w:r w:rsidRPr="00B12367">
        <w:rPr>
          <w:szCs w:val="22"/>
          <w:lang w:val="en-CA"/>
        </w:rPr>
        <w:t xml:space="preserve">% LD with Class F: </w:t>
      </w:r>
      <w:r w:rsidR="00474C25">
        <w:rPr>
          <w:szCs w:val="22"/>
          <w:lang w:val="en-CA"/>
        </w:rPr>
        <w:t>-0.02</w:t>
      </w:r>
      <w:r w:rsidRPr="00B12367">
        <w:rPr>
          <w:szCs w:val="22"/>
          <w:lang w:val="en-CA"/>
        </w:rPr>
        <w:t xml:space="preserve">% AI, </w:t>
      </w:r>
      <w:r w:rsidR="006305EB">
        <w:rPr>
          <w:szCs w:val="22"/>
          <w:lang w:val="en-CA"/>
        </w:rPr>
        <w:t>-0.13</w:t>
      </w:r>
      <w:r w:rsidRPr="00B12367">
        <w:rPr>
          <w:szCs w:val="22"/>
          <w:lang w:val="en-CA"/>
        </w:rPr>
        <w:t xml:space="preserve">% RA, and </w:t>
      </w:r>
      <w:r w:rsidR="006305EB">
        <w:rPr>
          <w:szCs w:val="22"/>
          <w:lang w:val="en-CA"/>
        </w:rPr>
        <w:t>-0.10</w:t>
      </w:r>
      <w:r w:rsidRPr="00B12367">
        <w:rPr>
          <w:szCs w:val="22"/>
          <w:lang w:val="en-CA"/>
        </w:rPr>
        <w:t xml:space="preserve">% LD and Class TGM: </w:t>
      </w:r>
      <w:r>
        <w:rPr>
          <w:szCs w:val="22"/>
          <w:lang w:val="en-CA"/>
        </w:rPr>
        <w:t>0.</w:t>
      </w:r>
      <w:r w:rsidR="006305EB">
        <w:rPr>
          <w:szCs w:val="22"/>
          <w:lang w:val="en-CA"/>
        </w:rPr>
        <w:t>34</w:t>
      </w:r>
      <w:r w:rsidRPr="00B12367">
        <w:rPr>
          <w:szCs w:val="22"/>
          <w:lang w:val="en-CA"/>
        </w:rPr>
        <w:t xml:space="preserve">% AI, </w:t>
      </w:r>
      <w:r>
        <w:rPr>
          <w:szCs w:val="22"/>
          <w:lang w:val="en-CA"/>
        </w:rPr>
        <w:t>0.</w:t>
      </w:r>
      <w:r w:rsidR="006305EB">
        <w:rPr>
          <w:szCs w:val="22"/>
          <w:lang w:val="en-CA"/>
        </w:rPr>
        <w:t>36</w:t>
      </w:r>
      <w:r w:rsidRPr="00B12367">
        <w:rPr>
          <w:szCs w:val="22"/>
          <w:lang w:val="en-CA"/>
        </w:rPr>
        <w:t xml:space="preserve">% RA, and </w:t>
      </w:r>
      <w:r w:rsidR="006305EB">
        <w:rPr>
          <w:szCs w:val="22"/>
          <w:lang w:val="en-CA"/>
        </w:rPr>
        <w:t>0.47</w:t>
      </w:r>
      <w:bookmarkStart w:id="0" w:name="_GoBack"/>
      <w:bookmarkEnd w:id="0"/>
      <w:r w:rsidRPr="00B12367">
        <w:rPr>
          <w:szCs w:val="22"/>
          <w:lang w:val="en-CA"/>
        </w:rPr>
        <w:t>% LD.</w:t>
      </w:r>
      <w:r>
        <w:rPr>
          <w:szCs w:val="22"/>
          <w:lang w:val="en-CA"/>
        </w:rPr>
        <w:t xml:space="preserve"> </w:t>
      </w:r>
      <w:r w:rsidRPr="00642713">
        <w:rPr>
          <w:szCs w:val="22"/>
          <w:lang w:val="en-CA"/>
        </w:rPr>
        <w:t xml:space="preserve">Max encoder time </w:t>
      </w:r>
      <w:r>
        <w:rPr>
          <w:szCs w:val="22"/>
          <w:lang w:val="en-CA"/>
        </w:rPr>
        <w:t>105</w:t>
      </w:r>
      <w:r w:rsidRPr="00642713">
        <w:rPr>
          <w:szCs w:val="22"/>
          <w:lang w:val="en-CA"/>
        </w:rPr>
        <w:t xml:space="preserve">%, max decoder time </w:t>
      </w:r>
      <w:r>
        <w:rPr>
          <w:szCs w:val="22"/>
          <w:lang w:val="en-CA"/>
        </w:rPr>
        <w:t>100</w:t>
      </w:r>
      <w:r w:rsidRPr="00642713">
        <w:rPr>
          <w:szCs w:val="22"/>
          <w:lang w:val="en-CA"/>
        </w:rPr>
        <w:t>%.</w:t>
      </w:r>
    </w:p>
    <w:p w14:paraId="7D2AC1F0" w14:textId="5E0241D5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06C9A41" w14:textId="6076773D" w:rsidR="00205EBD" w:rsidRDefault="00A67A0E" w:rsidP="00741062">
      <w:pPr>
        <w:spacing w:before="0"/>
        <w:rPr>
          <w:lang w:val="en-CA"/>
        </w:rPr>
      </w:pPr>
      <w:r>
        <w:rPr>
          <w:lang w:val="en-CA"/>
        </w:rPr>
        <w:t xml:space="preserve">In VTM-7.0, </w:t>
      </w:r>
      <w:r w:rsidR="00412F34">
        <w:rPr>
          <w:lang w:val="en-CA"/>
        </w:rPr>
        <w:t xml:space="preserve">lossless coding is possible via </w:t>
      </w:r>
      <w:r w:rsidR="00F82C4D">
        <w:rPr>
          <w:lang w:val="en-CA"/>
        </w:rPr>
        <w:t xml:space="preserve">already </w:t>
      </w:r>
      <w:r w:rsidR="00412F34">
        <w:rPr>
          <w:lang w:val="en-CA"/>
        </w:rPr>
        <w:t xml:space="preserve">existing syntax </w:t>
      </w:r>
      <w:r w:rsidR="00496518">
        <w:rPr>
          <w:lang w:val="en-CA"/>
        </w:rPr>
        <w:t xml:space="preserve">with TS enabled both for luma and chroma </w:t>
      </w:r>
      <w:r w:rsidR="00412F34">
        <w:rPr>
          <w:lang w:val="en-CA"/>
        </w:rPr>
        <w:t>[</w:t>
      </w:r>
      <w:r w:rsidR="00F82C4D">
        <w:rPr>
          <w:lang w:val="en-CA"/>
        </w:rPr>
        <w:t>1</w:t>
      </w:r>
      <w:r w:rsidR="00412F34">
        <w:rPr>
          <w:lang w:val="en-CA"/>
        </w:rPr>
        <w:t>].</w:t>
      </w:r>
      <w:r w:rsidR="00BB315C">
        <w:rPr>
          <w:lang w:val="en-CA"/>
        </w:rPr>
        <w:t xml:space="preserve"> This form of lossless coding can only use </w:t>
      </w:r>
      <w:r w:rsidR="00BF78C7">
        <w:rPr>
          <w:lang w:val="en-CA"/>
        </w:rPr>
        <w:t>t</w:t>
      </w:r>
      <w:r w:rsidR="00BB315C">
        <w:rPr>
          <w:lang w:val="en-CA"/>
        </w:rPr>
        <w:t xml:space="preserve">ransform </w:t>
      </w:r>
      <w:r w:rsidR="00BF78C7">
        <w:rPr>
          <w:lang w:val="en-CA"/>
        </w:rPr>
        <w:t>s</w:t>
      </w:r>
      <w:r w:rsidR="00BB315C">
        <w:rPr>
          <w:lang w:val="en-CA"/>
        </w:rPr>
        <w:t xml:space="preserve">kip </w:t>
      </w:r>
      <w:r w:rsidR="00BF78C7">
        <w:rPr>
          <w:lang w:val="en-CA"/>
        </w:rPr>
        <w:t>r</w:t>
      </w:r>
      <w:r w:rsidR="00BB315C">
        <w:rPr>
          <w:lang w:val="en-CA"/>
        </w:rPr>
        <w:t xml:space="preserve">esidual </w:t>
      </w:r>
      <w:r w:rsidR="00BF78C7">
        <w:rPr>
          <w:lang w:val="en-CA"/>
        </w:rPr>
        <w:t>c</w:t>
      </w:r>
      <w:r w:rsidR="00BB315C">
        <w:rPr>
          <w:lang w:val="en-CA"/>
        </w:rPr>
        <w:t xml:space="preserve">oding (TSRC) and is </w:t>
      </w:r>
      <w:r w:rsidR="006F640A">
        <w:rPr>
          <w:lang w:val="en-CA"/>
        </w:rPr>
        <w:t xml:space="preserve">unable to switch between </w:t>
      </w:r>
      <w:r w:rsidR="00BB315C">
        <w:rPr>
          <w:lang w:val="en-CA"/>
        </w:rPr>
        <w:t>TSRC</w:t>
      </w:r>
      <w:r w:rsidR="006F640A">
        <w:rPr>
          <w:lang w:val="en-CA"/>
        </w:rPr>
        <w:t xml:space="preserve"> and</w:t>
      </w:r>
      <w:r w:rsidR="002F54AF">
        <w:rPr>
          <w:lang w:val="en-CA"/>
        </w:rPr>
        <w:t xml:space="preserve"> </w:t>
      </w:r>
      <w:r w:rsidR="00BF78C7">
        <w:rPr>
          <w:lang w:val="en-CA"/>
        </w:rPr>
        <w:t>r</w:t>
      </w:r>
      <w:r w:rsidR="006F640A">
        <w:rPr>
          <w:lang w:val="en-CA"/>
        </w:rPr>
        <w:t xml:space="preserve">egular </w:t>
      </w:r>
      <w:r w:rsidR="00BF78C7">
        <w:rPr>
          <w:lang w:val="en-CA"/>
        </w:rPr>
        <w:t>r</w:t>
      </w:r>
      <w:r w:rsidR="002F54AF">
        <w:rPr>
          <w:lang w:val="en-CA"/>
        </w:rPr>
        <w:t xml:space="preserve">esidual </w:t>
      </w:r>
      <w:r w:rsidR="00BF78C7">
        <w:rPr>
          <w:lang w:val="en-CA"/>
        </w:rPr>
        <w:t>c</w:t>
      </w:r>
      <w:r w:rsidR="002F54AF">
        <w:rPr>
          <w:lang w:val="en-CA"/>
        </w:rPr>
        <w:t>oding</w:t>
      </w:r>
      <w:r w:rsidR="00DC0BB7">
        <w:rPr>
          <w:lang w:val="en-CA"/>
        </w:rPr>
        <w:t xml:space="preserve"> (RRC)</w:t>
      </w:r>
      <w:r w:rsidR="002F54AF">
        <w:rPr>
          <w:lang w:val="en-CA"/>
        </w:rPr>
        <w:t>.</w:t>
      </w:r>
      <w:r w:rsidR="00DC0BB7">
        <w:rPr>
          <w:lang w:val="en-CA"/>
        </w:rPr>
        <w:t xml:space="preserve"> In </w:t>
      </w:r>
      <w:r w:rsidR="00BB315C">
        <w:rPr>
          <w:lang w:val="en-CA"/>
        </w:rPr>
        <w:t xml:space="preserve">the </w:t>
      </w:r>
      <w:r w:rsidR="00DC0BB7">
        <w:rPr>
          <w:lang w:val="en-CA"/>
        </w:rPr>
        <w:t>16</w:t>
      </w:r>
      <w:r w:rsidR="00DC0BB7" w:rsidRPr="00DC0BB7">
        <w:rPr>
          <w:vertAlign w:val="superscript"/>
          <w:lang w:val="en-CA"/>
        </w:rPr>
        <w:t>th</w:t>
      </w:r>
      <w:r w:rsidR="00DC0BB7">
        <w:rPr>
          <w:lang w:val="en-CA"/>
        </w:rPr>
        <w:t xml:space="preserve"> </w:t>
      </w:r>
      <w:r w:rsidR="00BB315C">
        <w:rPr>
          <w:lang w:val="en-CA"/>
        </w:rPr>
        <w:t xml:space="preserve">JVET </w:t>
      </w:r>
      <w:r w:rsidR="00DC0BB7">
        <w:rPr>
          <w:lang w:val="en-CA"/>
        </w:rPr>
        <w:t xml:space="preserve">Geneva meeting, it was observed that RRC had </w:t>
      </w:r>
      <w:r w:rsidR="004E44E9">
        <w:rPr>
          <w:lang w:val="en-CA"/>
        </w:rPr>
        <w:t xml:space="preserve">more coding-gains as compared to doing </w:t>
      </w:r>
      <w:r w:rsidR="00BF78C7">
        <w:rPr>
          <w:lang w:val="en-CA"/>
        </w:rPr>
        <w:t xml:space="preserve">only </w:t>
      </w:r>
      <w:r w:rsidR="004E44E9">
        <w:rPr>
          <w:lang w:val="en-CA"/>
        </w:rPr>
        <w:t>TSRC</w:t>
      </w:r>
      <w:r w:rsidR="006E0340">
        <w:rPr>
          <w:lang w:val="en-CA"/>
        </w:rPr>
        <w:t xml:space="preserve"> </w:t>
      </w:r>
      <w:r w:rsidR="00BB315C">
        <w:rPr>
          <w:lang w:val="en-CA"/>
        </w:rPr>
        <w:t>[2]</w:t>
      </w:r>
      <w:r w:rsidR="006E0340">
        <w:rPr>
          <w:lang w:val="en-CA"/>
        </w:rPr>
        <w:t xml:space="preserve"> and CE3 </w:t>
      </w:r>
      <w:r w:rsidR="00053EAA">
        <w:rPr>
          <w:lang w:val="en-CA"/>
        </w:rPr>
        <w:t>was</w:t>
      </w:r>
      <w:r w:rsidR="006E0340">
        <w:rPr>
          <w:lang w:val="en-CA"/>
        </w:rPr>
        <w:t xml:space="preserve"> established to investigate </w:t>
      </w:r>
      <w:r w:rsidR="00053EAA">
        <w:rPr>
          <w:lang w:val="en-CA"/>
        </w:rPr>
        <w:t>bit-rate savings f</w:t>
      </w:r>
      <w:r w:rsidR="00D67FF9">
        <w:rPr>
          <w:lang w:val="en-CA"/>
        </w:rPr>
        <w:t>or both</w:t>
      </w:r>
      <w:r w:rsidR="00053EAA">
        <w:rPr>
          <w:lang w:val="en-CA"/>
        </w:rPr>
        <w:t xml:space="preserve"> </w:t>
      </w:r>
      <w:r w:rsidR="006E0340">
        <w:rPr>
          <w:lang w:val="en-CA"/>
        </w:rPr>
        <w:t>residual coding methods</w:t>
      </w:r>
      <w:r w:rsidR="00433E94">
        <w:rPr>
          <w:lang w:val="en-CA"/>
        </w:rPr>
        <w:t xml:space="preserve"> for lossless coding</w:t>
      </w:r>
      <w:r w:rsidR="00BB315C">
        <w:rPr>
          <w:lang w:val="en-CA"/>
        </w:rPr>
        <w:t>.</w:t>
      </w:r>
      <w:r w:rsidR="00053EAA">
        <w:rPr>
          <w:lang w:val="en-CA"/>
        </w:rPr>
        <w:t xml:space="preserve"> </w:t>
      </w:r>
    </w:p>
    <w:p w14:paraId="3BC94E94" w14:textId="77777777" w:rsidR="00741062" w:rsidRDefault="00741062" w:rsidP="00741062">
      <w:pPr>
        <w:spacing w:before="0"/>
        <w:rPr>
          <w:lang w:val="en-CA"/>
        </w:rPr>
      </w:pPr>
    </w:p>
    <w:p w14:paraId="190826E1" w14:textId="3B359620" w:rsidR="00771C1D" w:rsidRDefault="00053EAA" w:rsidP="00741062">
      <w:pPr>
        <w:spacing w:before="0"/>
        <w:rPr>
          <w:lang w:val="en-CA"/>
        </w:rPr>
      </w:pPr>
      <w:r>
        <w:rPr>
          <w:lang w:val="en-CA"/>
        </w:rPr>
        <w:t xml:space="preserve">In this </w:t>
      </w:r>
      <w:r w:rsidR="006625BD">
        <w:rPr>
          <w:lang w:val="en-CA"/>
        </w:rPr>
        <w:t xml:space="preserve">contribution, it is proposed to </w:t>
      </w:r>
      <w:r w:rsidR="00771C1D">
        <w:rPr>
          <w:lang w:val="en-CA"/>
        </w:rPr>
        <w:t xml:space="preserve">disable last position signaling </w:t>
      </w:r>
      <w:r w:rsidR="008547AD">
        <w:rPr>
          <w:lang w:val="en-CA"/>
        </w:rPr>
        <w:t xml:space="preserve">if regular residual coding is used for lossless coding. Three </w:t>
      </w:r>
      <w:r w:rsidR="004D5C63">
        <w:rPr>
          <w:lang w:val="en-CA"/>
        </w:rPr>
        <w:t>variants</w:t>
      </w:r>
      <w:r w:rsidR="008547AD">
        <w:rPr>
          <w:lang w:val="en-CA"/>
        </w:rPr>
        <w:t xml:space="preserve"> are presented, 1) </w:t>
      </w:r>
      <w:r w:rsidR="0077111C">
        <w:rPr>
          <w:lang w:val="en-CA"/>
        </w:rPr>
        <w:t>always do RRC</w:t>
      </w:r>
      <w:r w:rsidR="007F4776">
        <w:rPr>
          <w:lang w:val="en-CA"/>
        </w:rPr>
        <w:t xml:space="preserve"> </w:t>
      </w:r>
      <w:r w:rsidR="003F52C1">
        <w:rPr>
          <w:lang w:val="en-CA"/>
        </w:rPr>
        <w:t xml:space="preserve">using a high-level flag </w:t>
      </w:r>
      <w:r w:rsidR="007F4776">
        <w:rPr>
          <w:lang w:val="en-CA"/>
        </w:rPr>
        <w:t>(as in CE3-2.3 and CE3-2.4)</w:t>
      </w:r>
      <w:r w:rsidR="0077111C">
        <w:rPr>
          <w:lang w:val="en-CA"/>
        </w:rPr>
        <w:t xml:space="preserve"> </w:t>
      </w:r>
      <w:r w:rsidR="002E2203">
        <w:rPr>
          <w:lang w:val="en-CA"/>
        </w:rPr>
        <w:t>and</w:t>
      </w:r>
      <w:r w:rsidR="007F4776">
        <w:rPr>
          <w:lang w:val="en-CA"/>
        </w:rPr>
        <w:t xml:space="preserve"> disabl</w:t>
      </w:r>
      <w:r w:rsidR="002E2203">
        <w:rPr>
          <w:lang w:val="en-CA"/>
        </w:rPr>
        <w:t>ing</w:t>
      </w:r>
      <w:r w:rsidR="007F4776">
        <w:rPr>
          <w:lang w:val="en-CA"/>
        </w:rPr>
        <w:t xml:space="preserve"> last position coding, 2)</w:t>
      </w:r>
      <w:r w:rsidR="00F13086">
        <w:rPr>
          <w:lang w:val="en-CA"/>
        </w:rPr>
        <w:t xml:space="preserve"> use the TU level lossless coding flag from CE3-2.5</w:t>
      </w:r>
      <w:r w:rsidR="00EA23DF">
        <w:rPr>
          <w:lang w:val="en-CA"/>
        </w:rPr>
        <w:t xml:space="preserve"> (subtest 2)</w:t>
      </w:r>
      <w:r w:rsidR="00F13086">
        <w:rPr>
          <w:lang w:val="en-CA"/>
        </w:rPr>
        <w:t xml:space="preserve"> to switch between TSRC and RRC </w:t>
      </w:r>
      <w:r w:rsidR="002E2203">
        <w:rPr>
          <w:lang w:val="en-CA"/>
        </w:rPr>
        <w:t>and</w:t>
      </w:r>
      <w:r w:rsidR="00F13086">
        <w:rPr>
          <w:lang w:val="en-CA"/>
        </w:rPr>
        <w:t xml:space="preserve"> disabl</w:t>
      </w:r>
      <w:r w:rsidR="002E2203">
        <w:rPr>
          <w:lang w:val="en-CA"/>
        </w:rPr>
        <w:t>ing</w:t>
      </w:r>
      <w:r w:rsidR="00F13086">
        <w:rPr>
          <w:lang w:val="en-CA"/>
        </w:rPr>
        <w:t xml:space="preserve"> last position coding, 3) use the CU level lossless coding flag from CE3-2.5 (subtest</w:t>
      </w:r>
      <w:r w:rsidR="002E2203">
        <w:rPr>
          <w:lang w:val="en-CA"/>
        </w:rPr>
        <w:t xml:space="preserve"> </w:t>
      </w:r>
      <w:r w:rsidR="00F13086">
        <w:rPr>
          <w:lang w:val="en-CA"/>
        </w:rPr>
        <w:t xml:space="preserve">3) to switch between TSRC and RRC </w:t>
      </w:r>
      <w:r w:rsidR="002E2203">
        <w:rPr>
          <w:lang w:val="en-CA"/>
        </w:rPr>
        <w:t>and</w:t>
      </w:r>
      <w:r w:rsidR="00F13086">
        <w:rPr>
          <w:lang w:val="en-CA"/>
        </w:rPr>
        <w:t xml:space="preserve"> disabl</w:t>
      </w:r>
      <w:r w:rsidR="002E2203">
        <w:rPr>
          <w:lang w:val="en-CA"/>
        </w:rPr>
        <w:t>ing</w:t>
      </w:r>
      <w:r w:rsidR="00F13086">
        <w:rPr>
          <w:lang w:val="en-CA"/>
        </w:rPr>
        <w:t xml:space="preserve"> last position coding.</w:t>
      </w:r>
    </w:p>
    <w:p w14:paraId="3472F60E" w14:textId="6B09C2DE" w:rsidR="007B27EA" w:rsidRDefault="002A1008" w:rsidP="007B27EA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D7F7E09" w14:textId="32BBDE32" w:rsidR="00C970E5" w:rsidRPr="00C970E5" w:rsidRDefault="00EC15C1" w:rsidP="00741062">
      <w:pPr>
        <w:spacing w:before="0"/>
        <w:rPr>
          <w:lang w:val="en-CA"/>
        </w:rPr>
      </w:pPr>
      <w:r>
        <w:rPr>
          <w:lang w:val="en-CA"/>
        </w:rPr>
        <w:t xml:space="preserve">In </w:t>
      </w:r>
      <w:r w:rsidR="004D5C63">
        <w:rPr>
          <w:lang w:val="en-CA"/>
        </w:rPr>
        <w:t>variant</w:t>
      </w:r>
      <w:r w:rsidR="00551496">
        <w:rPr>
          <w:lang w:val="en-CA"/>
        </w:rPr>
        <w:t xml:space="preserve"> 1, </w:t>
      </w:r>
      <w:r w:rsidR="008B76F4">
        <w:rPr>
          <w:lang w:val="en-CA"/>
        </w:rPr>
        <w:t xml:space="preserve">a high-level </w:t>
      </w:r>
      <w:r w:rsidR="00CF1766">
        <w:rPr>
          <w:lang w:val="en-CA"/>
        </w:rPr>
        <w:t xml:space="preserve">flag (SPS/PPS) is used to switch between </w:t>
      </w:r>
      <w:r w:rsidR="00366FBB">
        <w:rPr>
          <w:lang w:val="en-CA"/>
        </w:rPr>
        <w:t xml:space="preserve">TSRC and RRC </w:t>
      </w:r>
      <w:r w:rsidR="00205EBD">
        <w:rPr>
          <w:lang w:val="en-CA"/>
        </w:rPr>
        <w:t>as in</w:t>
      </w:r>
      <w:r w:rsidR="00366FBB">
        <w:rPr>
          <w:lang w:val="en-CA"/>
        </w:rPr>
        <w:t xml:space="preserve"> CE3-2.3</w:t>
      </w:r>
      <w:r w:rsidR="00205EBD">
        <w:rPr>
          <w:lang w:val="en-CA"/>
        </w:rPr>
        <w:t xml:space="preserve"> or CE3-2.4</w:t>
      </w:r>
      <w:r w:rsidR="00366FBB">
        <w:rPr>
          <w:lang w:val="en-CA"/>
        </w:rPr>
        <w:t>. For</w:t>
      </w:r>
      <w:r w:rsidR="003629A1">
        <w:rPr>
          <w:lang w:val="en-CA"/>
        </w:rPr>
        <w:t xml:space="preserve"> example,</w:t>
      </w:r>
      <w:r w:rsidR="00366FBB">
        <w:rPr>
          <w:lang w:val="en-CA"/>
        </w:rPr>
        <w:t xml:space="preserve"> </w:t>
      </w:r>
      <w:r w:rsidR="003F52C1">
        <w:rPr>
          <w:lang w:val="en-CA"/>
        </w:rPr>
        <w:t xml:space="preserve">in </w:t>
      </w:r>
      <w:r w:rsidR="00EA2587">
        <w:rPr>
          <w:lang w:val="en-CA"/>
        </w:rPr>
        <w:t xml:space="preserve">CE3-2.3 and CE3-2.4 </w:t>
      </w:r>
      <w:r w:rsidR="00366FBB">
        <w:rPr>
          <w:lang w:val="en-CA"/>
        </w:rPr>
        <w:t xml:space="preserve">if </w:t>
      </w:r>
      <w:r w:rsidR="003629A1">
        <w:rPr>
          <w:lang w:val="en-CA"/>
        </w:rPr>
        <w:t xml:space="preserve">the </w:t>
      </w:r>
      <w:r w:rsidR="00190670">
        <w:rPr>
          <w:lang w:val="en-CA"/>
        </w:rPr>
        <w:t>(SPS/PPS) config option “ForceRegularCoding=1”</w:t>
      </w:r>
      <w:r w:rsidR="00366FBB">
        <w:rPr>
          <w:lang w:val="en-CA"/>
        </w:rPr>
        <w:t xml:space="preserve"> </w:t>
      </w:r>
      <w:r w:rsidR="00190670">
        <w:rPr>
          <w:lang w:val="en-CA"/>
        </w:rPr>
        <w:t xml:space="preserve">is true </w:t>
      </w:r>
      <w:r w:rsidR="00366FBB">
        <w:rPr>
          <w:lang w:val="en-CA"/>
        </w:rPr>
        <w:t>then RRC is always used for lossless coding.</w:t>
      </w:r>
      <w:r w:rsidR="003629A1">
        <w:rPr>
          <w:lang w:val="en-CA"/>
        </w:rPr>
        <w:t xml:space="preserve"> Last position signaling is </w:t>
      </w:r>
      <w:r w:rsidR="009B5D3F">
        <w:rPr>
          <w:lang w:val="en-CA"/>
        </w:rPr>
        <w:t xml:space="preserve">disabled </w:t>
      </w:r>
      <w:r w:rsidR="00EA2587">
        <w:rPr>
          <w:lang w:val="en-CA"/>
        </w:rPr>
        <w:t xml:space="preserve">on top of this </w:t>
      </w:r>
      <w:r w:rsidR="009B5D3F">
        <w:rPr>
          <w:lang w:val="en-CA"/>
        </w:rPr>
        <w:t xml:space="preserve">if this high-level flag is </w:t>
      </w:r>
      <w:r w:rsidR="00190670">
        <w:rPr>
          <w:lang w:val="en-CA"/>
        </w:rPr>
        <w:t>enabled</w:t>
      </w:r>
      <w:r w:rsidR="00FE10C5">
        <w:rPr>
          <w:lang w:val="en-CA"/>
        </w:rPr>
        <w:t xml:space="preserve"> and the last position location is implicitly set to bottom right coefficient of a coding block.</w:t>
      </w:r>
      <w:r w:rsidR="00095741">
        <w:rPr>
          <w:lang w:val="en-CA"/>
        </w:rPr>
        <w:t xml:space="preserve"> In </w:t>
      </w:r>
      <w:r w:rsidR="004D5C63">
        <w:rPr>
          <w:lang w:val="en-CA"/>
        </w:rPr>
        <w:t>variant</w:t>
      </w:r>
      <w:r w:rsidR="00095741">
        <w:rPr>
          <w:lang w:val="en-CA"/>
        </w:rPr>
        <w:t xml:space="preserve"> 2, TU level signaling from CE3-2.5 (subtest</w:t>
      </w:r>
      <w:r w:rsidR="0031730B">
        <w:rPr>
          <w:lang w:val="en-CA"/>
        </w:rPr>
        <w:t xml:space="preserve"> </w:t>
      </w:r>
      <w:r w:rsidR="00095741">
        <w:rPr>
          <w:lang w:val="en-CA"/>
        </w:rPr>
        <w:t xml:space="preserve">2) is </w:t>
      </w:r>
      <w:r w:rsidR="0075376A">
        <w:rPr>
          <w:lang w:val="en-CA"/>
        </w:rPr>
        <w:t>enabled and last position signaling is disabled whenever the TU level flag is non-zero. This TU level flag switches the used residual coding method between RRC and TSRC.</w:t>
      </w:r>
      <w:r w:rsidR="007A74A5">
        <w:rPr>
          <w:lang w:val="en-CA"/>
        </w:rPr>
        <w:t xml:space="preserve"> In </w:t>
      </w:r>
      <w:r w:rsidR="004D5C63">
        <w:rPr>
          <w:lang w:val="en-CA"/>
        </w:rPr>
        <w:t>variant</w:t>
      </w:r>
      <w:r w:rsidR="007A74A5">
        <w:rPr>
          <w:lang w:val="en-CA"/>
        </w:rPr>
        <w:t xml:space="preserve"> 3, </w:t>
      </w:r>
      <w:r w:rsidR="00366FBB">
        <w:rPr>
          <w:lang w:val="en-CA"/>
        </w:rPr>
        <w:t xml:space="preserve"> </w:t>
      </w:r>
      <w:r w:rsidR="007A74A5">
        <w:rPr>
          <w:lang w:val="en-CA"/>
        </w:rPr>
        <w:t>CU level signaling from CE3-2.5 (subtest</w:t>
      </w:r>
      <w:r w:rsidR="0031730B">
        <w:rPr>
          <w:lang w:val="en-CA"/>
        </w:rPr>
        <w:t xml:space="preserve"> </w:t>
      </w:r>
      <w:r w:rsidR="007A74A5">
        <w:rPr>
          <w:lang w:val="en-CA"/>
        </w:rPr>
        <w:t>3) is enabled and last position signaling is disabled whenever the TU level flag is non-zero.</w:t>
      </w:r>
    </w:p>
    <w:p w14:paraId="1AAA798A" w14:textId="208AC7F4" w:rsidR="002B11B6" w:rsidRDefault="002B11B6" w:rsidP="002B11B6">
      <w:pPr>
        <w:pStyle w:val="Heading1"/>
        <w:rPr>
          <w:lang w:val="en-CA"/>
        </w:rPr>
      </w:pPr>
      <w:r>
        <w:rPr>
          <w:lang w:val="en-CA"/>
        </w:rPr>
        <w:lastRenderedPageBreak/>
        <w:t>Results</w:t>
      </w:r>
    </w:p>
    <w:p w14:paraId="78D20535" w14:textId="5DE9037D" w:rsidR="00222807" w:rsidRDefault="00C95D35" w:rsidP="00346B73">
      <w:pPr>
        <w:pStyle w:val="Equation"/>
        <w:tabs>
          <w:tab w:val="left" w:pos="1170"/>
          <w:tab w:val="left" w:pos="1890"/>
        </w:tabs>
        <w:spacing w:after="0"/>
        <w:jc w:val="both"/>
        <w:rPr>
          <w:lang w:val="en-CA"/>
        </w:rPr>
      </w:pPr>
      <w:r>
        <w:rPr>
          <w:lang w:val="en-CA"/>
        </w:rPr>
        <w:t xml:space="preserve">In </w:t>
      </w:r>
      <w:r w:rsidR="004D5C63">
        <w:rPr>
          <w:lang w:val="en-CA"/>
        </w:rPr>
        <w:t>variant</w:t>
      </w:r>
      <w:r w:rsidR="00250053">
        <w:rPr>
          <w:lang w:val="en-CA"/>
        </w:rPr>
        <w:t xml:space="preserve"> 1, </w:t>
      </w:r>
      <w:r w:rsidR="006A7B85">
        <w:rPr>
          <w:lang w:val="en-CA"/>
        </w:rPr>
        <w:t xml:space="preserve">anchor is </w:t>
      </w:r>
      <w:r w:rsidR="003302A8">
        <w:rPr>
          <w:lang w:val="en-CA"/>
        </w:rPr>
        <w:t>the alternative lossless anchor used in CE3 which always does RRC using an SPS level flag</w:t>
      </w:r>
      <w:r w:rsidR="006C3B0A">
        <w:rPr>
          <w:lang w:val="en-CA"/>
        </w:rPr>
        <w:t xml:space="preserve">. </w:t>
      </w:r>
      <w:r w:rsidR="007C2888">
        <w:rPr>
          <w:lang w:val="en-CA"/>
        </w:rPr>
        <w:t xml:space="preserve">This is the same code as in CE3-2.3 but BDPCM disabled for all sequences. </w:t>
      </w:r>
      <w:r w:rsidR="00730540">
        <w:rPr>
          <w:lang w:val="en-CA"/>
        </w:rPr>
        <w:t xml:space="preserve">Results for this anchor </w:t>
      </w:r>
      <w:r w:rsidR="009B6DA0">
        <w:rPr>
          <w:lang w:val="en-CA"/>
        </w:rPr>
        <w:t>are</w:t>
      </w:r>
      <w:r w:rsidR="00730540">
        <w:rPr>
          <w:lang w:val="en-CA"/>
        </w:rPr>
        <w:t xml:space="preserve"> </w:t>
      </w:r>
      <w:r w:rsidR="006C3B0A">
        <w:rPr>
          <w:lang w:val="en-CA"/>
        </w:rPr>
        <w:t xml:space="preserve">versus the </w:t>
      </w:r>
      <w:r w:rsidR="006A270A">
        <w:rPr>
          <w:lang w:val="en-CA"/>
        </w:rPr>
        <w:t xml:space="preserve">original lossless anchor are provided at the end of this document. </w:t>
      </w:r>
      <w:r w:rsidR="00611630">
        <w:rPr>
          <w:lang w:val="en-CA"/>
        </w:rPr>
        <w:t xml:space="preserve">In </w:t>
      </w:r>
      <w:r w:rsidR="00CB1BBD">
        <w:rPr>
          <w:lang w:val="en-CA"/>
        </w:rPr>
        <w:t>variant</w:t>
      </w:r>
      <w:r w:rsidR="00611630">
        <w:rPr>
          <w:lang w:val="en-CA"/>
        </w:rPr>
        <w:t xml:space="preserve"> 2, CE3-2.5 subtest 2 results are used as the anchor. In </w:t>
      </w:r>
      <w:r w:rsidR="00CB1BBD">
        <w:rPr>
          <w:lang w:val="en-CA"/>
        </w:rPr>
        <w:t>variant</w:t>
      </w:r>
      <w:r w:rsidR="00611630">
        <w:rPr>
          <w:lang w:val="en-CA"/>
        </w:rPr>
        <w:t xml:space="preserve"> 3, CE3-2.5 subtest 3 </w:t>
      </w:r>
      <w:r w:rsidR="006A270A">
        <w:rPr>
          <w:lang w:val="en-CA"/>
        </w:rPr>
        <w:t>results are</w:t>
      </w:r>
      <w:r w:rsidR="00611630">
        <w:rPr>
          <w:lang w:val="en-CA"/>
        </w:rPr>
        <w:t xml:space="preserve"> used as the anchor. </w:t>
      </w:r>
    </w:p>
    <w:p w14:paraId="04521F39" w14:textId="71FB490C" w:rsidR="00346B73" w:rsidRDefault="00611630" w:rsidP="00346B73">
      <w:pPr>
        <w:pStyle w:val="Equation"/>
        <w:tabs>
          <w:tab w:val="left" w:pos="1170"/>
          <w:tab w:val="left" w:pos="1890"/>
        </w:tabs>
        <w:spacing w:after="0"/>
        <w:jc w:val="both"/>
        <w:rPr>
          <w:lang w:val="en-CA"/>
        </w:rPr>
      </w:pPr>
      <w:r>
        <w:rPr>
          <w:lang w:val="en-CA"/>
        </w:rPr>
        <w:t xml:space="preserve">In all tests, </w:t>
      </w:r>
      <w:r w:rsidR="00346B73">
        <w:rPr>
          <w:lang w:val="en-CA"/>
        </w:rPr>
        <w:t xml:space="preserve">“lossless.cfg” config file </w:t>
      </w:r>
      <w:r w:rsidR="00222807">
        <w:rPr>
          <w:lang w:val="en-CA"/>
        </w:rPr>
        <w:t xml:space="preserve">is used </w:t>
      </w:r>
      <w:r w:rsidR="00346B73">
        <w:rPr>
          <w:lang w:val="en-CA"/>
        </w:rPr>
        <w:t xml:space="preserve">on top of the CTC configurations. </w:t>
      </w:r>
      <w:r w:rsidR="00346B73">
        <w:t xml:space="preserve">BDPCM is disabled for both camera captured and screen content sequences both in the anchor and tests. </w:t>
      </w:r>
      <w:r w:rsidR="00346B73">
        <w:rPr>
          <w:lang w:val="en-CA"/>
        </w:rPr>
        <w:t xml:space="preserve">As outlined in CE3 description, the experiments were run for 100 frames only for AI, RA and LDB configurations. </w:t>
      </w:r>
    </w:p>
    <w:p w14:paraId="5CC3CF72" w14:textId="5D847CE9" w:rsidR="005722AB" w:rsidRDefault="005722AB" w:rsidP="003E3F8C">
      <w:pPr>
        <w:pStyle w:val="Equation"/>
        <w:tabs>
          <w:tab w:val="left" w:pos="1170"/>
          <w:tab w:val="left" w:pos="1890"/>
        </w:tabs>
        <w:spacing w:after="0"/>
        <w:jc w:val="both"/>
        <w:rPr>
          <w:lang w:val="en-CA"/>
        </w:rPr>
      </w:pPr>
    </w:p>
    <w:p w14:paraId="1D7597A5" w14:textId="76D75023" w:rsidR="003B2E2E" w:rsidRDefault="003B2E2E" w:rsidP="003B2E2E">
      <w:pPr>
        <w:rPr>
          <w:b/>
          <w:bCs/>
          <w:sz w:val="28"/>
          <w:szCs w:val="28"/>
          <w:u w:val="single"/>
          <w:lang w:val="en-CA"/>
        </w:rPr>
      </w:pPr>
      <w:r w:rsidRPr="008872D2">
        <w:rPr>
          <w:b/>
          <w:bCs/>
          <w:sz w:val="28"/>
          <w:szCs w:val="28"/>
          <w:u w:val="single"/>
          <w:lang w:val="en-CA"/>
        </w:rPr>
        <w:t>Proposal 1: Disable Last Position Signaling for Lossless</w:t>
      </w:r>
      <w:r w:rsidR="009B76EB">
        <w:rPr>
          <w:b/>
          <w:bCs/>
          <w:sz w:val="28"/>
          <w:szCs w:val="28"/>
          <w:u w:val="single"/>
          <w:lang w:val="en-CA"/>
        </w:rPr>
        <w:t xml:space="preserve"> with a </w:t>
      </w:r>
      <w:r w:rsidR="00325213">
        <w:rPr>
          <w:b/>
          <w:bCs/>
          <w:sz w:val="28"/>
          <w:szCs w:val="28"/>
          <w:u w:val="single"/>
          <w:lang w:val="en-CA"/>
        </w:rPr>
        <w:t>high-level flag (e.g. from CE3-2.3)</w:t>
      </w:r>
    </w:p>
    <w:tbl>
      <w:tblPr>
        <w:tblpPr w:leftFromText="180" w:rightFromText="180" w:vertAnchor="text" w:horzAnchor="margin" w:tblpXSpec="center" w:tblpY="215"/>
        <w:tblW w:w="10782" w:type="dxa"/>
        <w:tblLook w:val="04A0" w:firstRow="1" w:lastRow="0" w:firstColumn="1" w:lastColumn="0" w:noHBand="0" w:noVBand="1"/>
      </w:tblPr>
      <w:tblGrid>
        <w:gridCol w:w="1414"/>
        <w:gridCol w:w="846"/>
        <w:gridCol w:w="1053"/>
        <w:gridCol w:w="1407"/>
        <w:gridCol w:w="846"/>
        <w:gridCol w:w="1053"/>
        <w:gridCol w:w="1253"/>
        <w:gridCol w:w="846"/>
        <w:gridCol w:w="997"/>
        <w:gridCol w:w="1067"/>
      </w:tblGrid>
      <w:tr w:rsidR="000E6DED" w:rsidRPr="00732521" w14:paraId="4012B69B" w14:textId="77777777" w:rsidTr="000E6DED">
        <w:trPr>
          <w:trHeight w:val="247"/>
        </w:trPr>
        <w:tc>
          <w:tcPr>
            <w:tcW w:w="14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4C46A4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30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3ED92B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 Intra</w:t>
            </w:r>
          </w:p>
        </w:tc>
        <w:tc>
          <w:tcPr>
            <w:tcW w:w="315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1E2D6C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</w:t>
            </w:r>
          </w:p>
        </w:tc>
        <w:tc>
          <w:tcPr>
            <w:tcW w:w="291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C16A2B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</w:t>
            </w:r>
          </w:p>
        </w:tc>
      </w:tr>
      <w:tr w:rsidR="000E6DED" w:rsidRPr="00732521" w14:paraId="4891C34C" w14:textId="77777777" w:rsidTr="000E6DED">
        <w:trPr>
          <w:trHeight w:val="247"/>
        </w:trPr>
        <w:tc>
          <w:tcPr>
            <w:tcW w:w="14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F440FC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DD3DF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4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65E110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77EE7E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051CC8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E09A9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356C8B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</w:tr>
      <w:tr w:rsidR="000E6DED" w:rsidRPr="00732521" w14:paraId="6AA26DC7" w14:textId="77777777" w:rsidTr="000E6DED">
        <w:trPr>
          <w:trHeight w:val="247"/>
        </w:trPr>
        <w:tc>
          <w:tcPr>
            <w:tcW w:w="14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FE1A4C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3875D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ACC5A4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 1</w:t>
            </w:r>
          </w:p>
        </w:tc>
        <w:tc>
          <w:tcPr>
            <w:tcW w:w="14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26E9AA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EE45D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EBBA2D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 1</w:t>
            </w: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520387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E07D7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5FACFB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 1</w:t>
            </w: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7BFCE9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0E6DED" w:rsidRPr="00732521" w14:paraId="60302DDD" w14:textId="77777777" w:rsidTr="000E6DED">
        <w:trPr>
          <w:trHeight w:val="247"/>
        </w:trPr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5A644D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6C539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9013C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01395C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-0.39%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23ABC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446F8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73578E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-0.38%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2DD05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5DB29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85A5A2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0E6DED" w:rsidRPr="00732521" w14:paraId="2A36A462" w14:textId="77777777" w:rsidTr="000E6DED">
        <w:trPr>
          <w:trHeight w:val="247"/>
        </w:trPr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5C5459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CA4BC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8A84B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8D49F1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-0.34%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A96C5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6AC7B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23A4E6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-0.33%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A10ED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83A39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0E8CA6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0E6DED" w:rsidRPr="00732521" w14:paraId="53E57062" w14:textId="77777777" w:rsidTr="000E6DED">
        <w:trPr>
          <w:trHeight w:val="247"/>
        </w:trPr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4D028B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75826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D98D9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CD9E04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-0.41%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3C97C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55F34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E240D4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-0.47%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DF76E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A1ED0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2CE1F7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-0.46%</w:t>
            </w:r>
          </w:p>
        </w:tc>
      </w:tr>
      <w:tr w:rsidR="000E6DED" w:rsidRPr="00732521" w14:paraId="3AB74AD5" w14:textId="77777777" w:rsidTr="000E6DED">
        <w:trPr>
          <w:trHeight w:val="247"/>
        </w:trPr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154D86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BD310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CEE4B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7E9926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-0.38%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621D9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D298B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FF9DAD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-0.50%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0CA11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4CE4F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4B8843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-0.51%</w:t>
            </w:r>
          </w:p>
        </w:tc>
      </w:tr>
      <w:tr w:rsidR="000E6DED" w:rsidRPr="00732521" w14:paraId="66452849" w14:textId="77777777" w:rsidTr="000E6DED">
        <w:trPr>
          <w:trHeight w:val="247"/>
        </w:trPr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BE94B6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BE0F6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204D9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10DD9C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-0.36%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28F47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F55F5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617690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-0.56%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E54FE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F7694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D4F198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-0.57%</w:t>
            </w:r>
          </w:p>
        </w:tc>
      </w:tr>
      <w:tr w:rsidR="000E6DED" w:rsidRPr="00732521" w14:paraId="055AC6E0" w14:textId="77777777" w:rsidTr="000E6DED">
        <w:trPr>
          <w:trHeight w:val="247"/>
        </w:trPr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277115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9F012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BBA49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562A88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-0.44%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A7D19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DEBD1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9C928E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F456D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3.3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7398B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3.4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376642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-0.62%</w:t>
            </w:r>
          </w:p>
        </w:tc>
      </w:tr>
      <w:tr w:rsidR="000E6DED" w:rsidRPr="00732521" w14:paraId="68D11BFC" w14:textId="77777777" w:rsidTr="000E6DED">
        <w:trPr>
          <w:trHeight w:val="247"/>
        </w:trPr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8C2B23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F9430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5.3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4D14D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5.3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9E44F9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0.23%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8E1AA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33.8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63577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33.5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BDCFB3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0.13%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5EC14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50.2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EA43E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49.6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7FA45C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0.19%</w:t>
            </w:r>
          </w:p>
        </w:tc>
      </w:tr>
      <w:tr w:rsidR="000E6DED" w:rsidRPr="00732521" w14:paraId="2CE8F98D" w14:textId="77777777" w:rsidTr="000E6DED">
        <w:trPr>
          <w:trHeight w:val="247"/>
        </w:trPr>
        <w:tc>
          <w:tcPr>
            <w:tcW w:w="14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2B8616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TGM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3D747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11.6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69E1A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11.4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8C2715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1.32%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43017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106.1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5A590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105.1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5D82E5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1.08%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34F28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122.6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05B57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120.9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AD0014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1.42%</w:t>
            </w:r>
          </w:p>
        </w:tc>
      </w:tr>
      <w:tr w:rsidR="000E6DED" w:rsidRPr="00732521" w14:paraId="05921F41" w14:textId="77777777" w:rsidTr="000E6DED">
        <w:trPr>
          <w:trHeight w:val="247"/>
        </w:trPr>
        <w:tc>
          <w:tcPr>
            <w:tcW w:w="1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BA5A7D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E0CBC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B38ED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B3BD04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-0.39%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72D9A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D3D0B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2BAF81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-0.43%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8BFE7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2.7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6EB2B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2.7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D899D3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-0.52%</w:t>
            </w:r>
          </w:p>
        </w:tc>
      </w:tr>
      <w:tr w:rsidR="000E6DED" w:rsidRPr="00732521" w14:paraId="77CAEB7A" w14:textId="77777777" w:rsidTr="000E6DED">
        <w:trPr>
          <w:trHeight w:val="247"/>
        </w:trPr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C5ADCB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 Time[%]</w:t>
            </w:r>
          </w:p>
        </w:tc>
        <w:tc>
          <w:tcPr>
            <w:tcW w:w="330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A932E4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104%</w:t>
            </w:r>
          </w:p>
        </w:tc>
        <w:tc>
          <w:tcPr>
            <w:tcW w:w="315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122F1E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104%</w:t>
            </w:r>
          </w:p>
        </w:tc>
        <w:tc>
          <w:tcPr>
            <w:tcW w:w="291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A66704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103%</w:t>
            </w:r>
          </w:p>
        </w:tc>
      </w:tr>
      <w:tr w:rsidR="000E6DED" w:rsidRPr="00732521" w14:paraId="2E4B7461" w14:textId="77777777" w:rsidTr="000E6DED">
        <w:trPr>
          <w:trHeight w:val="247"/>
        </w:trPr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B89E28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 Time[%]</w:t>
            </w:r>
          </w:p>
        </w:tc>
        <w:tc>
          <w:tcPr>
            <w:tcW w:w="330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9841AB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315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1C0E7F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  <w:tc>
          <w:tcPr>
            <w:tcW w:w="291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64DBA6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98%</w:t>
            </w:r>
          </w:p>
        </w:tc>
      </w:tr>
    </w:tbl>
    <w:p w14:paraId="7D5DC3B3" w14:textId="59E97A89" w:rsidR="008B3499" w:rsidRDefault="003B2E2E" w:rsidP="00F7667A">
      <w:pPr>
        <w:jc w:val="center"/>
        <w:rPr>
          <w:i/>
          <w:iCs/>
          <w:lang w:val="en-CA"/>
        </w:rPr>
      </w:pPr>
      <w:r w:rsidRPr="008872D2">
        <w:rPr>
          <w:i/>
          <w:iCs/>
          <w:lang w:val="en-CA"/>
        </w:rPr>
        <w:t>Table 1. Results after disabling last position signaling for lossless</w:t>
      </w:r>
      <w:r>
        <w:rPr>
          <w:i/>
          <w:iCs/>
          <w:lang w:val="en-CA"/>
        </w:rPr>
        <w:t xml:space="preserve"> with a high-level flag (SPS/PPS) from CE3-2.3 that controls the residual coding method between RRC and TSRC</w:t>
      </w:r>
      <w:r w:rsidRPr="008872D2">
        <w:rPr>
          <w:i/>
          <w:iCs/>
          <w:lang w:val="en-CA"/>
        </w:rPr>
        <w:t>.</w:t>
      </w:r>
    </w:p>
    <w:p w14:paraId="6D0EB6E7" w14:textId="77777777" w:rsidR="00F7667A" w:rsidRPr="0043339D" w:rsidRDefault="00F7667A" w:rsidP="00F7667A">
      <w:pPr>
        <w:jc w:val="center"/>
        <w:rPr>
          <w:i/>
          <w:iCs/>
          <w:lang w:val="en-CA"/>
        </w:rPr>
      </w:pPr>
    </w:p>
    <w:p w14:paraId="0F696976" w14:textId="46F29C46" w:rsidR="003B2E2E" w:rsidRDefault="003B2E2E" w:rsidP="003B2E2E">
      <w:pPr>
        <w:rPr>
          <w:b/>
          <w:bCs/>
          <w:sz w:val="28"/>
          <w:szCs w:val="28"/>
          <w:u w:val="single"/>
          <w:lang w:val="en-CA"/>
        </w:rPr>
      </w:pPr>
      <w:r w:rsidRPr="008872D2">
        <w:rPr>
          <w:b/>
          <w:bCs/>
          <w:sz w:val="28"/>
          <w:szCs w:val="28"/>
          <w:u w:val="single"/>
          <w:lang w:val="en-CA"/>
        </w:rPr>
        <w:t xml:space="preserve">Proposal 2: Disable Last Position Signaling for Lossless on top of </w:t>
      </w:r>
      <w:r w:rsidR="00325213">
        <w:rPr>
          <w:b/>
          <w:bCs/>
          <w:sz w:val="28"/>
          <w:szCs w:val="28"/>
          <w:u w:val="single"/>
          <w:lang w:val="en-CA"/>
        </w:rPr>
        <w:t>CE3-2.5 TU Level Signaling</w:t>
      </w:r>
    </w:p>
    <w:tbl>
      <w:tblPr>
        <w:tblpPr w:leftFromText="180" w:rightFromText="180" w:vertAnchor="text" w:horzAnchor="margin" w:tblpXSpec="center" w:tblpY="227"/>
        <w:tblW w:w="10926" w:type="dxa"/>
        <w:tblLook w:val="04A0" w:firstRow="1" w:lastRow="0" w:firstColumn="1" w:lastColumn="0" w:noHBand="0" w:noVBand="1"/>
      </w:tblPr>
      <w:tblGrid>
        <w:gridCol w:w="1473"/>
        <w:gridCol w:w="1087"/>
        <w:gridCol w:w="927"/>
        <w:gridCol w:w="1301"/>
        <w:gridCol w:w="1078"/>
        <w:gridCol w:w="927"/>
        <w:gridCol w:w="1158"/>
        <w:gridCol w:w="941"/>
        <w:gridCol w:w="927"/>
        <w:gridCol w:w="1107"/>
      </w:tblGrid>
      <w:tr w:rsidR="000E6DED" w:rsidRPr="000E6DED" w14:paraId="13586484" w14:textId="77777777" w:rsidTr="000E6DED">
        <w:trPr>
          <w:trHeight w:val="240"/>
        </w:trPr>
        <w:tc>
          <w:tcPr>
            <w:tcW w:w="14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6F51CD" w14:textId="77777777" w:rsidR="000E6DED" w:rsidRPr="000E6DED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E6DE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31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A20FCB" w14:textId="77777777" w:rsidR="000E6DED" w:rsidRPr="000E6DED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E6D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 Intra</w:t>
            </w:r>
          </w:p>
        </w:tc>
        <w:tc>
          <w:tcPr>
            <w:tcW w:w="316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44D548" w14:textId="77777777" w:rsidR="000E6DED" w:rsidRPr="000E6DED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E6D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</w:t>
            </w:r>
          </w:p>
        </w:tc>
        <w:tc>
          <w:tcPr>
            <w:tcW w:w="297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B712C9" w14:textId="77777777" w:rsidR="000E6DED" w:rsidRPr="000E6DED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E6D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</w:t>
            </w:r>
          </w:p>
        </w:tc>
      </w:tr>
      <w:tr w:rsidR="000E6DED" w:rsidRPr="000E6DED" w14:paraId="4CE98E8E" w14:textId="77777777" w:rsidTr="000E6DED">
        <w:trPr>
          <w:trHeight w:val="240"/>
        </w:trPr>
        <w:tc>
          <w:tcPr>
            <w:tcW w:w="14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14D7F9" w14:textId="77777777" w:rsidR="000E6DED" w:rsidRPr="000E6DED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E31E3" w14:textId="77777777" w:rsidR="000E6DED" w:rsidRPr="000E6DED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E6D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30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BCC7C7" w14:textId="77777777" w:rsidR="000E6DED" w:rsidRPr="000E6DED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E6DE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2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48EFDC" w14:textId="77777777" w:rsidR="000E6DED" w:rsidRPr="000E6DED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E6D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26D192" w14:textId="77777777" w:rsidR="000E6DED" w:rsidRPr="000E6DED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E6DE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29141" w14:textId="77777777" w:rsidR="000E6DED" w:rsidRPr="000E6DED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E6D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CB1B78" w14:textId="77777777" w:rsidR="000E6DED" w:rsidRPr="000E6DED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E6DE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</w:tr>
      <w:tr w:rsidR="000E6DED" w:rsidRPr="000E6DED" w14:paraId="3B12202F" w14:textId="77777777" w:rsidTr="000E6DED">
        <w:trPr>
          <w:trHeight w:val="240"/>
        </w:trPr>
        <w:tc>
          <w:tcPr>
            <w:tcW w:w="14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0EADC3" w14:textId="77777777" w:rsidR="000E6DED" w:rsidRPr="000E6DED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CD2F4" w14:textId="77777777" w:rsidR="000E6DED" w:rsidRPr="000E6DED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E6DE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CE3-2.5 (#2)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A5AE8F" w14:textId="77777777" w:rsidR="000E6DED" w:rsidRPr="000E6DED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E6DE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 2</w:t>
            </w:r>
          </w:p>
        </w:tc>
        <w:tc>
          <w:tcPr>
            <w:tcW w:w="13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268E93" w14:textId="77777777" w:rsidR="000E6DED" w:rsidRPr="000E6DED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86317" w14:textId="77777777" w:rsidR="000E6DED" w:rsidRPr="000E6DED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E6DE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CE3-2.5 (#2)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3E19FD" w14:textId="77777777" w:rsidR="000E6DED" w:rsidRPr="000E6DED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E6DE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 2</w:t>
            </w: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77ADF8" w14:textId="77777777" w:rsidR="000E6DED" w:rsidRPr="000E6DED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9B945" w14:textId="77777777" w:rsidR="000E6DED" w:rsidRPr="000E6DED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E6DE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CE3-2.5 (#2)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25630F" w14:textId="77777777" w:rsidR="000E6DED" w:rsidRPr="000E6DED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E6DE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 2</w:t>
            </w:r>
          </w:p>
        </w:tc>
        <w:tc>
          <w:tcPr>
            <w:tcW w:w="11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560BDD" w14:textId="77777777" w:rsidR="000E6DED" w:rsidRPr="000E6DED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E90C22" w:rsidRPr="000E6DED" w14:paraId="44BA35B7" w14:textId="77777777" w:rsidTr="00D53BF1">
        <w:trPr>
          <w:trHeight w:val="240"/>
        </w:trPr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699180" w14:textId="77777777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E6DE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FFC0F5" w14:textId="6F0E1C8A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A283C" w14:textId="0B69D4CB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C06463C" w14:textId="7615308E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14DBA" w14:textId="25F4BC5C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FC1EC" w14:textId="38EAEA2B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4F3D0C" w14:textId="272637CF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5C5AE" w14:textId="0037BEEB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D99A0" w14:textId="75A3F21E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5B5AE1" w14:textId="2D8C644F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90C22" w:rsidRPr="000E6DED" w14:paraId="0B26D767" w14:textId="77777777" w:rsidTr="00D53BF1">
        <w:trPr>
          <w:trHeight w:val="240"/>
        </w:trPr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AB8E5D" w14:textId="77777777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E6DE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15A4D" w14:textId="7DF0F2DA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7237FA" w14:textId="1FA19254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FDA6355" w14:textId="1477612F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21BB45" w14:textId="42D7F22F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A4EF6" w14:textId="7172D20F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5407D0" w14:textId="5CF1733F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C853D" w14:textId="35DF2402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0445C" w14:textId="4C753EB0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05B5709" w14:textId="48F2B73C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90C22" w:rsidRPr="000E6DED" w14:paraId="66B7E788" w14:textId="77777777" w:rsidTr="00D53BF1">
        <w:trPr>
          <w:trHeight w:val="240"/>
        </w:trPr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2249CE" w14:textId="77777777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E6DE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6574C" w14:textId="226C55B6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FFFB5E" w14:textId="3120E396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F5B0941" w14:textId="55C7BB5F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F0716" w14:textId="6A6C0918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3FB63A" w14:textId="4DA5D8E6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3EA3BE" w14:textId="6E7EE112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1C6D3D" w14:textId="148D5080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97A65B" w14:textId="0C55F3C7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CD5F228" w14:textId="5875D263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</w:tr>
      <w:tr w:rsidR="00E90C22" w:rsidRPr="000E6DED" w14:paraId="2469ED65" w14:textId="77777777" w:rsidTr="00D53BF1">
        <w:trPr>
          <w:trHeight w:val="240"/>
        </w:trPr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3A481D" w14:textId="77777777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E6DE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D561B" w14:textId="3B15098A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D0DEB" w14:textId="311BCA5A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DBCE7C" w14:textId="122EA2A9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D23EA" w14:textId="2222D735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A7C30A" w14:textId="2DA6CD5E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F23A5D" w14:textId="73216311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5D2A2" w14:textId="62E26DCC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E6A51" w14:textId="239B173C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217A9E" w14:textId="0FD71066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</w:tr>
      <w:tr w:rsidR="00E90C22" w:rsidRPr="000E6DED" w14:paraId="6F8EA282" w14:textId="77777777" w:rsidTr="00D53BF1">
        <w:trPr>
          <w:trHeight w:val="240"/>
        </w:trPr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C5080C" w14:textId="77777777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E6DE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D26B5C" w14:textId="489CC3FD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D6857" w14:textId="41179DD2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4882C2" w14:textId="420E641F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CD2C50" w14:textId="3D23C324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29B8C1" w14:textId="200219AA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3A186BA" w14:textId="0B9F6395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A5368" w14:textId="7CBBEFEA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1E7B58" w14:textId="50EFEB54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D6ED283" w14:textId="1F23D128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</w:tr>
      <w:tr w:rsidR="00E90C22" w:rsidRPr="000E6DED" w14:paraId="55ABE08E" w14:textId="77777777" w:rsidTr="00D53BF1">
        <w:trPr>
          <w:trHeight w:val="240"/>
        </w:trPr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FD5AE6" w14:textId="77777777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E6DE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50532" w14:textId="3C1BA4A1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50842" w14:textId="0B8777B4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4AB58D" w14:textId="6707E53E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3B983" w14:textId="34F265D9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90C7E2" w14:textId="523A0601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50F528" w14:textId="17053BD8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D9C105" w14:textId="3ED57B07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CEAD37" w14:textId="1EDD7FCE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BD7ECFF" w14:textId="327CC785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</w:tr>
      <w:tr w:rsidR="00E90C22" w:rsidRPr="000E6DED" w14:paraId="0CB328F7" w14:textId="77777777" w:rsidTr="00D53BF1">
        <w:trPr>
          <w:trHeight w:val="240"/>
        </w:trPr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D29369" w14:textId="77777777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E6DE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6DE53B" w14:textId="77FF104E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FEA37" w14:textId="0F217C1F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0C91B64" w14:textId="12A36770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2CBC3F" w14:textId="21C3F3AE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34.6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E8C76" w14:textId="75681254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34.5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B9F60F6" w14:textId="34942298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78BE4" w14:textId="31FFE149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51.5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9E9173" w14:textId="40726C9C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51.5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3EF112" w14:textId="00BD7444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</w:tr>
      <w:tr w:rsidR="00E90C22" w:rsidRPr="000E6DED" w14:paraId="2E21B35D" w14:textId="77777777" w:rsidTr="00D53BF1">
        <w:trPr>
          <w:trHeight w:val="240"/>
        </w:trPr>
        <w:tc>
          <w:tcPr>
            <w:tcW w:w="14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375502" w14:textId="77777777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E6DE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TGM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C5204A" w14:textId="7F221523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4ACAC" w14:textId="5991E802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5110AA3" w14:textId="4D7E89B0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D20C58" w14:textId="0A751389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111.1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072D8" w14:textId="487B2624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110.8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B2B15E" w14:textId="377315D6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B4860" w14:textId="551975A7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129.9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2473ED" w14:textId="4CC36960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128.8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8017E6" w14:textId="7FAE5C51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</w:tr>
      <w:tr w:rsidR="00E90C22" w:rsidRPr="000E6DED" w14:paraId="371CD1BB" w14:textId="77777777" w:rsidTr="00D53BF1">
        <w:trPr>
          <w:trHeight w:val="240"/>
        </w:trPr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EAC456" w14:textId="77777777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E6D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7AF102" w14:textId="5F188476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7CA46F" w14:textId="4A9E9894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3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5BCED78" w14:textId="41504D51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EF08CE" w14:textId="40B2F750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31BC8C" w14:textId="2CC69E91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B1B2E7D" w14:textId="5ABDE6BC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D32CE7" w14:textId="42498DC4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E7C4C" w14:textId="1AD07F62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5A35C68" w14:textId="4BB38AA6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-0.52%</w:t>
            </w:r>
          </w:p>
        </w:tc>
      </w:tr>
      <w:tr w:rsidR="00E90C22" w:rsidRPr="000E6DED" w14:paraId="64B38B8D" w14:textId="77777777" w:rsidTr="00D53BF1">
        <w:trPr>
          <w:trHeight w:val="240"/>
        </w:trPr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A6C581" w14:textId="77777777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E6DE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 Time[%]</w:t>
            </w:r>
          </w:p>
        </w:tc>
        <w:tc>
          <w:tcPr>
            <w:tcW w:w="331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03F3C626" w14:textId="3FFABAC4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316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3A0562F1" w14:textId="10DBC3A1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29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7BB187CC" w14:textId="59ECA378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E90C22" w:rsidRPr="000E6DED" w14:paraId="422115FB" w14:textId="77777777" w:rsidTr="00D53BF1">
        <w:trPr>
          <w:trHeight w:val="240"/>
        </w:trPr>
        <w:tc>
          <w:tcPr>
            <w:tcW w:w="14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FD9689" w14:textId="77777777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E6DE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 Time[%]</w:t>
            </w:r>
          </w:p>
        </w:tc>
        <w:tc>
          <w:tcPr>
            <w:tcW w:w="331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984D857" w14:textId="66482455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86C61E3" w14:textId="78A6C6BD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297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0F42AF7" w14:textId="31233626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</w:tbl>
    <w:p w14:paraId="64DEEE7A" w14:textId="20B7A1A0" w:rsidR="00B80427" w:rsidRDefault="003B2E2E" w:rsidP="00357BB3">
      <w:pPr>
        <w:jc w:val="center"/>
        <w:rPr>
          <w:i/>
          <w:iCs/>
          <w:lang w:val="en-CA"/>
        </w:rPr>
      </w:pPr>
      <w:r w:rsidRPr="008872D2">
        <w:rPr>
          <w:i/>
          <w:iCs/>
          <w:lang w:val="en-CA"/>
        </w:rPr>
        <w:lastRenderedPageBreak/>
        <w:t xml:space="preserve">Table </w:t>
      </w:r>
      <w:r>
        <w:rPr>
          <w:i/>
          <w:iCs/>
          <w:lang w:val="en-CA"/>
        </w:rPr>
        <w:t>2</w:t>
      </w:r>
      <w:r w:rsidRPr="008872D2">
        <w:rPr>
          <w:i/>
          <w:iCs/>
          <w:lang w:val="en-CA"/>
        </w:rPr>
        <w:t>. Results after disabling last position signaling for lossless</w:t>
      </w:r>
      <w:r>
        <w:rPr>
          <w:i/>
          <w:iCs/>
          <w:lang w:val="en-CA"/>
        </w:rPr>
        <w:t xml:space="preserve"> with a TU level flag</w:t>
      </w:r>
      <w:r w:rsidR="000E6DED">
        <w:rPr>
          <w:i/>
          <w:iCs/>
          <w:lang w:val="en-CA"/>
        </w:rPr>
        <w:t xml:space="preserve"> (subtest #2)</w:t>
      </w:r>
      <w:r>
        <w:rPr>
          <w:i/>
          <w:iCs/>
          <w:lang w:val="en-CA"/>
        </w:rPr>
        <w:t xml:space="preserve"> from CE3-2.5 that controls the residual coding method between RRC and TSRC</w:t>
      </w:r>
      <w:r w:rsidRPr="008872D2">
        <w:rPr>
          <w:i/>
          <w:iCs/>
          <w:lang w:val="en-CA"/>
        </w:rPr>
        <w:t>.</w:t>
      </w:r>
    </w:p>
    <w:p w14:paraId="723D8F60" w14:textId="77777777" w:rsidR="000E6DED" w:rsidRDefault="000E6DED" w:rsidP="003B2E2E">
      <w:pPr>
        <w:jc w:val="center"/>
        <w:rPr>
          <w:i/>
          <w:iCs/>
          <w:lang w:val="en-CA"/>
        </w:rPr>
      </w:pPr>
    </w:p>
    <w:p w14:paraId="2C2AEBA3" w14:textId="580885D6" w:rsidR="00642713" w:rsidRDefault="00325213" w:rsidP="00325213">
      <w:pPr>
        <w:rPr>
          <w:b/>
          <w:bCs/>
          <w:sz w:val="28"/>
          <w:szCs w:val="28"/>
          <w:u w:val="single"/>
          <w:lang w:val="en-CA"/>
        </w:rPr>
      </w:pPr>
      <w:r w:rsidRPr="008872D2">
        <w:rPr>
          <w:b/>
          <w:bCs/>
          <w:sz w:val="28"/>
          <w:szCs w:val="28"/>
          <w:u w:val="single"/>
          <w:lang w:val="en-CA"/>
        </w:rPr>
        <w:t xml:space="preserve">Proposal </w:t>
      </w:r>
      <w:r>
        <w:rPr>
          <w:b/>
          <w:bCs/>
          <w:sz w:val="28"/>
          <w:szCs w:val="28"/>
          <w:u w:val="single"/>
          <w:lang w:val="en-CA"/>
        </w:rPr>
        <w:t>3</w:t>
      </w:r>
      <w:r w:rsidRPr="008872D2">
        <w:rPr>
          <w:b/>
          <w:bCs/>
          <w:sz w:val="28"/>
          <w:szCs w:val="28"/>
          <w:u w:val="single"/>
          <w:lang w:val="en-CA"/>
        </w:rPr>
        <w:t xml:space="preserve">: Disable Last Position Signaling for Lossless on top of </w:t>
      </w:r>
      <w:r>
        <w:rPr>
          <w:b/>
          <w:bCs/>
          <w:sz w:val="28"/>
          <w:szCs w:val="28"/>
          <w:u w:val="single"/>
          <w:lang w:val="en-CA"/>
        </w:rPr>
        <w:t>CE3-2.5 CU Level Signaling</w:t>
      </w:r>
    </w:p>
    <w:tbl>
      <w:tblPr>
        <w:tblpPr w:leftFromText="180" w:rightFromText="180" w:vertAnchor="text" w:horzAnchor="margin" w:tblpXSpec="center" w:tblpY="344"/>
        <w:tblW w:w="10579" w:type="dxa"/>
        <w:tblLook w:val="04A0" w:firstRow="1" w:lastRow="0" w:firstColumn="1" w:lastColumn="0" w:noHBand="0" w:noVBand="1"/>
      </w:tblPr>
      <w:tblGrid>
        <w:gridCol w:w="1410"/>
        <w:gridCol w:w="1040"/>
        <w:gridCol w:w="927"/>
        <w:gridCol w:w="1246"/>
        <w:gridCol w:w="1032"/>
        <w:gridCol w:w="927"/>
        <w:gridCol w:w="1109"/>
        <w:gridCol w:w="901"/>
        <w:gridCol w:w="927"/>
        <w:gridCol w:w="1060"/>
      </w:tblGrid>
      <w:tr w:rsidR="00B80427" w:rsidRPr="00B80427" w14:paraId="40AC308B" w14:textId="77777777" w:rsidTr="00B80427">
        <w:trPr>
          <w:trHeight w:val="240"/>
        </w:trPr>
        <w:tc>
          <w:tcPr>
            <w:tcW w:w="1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A42753" w14:textId="77777777" w:rsidR="00B80427" w:rsidRPr="00B80427" w:rsidRDefault="00B80427" w:rsidP="00B804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804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21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857F54" w14:textId="77777777" w:rsidR="00B80427" w:rsidRPr="00B80427" w:rsidRDefault="00B80427" w:rsidP="00B804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804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 Intra</w:t>
            </w:r>
          </w:p>
        </w:tc>
        <w:tc>
          <w:tcPr>
            <w:tcW w:w="306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72B419" w14:textId="77777777" w:rsidR="00B80427" w:rsidRPr="00B80427" w:rsidRDefault="00B80427" w:rsidP="00B804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804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</w:t>
            </w:r>
          </w:p>
        </w:tc>
        <w:tc>
          <w:tcPr>
            <w:tcW w:w="288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740338" w14:textId="77777777" w:rsidR="00B80427" w:rsidRPr="00B80427" w:rsidRDefault="00B80427" w:rsidP="00B804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804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</w:t>
            </w:r>
          </w:p>
        </w:tc>
      </w:tr>
      <w:tr w:rsidR="00B80427" w:rsidRPr="00B80427" w14:paraId="47300BD8" w14:textId="77777777" w:rsidTr="00B80427">
        <w:trPr>
          <w:trHeight w:val="240"/>
        </w:trPr>
        <w:tc>
          <w:tcPr>
            <w:tcW w:w="1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CF1CFD" w14:textId="77777777" w:rsidR="00B80427" w:rsidRPr="00B80427" w:rsidRDefault="00B80427" w:rsidP="00B804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7DD3E" w14:textId="77777777" w:rsidR="00B80427" w:rsidRPr="00B80427" w:rsidRDefault="00B80427" w:rsidP="00B804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804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24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0F6A5D" w14:textId="77777777" w:rsidR="00B80427" w:rsidRPr="00B80427" w:rsidRDefault="00B80427" w:rsidP="00B804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804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1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705FA1" w14:textId="77777777" w:rsidR="00B80427" w:rsidRPr="00B80427" w:rsidRDefault="00B80427" w:rsidP="00B804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804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10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118844" w14:textId="77777777" w:rsidR="00B80427" w:rsidRPr="00B80427" w:rsidRDefault="00B80427" w:rsidP="00B804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804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57E4F" w14:textId="77777777" w:rsidR="00B80427" w:rsidRPr="00B80427" w:rsidRDefault="00B80427" w:rsidP="00B804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804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EB5BDE" w14:textId="77777777" w:rsidR="00B80427" w:rsidRPr="00B80427" w:rsidRDefault="00B80427" w:rsidP="00B804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804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</w:tr>
      <w:tr w:rsidR="00B80427" w:rsidRPr="00B80427" w14:paraId="5E717E45" w14:textId="77777777" w:rsidTr="00B80427">
        <w:trPr>
          <w:trHeight w:val="240"/>
        </w:trPr>
        <w:tc>
          <w:tcPr>
            <w:tcW w:w="1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434027" w14:textId="77777777" w:rsidR="00B80427" w:rsidRPr="00B80427" w:rsidRDefault="00B80427" w:rsidP="00B804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0D41C" w14:textId="77777777" w:rsidR="00B80427" w:rsidRPr="00B80427" w:rsidRDefault="00B80427" w:rsidP="00B804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804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CE3-2.5 (#3)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D61BFF" w14:textId="77777777" w:rsidR="00B80427" w:rsidRPr="00B80427" w:rsidRDefault="00B80427" w:rsidP="00B804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804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 3</w:t>
            </w:r>
          </w:p>
        </w:tc>
        <w:tc>
          <w:tcPr>
            <w:tcW w:w="124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FD0012" w14:textId="77777777" w:rsidR="00B80427" w:rsidRPr="00B80427" w:rsidRDefault="00B80427" w:rsidP="00B804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884E2" w14:textId="77777777" w:rsidR="00B80427" w:rsidRPr="00B80427" w:rsidRDefault="00B80427" w:rsidP="00B804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804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CE3-2.5 (#3)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0EC3D8" w14:textId="77777777" w:rsidR="00B80427" w:rsidRPr="00B80427" w:rsidRDefault="00B80427" w:rsidP="00B804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804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 3</w:t>
            </w: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7C04F9" w14:textId="77777777" w:rsidR="00B80427" w:rsidRPr="00B80427" w:rsidRDefault="00B80427" w:rsidP="00B804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76D39" w14:textId="77777777" w:rsidR="00B80427" w:rsidRPr="00B80427" w:rsidRDefault="00B80427" w:rsidP="00B804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804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CE3-2.5 (#3)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85CFFE" w14:textId="77777777" w:rsidR="00B80427" w:rsidRPr="00B80427" w:rsidRDefault="00B80427" w:rsidP="00B804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804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 3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890429" w14:textId="77777777" w:rsidR="00B80427" w:rsidRPr="00B80427" w:rsidRDefault="00B80427" w:rsidP="00B804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332A48" w:rsidRPr="00B80427" w14:paraId="2D6D6064" w14:textId="77777777" w:rsidTr="00BB5366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061421" w14:textId="77777777" w:rsidR="00332A48" w:rsidRPr="00B80427" w:rsidRDefault="00332A48" w:rsidP="00332A4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804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3F0184" w14:textId="5F5138E4" w:rsidR="00332A48" w:rsidRPr="00B80427" w:rsidRDefault="00332A48" w:rsidP="00332A4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2A0264" w14:textId="0C544DC3" w:rsidR="00332A48" w:rsidRPr="00B80427" w:rsidRDefault="00332A48" w:rsidP="00332A4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5AA7D36" w14:textId="0E7C7C16" w:rsidR="00332A48" w:rsidRPr="00B80427" w:rsidRDefault="00332A48" w:rsidP="00332A4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925403" w14:textId="529C56C3" w:rsidR="00332A48" w:rsidRPr="00B80427" w:rsidRDefault="00332A48" w:rsidP="00332A4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DD74C" w14:textId="2CB77999" w:rsidR="00332A48" w:rsidRPr="00B80427" w:rsidRDefault="00332A48" w:rsidP="00332A4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8296124" w14:textId="1A23D9C9" w:rsidR="00332A48" w:rsidRPr="00B80427" w:rsidRDefault="00332A48" w:rsidP="00332A4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807673" w14:textId="0095835A" w:rsidR="00332A48" w:rsidRPr="00B80427" w:rsidRDefault="00332A48" w:rsidP="00332A4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CE17C" w14:textId="02DCC5AD" w:rsidR="00332A48" w:rsidRPr="00B80427" w:rsidRDefault="00332A48" w:rsidP="00332A4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73255F" w14:textId="6A9842BD" w:rsidR="00332A48" w:rsidRPr="00B80427" w:rsidRDefault="00332A48" w:rsidP="00332A4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32A48" w:rsidRPr="00B80427" w14:paraId="1DB0AE6C" w14:textId="77777777" w:rsidTr="00BB5366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179C9E" w14:textId="77777777" w:rsidR="00332A48" w:rsidRPr="00B80427" w:rsidRDefault="00332A48" w:rsidP="00332A4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804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02D65" w14:textId="1C81BBB7" w:rsidR="00332A48" w:rsidRPr="00B80427" w:rsidRDefault="00332A48" w:rsidP="00332A4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A46EB" w14:textId="1CA84EE7" w:rsidR="00332A48" w:rsidRPr="00B80427" w:rsidRDefault="00332A48" w:rsidP="00332A4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9BF8D4C" w14:textId="7461271F" w:rsidR="00332A48" w:rsidRPr="00B80427" w:rsidRDefault="00332A48" w:rsidP="00332A4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9C73FA" w14:textId="7BCA41A9" w:rsidR="00332A48" w:rsidRPr="00B80427" w:rsidRDefault="00332A48" w:rsidP="00332A4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1A0FB8" w14:textId="20E49238" w:rsidR="00332A48" w:rsidRPr="00B80427" w:rsidRDefault="00332A48" w:rsidP="00332A4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FD9CDC5" w14:textId="577AE65E" w:rsidR="00332A48" w:rsidRPr="00B80427" w:rsidRDefault="00332A48" w:rsidP="00332A4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80D27" w14:textId="7B292BE7" w:rsidR="00332A48" w:rsidRPr="00B80427" w:rsidRDefault="00332A48" w:rsidP="00332A4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D847B" w14:textId="75863134" w:rsidR="00332A48" w:rsidRPr="00B80427" w:rsidRDefault="00332A48" w:rsidP="00332A4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30516E" w14:textId="381A947F" w:rsidR="00332A48" w:rsidRPr="00B80427" w:rsidRDefault="00332A48" w:rsidP="00332A4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0FE0" w:rsidRPr="00B80427" w14:paraId="516EFBAF" w14:textId="77777777" w:rsidTr="00BB5366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202753" w14:textId="77777777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804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915692" w14:textId="3EDC5C39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2FA74" w14:textId="4E4D756B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3EFEB1" w14:textId="33D9E97D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DC23D" w14:textId="603C4F17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D17440" w14:textId="62F7A732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65B023" w14:textId="1C1579D4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231657" w14:textId="169912C2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CE977" w14:textId="5A76FC6D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135363F" w14:textId="2C913037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</w:tr>
      <w:tr w:rsidR="00FA0FE0" w:rsidRPr="00B80427" w14:paraId="64C32FA7" w14:textId="77777777" w:rsidTr="00BB5366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BA3886" w14:textId="77777777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804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73F40" w14:textId="11663679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E25A88" w14:textId="714CA3A9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B7FCE8" w14:textId="4A363755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6E2088" w14:textId="446A73E0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E2C97E" w14:textId="77E25595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589036" w14:textId="5AF682F3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A12C41" w14:textId="0FD9CA0B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B8747" w14:textId="0589E1A8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DF17FDD" w14:textId="182E50AC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</w:tr>
      <w:tr w:rsidR="00FA0FE0" w:rsidRPr="00B80427" w14:paraId="3E827212" w14:textId="77777777" w:rsidTr="00BB5366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0808F0" w14:textId="77777777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804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BAEE9" w14:textId="14BBA7D2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8204AD" w14:textId="72D45366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FA2721" w14:textId="7CBF7646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BC055E" w14:textId="3746CC06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269BAD" w14:textId="56B634E5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2EFBFD" w14:textId="6380BAFF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5F5FA" w14:textId="0CD9052C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A1BDC" w14:textId="563F24B9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C4BAEEC" w14:textId="303843DC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</w:tr>
      <w:tr w:rsidR="00FA0FE0" w:rsidRPr="00B80427" w14:paraId="593C74B1" w14:textId="77777777" w:rsidTr="00BB5366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5EEA51" w14:textId="77777777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804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FEDBC" w14:textId="45374CFA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6003A2" w14:textId="526C913B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7862D9" w14:textId="39F0996D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75088E" w14:textId="01DD0392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614D1" w14:textId="796381BC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E9589D" w14:textId="1787A171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F94BD6" w14:textId="28B266F2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DF318D" w14:textId="0975DF60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7CBBC5" w14:textId="4E2D9A50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</w:tr>
      <w:tr w:rsidR="00FA0FE0" w:rsidRPr="00B80427" w14:paraId="485FC2E5" w14:textId="77777777" w:rsidTr="00BB5366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559B84" w14:textId="77777777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804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3C0267" w14:textId="0F8ECE5D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34EF2E" w14:textId="3F1A91CA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0C86F4F" w14:textId="362610B1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2FAFF" w14:textId="18AF68A9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34.7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43E58C" w14:textId="1987EE7A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34.6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BCA0EB0" w14:textId="069A36BC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A2662F" w14:textId="182AF88E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51.8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6D073" w14:textId="3DAED0C7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51.7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E7882C" w14:textId="7AA15067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</w:tr>
      <w:tr w:rsidR="00FA0FE0" w:rsidRPr="00B80427" w14:paraId="1AC114C4" w14:textId="77777777" w:rsidTr="00BB5366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C4ACE6" w14:textId="77777777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804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TGM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9C800" w14:textId="5F669A55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A76AD" w14:textId="50E11F82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D79A0C" w14:textId="1B916D80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3D97F9" w14:textId="5CA86B41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111.4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FC0E96" w14:textId="3DE3192B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111.1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9C8763E" w14:textId="35AA64AE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D1BFC" w14:textId="3D20CEB7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130.3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D78F3A" w14:textId="5DD651DD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129.6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69E8780" w14:textId="23EF2B11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</w:tr>
      <w:tr w:rsidR="00FA0FE0" w:rsidRPr="00B80427" w14:paraId="17B5ED44" w14:textId="77777777" w:rsidTr="00BB5366">
        <w:trPr>
          <w:trHeight w:val="240"/>
        </w:trPr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465FD1" w14:textId="77777777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804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D6D31B" w14:textId="098C3B33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6D8826" w14:textId="021EC38E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2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30D15BC" w14:textId="612EA5CF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07B7EC" w14:textId="2CE13A00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279E6B" w14:textId="28324DD9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F545DD" w14:textId="7690B30F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8604B4" w14:textId="134F214D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6F49ED" w14:textId="400D98B9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73EF73" w14:textId="3CD28264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-0.52%</w:t>
            </w:r>
          </w:p>
        </w:tc>
      </w:tr>
      <w:tr w:rsidR="00FA0FE0" w:rsidRPr="00B80427" w14:paraId="29C08B7B" w14:textId="77777777" w:rsidTr="00BB5366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5BFF0E" w14:textId="77777777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804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 Time[%]</w:t>
            </w:r>
          </w:p>
        </w:tc>
        <w:tc>
          <w:tcPr>
            <w:tcW w:w="321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9547C27" w14:textId="5414DE0F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0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92BA342" w14:textId="1945F000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88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7A22F291" w14:textId="725C5A18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A0FE0" w:rsidRPr="00B80427" w14:paraId="504D3C05" w14:textId="77777777" w:rsidTr="00BB5366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B3A940" w14:textId="77777777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804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 Time[%]</w:t>
            </w:r>
          </w:p>
        </w:tc>
        <w:tc>
          <w:tcPr>
            <w:tcW w:w="321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3970E59A" w14:textId="377BEF1D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06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3B250742" w14:textId="2B14F05D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88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6943F4D" w14:textId="017202E3" w:rsidR="00FA0FE0" w:rsidRPr="00B80427" w:rsidRDefault="00FA0FE0" w:rsidP="00FA0F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2727EC2" w14:textId="50160436" w:rsidR="003B2E2E" w:rsidRDefault="003B2E2E" w:rsidP="003B2E2E">
      <w:pPr>
        <w:jc w:val="center"/>
        <w:rPr>
          <w:i/>
          <w:iCs/>
          <w:lang w:val="en-CA"/>
        </w:rPr>
      </w:pPr>
      <w:r w:rsidRPr="008872D2">
        <w:rPr>
          <w:i/>
          <w:iCs/>
          <w:lang w:val="en-CA"/>
        </w:rPr>
        <w:t xml:space="preserve">Table </w:t>
      </w:r>
      <w:r>
        <w:rPr>
          <w:i/>
          <w:iCs/>
          <w:lang w:val="en-CA"/>
        </w:rPr>
        <w:t>3</w:t>
      </w:r>
      <w:r w:rsidRPr="008872D2">
        <w:rPr>
          <w:i/>
          <w:iCs/>
          <w:lang w:val="en-CA"/>
        </w:rPr>
        <w:t>. Results after disabling last position signaling for lossless</w:t>
      </w:r>
      <w:r>
        <w:rPr>
          <w:i/>
          <w:iCs/>
          <w:lang w:val="en-CA"/>
        </w:rPr>
        <w:t xml:space="preserve"> with a CU level flag from CE3-2.5</w:t>
      </w:r>
      <w:r w:rsidR="00B80427">
        <w:rPr>
          <w:i/>
          <w:iCs/>
          <w:lang w:val="en-CA"/>
        </w:rPr>
        <w:t xml:space="preserve"> (subtest #3) </w:t>
      </w:r>
      <w:r>
        <w:rPr>
          <w:i/>
          <w:iCs/>
          <w:lang w:val="en-CA"/>
        </w:rPr>
        <w:t xml:space="preserve"> that controls the residual coding method between RRC and TSRC</w:t>
      </w:r>
      <w:r w:rsidR="00FA0FE0">
        <w:rPr>
          <w:i/>
          <w:iCs/>
          <w:lang w:val="en-CA"/>
        </w:rPr>
        <w:t xml:space="preserve"> </w:t>
      </w:r>
      <w:r w:rsidR="00FA0FE0" w:rsidRPr="00FA0FE0">
        <w:rPr>
          <w:i/>
          <w:iCs/>
          <w:highlight w:val="yellow"/>
          <w:lang w:val="en-CA"/>
        </w:rPr>
        <w:t>(Pending 1 RA sequence)</w:t>
      </w:r>
      <w:r w:rsidRPr="008872D2">
        <w:rPr>
          <w:i/>
          <w:iCs/>
          <w:lang w:val="en-CA"/>
        </w:rPr>
        <w:t>.</w:t>
      </w:r>
    </w:p>
    <w:p w14:paraId="1E315343" w14:textId="77777777" w:rsidR="006E14E4" w:rsidRPr="003B2E2E" w:rsidRDefault="006E14E4" w:rsidP="003B2E2E">
      <w:pPr>
        <w:jc w:val="center"/>
        <w:rPr>
          <w:i/>
          <w:iCs/>
          <w:lang w:val="en-CA"/>
        </w:rPr>
      </w:pPr>
    </w:p>
    <w:p w14:paraId="7F399058" w14:textId="6E70B45D" w:rsidR="00C2689B" w:rsidRDefault="00CC0369" w:rsidP="00C2689B">
      <w:pPr>
        <w:pStyle w:val="Heading1"/>
        <w:rPr>
          <w:lang w:val="en-CA"/>
        </w:rPr>
      </w:pPr>
      <w:r>
        <w:rPr>
          <w:lang w:val="en-CA"/>
        </w:rPr>
        <w:t>Recommendation</w:t>
      </w:r>
    </w:p>
    <w:p w14:paraId="500730A1" w14:textId="4CE1D19D" w:rsidR="00CF5283" w:rsidRDefault="00126A97" w:rsidP="00126A97">
      <w:pPr>
        <w:rPr>
          <w:lang w:val="en-CA"/>
        </w:rPr>
      </w:pPr>
      <w:r w:rsidRPr="008872D2">
        <w:rPr>
          <w:lang w:val="en-CA"/>
        </w:rPr>
        <w:t xml:space="preserve">It is recommended to </w:t>
      </w:r>
      <w:r>
        <w:rPr>
          <w:lang w:val="en-CA"/>
        </w:rPr>
        <w:t xml:space="preserve">disable </w:t>
      </w:r>
      <w:r w:rsidR="00357BB3">
        <w:rPr>
          <w:lang w:val="en-CA"/>
        </w:rPr>
        <w:t xml:space="preserve">signaling of </w:t>
      </w:r>
      <w:r>
        <w:rPr>
          <w:lang w:val="en-CA"/>
        </w:rPr>
        <w:t xml:space="preserve">last position </w:t>
      </w:r>
      <w:r w:rsidRPr="008872D2">
        <w:rPr>
          <w:lang w:val="en-CA"/>
        </w:rPr>
        <w:t>for lossless coding in VVC.</w:t>
      </w:r>
      <w:r w:rsidR="0082708E">
        <w:rPr>
          <w:lang w:val="en-CA"/>
        </w:rPr>
        <w:t xml:space="preserve"> From the results, it appears that disabling last position works best</w:t>
      </w:r>
      <w:r w:rsidR="005F6CE3">
        <w:rPr>
          <w:lang w:val="en-CA"/>
        </w:rPr>
        <w:t xml:space="preserve"> (in variant 3)</w:t>
      </w:r>
      <w:r w:rsidR="0082708E">
        <w:rPr>
          <w:lang w:val="en-CA"/>
        </w:rPr>
        <w:t xml:space="preserve"> with TU-level signaling from CE3-2.5</w:t>
      </w:r>
      <w:r w:rsidR="00F0107B">
        <w:rPr>
          <w:lang w:val="en-CA"/>
        </w:rPr>
        <w:t xml:space="preserve"> with maximal bit-rate gains and </w:t>
      </w:r>
      <w:r w:rsidR="00644FEE">
        <w:rPr>
          <w:lang w:val="en-CA"/>
        </w:rPr>
        <w:t>reduced encoder/decoder time</w:t>
      </w:r>
      <w:r w:rsidR="0082708E">
        <w:rPr>
          <w:lang w:val="en-CA"/>
        </w:rPr>
        <w:t>.</w:t>
      </w:r>
    </w:p>
    <w:p w14:paraId="09D3ACA4" w14:textId="6C89A86A" w:rsidR="00CF5283" w:rsidRDefault="00CF5283" w:rsidP="00CF5283">
      <w:pPr>
        <w:pStyle w:val="Heading1"/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textAlignment w:val="baseline"/>
        <w:rPr>
          <w:rFonts w:cs="Times New Roman"/>
          <w:lang w:val="en-CA"/>
        </w:rPr>
      </w:pPr>
      <w:r>
        <w:rPr>
          <w:rFonts w:cs="Times New Roman"/>
          <w:lang w:val="en-CA"/>
        </w:rPr>
        <w:t>Additional Results</w:t>
      </w:r>
    </w:p>
    <w:p w14:paraId="780EE3E3" w14:textId="4F07B148" w:rsidR="00CF5283" w:rsidRPr="00CF5283" w:rsidRDefault="00CF5283" w:rsidP="00CF5283">
      <w:pPr>
        <w:rPr>
          <w:lang w:val="en-CA"/>
        </w:rPr>
      </w:pPr>
      <w:r>
        <w:rPr>
          <w:lang w:val="en-CA"/>
        </w:rPr>
        <w:t>Table below shows the results of CE3-2.3 with BDPCM disabled for both natural and screen content</w:t>
      </w:r>
      <w:r w:rsidR="00CA3281">
        <w:rPr>
          <w:lang w:val="en-CA"/>
        </w:rPr>
        <w:t xml:space="preserve"> versus the lossless anchor used in CE3</w:t>
      </w:r>
      <w:r>
        <w:rPr>
          <w:lang w:val="en-CA"/>
        </w:rPr>
        <w:t>.</w:t>
      </w:r>
      <w:r w:rsidR="00CA3281">
        <w:rPr>
          <w:lang w:val="en-CA"/>
        </w:rPr>
        <w:t xml:space="preserve"> </w:t>
      </w:r>
    </w:p>
    <w:tbl>
      <w:tblPr>
        <w:tblpPr w:leftFromText="180" w:rightFromText="180" w:vertAnchor="text" w:horzAnchor="margin" w:tblpXSpec="center" w:tblpY="216"/>
        <w:tblW w:w="10424" w:type="dxa"/>
        <w:tblLook w:val="04A0" w:firstRow="1" w:lastRow="0" w:firstColumn="1" w:lastColumn="0" w:noHBand="0" w:noVBand="1"/>
      </w:tblPr>
      <w:tblGrid>
        <w:gridCol w:w="1256"/>
        <w:gridCol w:w="794"/>
        <w:gridCol w:w="1364"/>
        <w:gridCol w:w="998"/>
        <w:gridCol w:w="794"/>
        <w:gridCol w:w="1364"/>
        <w:gridCol w:w="862"/>
        <w:gridCol w:w="794"/>
        <w:gridCol w:w="1364"/>
        <w:gridCol w:w="834"/>
      </w:tblGrid>
      <w:tr w:rsidR="00CA3281" w:rsidRPr="00CA3281" w14:paraId="3B89A8BB" w14:textId="77777777" w:rsidTr="00CA3281">
        <w:trPr>
          <w:trHeight w:val="246"/>
        </w:trPr>
        <w:tc>
          <w:tcPr>
            <w:tcW w:w="12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E3AD87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15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84FED0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 Intra</w:t>
            </w:r>
          </w:p>
        </w:tc>
        <w:tc>
          <w:tcPr>
            <w:tcW w:w="302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306B9F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</w:t>
            </w:r>
          </w:p>
        </w:tc>
        <w:tc>
          <w:tcPr>
            <w:tcW w:w="299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9D887B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</w:t>
            </w:r>
          </w:p>
        </w:tc>
      </w:tr>
      <w:tr w:rsidR="00CA3281" w:rsidRPr="00CA3281" w14:paraId="2781C6FF" w14:textId="77777777" w:rsidTr="00CA3281">
        <w:trPr>
          <w:trHeight w:val="246"/>
        </w:trPr>
        <w:tc>
          <w:tcPr>
            <w:tcW w:w="12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1AE3CE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20F75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9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37C922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2BD7B8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86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FF9ACB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220BB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0E8E9B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</w:tr>
      <w:tr w:rsidR="00CA3281" w:rsidRPr="00CA3281" w14:paraId="1E40B65D" w14:textId="77777777" w:rsidTr="00CA3281">
        <w:trPr>
          <w:trHeight w:val="246"/>
        </w:trPr>
        <w:tc>
          <w:tcPr>
            <w:tcW w:w="12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BBF3B0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0729E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B9DC68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CE3-2.3 (BDPCM Off)</w:t>
            </w:r>
          </w:p>
        </w:tc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4966C8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9012A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AE8180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CE3-2.3 (BDPCM Off)</w:t>
            </w: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AACBCA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8D862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71CC77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CE3-2.3 (BDPCM Off)</w:t>
            </w: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BDD928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CA3281" w:rsidRPr="00CA3281" w14:paraId="0EC61D28" w14:textId="77777777" w:rsidTr="00CA3281">
        <w:trPr>
          <w:trHeight w:val="246"/>
        </w:trPr>
        <w:tc>
          <w:tcPr>
            <w:tcW w:w="12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A0D7AA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E7258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56EC9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7A80689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-5.42%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F96BA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6390F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097C5F8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-6.25%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2ACE9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03D1D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354C89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CA3281" w:rsidRPr="00CA3281" w14:paraId="3B774869" w14:textId="77777777" w:rsidTr="00CA3281">
        <w:trPr>
          <w:trHeight w:val="246"/>
        </w:trPr>
        <w:tc>
          <w:tcPr>
            <w:tcW w:w="12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5944E5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4FC54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0F504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1044D67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-8.85%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A5609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38D81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4387FFA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-8.13%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28C3C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AC1A6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83CDB3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CA3281" w:rsidRPr="00CA3281" w14:paraId="3EF09235" w14:textId="77777777" w:rsidTr="00CA3281">
        <w:trPr>
          <w:trHeight w:val="246"/>
        </w:trPr>
        <w:tc>
          <w:tcPr>
            <w:tcW w:w="12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21ABB3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4DDC7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CD66A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73A600D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-4.01%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38765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E2222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7A0302B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-3.83%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4B5D8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0F03D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22D4D06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-3.84%</w:t>
            </w:r>
          </w:p>
        </w:tc>
      </w:tr>
      <w:tr w:rsidR="00CA3281" w:rsidRPr="00CA3281" w14:paraId="4256C6F2" w14:textId="77777777" w:rsidTr="00CA3281">
        <w:trPr>
          <w:trHeight w:val="246"/>
        </w:trPr>
        <w:tc>
          <w:tcPr>
            <w:tcW w:w="12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25C97B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F3F6F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177AB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EF895CB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-4.97%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748D6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22D81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128A021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-5.36%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3EBE7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DD590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286A438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-5.29%</w:t>
            </w:r>
          </w:p>
        </w:tc>
      </w:tr>
      <w:tr w:rsidR="00CA3281" w:rsidRPr="00CA3281" w14:paraId="0A6D5BB6" w14:textId="77777777" w:rsidTr="00CA3281">
        <w:trPr>
          <w:trHeight w:val="246"/>
        </w:trPr>
        <w:tc>
          <w:tcPr>
            <w:tcW w:w="12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1AFA26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B3B2E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A101A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AE89EB9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-4.63%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DDA9F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9078A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78303B0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-5.25%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14682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AE5AF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2.9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0FA391A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-5.24%</w:t>
            </w:r>
          </w:p>
        </w:tc>
      </w:tr>
      <w:tr w:rsidR="00CA3281" w:rsidRPr="00CA3281" w14:paraId="7CFA4945" w14:textId="77777777" w:rsidTr="00CA3281">
        <w:trPr>
          <w:trHeight w:val="246"/>
        </w:trPr>
        <w:tc>
          <w:tcPr>
            <w:tcW w:w="12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64109D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E130E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DC685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505AC44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-3.82%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E7F46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580B7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37AF9E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910A6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3.1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08F63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3.3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CE9B610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-6.41%</w:t>
            </w:r>
          </w:p>
        </w:tc>
      </w:tr>
      <w:tr w:rsidR="00CA3281" w:rsidRPr="00CA3281" w14:paraId="432E8424" w14:textId="77777777" w:rsidTr="00CA3281">
        <w:trPr>
          <w:trHeight w:val="246"/>
        </w:trPr>
        <w:tc>
          <w:tcPr>
            <w:tcW w:w="12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D9C485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4DDE2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5.3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11073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5.3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70F473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-1.39%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ED677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33.7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66247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33.8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052FD6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-2.40%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8E9C1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50.7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C4FC1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50.2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8C7342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-2.12%</w:t>
            </w:r>
          </w:p>
        </w:tc>
      </w:tr>
      <w:tr w:rsidR="00CA3281" w:rsidRPr="00CA3281" w14:paraId="78D7307B" w14:textId="77777777" w:rsidTr="00CA3281">
        <w:trPr>
          <w:trHeight w:val="246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9038C2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TGM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E68F5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11.8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D49DC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11.6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B74202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1.54%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C0C57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107.1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20F44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106.1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B07D3D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0.59%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18FB0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124.9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21699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122.6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19C63E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1.18%</w:t>
            </w:r>
          </w:p>
        </w:tc>
      </w:tr>
      <w:tr w:rsidR="00CA3281" w:rsidRPr="00CA3281" w14:paraId="1659CD8F" w14:textId="77777777" w:rsidTr="00CA3281">
        <w:trPr>
          <w:trHeight w:val="246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6BD78A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8C8E3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F7AC4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99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C9583EC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-5.23%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2E2F4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98BE5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8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E78C7B3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-5.58%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21370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0A1BB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2.7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04947F2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-4.96%</w:t>
            </w:r>
          </w:p>
        </w:tc>
      </w:tr>
      <w:tr w:rsidR="00CA3281" w:rsidRPr="00CA3281" w14:paraId="791D177D" w14:textId="77777777" w:rsidTr="00CA3281">
        <w:trPr>
          <w:trHeight w:val="246"/>
        </w:trPr>
        <w:tc>
          <w:tcPr>
            <w:tcW w:w="12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2F94BC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 Time[%]</w:t>
            </w:r>
          </w:p>
        </w:tc>
        <w:tc>
          <w:tcPr>
            <w:tcW w:w="315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69B177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92%</w:t>
            </w:r>
          </w:p>
        </w:tc>
        <w:tc>
          <w:tcPr>
            <w:tcW w:w="302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CA04F8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98%</w:t>
            </w:r>
          </w:p>
        </w:tc>
        <w:tc>
          <w:tcPr>
            <w:tcW w:w="299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2D68DF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96%</w:t>
            </w:r>
          </w:p>
        </w:tc>
      </w:tr>
      <w:tr w:rsidR="00CA3281" w:rsidRPr="00CA3281" w14:paraId="7FDC796D" w14:textId="77777777" w:rsidTr="00CA3281">
        <w:trPr>
          <w:trHeight w:val="246"/>
        </w:trPr>
        <w:tc>
          <w:tcPr>
            <w:tcW w:w="1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1B0680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 Time[%]</w:t>
            </w:r>
          </w:p>
        </w:tc>
        <w:tc>
          <w:tcPr>
            <w:tcW w:w="315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D55283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104%</w:t>
            </w:r>
          </w:p>
        </w:tc>
        <w:tc>
          <w:tcPr>
            <w:tcW w:w="302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CB48BB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299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B1D8F1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109%</w:t>
            </w:r>
          </w:p>
        </w:tc>
      </w:tr>
    </w:tbl>
    <w:p w14:paraId="6422967A" w14:textId="1DF3BC1C" w:rsidR="00644FEE" w:rsidRDefault="00644FEE" w:rsidP="00126A97">
      <w:pPr>
        <w:rPr>
          <w:lang w:val="en-CA"/>
        </w:rPr>
      </w:pPr>
    </w:p>
    <w:p w14:paraId="2A844654" w14:textId="77777777" w:rsidR="00644FEE" w:rsidRDefault="00644FEE" w:rsidP="00126A97">
      <w:pPr>
        <w:rPr>
          <w:lang w:val="en-CA"/>
        </w:rPr>
      </w:pPr>
    </w:p>
    <w:p w14:paraId="3348AC6B" w14:textId="287319FC" w:rsidR="00AE03C9" w:rsidRDefault="00AE03C9">
      <w:pPr>
        <w:overflowPunct/>
        <w:autoSpaceDE/>
        <w:autoSpaceDN/>
        <w:adjustRightInd/>
        <w:spacing w:before="0"/>
        <w:jc w:val="left"/>
        <w:rPr>
          <w:lang w:val="en-CA"/>
        </w:rPr>
      </w:pPr>
    </w:p>
    <w:p w14:paraId="05DFD291" w14:textId="0ADF1161" w:rsidR="0096334B" w:rsidRPr="0096334B" w:rsidRDefault="00C04264" w:rsidP="0096334B">
      <w:pPr>
        <w:pStyle w:val="Heading1"/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textAlignment w:val="baseline"/>
        <w:rPr>
          <w:rFonts w:cs="Times New Roman"/>
          <w:lang w:val="en-CA"/>
        </w:rPr>
      </w:pPr>
      <w:r>
        <w:rPr>
          <w:rFonts w:cs="Times New Roman"/>
          <w:lang w:val="en-CA"/>
        </w:rPr>
        <w:t>Spec Changes</w:t>
      </w:r>
    </w:p>
    <w:p w14:paraId="1F5AAC96" w14:textId="315907D0" w:rsidR="0096334B" w:rsidRDefault="0096334B" w:rsidP="0096334B">
      <w:pPr>
        <w:rPr>
          <w:lang w:val="en-CA"/>
        </w:rPr>
      </w:pPr>
      <w:r>
        <w:rPr>
          <w:lang w:val="en-CA"/>
        </w:rPr>
        <w:t>Changes are highlighted in yellow.</w:t>
      </w:r>
      <w:r w:rsidR="00CC18FA">
        <w:rPr>
          <w:lang w:val="en-CA"/>
        </w:rPr>
        <w:t xml:space="preserve"> </w:t>
      </w:r>
      <w:r>
        <w:rPr>
          <w:lang w:val="en-CA"/>
        </w:rPr>
        <w:t>SWITCH_FLAG can be the following</w:t>
      </w:r>
      <w:r w:rsidR="00200841">
        <w:rPr>
          <w:lang w:val="en-CA"/>
        </w:rPr>
        <w:t xml:space="preserve"> depending on the proposal</w:t>
      </w:r>
      <w:r>
        <w:rPr>
          <w:lang w:val="en-CA"/>
        </w:rPr>
        <w:t xml:space="preserve">: </w:t>
      </w:r>
    </w:p>
    <w:p w14:paraId="749BB953" w14:textId="77777777" w:rsidR="0096334B" w:rsidRPr="0096334B" w:rsidRDefault="0096334B" w:rsidP="0096334B">
      <w:pPr>
        <w:pStyle w:val="ListParagraph"/>
        <w:numPr>
          <w:ilvl w:val="0"/>
          <w:numId w:val="30"/>
        </w:numPr>
        <w:rPr>
          <w:lang w:val="en-CA"/>
        </w:rPr>
      </w:pPr>
      <w:r>
        <w:rPr>
          <w:lang w:val="en-CA"/>
        </w:rPr>
        <w:t>Proposal 1</w:t>
      </w:r>
      <w:r w:rsidRPr="0096334B">
        <w:rPr>
          <w:lang w:val="en-CA"/>
        </w:rPr>
        <w:t xml:space="preserve"> : </w:t>
      </w:r>
      <w:r w:rsidRPr="0096334B">
        <w:rPr>
          <w:highlight w:val="yellow"/>
          <w:lang w:val="en-CA"/>
        </w:rPr>
        <w:t>sps_force_regular_coding</w:t>
      </w:r>
      <w:r w:rsidRPr="0096334B">
        <w:rPr>
          <w:lang w:val="en-CA"/>
        </w:rPr>
        <w:t xml:space="preserve">, or </w:t>
      </w:r>
      <w:r w:rsidRPr="0096334B">
        <w:rPr>
          <w:highlight w:val="yellow"/>
          <w:lang w:val="en-CA"/>
        </w:rPr>
        <w:t>pps_force_regular_coding</w:t>
      </w:r>
      <w:r>
        <w:rPr>
          <w:lang w:val="en-CA"/>
        </w:rPr>
        <w:t xml:space="preserve"> (CE3-2.3 or lossless anchor)</w:t>
      </w:r>
    </w:p>
    <w:p w14:paraId="1521A642" w14:textId="726AF764" w:rsidR="0096334B" w:rsidRPr="0096334B" w:rsidRDefault="0096334B" w:rsidP="0096334B">
      <w:pPr>
        <w:pStyle w:val="ListParagraph"/>
        <w:numPr>
          <w:ilvl w:val="0"/>
          <w:numId w:val="30"/>
        </w:numPr>
        <w:rPr>
          <w:lang w:val="en-CA"/>
        </w:rPr>
      </w:pPr>
      <w:r>
        <w:rPr>
          <w:lang w:val="en-CA"/>
        </w:rPr>
        <w:t>Proposal 2</w:t>
      </w:r>
      <w:r w:rsidR="00200841">
        <w:rPr>
          <w:lang w:val="en-CA"/>
        </w:rPr>
        <w:t xml:space="preserve"> </w:t>
      </w:r>
      <w:r w:rsidRPr="0096334B">
        <w:rPr>
          <w:lang w:val="en-CA"/>
        </w:rPr>
        <w:t xml:space="preserve">: </w:t>
      </w:r>
      <w:r w:rsidR="00B353D2" w:rsidRPr="00B353D2">
        <w:rPr>
          <w:highlight w:val="yellow"/>
          <w:lang w:val="en-CA"/>
        </w:rPr>
        <w:t xml:space="preserve">! </w:t>
      </w:r>
      <w:r w:rsidRPr="00B353D2">
        <w:rPr>
          <w:highlight w:val="yellow"/>
          <w:lang w:val="en-CA"/>
        </w:rPr>
        <w:t>tu_tsrc_flag</w:t>
      </w:r>
      <w:r>
        <w:rPr>
          <w:lang w:val="en-CA"/>
        </w:rPr>
        <w:t xml:space="preserve"> (CE3-2.5)</w:t>
      </w:r>
    </w:p>
    <w:p w14:paraId="46F3E441" w14:textId="0CA1AD58" w:rsidR="0096334B" w:rsidRPr="0096334B" w:rsidRDefault="0096334B" w:rsidP="0096334B">
      <w:pPr>
        <w:pStyle w:val="ListParagraph"/>
        <w:numPr>
          <w:ilvl w:val="0"/>
          <w:numId w:val="30"/>
        </w:numPr>
        <w:rPr>
          <w:lang w:val="en-CA"/>
        </w:rPr>
      </w:pPr>
      <w:r>
        <w:rPr>
          <w:lang w:val="en-CA"/>
        </w:rPr>
        <w:t>Proposal 3</w:t>
      </w:r>
      <w:r w:rsidR="00200841">
        <w:rPr>
          <w:lang w:val="en-CA"/>
        </w:rPr>
        <w:t xml:space="preserve"> </w:t>
      </w:r>
      <w:r w:rsidRPr="0096334B">
        <w:rPr>
          <w:lang w:val="en-CA"/>
        </w:rPr>
        <w:t xml:space="preserve">: </w:t>
      </w:r>
      <w:r w:rsidR="00B353D2" w:rsidRPr="00B353D2">
        <w:rPr>
          <w:highlight w:val="yellow"/>
          <w:lang w:val="en-CA"/>
        </w:rPr>
        <w:t xml:space="preserve">! </w:t>
      </w:r>
      <w:r w:rsidRPr="00B353D2">
        <w:rPr>
          <w:highlight w:val="yellow"/>
          <w:lang w:val="en-CA"/>
        </w:rPr>
        <w:t>cu_tsrc_flag</w:t>
      </w:r>
      <w:r>
        <w:rPr>
          <w:lang w:val="en-CA"/>
        </w:rPr>
        <w:t xml:space="preserve"> (CE3-2.5)</w:t>
      </w:r>
    </w:p>
    <w:p w14:paraId="41D83AF5" w14:textId="77777777" w:rsidR="0096334B" w:rsidRPr="00A636F0" w:rsidRDefault="0096334B" w:rsidP="00A636F0">
      <w:pPr>
        <w:rPr>
          <w:lang w:val="en-CA"/>
        </w:rPr>
      </w:pPr>
    </w:p>
    <w:p w14:paraId="208A0080" w14:textId="77777777" w:rsidR="00C04264" w:rsidRDefault="00C04264" w:rsidP="00C04264">
      <w:pPr>
        <w:pStyle w:val="Heading4"/>
        <w:keepLines/>
        <w:numPr>
          <w:ilvl w:val="0"/>
          <w:numId w:val="0"/>
        </w:numPr>
        <w:spacing w:before="181" w:after="0"/>
        <w:ind w:right="0"/>
        <w:rPr>
          <w:noProof/>
          <w:lang w:val="en-CA"/>
        </w:rPr>
      </w:pPr>
      <w:bookmarkStart w:id="1" w:name="_Ref291775503"/>
      <w:bookmarkStart w:id="2" w:name="_Toc311216766"/>
      <w:bookmarkStart w:id="3" w:name="_Toc317198739"/>
      <w:bookmarkStart w:id="4" w:name="_Toc415475849"/>
      <w:bookmarkStart w:id="5" w:name="_Toc423599124"/>
      <w:bookmarkStart w:id="6" w:name="_Toc423601628"/>
      <w:r>
        <w:rPr>
          <w:noProof/>
          <w:lang w:val="en-CA"/>
        </w:rPr>
        <w:t xml:space="preserve">7.3.8.11 </w:t>
      </w:r>
      <w:r w:rsidRPr="00084198">
        <w:rPr>
          <w:noProof/>
          <w:lang w:val="en-CA"/>
        </w:rPr>
        <w:t>Residual coding syntax</w:t>
      </w:r>
      <w:bookmarkEnd w:id="1"/>
      <w:bookmarkEnd w:id="2"/>
      <w:bookmarkEnd w:id="3"/>
      <w:bookmarkEnd w:id="4"/>
      <w:bookmarkEnd w:id="5"/>
      <w:bookmarkEnd w:id="6"/>
    </w:p>
    <w:p w14:paraId="6941E3B2" w14:textId="77777777" w:rsidR="00C04264" w:rsidRPr="00B419B7" w:rsidRDefault="00C04264" w:rsidP="00C04264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C04264" w:rsidRPr="00084198" w14:paraId="21EB2A26" w14:textId="77777777" w:rsidTr="00790351">
        <w:trPr>
          <w:cantSplit/>
          <w:jc w:val="center"/>
        </w:trPr>
        <w:tc>
          <w:tcPr>
            <w:tcW w:w="7921" w:type="dxa"/>
          </w:tcPr>
          <w:p w14:paraId="1FC92285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023E0FA7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C04264" w:rsidRPr="00084198" w14:paraId="2C0EF583" w14:textId="77777777" w:rsidTr="00790351">
        <w:trPr>
          <w:cantSplit/>
          <w:jc w:val="center"/>
        </w:trPr>
        <w:tc>
          <w:tcPr>
            <w:tcW w:w="7921" w:type="dxa"/>
          </w:tcPr>
          <w:p w14:paraId="55BCBB4A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 w:eastAsia="zh-CN"/>
              </w:rPr>
              <w:t>…</w:t>
            </w:r>
          </w:p>
        </w:tc>
        <w:tc>
          <w:tcPr>
            <w:tcW w:w="1161" w:type="dxa"/>
            <w:gridSpan w:val="2"/>
          </w:tcPr>
          <w:p w14:paraId="4469DB4D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3855C0F7" w14:textId="77777777" w:rsidTr="00790351">
        <w:trPr>
          <w:cantSplit/>
          <w:jc w:val="center"/>
        </w:trPr>
        <w:tc>
          <w:tcPr>
            <w:tcW w:w="7921" w:type="dxa"/>
          </w:tcPr>
          <w:p w14:paraId="54ED6294" w14:textId="59AACB54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ind w:right="-96"/>
              <w:rPr>
                <w:b/>
                <w:noProof/>
                <w:lang w:val="en-CA" w:eastAsia="zh-CN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 xml:space="preserve">    if </w:t>
            </w:r>
            <w:r w:rsidRPr="0096334B">
              <w:rPr>
                <w:noProof/>
                <w:color w:val="000000" w:themeColor="text1"/>
                <w:highlight w:val="yellow"/>
                <w:lang w:val="en-CA"/>
              </w:rPr>
              <w:t>(</w:t>
            </w:r>
            <w:r w:rsidR="0096334B" w:rsidRPr="0096334B">
              <w:rPr>
                <w:noProof/>
                <w:color w:val="000000" w:themeColor="text1"/>
                <w:highlight w:val="yellow"/>
                <w:lang w:val="en-CA"/>
              </w:rPr>
              <w:t xml:space="preserve"> </w:t>
            </w:r>
            <w:r w:rsidR="0096334B" w:rsidRPr="0096334B">
              <w:rPr>
                <w:highlight w:val="yellow"/>
                <w:lang w:val="en-CA"/>
              </w:rPr>
              <w:t xml:space="preserve">SWITCH_FLAG </w:t>
            </w:r>
            <w:r w:rsidRPr="0096334B">
              <w:rPr>
                <w:noProof/>
                <w:highlight w:val="yellow"/>
                <w:lang w:val="en-CA" w:eastAsia="ko-KR"/>
              </w:rPr>
              <w:t xml:space="preserve">) </w:t>
            </w:r>
            <w:r>
              <w:rPr>
                <w:noProof/>
                <w:highlight w:val="yellow"/>
                <w:lang w:val="en-CA" w:eastAsia="ko-KR"/>
              </w:rPr>
              <w:t>{</w:t>
            </w:r>
          </w:p>
        </w:tc>
        <w:tc>
          <w:tcPr>
            <w:tcW w:w="1161" w:type="dxa"/>
            <w:gridSpan w:val="2"/>
          </w:tcPr>
          <w:p w14:paraId="31EBA640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538CC41E" w14:textId="77777777" w:rsidTr="00790351">
        <w:trPr>
          <w:cantSplit/>
          <w:jc w:val="center"/>
        </w:trPr>
        <w:tc>
          <w:tcPr>
            <w:tcW w:w="7921" w:type="dxa"/>
          </w:tcPr>
          <w:p w14:paraId="4CD883CB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ind w:right="-96"/>
              <w:rPr>
                <w:b/>
                <w:noProof/>
                <w:lang w:val="en-CA" w:eastAsia="zh-CN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 xml:space="preserve">       LastSignificantCoeffX = ( 1 &lt;&lt; log2TbWidth )  - 1</w:t>
            </w:r>
          </w:p>
        </w:tc>
        <w:tc>
          <w:tcPr>
            <w:tcW w:w="1161" w:type="dxa"/>
            <w:gridSpan w:val="2"/>
          </w:tcPr>
          <w:p w14:paraId="2944E833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776F255A" w14:textId="77777777" w:rsidTr="00790351">
        <w:trPr>
          <w:cantSplit/>
          <w:jc w:val="center"/>
        </w:trPr>
        <w:tc>
          <w:tcPr>
            <w:tcW w:w="7921" w:type="dxa"/>
          </w:tcPr>
          <w:p w14:paraId="5A4C99B3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ind w:right="-96"/>
              <w:rPr>
                <w:b/>
                <w:noProof/>
                <w:lang w:val="en-CA" w:eastAsia="zh-CN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 xml:space="preserve">       LastSignificantCoeffY = ( 1 &lt;&lt; </w:t>
            </w:r>
            <w:r>
              <w:rPr>
                <w:noProof/>
                <w:highlight w:val="yellow"/>
                <w:lang w:val="en-CA" w:eastAsia="zh-CN"/>
              </w:rPr>
              <w:t>log2TbHeight ) - 1</w:t>
            </w:r>
          </w:p>
        </w:tc>
        <w:tc>
          <w:tcPr>
            <w:tcW w:w="1161" w:type="dxa"/>
            <w:gridSpan w:val="2"/>
          </w:tcPr>
          <w:p w14:paraId="47B149F5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402922BD" w14:textId="77777777" w:rsidTr="00790351">
        <w:trPr>
          <w:cantSplit/>
          <w:jc w:val="center"/>
        </w:trPr>
        <w:tc>
          <w:tcPr>
            <w:tcW w:w="7921" w:type="dxa"/>
          </w:tcPr>
          <w:p w14:paraId="7DF8D65E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ind w:right="-96"/>
              <w:rPr>
                <w:b/>
                <w:noProof/>
                <w:lang w:val="en-CA" w:eastAsia="zh-CN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 xml:space="preserve">    }</w:t>
            </w:r>
          </w:p>
        </w:tc>
        <w:tc>
          <w:tcPr>
            <w:tcW w:w="1161" w:type="dxa"/>
            <w:gridSpan w:val="2"/>
          </w:tcPr>
          <w:p w14:paraId="4E44CAE9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205831E3" w14:textId="77777777" w:rsidTr="00790351">
        <w:trPr>
          <w:cantSplit/>
          <w:jc w:val="center"/>
        </w:trPr>
        <w:tc>
          <w:tcPr>
            <w:tcW w:w="7921" w:type="dxa"/>
          </w:tcPr>
          <w:p w14:paraId="05267B30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SimSun"/>
                <w:b/>
                <w:noProof/>
                <w:lang w:val="en-CA" w:eastAsia="zh-CN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 xml:space="preserve">     else{</w:t>
            </w:r>
          </w:p>
        </w:tc>
        <w:tc>
          <w:tcPr>
            <w:tcW w:w="1161" w:type="dxa"/>
            <w:gridSpan w:val="2"/>
          </w:tcPr>
          <w:p w14:paraId="3050A1B4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237B02A2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27E8D7B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b/>
                <w:noProof/>
                <w:lang w:val="en-CA" w:eastAsia="zh-CN"/>
              </w:rPr>
              <w:tab/>
              <w:t xml:space="preserve">     </w:t>
            </w:r>
            <w:r>
              <w:rPr>
                <w:noProof/>
                <w:lang w:val="en-CA" w:eastAsia="zh-CN"/>
              </w:rPr>
              <w:t>if( log2TbWidth &gt; 0 )</w:t>
            </w:r>
          </w:p>
        </w:tc>
        <w:tc>
          <w:tcPr>
            <w:tcW w:w="1151" w:type="dxa"/>
          </w:tcPr>
          <w:p w14:paraId="7C06947A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7EBC3957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20D37F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 xml:space="preserve">   </w:t>
            </w:r>
            <w:r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>
              <w:rPr>
                <w:b/>
                <w:noProof/>
                <w:color w:val="000000" w:themeColor="text1"/>
                <w:lang w:val="en-CA"/>
              </w:rPr>
              <w:t>_x_prefix</w:t>
            </w:r>
          </w:p>
        </w:tc>
        <w:tc>
          <w:tcPr>
            <w:tcW w:w="1151" w:type="dxa"/>
          </w:tcPr>
          <w:p w14:paraId="235E9664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04264" w:rsidRPr="00084198" w14:paraId="38554FDA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F0B598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b/>
                <w:noProof/>
                <w:lang w:val="en-CA" w:eastAsia="zh-CN"/>
              </w:rPr>
              <w:tab/>
              <w:t xml:space="preserve">    </w:t>
            </w:r>
            <w:r>
              <w:rPr>
                <w:noProof/>
                <w:lang w:val="en-CA" w:eastAsia="zh-CN"/>
              </w:rPr>
              <w:t>if( log2TbHeight &gt; 0 )</w:t>
            </w:r>
          </w:p>
        </w:tc>
        <w:tc>
          <w:tcPr>
            <w:tcW w:w="1151" w:type="dxa"/>
          </w:tcPr>
          <w:p w14:paraId="4E734CC7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6FEC7926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BE524B4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zh-CN"/>
              </w:rPr>
            </w:pP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 xml:space="preserve">   </w:t>
            </w:r>
            <w:r>
              <w:rPr>
                <w:b/>
                <w:bCs/>
                <w:noProof/>
                <w:color w:val="000000" w:themeColor="text1"/>
                <w:lang w:val="en-CA"/>
              </w:rPr>
              <w:t>last_sig_coeff_</w:t>
            </w:r>
            <w:r>
              <w:rPr>
                <w:b/>
                <w:noProof/>
                <w:color w:val="000000" w:themeColor="text1"/>
                <w:lang w:val="en-CA"/>
              </w:rPr>
              <w:t>y_prefix</w:t>
            </w:r>
          </w:p>
        </w:tc>
        <w:tc>
          <w:tcPr>
            <w:tcW w:w="1151" w:type="dxa"/>
          </w:tcPr>
          <w:p w14:paraId="60BDE44E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04264" w:rsidRPr="00084198" w14:paraId="0DCBC338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F08776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 xml:space="preserve">     if( last_sig_coeff_x_prefix &gt; 3 )</w:t>
            </w:r>
          </w:p>
        </w:tc>
        <w:tc>
          <w:tcPr>
            <w:tcW w:w="1151" w:type="dxa"/>
          </w:tcPr>
          <w:p w14:paraId="6F899FFE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6ECA84C3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0CFD34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 xml:space="preserve">   </w:t>
            </w:r>
            <w:r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>
              <w:rPr>
                <w:b/>
                <w:noProof/>
                <w:color w:val="000000" w:themeColor="text1"/>
                <w:lang w:val="en-CA"/>
              </w:rPr>
              <w:t>_x_suffix</w:t>
            </w:r>
          </w:p>
        </w:tc>
        <w:tc>
          <w:tcPr>
            <w:tcW w:w="1151" w:type="dxa"/>
          </w:tcPr>
          <w:p w14:paraId="565AA721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04264" w:rsidRPr="00084198" w14:paraId="73257374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541CA1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 xml:space="preserve">    if( last_sig_coeff_y_prefix &gt; 3 )</w:t>
            </w:r>
          </w:p>
        </w:tc>
        <w:tc>
          <w:tcPr>
            <w:tcW w:w="1151" w:type="dxa"/>
          </w:tcPr>
          <w:p w14:paraId="37DB4CFE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175F5FA0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CB1868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 xml:space="preserve">   </w:t>
            </w:r>
            <w:r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>
              <w:rPr>
                <w:b/>
                <w:noProof/>
                <w:color w:val="000000" w:themeColor="text1"/>
                <w:lang w:val="en-CA"/>
              </w:rPr>
              <w:t>_y_suffix</w:t>
            </w:r>
          </w:p>
        </w:tc>
        <w:tc>
          <w:tcPr>
            <w:tcW w:w="1151" w:type="dxa"/>
          </w:tcPr>
          <w:p w14:paraId="507443F1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04264" w:rsidRPr="00084198" w14:paraId="0343F232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E44641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zh-CN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 xml:space="preserve">    }</w:t>
            </w:r>
          </w:p>
        </w:tc>
        <w:tc>
          <w:tcPr>
            <w:tcW w:w="1151" w:type="dxa"/>
          </w:tcPr>
          <w:p w14:paraId="1068103F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626BAA8A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AF0935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 w:eastAsia="zh-CN"/>
              </w:rPr>
              <w:t>…</w:t>
            </w:r>
          </w:p>
        </w:tc>
        <w:tc>
          <w:tcPr>
            <w:tcW w:w="1151" w:type="dxa"/>
          </w:tcPr>
          <w:p w14:paraId="36011411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477CDF19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7A4C38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09CAE341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241F23B8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C879B8D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19671F0E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59D14FF5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AA1632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6D225986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0864E0C0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F54198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[ i ][ 0 ]</w:t>
            </w:r>
          </w:p>
        </w:tc>
        <w:tc>
          <w:tcPr>
            <w:tcW w:w="1151" w:type="dxa"/>
          </w:tcPr>
          <w:p w14:paraId="54E24B05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20128CC8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0EE8BD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[ i ][ 1 ]</w:t>
            </w:r>
          </w:p>
        </w:tc>
        <w:tc>
          <w:tcPr>
            <w:tcW w:w="1151" w:type="dxa"/>
          </w:tcPr>
          <w:p w14:paraId="54035CF9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49BDC156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AFA3B6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bCs/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ab/>
              <w:t xml:space="preserve">inferSbDcSigCoeffFlag = </w:t>
            </w:r>
            <w:r w:rsidRPr="00007199">
              <w:rPr>
                <w:bCs/>
                <w:noProof/>
                <w:lang w:val="en-CA"/>
              </w:rPr>
              <w:t>0</w:t>
            </w:r>
          </w:p>
        </w:tc>
        <w:tc>
          <w:tcPr>
            <w:tcW w:w="1151" w:type="dxa"/>
          </w:tcPr>
          <w:p w14:paraId="2728226F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3C631E7C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AED5E3" w14:textId="30466CD5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B801D9">
              <w:rPr>
                <w:noProof/>
                <w:color w:val="000000" w:themeColor="text1"/>
                <w:lang w:val="en-CA"/>
              </w:rPr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1D660C">
              <w:rPr>
                <w:noProof/>
                <w:color w:val="000000" w:themeColor="text1"/>
                <w:lang w:val="en-CA"/>
              </w:rPr>
              <w:t xml:space="preserve">( i &lt; lastSubBlock </w:t>
            </w:r>
            <w:r w:rsidRPr="00DB1D07">
              <w:rPr>
                <w:noProof/>
                <w:color w:val="000000" w:themeColor="text1"/>
                <w:highlight w:val="yellow"/>
                <w:lang w:val="en-CA"/>
              </w:rPr>
              <w:t xml:space="preserve">| </w:t>
            </w:r>
            <w:r w:rsidRPr="0096334B">
              <w:rPr>
                <w:noProof/>
                <w:color w:val="000000" w:themeColor="text1"/>
                <w:highlight w:val="yellow"/>
                <w:lang w:val="en-CA"/>
              </w:rPr>
              <w:t xml:space="preserve">| </w:t>
            </w:r>
            <w:r w:rsidR="0096334B" w:rsidRPr="0096334B">
              <w:rPr>
                <w:highlight w:val="yellow"/>
                <w:lang w:val="en-CA"/>
              </w:rPr>
              <w:t>SWITCH_FLAG</w:t>
            </w:r>
            <w:r w:rsidR="00126A97">
              <w:rPr>
                <w:noProof/>
                <w:lang w:val="en-CA" w:eastAsia="ko-KR"/>
              </w:rPr>
              <w:t xml:space="preserve"> </w:t>
            </w:r>
            <w:r w:rsidRPr="001D660C">
              <w:rPr>
                <w:noProof/>
                <w:color w:val="000000" w:themeColor="text1"/>
                <w:lang w:val="en-CA"/>
              </w:rPr>
              <w:t>)  &amp;&amp; ( i &gt; 0 )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) </w:t>
            </w:r>
          </w:p>
        </w:tc>
        <w:tc>
          <w:tcPr>
            <w:tcW w:w="1151" w:type="dxa"/>
          </w:tcPr>
          <w:p w14:paraId="4150308B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034AA3B0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955AA8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      </w:t>
            </w:r>
            <w:r w:rsidRPr="00084198">
              <w:rPr>
                <w:noProof/>
                <w:color w:val="000000" w:themeColor="text1"/>
                <w:lang w:val="en-CA"/>
              </w:rPr>
              <w:t>{</w:t>
            </w:r>
          </w:p>
        </w:tc>
        <w:tc>
          <w:tcPr>
            <w:tcW w:w="1151" w:type="dxa"/>
          </w:tcPr>
          <w:p w14:paraId="19C3B02E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5AFE75F4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765BA5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coded_sub_block_flag</w:t>
            </w:r>
            <w:r w:rsidRPr="00084198">
              <w:rPr>
                <w:noProof/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14A6B871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04264" w:rsidRPr="00084198" w14:paraId="74F4FBDD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00069A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6F0A3089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28B52FD8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56F567A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4B5576A3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34210213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F94922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7B778B1E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77911D00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1595643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0B4F2D7F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4EED211E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128E3A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firstPosMode0 = ( i  = =  lastSubBlock  ? lastScanPos : numSbCoeff − 1 )</w:t>
            </w:r>
          </w:p>
        </w:tc>
        <w:tc>
          <w:tcPr>
            <w:tcW w:w="1151" w:type="dxa"/>
          </w:tcPr>
          <w:p w14:paraId="03E6F90D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71A45B9D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1C5AFB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firstPosMode1 = −1</w:t>
            </w:r>
          </w:p>
        </w:tc>
        <w:tc>
          <w:tcPr>
            <w:tcW w:w="1151" w:type="dxa"/>
          </w:tcPr>
          <w:p w14:paraId="2CDB3C48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48002C2B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5B7E7C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for( n = firstPosMode0; n  &gt;=  0  &amp;&amp;  remBinsPass1 &gt;= 4; n− − )  {</w:t>
            </w:r>
          </w:p>
        </w:tc>
        <w:tc>
          <w:tcPr>
            <w:tcW w:w="1151" w:type="dxa"/>
          </w:tcPr>
          <w:p w14:paraId="56103CFA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0A91ACE1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AB564C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4D1A71EF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60B384B8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1A1D90E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0910B319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05C06F81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F7815A" w14:textId="77777777" w:rsidR="00C04264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coded_sub_block_flag[ xS ][ yS ]  &amp;&amp;  ( n &gt; 0  | |  !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 xml:space="preserve">inferSbDcSigCoeffFlag 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)  &amp;&amp;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( xC != LastSignificantCoeffX  | |  yC != Last SignificantCoeffY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</w:p>
          <w:p w14:paraId="6F2A32DC" w14:textId="16926A8E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                 </w:t>
            </w:r>
            <w:r w:rsidRPr="009D64A5">
              <w:rPr>
                <w:noProof/>
                <w:color w:val="000000" w:themeColor="text1"/>
                <w:highlight w:val="yellow"/>
                <w:lang w:val="en-CA"/>
              </w:rPr>
              <w:t xml:space="preserve">| </w:t>
            </w:r>
            <w:r w:rsidRPr="0096334B">
              <w:rPr>
                <w:noProof/>
                <w:color w:val="000000" w:themeColor="text1"/>
                <w:highlight w:val="yellow"/>
                <w:lang w:val="en-CA"/>
              </w:rPr>
              <w:t xml:space="preserve">|  </w:t>
            </w:r>
            <w:r w:rsidR="0096334B" w:rsidRPr="0096334B">
              <w:rPr>
                <w:highlight w:val="yellow"/>
                <w:lang w:val="en-CA"/>
              </w:rPr>
              <w:t>SWITCH_FLAG</w:t>
            </w:r>
            <w:r w:rsidR="00FA1CD5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color w:val="000000" w:themeColor="text1"/>
                <w:lang w:val="en-CA"/>
              </w:rPr>
              <w:t>) )  {</w:t>
            </w:r>
          </w:p>
        </w:tc>
        <w:tc>
          <w:tcPr>
            <w:tcW w:w="1151" w:type="dxa"/>
          </w:tcPr>
          <w:p w14:paraId="40EE019B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0D183CE3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2825352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sig_coeff_flag</w:t>
            </w:r>
            <w:r w:rsidRPr="00084198">
              <w:rPr>
                <w:noProof/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14:paraId="1CC3581E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04264" w:rsidRPr="00084198" w14:paraId="14827190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5E4769A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58A6DD3E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5A8291D8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B4B5336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14:paraId="43C43DC5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02929F2F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21FF28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59468CC1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63A584DD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F18419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45658B80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4E03819C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E70A8B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…</w:t>
            </w:r>
          </w:p>
        </w:tc>
        <w:tc>
          <w:tcPr>
            <w:tcW w:w="1151" w:type="dxa"/>
          </w:tcPr>
          <w:p w14:paraId="3D8C64CA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</w:tbl>
    <w:p w14:paraId="77900A8C" w14:textId="77777777" w:rsidR="00C04264" w:rsidRDefault="00C04264" w:rsidP="00C04264">
      <w:pPr>
        <w:rPr>
          <w:lang w:val="en-CA"/>
        </w:rPr>
      </w:pPr>
    </w:p>
    <w:p w14:paraId="6BF184A2" w14:textId="77777777" w:rsidR="00C04264" w:rsidRPr="005F5480" w:rsidRDefault="00C04264" w:rsidP="00C04264">
      <w:pPr>
        <w:tabs>
          <w:tab w:val="left" w:pos="400"/>
        </w:tabs>
        <w:rPr>
          <w:noProof/>
          <w:lang w:val="en-CA"/>
        </w:rPr>
      </w:pPr>
      <w:r w:rsidRPr="005F5480">
        <w:rPr>
          <w:b/>
          <w:bCs/>
          <w:noProof/>
          <w:lang w:val="en-CA"/>
        </w:rPr>
        <w:t>last_sig_coeff_</w:t>
      </w:r>
      <w:r w:rsidRPr="005F5480">
        <w:rPr>
          <w:b/>
          <w:noProof/>
          <w:lang w:val="en-CA"/>
        </w:rPr>
        <w:t xml:space="preserve">x_prefix </w:t>
      </w:r>
      <w:r w:rsidRPr="005F5480">
        <w:rPr>
          <w:noProof/>
          <w:lang w:val="en-CA"/>
        </w:rPr>
        <w:t>specifies the prefix of the column position of the last significant coefficient in scanning order within a transform block. The values of last_sig_coeff_x_prefix shall be in the range of 0 to ( log2ZoTbWidth  &lt;&lt;  1 ) − 1, inclusive.</w:t>
      </w:r>
    </w:p>
    <w:p w14:paraId="2B7A2AB9" w14:textId="77777777" w:rsidR="00C04264" w:rsidRPr="005F5480" w:rsidRDefault="00C04264" w:rsidP="00C04264">
      <w:pPr>
        <w:tabs>
          <w:tab w:val="left" w:pos="400"/>
        </w:tabs>
        <w:rPr>
          <w:noProof/>
          <w:lang w:val="en-CA"/>
        </w:rPr>
      </w:pPr>
      <w:r w:rsidRPr="005F5480">
        <w:rPr>
          <w:noProof/>
          <w:lang w:val="en-CA"/>
        </w:rPr>
        <w:t xml:space="preserve">When </w:t>
      </w:r>
      <w:r w:rsidRPr="005F5480">
        <w:rPr>
          <w:bCs/>
          <w:noProof/>
          <w:lang w:val="en-CA"/>
        </w:rPr>
        <w:t>last_sig_coeff_</w:t>
      </w:r>
      <w:r w:rsidRPr="005F5480">
        <w:rPr>
          <w:noProof/>
          <w:lang w:val="en-CA"/>
        </w:rPr>
        <w:t>x_prefix is not present, it is inferred as follows.</w:t>
      </w:r>
    </w:p>
    <w:p w14:paraId="08C5B608" w14:textId="6BF9FCCA" w:rsidR="00C04264" w:rsidRPr="005F5480" w:rsidRDefault="00C04264" w:rsidP="00C04264">
      <w:pPr>
        <w:pStyle w:val="ListParagraph"/>
        <w:numPr>
          <w:ilvl w:val="0"/>
          <w:numId w:val="29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40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rPr>
          <w:noProof/>
          <w:highlight w:val="yellow"/>
          <w:lang w:val="en-CA"/>
        </w:rPr>
      </w:pPr>
      <w:r w:rsidRPr="0096334B">
        <w:rPr>
          <w:noProof/>
          <w:highlight w:val="yellow"/>
          <w:lang w:val="en-CA"/>
        </w:rPr>
        <w:t xml:space="preserve">If </w:t>
      </w:r>
      <w:r w:rsidR="0096334B" w:rsidRPr="0096334B">
        <w:rPr>
          <w:highlight w:val="yellow"/>
          <w:lang w:val="en-CA"/>
        </w:rPr>
        <w:t>SWITCH_FLAG</w:t>
      </w:r>
      <w:r w:rsidRPr="0096334B">
        <w:rPr>
          <w:noProof/>
          <w:highlight w:val="yellow"/>
          <w:lang w:val="en-CA"/>
        </w:rPr>
        <w:t xml:space="preserve"> is </w:t>
      </w:r>
      <w:r w:rsidRPr="005F5480">
        <w:rPr>
          <w:noProof/>
          <w:highlight w:val="yellow"/>
          <w:lang w:val="en-CA"/>
        </w:rPr>
        <w:t xml:space="preserve">equal to 1, it is inferred to be </w:t>
      </w:r>
      <w:r w:rsidRPr="005F5480">
        <w:rPr>
          <w:noProof/>
          <w:color w:val="000000" w:themeColor="text1"/>
          <w:highlight w:val="yellow"/>
          <w:lang w:val="en-CA"/>
        </w:rPr>
        <w:t>( 1 &lt;&lt; log2TbWidth )  - 1</w:t>
      </w:r>
      <w:r w:rsidRPr="005F5480">
        <w:rPr>
          <w:noProof/>
          <w:highlight w:val="yellow"/>
          <w:lang w:val="en-CA"/>
        </w:rPr>
        <w:t>.</w:t>
      </w:r>
    </w:p>
    <w:p w14:paraId="23E4F493" w14:textId="77777777" w:rsidR="00C04264" w:rsidRPr="005F5480" w:rsidRDefault="00C04264" w:rsidP="00C04264">
      <w:pPr>
        <w:pStyle w:val="ListParagraph"/>
        <w:numPr>
          <w:ilvl w:val="0"/>
          <w:numId w:val="29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40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rPr>
          <w:noProof/>
          <w:highlight w:val="yellow"/>
          <w:lang w:val="en-CA"/>
        </w:rPr>
      </w:pPr>
      <w:r w:rsidRPr="005F5480">
        <w:rPr>
          <w:noProof/>
          <w:highlight w:val="yellow"/>
          <w:lang w:val="en-CA"/>
        </w:rPr>
        <w:t>Otherwise, it is inferred to be 0.</w:t>
      </w:r>
    </w:p>
    <w:p w14:paraId="21877090" w14:textId="77777777" w:rsidR="00C04264" w:rsidRPr="005F5480" w:rsidRDefault="00C04264" w:rsidP="00C04264">
      <w:pPr>
        <w:tabs>
          <w:tab w:val="left" w:pos="400"/>
        </w:tabs>
        <w:rPr>
          <w:noProof/>
          <w:lang w:val="en-CA"/>
        </w:rPr>
      </w:pPr>
      <w:r w:rsidRPr="005F5480">
        <w:rPr>
          <w:b/>
          <w:bCs/>
          <w:noProof/>
          <w:lang w:val="en-CA"/>
        </w:rPr>
        <w:t>last_sig_coeff_</w:t>
      </w:r>
      <w:r w:rsidRPr="005F5480">
        <w:rPr>
          <w:b/>
          <w:noProof/>
          <w:lang w:val="en-CA"/>
        </w:rPr>
        <w:t xml:space="preserve">y_prefix </w:t>
      </w:r>
      <w:r w:rsidRPr="005F5480">
        <w:rPr>
          <w:noProof/>
          <w:lang w:val="en-CA"/>
        </w:rPr>
        <w:t>specifies the prefix of the row position of the last significant coefficient in scanning order within a transform block. The values of last_sig_coeff_y_prefix shall be in the range of 0 to ( log2ZoTbHeight  &lt;&lt;  1 ) − 1, inclusive.</w:t>
      </w:r>
    </w:p>
    <w:p w14:paraId="63F610E3" w14:textId="77777777" w:rsidR="00C04264" w:rsidRPr="005F5480" w:rsidRDefault="00C04264" w:rsidP="00C04264">
      <w:pPr>
        <w:tabs>
          <w:tab w:val="left" w:pos="400"/>
        </w:tabs>
        <w:rPr>
          <w:noProof/>
          <w:lang w:val="en-CA"/>
        </w:rPr>
      </w:pPr>
      <w:r w:rsidRPr="005F5480">
        <w:rPr>
          <w:noProof/>
          <w:lang w:val="en-CA"/>
        </w:rPr>
        <w:t xml:space="preserve">When </w:t>
      </w:r>
      <w:r w:rsidRPr="005F5480">
        <w:rPr>
          <w:bCs/>
          <w:noProof/>
          <w:lang w:val="en-CA"/>
        </w:rPr>
        <w:t>last_sig_coeff_</w:t>
      </w:r>
      <w:r w:rsidRPr="005F5480">
        <w:rPr>
          <w:noProof/>
          <w:lang w:val="en-CA"/>
        </w:rPr>
        <w:t>y_prefix is not present, it is inferred as follows.</w:t>
      </w:r>
    </w:p>
    <w:p w14:paraId="71F2C6BA" w14:textId="3CA0A4F4" w:rsidR="00C04264" w:rsidRPr="005F5480" w:rsidRDefault="00C04264" w:rsidP="00C04264">
      <w:pPr>
        <w:pStyle w:val="ListParagraph"/>
        <w:numPr>
          <w:ilvl w:val="0"/>
          <w:numId w:val="29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40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rPr>
          <w:noProof/>
          <w:highlight w:val="yellow"/>
          <w:lang w:val="en-CA"/>
        </w:rPr>
      </w:pPr>
      <w:r w:rsidRPr="0096334B">
        <w:rPr>
          <w:noProof/>
          <w:highlight w:val="yellow"/>
          <w:lang w:val="en-CA"/>
        </w:rPr>
        <w:t xml:space="preserve">If </w:t>
      </w:r>
      <w:r w:rsidR="0096334B" w:rsidRPr="0096334B">
        <w:rPr>
          <w:highlight w:val="yellow"/>
          <w:lang w:val="en-CA"/>
        </w:rPr>
        <w:t>SWITCH_FLAG</w:t>
      </w:r>
      <w:r w:rsidR="00823912" w:rsidRPr="0096334B">
        <w:rPr>
          <w:noProof/>
          <w:highlight w:val="yellow"/>
          <w:lang w:val="en-CA" w:eastAsia="ko-KR"/>
        </w:rPr>
        <w:t xml:space="preserve"> </w:t>
      </w:r>
      <w:r w:rsidRPr="0096334B">
        <w:rPr>
          <w:noProof/>
          <w:highlight w:val="yellow"/>
          <w:lang w:val="en-CA"/>
        </w:rPr>
        <w:t xml:space="preserve">is equal </w:t>
      </w:r>
      <w:r w:rsidRPr="005F5480">
        <w:rPr>
          <w:noProof/>
          <w:highlight w:val="yellow"/>
          <w:lang w:val="en-CA"/>
        </w:rPr>
        <w:t xml:space="preserve">to 1, it is inferred to be </w:t>
      </w:r>
      <w:r w:rsidRPr="005F5480">
        <w:rPr>
          <w:noProof/>
          <w:color w:val="000000" w:themeColor="text1"/>
          <w:highlight w:val="yellow"/>
          <w:lang w:val="en-CA"/>
        </w:rPr>
        <w:t xml:space="preserve">( 1 &lt;&lt; </w:t>
      </w:r>
      <w:r w:rsidRPr="005F5480">
        <w:rPr>
          <w:noProof/>
          <w:highlight w:val="yellow"/>
          <w:lang w:val="en-CA"/>
        </w:rPr>
        <w:t>log2TbHeight ) - 1.</w:t>
      </w:r>
    </w:p>
    <w:p w14:paraId="09BECDDA" w14:textId="77777777" w:rsidR="00C04264" w:rsidRPr="005F5480" w:rsidRDefault="00C04264" w:rsidP="00C04264">
      <w:pPr>
        <w:pStyle w:val="ListParagraph"/>
        <w:numPr>
          <w:ilvl w:val="0"/>
          <w:numId w:val="29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40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rPr>
          <w:noProof/>
          <w:highlight w:val="yellow"/>
          <w:lang w:val="en-CA"/>
        </w:rPr>
      </w:pPr>
      <w:r w:rsidRPr="005F5480">
        <w:rPr>
          <w:noProof/>
          <w:highlight w:val="yellow"/>
          <w:lang w:val="en-CA"/>
        </w:rPr>
        <w:t>Otherwise, it is inferred to be 0.</w:t>
      </w:r>
    </w:p>
    <w:p w14:paraId="62B8965C" w14:textId="77777777" w:rsidR="00C04264" w:rsidRDefault="00C04264">
      <w:pPr>
        <w:overflowPunct/>
        <w:autoSpaceDE/>
        <w:autoSpaceDN/>
        <w:adjustRightInd/>
        <w:spacing w:before="0"/>
        <w:jc w:val="left"/>
        <w:rPr>
          <w:lang w:val="en-CA"/>
        </w:rPr>
      </w:pPr>
    </w:p>
    <w:p w14:paraId="4B8BE57C" w14:textId="230BE89B" w:rsidR="004F5063" w:rsidRPr="00291AAF" w:rsidRDefault="000A2755" w:rsidP="00291AA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F9A3604" w14:textId="3805F787" w:rsidR="003830C8" w:rsidRPr="003830C8" w:rsidRDefault="003830C8" w:rsidP="003830C8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textAlignment w:val="baseline"/>
        <w:rPr>
          <w:lang w:val="en-CA"/>
        </w:rPr>
      </w:pPr>
      <w:r w:rsidRPr="003830C8">
        <w:t xml:space="preserve">B. Bross, J. Chen, S. Liu, “Versatile Video Coding (Draft </w:t>
      </w:r>
      <w:r w:rsidR="005976DE">
        <w:t>7</w:t>
      </w:r>
      <w:r w:rsidRPr="003830C8">
        <w:t>)”,</w:t>
      </w:r>
      <w:r w:rsidRPr="003830C8">
        <w:rPr>
          <w:lang w:eastAsia="ko-KR"/>
        </w:rPr>
        <w:t xml:space="preserve"> JVET-</w:t>
      </w:r>
      <w:r w:rsidR="005976DE">
        <w:rPr>
          <w:lang w:eastAsia="ko-KR"/>
        </w:rPr>
        <w:t>P</w:t>
      </w:r>
      <w:r w:rsidRPr="003830C8">
        <w:rPr>
          <w:lang w:eastAsia="ko-KR"/>
        </w:rPr>
        <w:t xml:space="preserve">2001, </w:t>
      </w:r>
      <w:r w:rsidRPr="003830C8">
        <w:rPr>
          <w:lang w:val="en-CA"/>
        </w:rPr>
        <w:t xml:space="preserve">ISO/IEC JTC 1/SC 29/WG 11 Joint Video Exploration Team (JVET) </w:t>
      </w:r>
      <w:r w:rsidRPr="003830C8">
        <w:rPr>
          <w:lang w:eastAsia="ko-KR"/>
        </w:rPr>
        <w:t>1</w:t>
      </w:r>
      <w:r w:rsidR="00A2418F">
        <w:rPr>
          <w:lang w:eastAsia="ko-KR"/>
        </w:rPr>
        <w:t>6</w:t>
      </w:r>
      <w:r w:rsidRPr="003830C8">
        <w:rPr>
          <w:vertAlign w:val="superscript"/>
          <w:lang w:eastAsia="ko-KR"/>
        </w:rPr>
        <w:t>th</w:t>
      </w:r>
      <w:r w:rsidRPr="003830C8">
        <w:rPr>
          <w:lang w:eastAsia="ko-KR"/>
        </w:rPr>
        <w:t xml:space="preserve"> meeting, </w:t>
      </w:r>
      <w:r w:rsidR="00A2418F">
        <w:rPr>
          <w:lang w:eastAsia="ko-KR"/>
        </w:rPr>
        <w:t>Geneva</w:t>
      </w:r>
      <w:r w:rsidRPr="003830C8">
        <w:rPr>
          <w:lang w:eastAsia="ko-KR"/>
        </w:rPr>
        <w:t xml:space="preserve">, </w:t>
      </w:r>
      <w:r w:rsidR="00EE367F">
        <w:rPr>
          <w:lang w:eastAsia="ko-KR"/>
        </w:rPr>
        <w:t>CH</w:t>
      </w:r>
      <w:r w:rsidRPr="003830C8">
        <w:rPr>
          <w:lang w:eastAsia="ko-KR"/>
        </w:rPr>
        <w:t xml:space="preserve">, </w:t>
      </w:r>
      <w:r w:rsidR="00EE367F">
        <w:rPr>
          <w:lang w:eastAsia="ko-KR"/>
        </w:rPr>
        <w:t>1</w:t>
      </w:r>
      <w:r w:rsidRPr="003830C8">
        <w:rPr>
          <w:lang w:eastAsia="ko-KR"/>
        </w:rPr>
        <w:t>-1</w:t>
      </w:r>
      <w:r w:rsidR="00EE367F">
        <w:rPr>
          <w:lang w:eastAsia="ko-KR"/>
        </w:rPr>
        <w:t>1</w:t>
      </w:r>
      <w:r w:rsidRPr="003830C8">
        <w:rPr>
          <w:lang w:eastAsia="ko-KR"/>
        </w:rPr>
        <w:t xml:space="preserve"> </w:t>
      </w:r>
      <w:r w:rsidR="00EE367F">
        <w:rPr>
          <w:lang w:eastAsia="ko-KR"/>
        </w:rPr>
        <w:t>Oct</w:t>
      </w:r>
      <w:r w:rsidR="00A151A0">
        <w:rPr>
          <w:lang w:eastAsia="ko-KR"/>
        </w:rPr>
        <w:t>.</w:t>
      </w:r>
      <w:r w:rsidRPr="003830C8">
        <w:rPr>
          <w:lang w:eastAsia="ko-KR"/>
        </w:rPr>
        <w:t xml:space="preserve"> 2019.</w:t>
      </w:r>
    </w:p>
    <w:p w14:paraId="00B1A28B" w14:textId="0AB0D43E" w:rsidR="003830C8" w:rsidRDefault="003830C8" w:rsidP="003830C8">
      <w:pPr>
        <w:pStyle w:val="ListParagraph"/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40"/>
        <w:textAlignment w:val="baseline"/>
        <w:rPr>
          <w:lang w:val="en-CA"/>
        </w:rPr>
      </w:pPr>
    </w:p>
    <w:p w14:paraId="35C56272" w14:textId="39B6F779" w:rsidR="00622766" w:rsidRPr="00200841" w:rsidRDefault="00533737" w:rsidP="009234A5">
      <w:pPr>
        <w:pStyle w:val="ListParagraph"/>
        <w:numPr>
          <w:ilvl w:val="0"/>
          <w:numId w:val="21"/>
        </w:numPr>
        <w:rPr>
          <w:lang w:val="en-CA"/>
        </w:rPr>
      </w:pPr>
      <w:r w:rsidRPr="000C2BF3">
        <w:rPr>
          <w:lang w:val="en-CA"/>
        </w:rPr>
        <w:t>F. Bossen, J. Boyce, X. Li, K. Sühring, V. Seregin, V. Seregin, “JVET common test conditions and software reference configurations for SDR video,” JVET-N1010, ISO/IEC JTC 1/SC 29/WG 11 Joint Video Exploration Team (JVET) 14th Meeting, Geneva, CH, 19–27 Mar. 2019.</w:t>
      </w:r>
    </w:p>
    <w:p w14:paraId="5F0CF8E4" w14:textId="796DA6A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6D5F24CB" w14:textId="77777777" w:rsidR="004F4AE0" w:rsidRPr="005B217D" w:rsidRDefault="004F4AE0" w:rsidP="004F4AE0">
      <w:pPr>
        <w:rPr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E0682B8" w14:textId="77777777" w:rsidR="004D1030" w:rsidRPr="005B217D" w:rsidRDefault="004D1030" w:rsidP="004D1030">
      <w:pPr>
        <w:rPr>
          <w:szCs w:val="22"/>
          <w:lang w:val="en-CA"/>
        </w:rPr>
      </w:pPr>
    </w:p>
    <w:p w14:paraId="32EAF635" w14:textId="77777777" w:rsidR="007F1F8B" w:rsidRPr="005B217D" w:rsidRDefault="007F1F8B" w:rsidP="004D1030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51DDC3" w14:textId="77777777" w:rsidR="000D09FD" w:rsidRDefault="000D09FD">
      <w:r>
        <w:separator/>
      </w:r>
    </w:p>
  </w:endnote>
  <w:endnote w:type="continuationSeparator" w:id="0">
    <w:p w14:paraId="7A43F0AA" w14:textId="77777777" w:rsidR="000D09FD" w:rsidRDefault="000D0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F4D4A00" w:rsidR="009271C0" w:rsidRPr="00C00DDE" w:rsidRDefault="009271C0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87618">
      <w:rPr>
        <w:rStyle w:val="PageNumber"/>
        <w:noProof/>
      </w:rPr>
      <w:t>2019-12-30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EC195E" w14:textId="77777777" w:rsidR="000D09FD" w:rsidRDefault="000D09FD">
      <w:r>
        <w:separator/>
      </w:r>
    </w:p>
  </w:footnote>
  <w:footnote w:type="continuationSeparator" w:id="0">
    <w:p w14:paraId="395B6ECF" w14:textId="77777777" w:rsidR="000D09FD" w:rsidRDefault="000D09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730C9"/>
    <w:multiLevelType w:val="hybridMultilevel"/>
    <w:tmpl w:val="81287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F63AD"/>
    <w:multiLevelType w:val="hybridMultilevel"/>
    <w:tmpl w:val="E208D9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2378D0"/>
    <w:multiLevelType w:val="hybridMultilevel"/>
    <w:tmpl w:val="2C7038C8"/>
    <w:lvl w:ilvl="0" w:tplc="2420638E">
      <w:start w:val="1"/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DD7207"/>
    <w:multiLevelType w:val="hybridMultilevel"/>
    <w:tmpl w:val="9DA2CC9E"/>
    <w:lvl w:ilvl="0" w:tplc="B4BC3E5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B7C13"/>
    <w:multiLevelType w:val="hybridMultilevel"/>
    <w:tmpl w:val="D4EE379A"/>
    <w:lvl w:ilvl="0" w:tplc="242063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854C1D"/>
    <w:multiLevelType w:val="hybridMultilevel"/>
    <w:tmpl w:val="F8D6AA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5F6A2B"/>
    <w:multiLevelType w:val="hybridMultilevel"/>
    <w:tmpl w:val="0890FEC6"/>
    <w:lvl w:ilvl="0" w:tplc="6FB4B7F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9392B0B"/>
    <w:multiLevelType w:val="hybridMultilevel"/>
    <w:tmpl w:val="6D6896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135790"/>
    <w:multiLevelType w:val="hybridMultilevel"/>
    <w:tmpl w:val="E870D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BC6567"/>
    <w:multiLevelType w:val="multilevel"/>
    <w:tmpl w:val="F612D47A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ED42F65"/>
    <w:multiLevelType w:val="hybridMultilevel"/>
    <w:tmpl w:val="8FB46D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6D2C053F"/>
    <w:multiLevelType w:val="hybridMultilevel"/>
    <w:tmpl w:val="1F568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226272"/>
    <w:multiLevelType w:val="hybridMultilevel"/>
    <w:tmpl w:val="88886538"/>
    <w:lvl w:ilvl="0" w:tplc="FB6636B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44326F"/>
    <w:multiLevelType w:val="hybridMultilevel"/>
    <w:tmpl w:val="4720F03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C686F75"/>
    <w:multiLevelType w:val="hybridMultilevel"/>
    <w:tmpl w:val="6FF0C6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27"/>
  </w:num>
  <w:num w:numId="13">
    <w:abstractNumId w:val="25"/>
  </w:num>
  <w:num w:numId="14">
    <w:abstractNumId w:val="12"/>
  </w:num>
  <w:num w:numId="15">
    <w:abstractNumId w:val="6"/>
  </w:num>
  <w:num w:numId="16">
    <w:abstractNumId w:val="13"/>
  </w:num>
  <w:num w:numId="17">
    <w:abstractNumId w:val="21"/>
  </w:num>
  <w:num w:numId="18">
    <w:abstractNumId w:val="18"/>
  </w:num>
  <w:num w:numId="19">
    <w:abstractNumId w:val="22"/>
  </w:num>
  <w:num w:numId="20">
    <w:abstractNumId w:val="19"/>
  </w:num>
  <w:num w:numId="21">
    <w:abstractNumId w:val="9"/>
  </w:num>
  <w:num w:numId="22">
    <w:abstractNumId w:val="28"/>
  </w:num>
  <w:num w:numId="23">
    <w:abstractNumId w:val="3"/>
  </w:num>
  <w:num w:numId="24">
    <w:abstractNumId w:val="10"/>
  </w:num>
  <w:num w:numId="25">
    <w:abstractNumId w:val="14"/>
  </w:num>
  <w:num w:numId="26">
    <w:abstractNumId w:val="8"/>
    <w:lvlOverride w:ilvl="0">
      <w:startOverride w:val="8"/>
    </w:lvlOverride>
    <w:lvlOverride w:ilvl="1">
      <w:startOverride w:val="7"/>
    </w:lvlOverride>
    <w:lvlOverride w:ilvl="2">
      <w:startOverride w:val="4"/>
    </w:lvlOverride>
  </w:num>
  <w:num w:numId="27">
    <w:abstractNumId w:val="20"/>
  </w:num>
  <w:num w:numId="28">
    <w:abstractNumId w:val="5"/>
  </w:num>
  <w:num w:numId="29">
    <w:abstractNumId w:val="26"/>
  </w:num>
  <w:num w:numId="30">
    <w:abstractNumId w:val="2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159"/>
    <w:rsid w:val="00015EEF"/>
    <w:rsid w:val="0002046F"/>
    <w:rsid w:val="000308A3"/>
    <w:rsid w:val="000458BC"/>
    <w:rsid w:val="00045C41"/>
    <w:rsid w:val="000467A8"/>
    <w:rsid w:val="00046C03"/>
    <w:rsid w:val="00053C7B"/>
    <w:rsid w:val="00053EAA"/>
    <w:rsid w:val="00056CC6"/>
    <w:rsid w:val="00057B85"/>
    <w:rsid w:val="00065039"/>
    <w:rsid w:val="00070D99"/>
    <w:rsid w:val="00073F32"/>
    <w:rsid w:val="00075CCB"/>
    <w:rsid w:val="0007614F"/>
    <w:rsid w:val="00081398"/>
    <w:rsid w:val="00084DEE"/>
    <w:rsid w:val="00094479"/>
    <w:rsid w:val="00095741"/>
    <w:rsid w:val="000962AC"/>
    <w:rsid w:val="000A2755"/>
    <w:rsid w:val="000B0C0F"/>
    <w:rsid w:val="000B1C6B"/>
    <w:rsid w:val="000B4FF9"/>
    <w:rsid w:val="000C09AC"/>
    <w:rsid w:val="000C2BF3"/>
    <w:rsid w:val="000D09FD"/>
    <w:rsid w:val="000D0B69"/>
    <w:rsid w:val="000D4F12"/>
    <w:rsid w:val="000D6754"/>
    <w:rsid w:val="000E00F3"/>
    <w:rsid w:val="000E4FC0"/>
    <w:rsid w:val="000E6DED"/>
    <w:rsid w:val="000F158C"/>
    <w:rsid w:val="000F5391"/>
    <w:rsid w:val="00102F3D"/>
    <w:rsid w:val="0010681E"/>
    <w:rsid w:val="00106910"/>
    <w:rsid w:val="00110B37"/>
    <w:rsid w:val="00124E38"/>
    <w:rsid w:val="00124FEF"/>
    <w:rsid w:val="0012580B"/>
    <w:rsid w:val="00126A97"/>
    <w:rsid w:val="00131F90"/>
    <w:rsid w:val="001331AD"/>
    <w:rsid w:val="0013458C"/>
    <w:rsid w:val="0013526E"/>
    <w:rsid w:val="0014094F"/>
    <w:rsid w:val="00142A23"/>
    <w:rsid w:val="001432E4"/>
    <w:rsid w:val="0014574D"/>
    <w:rsid w:val="00146152"/>
    <w:rsid w:val="001523A8"/>
    <w:rsid w:val="00155526"/>
    <w:rsid w:val="00155E7E"/>
    <w:rsid w:val="00160CCE"/>
    <w:rsid w:val="00167A2B"/>
    <w:rsid w:val="00171371"/>
    <w:rsid w:val="0017522E"/>
    <w:rsid w:val="00175A24"/>
    <w:rsid w:val="00175F6D"/>
    <w:rsid w:val="00180B71"/>
    <w:rsid w:val="001855BF"/>
    <w:rsid w:val="00186440"/>
    <w:rsid w:val="00187E58"/>
    <w:rsid w:val="00190670"/>
    <w:rsid w:val="0019069A"/>
    <w:rsid w:val="00194024"/>
    <w:rsid w:val="0019619F"/>
    <w:rsid w:val="001A09D7"/>
    <w:rsid w:val="001A297E"/>
    <w:rsid w:val="001A34C8"/>
    <w:rsid w:val="001A368E"/>
    <w:rsid w:val="001A6C6A"/>
    <w:rsid w:val="001A7329"/>
    <w:rsid w:val="001A792F"/>
    <w:rsid w:val="001B4E28"/>
    <w:rsid w:val="001B6374"/>
    <w:rsid w:val="001B6BC8"/>
    <w:rsid w:val="001B770B"/>
    <w:rsid w:val="001C3525"/>
    <w:rsid w:val="001C3AFB"/>
    <w:rsid w:val="001D1BD2"/>
    <w:rsid w:val="001D1E47"/>
    <w:rsid w:val="001D4BC6"/>
    <w:rsid w:val="001D665D"/>
    <w:rsid w:val="001D69F9"/>
    <w:rsid w:val="001E0248"/>
    <w:rsid w:val="001E02BE"/>
    <w:rsid w:val="001E0B75"/>
    <w:rsid w:val="001E311E"/>
    <w:rsid w:val="001E3B37"/>
    <w:rsid w:val="001E3C38"/>
    <w:rsid w:val="001E5889"/>
    <w:rsid w:val="001E725C"/>
    <w:rsid w:val="001F0044"/>
    <w:rsid w:val="001F1767"/>
    <w:rsid w:val="001F1977"/>
    <w:rsid w:val="001F2594"/>
    <w:rsid w:val="001F5CD5"/>
    <w:rsid w:val="001F681C"/>
    <w:rsid w:val="00200841"/>
    <w:rsid w:val="0020091C"/>
    <w:rsid w:val="002055A6"/>
    <w:rsid w:val="00205EBD"/>
    <w:rsid w:val="00206460"/>
    <w:rsid w:val="002069B4"/>
    <w:rsid w:val="00215238"/>
    <w:rsid w:val="00215DFC"/>
    <w:rsid w:val="002212DF"/>
    <w:rsid w:val="00222807"/>
    <w:rsid w:val="00222CD4"/>
    <w:rsid w:val="00223DD4"/>
    <w:rsid w:val="00225016"/>
    <w:rsid w:val="002253CA"/>
    <w:rsid w:val="002264A6"/>
    <w:rsid w:val="00227BA7"/>
    <w:rsid w:val="0023011C"/>
    <w:rsid w:val="002317C3"/>
    <w:rsid w:val="002375C1"/>
    <w:rsid w:val="002459BF"/>
    <w:rsid w:val="00250053"/>
    <w:rsid w:val="00250DCA"/>
    <w:rsid w:val="002538E5"/>
    <w:rsid w:val="002543DD"/>
    <w:rsid w:val="002555DE"/>
    <w:rsid w:val="00262FB6"/>
    <w:rsid w:val="00263398"/>
    <w:rsid w:val="00263B99"/>
    <w:rsid w:val="00266F06"/>
    <w:rsid w:val="00275BCF"/>
    <w:rsid w:val="0028659A"/>
    <w:rsid w:val="0029126E"/>
    <w:rsid w:val="002914DF"/>
    <w:rsid w:val="00291AAF"/>
    <w:rsid w:val="00291E36"/>
    <w:rsid w:val="00292257"/>
    <w:rsid w:val="00293B22"/>
    <w:rsid w:val="0029443D"/>
    <w:rsid w:val="00295A26"/>
    <w:rsid w:val="00297DC7"/>
    <w:rsid w:val="002A1008"/>
    <w:rsid w:val="002A3853"/>
    <w:rsid w:val="002A47DA"/>
    <w:rsid w:val="002A54E0"/>
    <w:rsid w:val="002B11B6"/>
    <w:rsid w:val="002B1595"/>
    <w:rsid w:val="002B191D"/>
    <w:rsid w:val="002B2A69"/>
    <w:rsid w:val="002B2E83"/>
    <w:rsid w:val="002C173E"/>
    <w:rsid w:val="002C6188"/>
    <w:rsid w:val="002C75FC"/>
    <w:rsid w:val="002D0AF6"/>
    <w:rsid w:val="002D2580"/>
    <w:rsid w:val="002E1CB7"/>
    <w:rsid w:val="002E2203"/>
    <w:rsid w:val="002F164D"/>
    <w:rsid w:val="002F3DDE"/>
    <w:rsid w:val="002F54AF"/>
    <w:rsid w:val="002F6B01"/>
    <w:rsid w:val="003021BC"/>
    <w:rsid w:val="003036D9"/>
    <w:rsid w:val="00303D63"/>
    <w:rsid w:val="00304404"/>
    <w:rsid w:val="00304BB1"/>
    <w:rsid w:val="00306206"/>
    <w:rsid w:val="00306D26"/>
    <w:rsid w:val="0031004E"/>
    <w:rsid w:val="0031180D"/>
    <w:rsid w:val="0031730B"/>
    <w:rsid w:val="00317D85"/>
    <w:rsid w:val="003211E4"/>
    <w:rsid w:val="00321A3E"/>
    <w:rsid w:val="00325213"/>
    <w:rsid w:val="00327C56"/>
    <w:rsid w:val="003302A8"/>
    <w:rsid w:val="003315A1"/>
    <w:rsid w:val="00331C66"/>
    <w:rsid w:val="00332A48"/>
    <w:rsid w:val="00334F6D"/>
    <w:rsid w:val="00335C99"/>
    <w:rsid w:val="003373EC"/>
    <w:rsid w:val="00342010"/>
    <w:rsid w:val="00342FF4"/>
    <w:rsid w:val="00343A68"/>
    <w:rsid w:val="00343BB1"/>
    <w:rsid w:val="00344E5A"/>
    <w:rsid w:val="00346148"/>
    <w:rsid w:val="00346B73"/>
    <w:rsid w:val="00355140"/>
    <w:rsid w:val="003552C8"/>
    <w:rsid w:val="00357BB3"/>
    <w:rsid w:val="003629A1"/>
    <w:rsid w:val="00365BDB"/>
    <w:rsid w:val="0036628E"/>
    <w:rsid w:val="003669EA"/>
    <w:rsid w:val="00366FBB"/>
    <w:rsid w:val="0037034A"/>
    <w:rsid w:val="003706CC"/>
    <w:rsid w:val="003707AC"/>
    <w:rsid w:val="00377710"/>
    <w:rsid w:val="003830C8"/>
    <w:rsid w:val="00385820"/>
    <w:rsid w:val="00386643"/>
    <w:rsid w:val="003A2D8E"/>
    <w:rsid w:val="003A7CE6"/>
    <w:rsid w:val="003B03B3"/>
    <w:rsid w:val="003B2E2E"/>
    <w:rsid w:val="003C20E4"/>
    <w:rsid w:val="003C21F8"/>
    <w:rsid w:val="003C6C3D"/>
    <w:rsid w:val="003D5F21"/>
    <w:rsid w:val="003D6342"/>
    <w:rsid w:val="003E3661"/>
    <w:rsid w:val="003E3F8C"/>
    <w:rsid w:val="003E6F90"/>
    <w:rsid w:val="003E73ED"/>
    <w:rsid w:val="003F0A06"/>
    <w:rsid w:val="003F1EF2"/>
    <w:rsid w:val="003F52C1"/>
    <w:rsid w:val="003F5D0F"/>
    <w:rsid w:val="00412F34"/>
    <w:rsid w:val="00414101"/>
    <w:rsid w:val="004219CF"/>
    <w:rsid w:val="004234F0"/>
    <w:rsid w:val="00426226"/>
    <w:rsid w:val="00426F3A"/>
    <w:rsid w:val="004279F6"/>
    <w:rsid w:val="00433DDB"/>
    <w:rsid w:val="00433E94"/>
    <w:rsid w:val="00435A29"/>
    <w:rsid w:val="00437619"/>
    <w:rsid w:val="00444D05"/>
    <w:rsid w:val="00456232"/>
    <w:rsid w:val="004569E4"/>
    <w:rsid w:val="00456FDC"/>
    <w:rsid w:val="00464BD0"/>
    <w:rsid w:val="00465A1E"/>
    <w:rsid w:val="00466253"/>
    <w:rsid w:val="004668B8"/>
    <w:rsid w:val="00467F2A"/>
    <w:rsid w:val="00472C7E"/>
    <w:rsid w:val="00474C25"/>
    <w:rsid w:val="00480AF7"/>
    <w:rsid w:val="00483016"/>
    <w:rsid w:val="00483807"/>
    <w:rsid w:val="004930A7"/>
    <w:rsid w:val="0049445A"/>
    <w:rsid w:val="004951E1"/>
    <w:rsid w:val="00496518"/>
    <w:rsid w:val="004A2A63"/>
    <w:rsid w:val="004A6DD6"/>
    <w:rsid w:val="004B0F61"/>
    <w:rsid w:val="004B210C"/>
    <w:rsid w:val="004B5A5D"/>
    <w:rsid w:val="004B5E78"/>
    <w:rsid w:val="004B7D7D"/>
    <w:rsid w:val="004C4381"/>
    <w:rsid w:val="004D1030"/>
    <w:rsid w:val="004D405F"/>
    <w:rsid w:val="004D5C63"/>
    <w:rsid w:val="004E059B"/>
    <w:rsid w:val="004E44E9"/>
    <w:rsid w:val="004E4F4F"/>
    <w:rsid w:val="004E6789"/>
    <w:rsid w:val="004F4AE0"/>
    <w:rsid w:val="004F5063"/>
    <w:rsid w:val="004F61E3"/>
    <w:rsid w:val="0050057C"/>
    <w:rsid w:val="00502E10"/>
    <w:rsid w:val="0051015C"/>
    <w:rsid w:val="00512F51"/>
    <w:rsid w:val="00514326"/>
    <w:rsid w:val="00515485"/>
    <w:rsid w:val="00516CF1"/>
    <w:rsid w:val="00520EE6"/>
    <w:rsid w:val="00525EC2"/>
    <w:rsid w:val="00526D0A"/>
    <w:rsid w:val="00531AE9"/>
    <w:rsid w:val="00532D05"/>
    <w:rsid w:val="00533737"/>
    <w:rsid w:val="00536188"/>
    <w:rsid w:val="00540EF2"/>
    <w:rsid w:val="00550A66"/>
    <w:rsid w:val="00551496"/>
    <w:rsid w:val="005551D9"/>
    <w:rsid w:val="00555CCE"/>
    <w:rsid w:val="00564000"/>
    <w:rsid w:val="005651A3"/>
    <w:rsid w:val="005658E9"/>
    <w:rsid w:val="00567C3A"/>
    <w:rsid w:val="00567EC7"/>
    <w:rsid w:val="00570013"/>
    <w:rsid w:val="005722AB"/>
    <w:rsid w:val="005753EC"/>
    <w:rsid w:val="005765FB"/>
    <w:rsid w:val="005801A2"/>
    <w:rsid w:val="00593BC8"/>
    <w:rsid w:val="005952A5"/>
    <w:rsid w:val="005959AB"/>
    <w:rsid w:val="00595A42"/>
    <w:rsid w:val="005976DE"/>
    <w:rsid w:val="005A21F8"/>
    <w:rsid w:val="005A33A1"/>
    <w:rsid w:val="005A3692"/>
    <w:rsid w:val="005A3CA7"/>
    <w:rsid w:val="005B0DC0"/>
    <w:rsid w:val="005B217D"/>
    <w:rsid w:val="005B28A2"/>
    <w:rsid w:val="005C385F"/>
    <w:rsid w:val="005C7C26"/>
    <w:rsid w:val="005D7AD4"/>
    <w:rsid w:val="005E1AC6"/>
    <w:rsid w:val="005E1E52"/>
    <w:rsid w:val="005E3F2B"/>
    <w:rsid w:val="005F145E"/>
    <w:rsid w:val="005F6CE3"/>
    <w:rsid w:val="005F6F1B"/>
    <w:rsid w:val="00611630"/>
    <w:rsid w:val="0061493A"/>
    <w:rsid w:val="00615995"/>
    <w:rsid w:val="00616155"/>
    <w:rsid w:val="00622766"/>
    <w:rsid w:val="00624356"/>
    <w:rsid w:val="00624B33"/>
    <w:rsid w:val="006256C4"/>
    <w:rsid w:val="0063041A"/>
    <w:rsid w:val="006305EB"/>
    <w:rsid w:val="00630A22"/>
    <w:rsid w:val="00630AA2"/>
    <w:rsid w:val="006320B0"/>
    <w:rsid w:val="006344FE"/>
    <w:rsid w:val="00634D8B"/>
    <w:rsid w:val="0064241A"/>
    <w:rsid w:val="00642713"/>
    <w:rsid w:val="00644FEE"/>
    <w:rsid w:val="00646707"/>
    <w:rsid w:val="006510E8"/>
    <w:rsid w:val="00657F7E"/>
    <w:rsid w:val="006625BD"/>
    <w:rsid w:val="00662E58"/>
    <w:rsid w:val="006637F2"/>
    <w:rsid w:val="006642A5"/>
    <w:rsid w:val="00664DCF"/>
    <w:rsid w:val="00665F7C"/>
    <w:rsid w:val="00666BB2"/>
    <w:rsid w:val="00674AFD"/>
    <w:rsid w:val="00677746"/>
    <w:rsid w:val="00685EA1"/>
    <w:rsid w:val="00686123"/>
    <w:rsid w:val="006937CA"/>
    <w:rsid w:val="006A270A"/>
    <w:rsid w:val="006A3C7F"/>
    <w:rsid w:val="006A4321"/>
    <w:rsid w:val="006A7B85"/>
    <w:rsid w:val="006B0392"/>
    <w:rsid w:val="006B221A"/>
    <w:rsid w:val="006B25E9"/>
    <w:rsid w:val="006B3392"/>
    <w:rsid w:val="006B392A"/>
    <w:rsid w:val="006B3A11"/>
    <w:rsid w:val="006C1A64"/>
    <w:rsid w:val="006C3B0A"/>
    <w:rsid w:val="006C5D39"/>
    <w:rsid w:val="006D6D9B"/>
    <w:rsid w:val="006E0340"/>
    <w:rsid w:val="006E14E4"/>
    <w:rsid w:val="006E2810"/>
    <w:rsid w:val="006E4E14"/>
    <w:rsid w:val="006E5417"/>
    <w:rsid w:val="006F0794"/>
    <w:rsid w:val="006F3546"/>
    <w:rsid w:val="006F640A"/>
    <w:rsid w:val="006F6ADF"/>
    <w:rsid w:val="006F7528"/>
    <w:rsid w:val="007023DE"/>
    <w:rsid w:val="00702864"/>
    <w:rsid w:val="00703A1E"/>
    <w:rsid w:val="00712F60"/>
    <w:rsid w:val="00720E3B"/>
    <w:rsid w:val="0072796F"/>
    <w:rsid w:val="00730540"/>
    <w:rsid w:val="00732521"/>
    <w:rsid w:val="00741062"/>
    <w:rsid w:val="0074393F"/>
    <w:rsid w:val="00745F6B"/>
    <w:rsid w:val="0075175B"/>
    <w:rsid w:val="0075376A"/>
    <w:rsid w:val="0075509B"/>
    <w:rsid w:val="0075585E"/>
    <w:rsid w:val="00756893"/>
    <w:rsid w:val="0076783B"/>
    <w:rsid w:val="00770571"/>
    <w:rsid w:val="0077111C"/>
    <w:rsid w:val="00771C1D"/>
    <w:rsid w:val="007768FF"/>
    <w:rsid w:val="0077719F"/>
    <w:rsid w:val="007824D3"/>
    <w:rsid w:val="007875FB"/>
    <w:rsid w:val="00795AC4"/>
    <w:rsid w:val="00796EE3"/>
    <w:rsid w:val="00797604"/>
    <w:rsid w:val="007A74A5"/>
    <w:rsid w:val="007A7D29"/>
    <w:rsid w:val="007B0829"/>
    <w:rsid w:val="007B27EA"/>
    <w:rsid w:val="007B4AB8"/>
    <w:rsid w:val="007B7946"/>
    <w:rsid w:val="007B7BFC"/>
    <w:rsid w:val="007C16DA"/>
    <w:rsid w:val="007C2888"/>
    <w:rsid w:val="007C35D4"/>
    <w:rsid w:val="007C4187"/>
    <w:rsid w:val="007D1181"/>
    <w:rsid w:val="007D29FC"/>
    <w:rsid w:val="007E01A3"/>
    <w:rsid w:val="007E31D8"/>
    <w:rsid w:val="007E35C3"/>
    <w:rsid w:val="007E373A"/>
    <w:rsid w:val="007E4BF2"/>
    <w:rsid w:val="007E68F7"/>
    <w:rsid w:val="007F09D4"/>
    <w:rsid w:val="007F1F8B"/>
    <w:rsid w:val="007F4776"/>
    <w:rsid w:val="007F5EFB"/>
    <w:rsid w:val="007F6205"/>
    <w:rsid w:val="007F67A1"/>
    <w:rsid w:val="0080489B"/>
    <w:rsid w:val="0080668D"/>
    <w:rsid w:val="00811C05"/>
    <w:rsid w:val="00812250"/>
    <w:rsid w:val="008125DB"/>
    <w:rsid w:val="008144FB"/>
    <w:rsid w:val="00815FAD"/>
    <w:rsid w:val="008206C8"/>
    <w:rsid w:val="00820836"/>
    <w:rsid w:val="00823912"/>
    <w:rsid w:val="00824936"/>
    <w:rsid w:val="0082708E"/>
    <w:rsid w:val="00832CBA"/>
    <w:rsid w:val="0083602F"/>
    <w:rsid w:val="008547AD"/>
    <w:rsid w:val="0086278A"/>
    <w:rsid w:val="0086387C"/>
    <w:rsid w:val="00863F76"/>
    <w:rsid w:val="00873693"/>
    <w:rsid w:val="00873BB2"/>
    <w:rsid w:val="00874A6C"/>
    <w:rsid w:val="00875340"/>
    <w:rsid w:val="00876C65"/>
    <w:rsid w:val="00882074"/>
    <w:rsid w:val="00882F72"/>
    <w:rsid w:val="00887015"/>
    <w:rsid w:val="00887618"/>
    <w:rsid w:val="008919F6"/>
    <w:rsid w:val="00891BC1"/>
    <w:rsid w:val="00891BEF"/>
    <w:rsid w:val="008A00F7"/>
    <w:rsid w:val="008A086C"/>
    <w:rsid w:val="008A0D69"/>
    <w:rsid w:val="008A4B4C"/>
    <w:rsid w:val="008A5EF1"/>
    <w:rsid w:val="008B1681"/>
    <w:rsid w:val="008B3499"/>
    <w:rsid w:val="008B4212"/>
    <w:rsid w:val="008B76F4"/>
    <w:rsid w:val="008C1FC7"/>
    <w:rsid w:val="008C239F"/>
    <w:rsid w:val="008D0272"/>
    <w:rsid w:val="008D3F0C"/>
    <w:rsid w:val="008D60B1"/>
    <w:rsid w:val="008E480C"/>
    <w:rsid w:val="008F46A0"/>
    <w:rsid w:val="008F71ED"/>
    <w:rsid w:val="008F79F2"/>
    <w:rsid w:val="00907757"/>
    <w:rsid w:val="009147FC"/>
    <w:rsid w:val="009212B0"/>
    <w:rsid w:val="00921FA1"/>
    <w:rsid w:val="009234A5"/>
    <w:rsid w:val="00924795"/>
    <w:rsid w:val="00925DAC"/>
    <w:rsid w:val="00926EE0"/>
    <w:rsid w:val="009271C0"/>
    <w:rsid w:val="00933453"/>
    <w:rsid w:val="009336F7"/>
    <w:rsid w:val="0093636C"/>
    <w:rsid w:val="009374A7"/>
    <w:rsid w:val="009441F9"/>
    <w:rsid w:val="00945051"/>
    <w:rsid w:val="009533A2"/>
    <w:rsid w:val="00955F6D"/>
    <w:rsid w:val="00956B79"/>
    <w:rsid w:val="0096334B"/>
    <w:rsid w:val="00976DE9"/>
    <w:rsid w:val="00977C16"/>
    <w:rsid w:val="0098551D"/>
    <w:rsid w:val="00985DCB"/>
    <w:rsid w:val="00994806"/>
    <w:rsid w:val="0099518F"/>
    <w:rsid w:val="009954B8"/>
    <w:rsid w:val="009A2BEB"/>
    <w:rsid w:val="009A523D"/>
    <w:rsid w:val="009A7461"/>
    <w:rsid w:val="009B0099"/>
    <w:rsid w:val="009B02A1"/>
    <w:rsid w:val="009B3361"/>
    <w:rsid w:val="009B48B5"/>
    <w:rsid w:val="009B5D3F"/>
    <w:rsid w:val="009B6DA0"/>
    <w:rsid w:val="009B76EB"/>
    <w:rsid w:val="009B7F3F"/>
    <w:rsid w:val="009C1169"/>
    <w:rsid w:val="009D0A05"/>
    <w:rsid w:val="009D7CE6"/>
    <w:rsid w:val="009E1727"/>
    <w:rsid w:val="009F496B"/>
    <w:rsid w:val="00A01439"/>
    <w:rsid w:val="00A02CD2"/>
    <w:rsid w:val="00A02E61"/>
    <w:rsid w:val="00A03BA3"/>
    <w:rsid w:val="00A05CFF"/>
    <w:rsid w:val="00A110B5"/>
    <w:rsid w:val="00A13048"/>
    <w:rsid w:val="00A14036"/>
    <w:rsid w:val="00A151A0"/>
    <w:rsid w:val="00A21A6C"/>
    <w:rsid w:val="00A2418F"/>
    <w:rsid w:val="00A3116F"/>
    <w:rsid w:val="00A34272"/>
    <w:rsid w:val="00A35185"/>
    <w:rsid w:val="00A3625B"/>
    <w:rsid w:val="00A36A17"/>
    <w:rsid w:val="00A445C1"/>
    <w:rsid w:val="00A46843"/>
    <w:rsid w:val="00A54630"/>
    <w:rsid w:val="00A55F65"/>
    <w:rsid w:val="00A56B97"/>
    <w:rsid w:val="00A6093D"/>
    <w:rsid w:val="00A636F0"/>
    <w:rsid w:val="00A644E6"/>
    <w:rsid w:val="00A67A0E"/>
    <w:rsid w:val="00A71343"/>
    <w:rsid w:val="00A72D32"/>
    <w:rsid w:val="00A767DC"/>
    <w:rsid w:val="00A76A6D"/>
    <w:rsid w:val="00A77E18"/>
    <w:rsid w:val="00A83253"/>
    <w:rsid w:val="00A83471"/>
    <w:rsid w:val="00A8349E"/>
    <w:rsid w:val="00A95620"/>
    <w:rsid w:val="00A97FCE"/>
    <w:rsid w:val="00AA0DC4"/>
    <w:rsid w:val="00AA1273"/>
    <w:rsid w:val="00AA46E4"/>
    <w:rsid w:val="00AA6E84"/>
    <w:rsid w:val="00AB1A1C"/>
    <w:rsid w:val="00AB2800"/>
    <w:rsid w:val="00AD020F"/>
    <w:rsid w:val="00AD05A8"/>
    <w:rsid w:val="00AE03C9"/>
    <w:rsid w:val="00AE0E4C"/>
    <w:rsid w:val="00AE341B"/>
    <w:rsid w:val="00AF003E"/>
    <w:rsid w:val="00AF76CC"/>
    <w:rsid w:val="00AF7E08"/>
    <w:rsid w:val="00B010CD"/>
    <w:rsid w:val="00B01905"/>
    <w:rsid w:val="00B02E58"/>
    <w:rsid w:val="00B07CA7"/>
    <w:rsid w:val="00B1279A"/>
    <w:rsid w:val="00B14D6A"/>
    <w:rsid w:val="00B16DE6"/>
    <w:rsid w:val="00B23BE8"/>
    <w:rsid w:val="00B25284"/>
    <w:rsid w:val="00B25765"/>
    <w:rsid w:val="00B3201D"/>
    <w:rsid w:val="00B353D2"/>
    <w:rsid w:val="00B3640F"/>
    <w:rsid w:val="00B4194A"/>
    <w:rsid w:val="00B43021"/>
    <w:rsid w:val="00B437E8"/>
    <w:rsid w:val="00B46F70"/>
    <w:rsid w:val="00B5222E"/>
    <w:rsid w:val="00B53179"/>
    <w:rsid w:val="00B5534A"/>
    <w:rsid w:val="00B57A23"/>
    <w:rsid w:val="00B600CD"/>
    <w:rsid w:val="00B61BD8"/>
    <w:rsid w:val="00B61C96"/>
    <w:rsid w:val="00B632B8"/>
    <w:rsid w:val="00B63861"/>
    <w:rsid w:val="00B720E2"/>
    <w:rsid w:val="00B727B1"/>
    <w:rsid w:val="00B73A2A"/>
    <w:rsid w:val="00B74F0B"/>
    <w:rsid w:val="00B75A51"/>
    <w:rsid w:val="00B76629"/>
    <w:rsid w:val="00B80427"/>
    <w:rsid w:val="00B827C6"/>
    <w:rsid w:val="00B91DD9"/>
    <w:rsid w:val="00B94B06"/>
    <w:rsid w:val="00B94C28"/>
    <w:rsid w:val="00B95DC3"/>
    <w:rsid w:val="00B96F41"/>
    <w:rsid w:val="00BB054F"/>
    <w:rsid w:val="00BB315C"/>
    <w:rsid w:val="00BB3605"/>
    <w:rsid w:val="00BB5366"/>
    <w:rsid w:val="00BC0105"/>
    <w:rsid w:val="00BC10BA"/>
    <w:rsid w:val="00BC3F4B"/>
    <w:rsid w:val="00BC5AFD"/>
    <w:rsid w:val="00BD5DA3"/>
    <w:rsid w:val="00BE17BC"/>
    <w:rsid w:val="00BE2F0C"/>
    <w:rsid w:val="00BE45CE"/>
    <w:rsid w:val="00BE50DA"/>
    <w:rsid w:val="00BF0067"/>
    <w:rsid w:val="00BF78C7"/>
    <w:rsid w:val="00C00DDE"/>
    <w:rsid w:val="00C04264"/>
    <w:rsid w:val="00C04F43"/>
    <w:rsid w:val="00C0609D"/>
    <w:rsid w:val="00C10581"/>
    <w:rsid w:val="00C115AB"/>
    <w:rsid w:val="00C15905"/>
    <w:rsid w:val="00C178B0"/>
    <w:rsid w:val="00C22847"/>
    <w:rsid w:val="00C2689B"/>
    <w:rsid w:val="00C26CCB"/>
    <w:rsid w:val="00C30249"/>
    <w:rsid w:val="00C3479A"/>
    <w:rsid w:val="00C3489A"/>
    <w:rsid w:val="00C3723B"/>
    <w:rsid w:val="00C42466"/>
    <w:rsid w:val="00C5263F"/>
    <w:rsid w:val="00C606C9"/>
    <w:rsid w:val="00C61DEC"/>
    <w:rsid w:val="00C64335"/>
    <w:rsid w:val="00C65F77"/>
    <w:rsid w:val="00C67985"/>
    <w:rsid w:val="00C8006A"/>
    <w:rsid w:val="00C80288"/>
    <w:rsid w:val="00C84003"/>
    <w:rsid w:val="00C84C5F"/>
    <w:rsid w:val="00C90650"/>
    <w:rsid w:val="00C95D35"/>
    <w:rsid w:val="00C970E5"/>
    <w:rsid w:val="00C97A26"/>
    <w:rsid w:val="00C97D78"/>
    <w:rsid w:val="00CA3281"/>
    <w:rsid w:val="00CA3F6D"/>
    <w:rsid w:val="00CB1BBD"/>
    <w:rsid w:val="00CB3FF5"/>
    <w:rsid w:val="00CB6C20"/>
    <w:rsid w:val="00CC0369"/>
    <w:rsid w:val="00CC108A"/>
    <w:rsid w:val="00CC11BA"/>
    <w:rsid w:val="00CC18FA"/>
    <w:rsid w:val="00CC2AAE"/>
    <w:rsid w:val="00CC5A42"/>
    <w:rsid w:val="00CD0EAB"/>
    <w:rsid w:val="00CD640E"/>
    <w:rsid w:val="00CD6652"/>
    <w:rsid w:val="00CE5E02"/>
    <w:rsid w:val="00CF13C8"/>
    <w:rsid w:val="00CF1766"/>
    <w:rsid w:val="00CF34DB"/>
    <w:rsid w:val="00CF352B"/>
    <w:rsid w:val="00CF3917"/>
    <w:rsid w:val="00CF4B28"/>
    <w:rsid w:val="00CF5283"/>
    <w:rsid w:val="00CF558F"/>
    <w:rsid w:val="00D010C0"/>
    <w:rsid w:val="00D01A78"/>
    <w:rsid w:val="00D04C4C"/>
    <w:rsid w:val="00D073E2"/>
    <w:rsid w:val="00D138F2"/>
    <w:rsid w:val="00D15037"/>
    <w:rsid w:val="00D2360A"/>
    <w:rsid w:val="00D30D90"/>
    <w:rsid w:val="00D30DC6"/>
    <w:rsid w:val="00D32C98"/>
    <w:rsid w:val="00D41754"/>
    <w:rsid w:val="00D446EC"/>
    <w:rsid w:val="00D51354"/>
    <w:rsid w:val="00D51BF0"/>
    <w:rsid w:val="00D531DB"/>
    <w:rsid w:val="00D53BF1"/>
    <w:rsid w:val="00D55942"/>
    <w:rsid w:val="00D57940"/>
    <w:rsid w:val="00D57A28"/>
    <w:rsid w:val="00D67FF9"/>
    <w:rsid w:val="00D7605C"/>
    <w:rsid w:val="00D807BF"/>
    <w:rsid w:val="00D8119D"/>
    <w:rsid w:val="00D82FCC"/>
    <w:rsid w:val="00D83D7E"/>
    <w:rsid w:val="00D8458A"/>
    <w:rsid w:val="00D85FDA"/>
    <w:rsid w:val="00DA17FC"/>
    <w:rsid w:val="00DA562A"/>
    <w:rsid w:val="00DA64A3"/>
    <w:rsid w:val="00DA7887"/>
    <w:rsid w:val="00DA7AC3"/>
    <w:rsid w:val="00DB2C26"/>
    <w:rsid w:val="00DC0BB7"/>
    <w:rsid w:val="00DC4E69"/>
    <w:rsid w:val="00DC7B3A"/>
    <w:rsid w:val="00DD02F4"/>
    <w:rsid w:val="00DD636F"/>
    <w:rsid w:val="00DD6622"/>
    <w:rsid w:val="00DE1C7C"/>
    <w:rsid w:val="00DE6B43"/>
    <w:rsid w:val="00DF5AF8"/>
    <w:rsid w:val="00E008BF"/>
    <w:rsid w:val="00E01FE6"/>
    <w:rsid w:val="00E11923"/>
    <w:rsid w:val="00E157B5"/>
    <w:rsid w:val="00E262D4"/>
    <w:rsid w:val="00E323AD"/>
    <w:rsid w:val="00E3339D"/>
    <w:rsid w:val="00E36250"/>
    <w:rsid w:val="00E376B8"/>
    <w:rsid w:val="00E47F2D"/>
    <w:rsid w:val="00E54511"/>
    <w:rsid w:val="00E60EDC"/>
    <w:rsid w:val="00E615EE"/>
    <w:rsid w:val="00E61DAC"/>
    <w:rsid w:val="00E65476"/>
    <w:rsid w:val="00E70322"/>
    <w:rsid w:val="00E7217B"/>
    <w:rsid w:val="00E72B29"/>
    <w:rsid w:val="00E72B80"/>
    <w:rsid w:val="00E74FB1"/>
    <w:rsid w:val="00E75FE3"/>
    <w:rsid w:val="00E81054"/>
    <w:rsid w:val="00E82D3A"/>
    <w:rsid w:val="00E8523F"/>
    <w:rsid w:val="00E85DE2"/>
    <w:rsid w:val="00E86C4C"/>
    <w:rsid w:val="00E87009"/>
    <w:rsid w:val="00E9012B"/>
    <w:rsid w:val="00E9064A"/>
    <w:rsid w:val="00E90672"/>
    <w:rsid w:val="00E907A3"/>
    <w:rsid w:val="00E90C22"/>
    <w:rsid w:val="00E96CE3"/>
    <w:rsid w:val="00EA23DF"/>
    <w:rsid w:val="00EA2587"/>
    <w:rsid w:val="00EA2811"/>
    <w:rsid w:val="00EA5AE0"/>
    <w:rsid w:val="00EB33A1"/>
    <w:rsid w:val="00EB3824"/>
    <w:rsid w:val="00EB4056"/>
    <w:rsid w:val="00EB49C0"/>
    <w:rsid w:val="00EB56E1"/>
    <w:rsid w:val="00EB7AB1"/>
    <w:rsid w:val="00EC15C1"/>
    <w:rsid w:val="00EC32BD"/>
    <w:rsid w:val="00EC5B0B"/>
    <w:rsid w:val="00ED208F"/>
    <w:rsid w:val="00ED3D2F"/>
    <w:rsid w:val="00ED4144"/>
    <w:rsid w:val="00ED649B"/>
    <w:rsid w:val="00EE0E48"/>
    <w:rsid w:val="00EE367F"/>
    <w:rsid w:val="00EE7CD8"/>
    <w:rsid w:val="00EF37F6"/>
    <w:rsid w:val="00EF48CC"/>
    <w:rsid w:val="00F00801"/>
    <w:rsid w:val="00F0107B"/>
    <w:rsid w:val="00F01BEF"/>
    <w:rsid w:val="00F0401E"/>
    <w:rsid w:val="00F13086"/>
    <w:rsid w:val="00F16545"/>
    <w:rsid w:val="00F2488D"/>
    <w:rsid w:val="00F352AB"/>
    <w:rsid w:val="00F36106"/>
    <w:rsid w:val="00F4513A"/>
    <w:rsid w:val="00F47F1C"/>
    <w:rsid w:val="00F57E1A"/>
    <w:rsid w:val="00F601A0"/>
    <w:rsid w:val="00F712E9"/>
    <w:rsid w:val="00F72AD5"/>
    <w:rsid w:val="00F73032"/>
    <w:rsid w:val="00F7667A"/>
    <w:rsid w:val="00F8002F"/>
    <w:rsid w:val="00F82C4D"/>
    <w:rsid w:val="00F848FC"/>
    <w:rsid w:val="00F852C1"/>
    <w:rsid w:val="00F86F5D"/>
    <w:rsid w:val="00F906F6"/>
    <w:rsid w:val="00F9282A"/>
    <w:rsid w:val="00F95E77"/>
    <w:rsid w:val="00F96BAD"/>
    <w:rsid w:val="00FA0FE0"/>
    <w:rsid w:val="00FA139D"/>
    <w:rsid w:val="00FA1CD5"/>
    <w:rsid w:val="00FA60F5"/>
    <w:rsid w:val="00FB0E84"/>
    <w:rsid w:val="00FB4505"/>
    <w:rsid w:val="00FC10A4"/>
    <w:rsid w:val="00FC2405"/>
    <w:rsid w:val="00FD01C2"/>
    <w:rsid w:val="00FE10C5"/>
    <w:rsid w:val="00FE3A78"/>
    <w:rsid w:val="00FE438B"/>
    <w:rsid w:val="00FE595C"/>
    <w:rsid w:val="00FF0B30"/>
    <w:rsid w:val="00FF0CE3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51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</w:pPr>
    <w:rPr>
      <w:rFonts w:eastAsia="SimSun"/>
      <w:lang w:val="en-GB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Text">
    <w:name w:val="Table_Text"/>
    <w:basedOn w:val="Normal"/>
    <w:uiPriority w:val="99"/>
    <w:rsid w:val="00622766"/>
    <w:pPr>
      <w:keepLines/>
      <w:spacing w:before="100" w:after="100" w:line="190" w:lineRule="exact"/>
    </w:pPr>
    <w:rPr>
      <w:sz w:val="18"/>
    </w:rPr>
  </w:style>
  <w:style w:type="paragraph" w:styleId="Revision">
    <w:name w:val="Revision"/>
    <w:hidden/>
    <w:uiPriority w:val="99"/>
    <w:semiHidden/>
    <w:rsid w:val="00B16DE6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144FB"/>
    <w:pPr>
      <w:ind w:left="720"/>
      <w:contextualSpacing/>
    </w:pPr>
  </w:style>
  <w:style w:type="paragraph" w:customStyle="1" w:styleId="AppendixHeading2">
    <w:name w:val="Appendix Heading 2"/>
    <w:basedOn w:val="Heading2"/>
    <w:uiPriority w:val="99"/>
    <w:rsid w:val="001432E4"/>
    <w:pPr>
      <w:numPr>
        <w:numId w:val="19"/>
      </w:numPr>
      <w:tabs>
        <w:tab w:val="clear" w:pos="794"/>
        <w:tab w:val="clear" w:pos="1191"/>
        <w:tab w:val="clear" w:pos="1588"/>
        <w:tab w:val="clear" w:pos="1985"/>
        <w:tab w:val="num" w:pos="576"/>
      </w:tabs>
      <w:ind w:left="576" w:hanging="576"/>
      <w:jc w:val="left"/>
      <w:textAlignment w:val="baseline"/>
    </w:pPr>
    <w:rPr>
      <w:rFonts w:eastAsia="Batang"/>
      <w:i w:val="0"/>
      <w:iCs w:val="0"/>
      <w:sz w:val="22"/>
      <w:szCs w:val="22"/>
      <w:lang w:val="en-US"/>
    </w:rPr>
  </w:style>
  <w:style w:type="paragraph" w:customStyle="1" w:styleId="AppendixHeading3">
    <w:name w:val="Appendix Heading 3"/>
    <w:basedOn w:val="Heading3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</w:tabs>
      <w:ind w:left="720" w:hanging="720"/>
      <w:jc w:val="left"/>
      <w:textAlignment w:val="baseline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  <w:tab w:val="num" w:pos="864"/>
        <w:tab w:val="num" w:pos="1800"/>
      </w:tabs>
      <w:ind w:left="864" w:right="0" w:hanging="864"/>
      <w:jc w:val="left"/>
      <w:textAlignment w:val="baseline"/>
    </w:pPr>
    <w:rPr>
      <w:rFonts w:ascii="Times New Roman" w:eastAsia="Batang" w:hAnsi="Times New Roman"/>
      <w:sz w:val="22"/>
      <w:szCs w:val="22"/>
      <w:lang w:val="en-US" w:eastAsia="zh-CN"/>
    </w:rPr>
  </w:style>
  <w:style w:type="paragraph" w:customStyle="1" w:styleId="AppendixHeading5">
    <w:name w:val="Appendix Heading 5"/>
    <w:basedOn w:val="Heading5"/>
    <w:uiPriority w:val="99"/>
    <w:rsid w:val="001432E4"/>
    <w:pPr>
      <w:keepNext w:val="0"/>
      <w:numPr>
        <w:numId w:val="19"/>
      </w:numPr>
      <w:tabs>
        <w:tab w:val="clear" w:pos="1191"/>
        <w:tab w:val="clear" w:pos="1588"/>
        <w:tab w:val="clear" w:pos="1985"/>
        <w:tab w:val="num" w:pos="1008"/>
        <w:tab w:val="num" w:pos="1800"/>
      </w:tabs>
      <w:ind w:left="1008" w:hanging="1008"/>
      <w:jc w:val="left"/>
      <w:textAlignment w:val="baseline"/>
    </w:pPr>
    <w:rPr>
      <w:rFonts w:eastAsia="Batang"/>
      <w:i w:val="0"/>
      <w:iCs w:val="0"/>
      <w:sz w:val="22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4F5063"/>
    <w:rPr>
      <w:rFonts w:eastAsia="SimSun"/>
      <w:lang w:val="en-GB"/>
    </w:rPr>
  </w:style>
  <w:style w:type="table" w:styleId="TableGrid">
    <w:name w:val="Table Grid"/>
    <w:basedOn w:val="TableNormal"/>
    <w:rsid w:val="00472C7E"/>
    <w:rPr>
      <w:rFonts w:ascii="CG Times" w:eastAsia="SimSun" w:hAnsi="CG Times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rsid w:val="003E3661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  <w:textAlignment w:val="baseline"/>
    </w:pPr>
    <w:rPr>
      <w:rFonts w:eastAsia="Malgun Gothic"/>
    </w:rPr>
  </w:style>
  <w:style w:type="paragraph" w:customStyle="1" w:styleId="tablesyntax">
    <w:name w:val="table syntax"/>
    <w:basedOn w:val="Normal"/>
    <w:link w:val="tablesyntaxChar"/>
    <w:qFormat/>
    <w:rsid w:val="003E3661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  <w:textAlignment w:val="baseline"/>
    </w:pPr>
    <w:rPr>
      <w:rFonts w:eastAsia="Malgun Gothic"/>
    </w:rPr>
  </w:style>
  <w:style w:type="character" w:customStyle="1" w:styleId="tablesyntaxChar">
    <w:name w:val="table syntax Char"/>
    <w:link w:val="tablesyntax"/>
    <w:qFormat/>
    <w:locked/>
    <w:rsid w:val="003E3661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A3625B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  <w:textAlignment w:val="baseline"/>
    </w:pPr>
  </w:style>
  <w:style w:type="paragraph" w:customStyle="1" w:styleId="tableheading">
    <w:name w:val="table heading"/>
    <w:basedOn w:val="Normal"/>
    <w:rsid w:val="007E35C3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  <w:textAlignment w:val="baseline"/>
    </w:pPr>
    <w:rPr>
      <w:rFonts w:eastAsia="Malgun Gothic"/>
      <w:b/>
      <w:bCs/>
    </w:rPr>
  </w:style>
  <w:style w:type="character" w:styleId="CommentReference">
    <w:name w:val="annotation reference"/>
    <w:uiPriority w:val="99"/>
    <w:rsid w:val="00B5534A"/>
    <w:rPr>
      <w:sz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7279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3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41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analci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1910</TotalTime>
  <Pages>5</Pages>
  <Words>1860</Words>
  <Characters>10602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12438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Alican Nalci</cp:lastModifiedBy>
  <cp:revision>460</cp:revision>
  <cp:lastPrinted>1900-01-01T08:00:00Z</cp:lastPrinted>
  <dcterms:created xsi:type="dcterms:W3CDTF">2019-09-12T10:05:00Z</dcterms:created>
  <dcterms:modified xsi:type="dcterms:W3CDTF">2020-01-04T22:44:00Z</dcterms:modified>
</cp:coreProperties>
</file>