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DDD277" w:rsidR="00E61DAC" w:rsidRPr="005B217D" w:rsidRDefault="0083548C"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71B78DB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548C">
              <w:rPr>
                <w:lang w:val="en-CA"/>
              </w:rPr>
              <w:t>P</w:t>
            </w:r>
            <w:r w:rsidR="002C3A19">
              <w:rPr>
                <w:lang w:val="en-CA"/>
              </w:rPr>
              <w:t>0948</w:t>
            </w:r>
            <w:r w:rsidR="003B735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20AC3A" w:rsidR="00E61DAC" w:rsidRPr="005B217D" w:rsidRDefault="00400874" w:rsidP="00190E89">
            <w:pPr>
              <w:spacing w:before="60" w:after="60"/>
              <w:rPr>
                <w:b/>
                <w:szCs w:val="22"/>
                <w:lang w:val="en-CA"/>
              </w:rPr>
            </w:pPr>
            <w:r>
              <w:rPr>
                <w:b/>
                <w:szCs w:val="22"/>
                <w:lang w:val="en-CA"/>
              </w:rPr>
              <w:t>Crosscheck of JVET-P0159</w:t>
            </w:r>
            <w:r w:rsidR="00480B08">
              <w:rPr>
                <w:b/>
                <w:szCs w:val="22"/>
                <w:lang w:val="en-CA"/>
              </w:rPr>
              <w:t xml:space="preserve"> (CE5-related: </w:t>
            </w:r>
            <w:r w:rsidR="008D1CE4">
              <w:rPr>
                <w:b/>
                <w:szCs w:val="22"/>
                <w:lang w:val="en-CA"/>
              </w:rPr>
              <w:t>DMVR deblocking by inheriting neighbouring boundary strength values</w:t>
            </w:r>
            <w:r w:rsidR="00480B08">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24D8E5" w:rsidR="00E61DAC" w:rsidRPr="005B217D" w:rsidRDefault="004D1B5A"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49D81240" w14:textId="7CA9A4F8" w:rsidR="00E61DAC" w:rsidRPr="005B217D" w:rsidRDefault="00E61DAC" w:rsidP="00083457">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10"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94E97F" w14:textId="0FEB8C10" w:rsidR="001E6C55" w:rsidRPr="005B217D" w:rsidRDefault="001E6C55" w:rsidP="001E6C55">
      <w:pPr>
        <w:rPr>
          <w:szCs w:val="22"/>
          <w:lang w:val="en-CA"/>
        </w:rPr>
      </w:pPr>
      <w:r>
        <w:rPr>
          <w:color w:val="000000"/>
          <w:szCs w:val="22"/>
        </w:rPr>
        <w:t>This contribution reports t</w:t>
      </w:r>
      <w:r w:rsidR="00E47D55">
        <w:rPr>
          <w:color w:val="000000"/>
          <w:szCs w:val="22"/>
        </w:rPr>
        <w:t>he c</w:t>
      </w:r>
      <w:r w:rsidR="00924B3E">
        <w:rPr>
          <w:color w:val="000000"/>
          <w:szCs w:val="22"/>
        </w:rPr>
        <w:t>ross check results of JVET-P0159</w:t>
      </w:r>
      <w:r>
        <w:rPr>
          <w:color w:val="000000"/>
          <w:szCs w:val="22"/>
        </w:rPr>
        <w:t xml:space="preserve"> (</w:t>
      </w:r>
      <w:r w:rsidRPr="003D4724">
        <w:rPr>
          <w:szCs w:val="22"/>
          <w:lang w:val="en-CA"/>
        </w:rPr>
        <w:t xml:space="preserve">CE5-related: </w:t>
      </w:r>
      <w:r w:rsidR="00F0256C">
        <w:rPr>
          <w:szCs w:val="22"/>
          <w:lang w:val="en-CA"/>
        </w:rPr>
        <w:t>DMVR deblocking by inheriting neighbouring boundary strength values</w:t>
      </w:r>
      <w:r>
        <w:rPr>
          <w:color w:val="000000"/>
          <w:szCs w:val="22"/>
        </w:rPr>
        <w:t xml:space="preserve">. </w:t>
      </w:r>
      <w:r w:rsidRPr="00414792">
        <w:rPr>
          <w:color w:val="000000"/>
          <w:szCs w:val="22"/>
        </w:rPr>
        <w:t xml:space="preserve">It is reported that the </w:t>
      </w:r>
      <w:r>
        <w:rPr>
          <w:color w:val="000000"/>
          <w:szCs w:val="22"/>
        </w:rPr>
        <w:t xml:space="preserve">cross check results match exactly with the results provided by the proponent. </w:t>
      </w:r>
    </w:p>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03A89F42" w14:textId="5872B36D" w:rsidR="005338EE" w:rsidRDefault="00F0256C" w:rsidP="00F0256C">
      <w:pPr>
        <w:rPr>
          <w:szCs w:val="22"/>
        </w:rPr>
      </w:pPr>
      <w:r>
        <w:rPr>
          <w:szCs w:val="22"/>
        </w:rPr>
        <w:t xml:space="preserve">P0159 proposes to apply deblocking for the DMVR internal edges by not using the refined motion vectors but by rather inheriting the boundary strength values from the left or top coding unit edges. Two methods were proposed. </w:t>
      </w:r>
    </w:p>
    <w:p w14:paraId="6C5F0B19" w14:textId="18A2CFF6" w:rsidR="00E61DAC" w:rsidRPr="0006115E" w:rsidRDefault="001E6C55" w:rsidP="004234F0">
      <w:pPr>
        <w:rPr>
          <w:lang w:val="en-CA"/>
        </w:rPr>
      </w:pPr>
      <w:r>
        <w:rPr>
          <w:lang w:val="en-CA"/>
        </w:rPr>
        <w:t xml:space="preserve">Cross checker </w:t>
      </w:r>
      <w:r w:rsidR="008F2170">
        <w:rPr>
          <w:lang w:val="en-CA"/>
        </w:rPr>
        <w:t xml:space="preserve">reports that </w:t>
      </w:r>
      <w:r w:rsidR="00F0256C">
        <w:rPr>
          <w:lang w:val="en-CA"/>
        </w:rPr>
        <w:t>the block artifacts caused by DMVR internal edges may occur</w:t>
      </w:r>
      <w:r w:rsidR="00D86510">
        <w:rPr>
          <w:lang w:val="en-CA"/>
        </w:rPr>
        <w:t xml:space="preserve"> in</w:t>
      </w:r>
      <w:bookmarkStart w:id="0" w:name="_GoBack"/>
      <w:bookmarkEnd w:id="0"/>
      <w:r w:rsidR="00F0256C">
        <w:rPr>
          <w:lang w:val="en-CA"/>
        </w:rPr>
        <w:t xml:space="preserve"> corner cases and therefore adding additional complexity to the deblocking design as proposed in P0159 may not be justifiable</w:t>
      </w:r>
      <w:r w:rsidR="008F2170">
        <w:rPr>
          <w:lang w:val="en-CA"/>
        </w:rPr>
        <w:t xml:space="preserve">. </w:t>
      </w:r>
    </w:p>
    <w:p w14:paraId="0674DF2D" w14:textId="4F1239AD" w:rsidR="00D641F4" w:rsidRDefault="001E6C55" w:rsidP="00D641F4">
      <w:pPr>
        <w:pStyle w:val="Heading1"/>
        <w:ind w:left="432" w:hanging="432"/>
        <w:rPr>
          <w:lang w:val="en-CA"/>
        </w:rPr>
      </w:pPr>
      <w:r>
        <w:rPr>
          <w:lang w:val="en-CA"/>
        </w:rPr>
        <w:t>Experimental</w:t>
      </w:r>
      <w:r w:rsidR="00D641F4">
        <w:rPr>
          <w:lang w:val="en-CA"/>
        </w:rPr>
        <w:t xml:space="preserve"> Results</w:t>
      </w:r>
    </w:p>
    <w:p w14:paraId="6BFCFEAD" w14:textId="50BB04A0" w:rsidR="001E6C55" w:rsidRDefault="0006115E" w:rsidP="001E6C55">
      <w:pPr>
        <w:rPr>
          <w:szCs w:val="22"/>
          <w:lang w:val="en-CA"/>
        </w:rPr>
      </w:pPr>
      <w:r>
        <w:rPr>
          <w:szCs w:val="22"/>
          <w:lang w:val="en-CA"/>
        </w:rPr>
        <w:t>Tables</w:t>
      </w:r>
      <w:r w:rsidR="001E6C55">
        <w:rPr>
          <w:szCs w:val="22"/>
          <w:lang w:val="en-CA"/>
        </w:rPr>
        <w:t xml:space="preserve"> below </w:t>
      </w:r>
      <w:r w:rsidR="001E6C55" w:rsidRPr="001C488D">
        <w:rPr>
          <w:szCs w:val="22"/>
          <w:lang w:val="en-CA"/>
        </w:rPr>
        <w:t xml:space="preserve">summarizes the </w:t>
      </w:r>
      <w:r w:rsidR="001E6C55">
        <w:rPr>
          <w:szCs w:val="22"/>
          <w:lang w:val="en-CA"/>
        </w:rPr>
        <w:t xml:space="preserve">cross check </w:t>
      </w:r>
      <w:r w:rsidR="001E6C55" w:rsidRPr="001C488D">
        <w:rPr>
          <w:szCs w:val="22"/>
          <w:lang w:val="en-CA"/>
        </w:rPr>
        <w:t>results of</w:t>
      </w:r>
      <w:r w:rsidR="001E6C55">
        <w:rPr>
          <w:szCs w:val="22"/>
          <w:lang w:val="en-CA"/>
        </w:rPr>
        <w:t xml:space="preserve"> applying the two </w:t>
      </w:r>
      <w:r w:rsidR="008F2170">
        <w:rPr>
          <w:szCs w:val="22"/>
          <w:lang w:val="en-CA"/>
        </w:rPr>
        <w:t>methods</w:t>
      </w:r>
      <w:r w:rsidR="001E6C55" w:rsidRPr="001C488D">
        <w:rPr>
          <w:szCs w:val="22"/>
          <w:lang w:val="en-CA"/>
        </w:rPr>
        <w:t xml:space="preserve"> </w:t>
      </w:r>
      <w:r w:rsidR="001E6C55">
        <w:rPr>
          <w:szCs w:val="22"/>
          <w:lang w:val="en-CA"/>
        </w:rPr>
        <w:t xml:space="preserve">on top of </w:t>
      </w:r>
      <w:r w:rsidR="008F2170">
        <w:rPr>
          <w:szCs w:val="22"/>
          <w:lang w:val="en-CA"/>
        </w:rPr>
        <w:t>VTM6</w:t>
      </w:r>
      <w:r w:rsidR="001E6C55" w:rsidRPr="001C488D">
        <w:rPr>
          <w:szCs w:val="22"/>
          <w:lang w:val="en-CA"/>
        </w:rPr>
        <w:t>.0. The common test conditi</w:t>
      </w:r>
      <w:r w:rsidR="001E6C55">
        <w:rPr>
          <w:szCs w:val="22"/>
          <w:lang w:val="en-CA"/>
        </w:rPr>
        <w:t xml:space="preserve">ons [2] are used for the cross check. </w:t>
      </w:r>
      <w:r w:rsidR="003A3D71">
        <w:rPr>
          <w:szCs w:val="22"/>
          <w:lang w:val="en-CA"/>
        </w:rPr>
        <w:t xml:space="preserve"> The results from the cross check are identical with the result</w:t>
      </w:r>
      <w:r w:rsidR="00E47D55">
        <w:rPr>
          <w:szCs w:val="22"/>
          <w:lang w:val="en-CA"/>
        </w:rPr>
        <w:t>s provided by the proponent</w:t>
      </w:r>
      <w:r w:rsidR="003A3D71">
        <w:rPr>
          <w:szCs w:val="22"/>
          <w:lang w:val="en-CA"/>
        </w:rPr>
        <w:t xml:space="preserve">. </w:t>
      </w:r>
    </w:p>
    <w:p w14:paraId="3E592956" w14:textId="0626A350" w:rsidR="003A3D71" w:rsidRPr="003A3D71" w:rsidRDefault="003A3D71" w:rsidP="009312AA">
      <w:pPr>
        <w:pStyle w:val="Heading2"/>
        <w:rPr>
          <w:szCs w:val="22"/>
          <w:lang w:val="en-CA"/>
        </w:rPr>
      </w:pPr>
      <w:r w:rsidRPr="003A3D71">
        <w:rPr>
          <w:lang w:val="en-CA"/>
        </w:rPr>
        <w:t>Results for Method1</w:t>
      </w:r>
      <w:r w:rsidR="00DC68A3">
        <w:rPr>
          <w:lang w:val="en-CA"/>
        </w:rPr>
        <w:t xml:space="preserve"> (CTC)</w:t>
      </w:r>
    </w:p>
    <w:p w14:paraId="139FD0C1" w14:textId="77777777" w:rsidR="003A3D71" w:rsidRDefault="003A3D71" w:rsidP="001E6C55">
      <w:pPr>
        <w:rPr>
          <w:szCs w:val="22"/>
          <w:lang w:val="en-CA"/>
        </w:rPr>
      </w:pPr>
    </w:p>
    <w:tbl>
      <w:tblPr>
        <w:tblW w:w="6940" w:type="dxa"/>
        <w:tblLook w:val="04A0" w:firstRow="1" w:lastRow="0" w:firstColumn="1" w:lastColumn="0" w:noHBand="0" w:noVBand="1"/>
      </w:tblPr>
      <w:tblGrid>
        <w:gridCol w:w="1640"/>
        <w:gridCol w:w="1169"/>
        <w:gridCol w:w="1169"/>
        <w:gridCol w:w="1052"/>
        <w:gridCol w:w="955"/>
        <w:gridCol w:w="955"/>
      </w:tblGrid>
      <w:tr w:rsidR="00D74824" w:rsidRPr="00D74824" w14:paraId="26A65C28" w14:textId="77777777" w:rsidTr="00D74824">
        <w:trPr>
          <w:trHeight w:val="255"/>
        </w:trPr>
        <w:tc>
          <w:tcPr>
            <w:tcW w:w="1640" w:type="dxa"/>
            <w:tcBorders>
              <w:top w:val="nil"/>
              <w:left w:val="nil"/>
              <w:bottom w:val="nil"/>
              <w:right w:val="nil"/>
            </w:tcBorders>
            <w:shd w:val="clear" w:color="auto" w:fill="auto"/>
            <w:noWrap/>
            <w:vAlign w:val="center"/>
            <w:hideMark/>
          </w:tcPr>
          <w:p w14:paraId="6A12563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82F2B8"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4824">
              <w:rPr>
                <w:rFonts w:ascii="Arial" w:hAnsi="Arial" w:cs="Arial"/>
                <w:b/>
                <w:bCs/>
                <w:color w:val="000000"/>
                <w:sz w:val="18"/>
                <w:szCs w:val="18"/>
              </w:rPr>
              <w:t>Random Access Main 10</w:t>
            </w:r>
          </w:p>
        </w:tc>
      </w:tr>
      <w:tr w:rsidR="00D74824" w:rsidRPr="00D74824" w14:paraId="222583D2" w14:textId="77777777" w:rsidTr="00D74824">
        <w:trPr>
          <w:trHeight w:val="255"/>
        </w:trPr>
        <w:tc>
          <w:tcPr>
            <w:tcW w:w="1640" w:type="dxa"/>
            <w:tcBorders>
              <w:top w:val="nil"/>
              <w:left w:val="nil"/>
              <w:bottom w:val="nil"/>
              <w:right w:val="nil"/>
            </w:tcBorders>
            <w:shd w:val="clear" w:color="auto" w:fill="auto"/>
            <w:noWrap/>
            <w:vAlign w:val="center"/>
            <w:hideMark/>
          </w:tcPr>
          <w:p w14:paraId="572A1FCE"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13014C"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4824">
              <w:rPr>
                <w:rFonts w:ascii="Arial" w:hAnsi="Arial" w:cs="Arial"/>
                <w:b/>
                <w:bCs/>
                <w:color w:val="000000"/>
                <w:sz w:val="18"/>
                <w:szCs w:val="18"/>
              </w:rPr>
              <w:t>Over VTM 6.0</w:t>
            </w:r>
          </w:p>
        </w:tc>
      </w:tr>
      <w:tr w:rsidR="00D74824" w:rsidRPr="00D74824" w14:paraId="59B15710" w14:textId="77777777" w:rsidTr="00D74824">
        <w:trPr>
          <w:trHeight w:val="255"/>
        </w:trPr>
        <w:tc>
          <w:tcPr>
            <w:tcW w:w="1640" w:type="dxa"/>
            <w:tcBorders>
              <w:top w:val="nil"/>
              <w:left w:val="nil"/>
              <w:bottom w:val="nil"/>
              <w:right w:val="nil"/>
            </w:tcBorders>
            <w:shd w:val="clear" w:color="auto" w:fill="auto"/>
            <w:noWrap/>
            <w:vAlign w:val="center"/>
            <w:hideMark/>
          </w:tcPr>
          <w:p w14:paraId="143EE682"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4C1DCD30"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E557A9D"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U</w:t>
            </w:r>
          </w:p>
        </w:tc>
        <w:tc>
          <w:tcPr>
            <w:tcW w:w="1052" w:type="dxa"/>
            <w:tcBorders>
              <w:top w:val="nil"/>
              <w:left w:val="nil"/>
              <w:bottom w:val="single" w:sz="8" w:space="0" w:color="auto"/>
              <w:right w:val="single" w:sz="4" w:space="0" w:color="auto"/>
            </w:tcBorders>
            <w:shd w:val="clear" w:color="auto" w:fill="auto"/>
            <w:noWrap/>
            <w:vAlign w:val="center"/>
            <w:hideMark/>
          </w:tcPr>
          <w:p w14:paraId="204D9A26"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5C1F77B9"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3E40DED5"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DecT</w:t>
            </w:r>
          </w:p>
        </w:tc>
      </w:tr>
      <w:tr w:rsidR="00D74824" w:rsidRPr="00D74824" w14:paraId="2D67DCE4" w14:textId="77777777" w:rsidTr="00D748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65D7CF"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7514CF40"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3A5FCD27"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-0.06%</w:t>
            </w:r>
          </w:p>
        </w:tc>
        <w:tc>
          <w:tcPr>
            <w:tcW w:w="1052" w:type="dxa"/>
            <w:tcBorders>
              <w:top w:val="nil"/>
              <w:left w:val="nil"/>
              <w:bottom w:val="nil"/>
              <w:right w:val="single" w:sz="4" w:space="0" w:color="auto"/>
            </w:tcBorders>
            <w:shd w:val="clear" w:color="auto" w:fill="auto"/>
            <w:noWrap/>
            <w:vAlign w:val="center"/>
            <w:hideMark/>
          </w:tcPr>
          <w:p w14:paraId="084E113C"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14:paraId="35F7E9E3"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02D4810F"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102%</w:t>
            </w:r>
          </w:p>
        </w:tc>
      </w:tr>
      <w:tr w:rsidR="00D74824" w:rsidRPr="00D74824" w14:paraId="145876D3" w14:textId="77777777" w:rsidTr="00D748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91D267"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69416D0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0.17%</w:t>
            </w:r>
          </w:p>
        </w:tc>
        <w:tc>
          <w:tcPr>
            <w:tcW w:w="1169" w:type="dxa"/>
            <w:tcBorders>
              <w:top w:val="nil"/>
              <w:left w:val="nil"/>
              <w:bottom w:val="nil"/>
              <w:right w:val="nil"/>
            </w:tcBorders>
            <w:shd w:val="clear" w:color="auto" w:fill="auto"/>
            <w:noWrap/>
            <w:vAlign w:val="center"/>
            <w:hideMark/>
          </w:tcPr>
          <w:p w14:paraId="0E011E9C"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0.00%</w:t>
            </w:r>
          </w:p>
        </w:tc>
        <w:tc>
          <w:tcPr>
            <w:tcW w:w="1052" w:type="dxa"/>
            <w:tcBorders>
              <w:top w:val="nil"/>
              <w:left w:val="nil"/>
              <w:bottom w:val="nil"/>
              <w:right w:val="single" w:sz="4" w:space="0" w:color="auto"/>
            </w:tcBorders>
            <w:shd w:val="clear" w:color="auto" w:fill="auto"/>
            <w:noWrap/>
            <w:vAlign w:val="center"/>
            <w:hideMark/>
          </w:tcPr>
          <w:p w14:paraId="5BFFF174"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14:paraId="04DEE47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75F00764"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103%</w:t>
            </w:r>
          </w:p>
        </w:tc>
      </w:tr>
      <w:tr w:rsidR="00D74824" w:rsidRPr="00D74824" w14:paraId="005EA1B7" w14:textId="77777777" w:rsidTr="00D748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D33AEC"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62882109"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14:paraId="1B68440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0.05%</w:t>
            </w:r>
          </w:p>
        </w:tc>
        <w:tc>
          <w:tcPr>
            <w:tcW w:w="1052" w:type="dxa"/>
            <w:tcBorders>
              <w:top w:val="nil"/>
              <w:left w:val="nil"/>
              <w:bottom w:val="nil"/>
              <w:right w:val="single" w:sz="4" w:space="0" w:color="auto"/>
            </w:tcBorders>
            <w:shd w:val="clear" w:color="auto" w:fill="auto"/>
            <w:noWrap/>
            <w:vAlign w:val="center"/>
            <w:hideMark/>
          </w:tcPr>
          <w:p w14:paraId="0A071172"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14:paraId="4C3505C6"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292B6216"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102%</w:t>
            </w:r>
          </w:p>
        </w:tc>
      </w:tr>
      <w:tr w:rsidR="00D74824" w:rsidRPr="00D74824" w14:paraId="406CA0A3" w14:textId="77777777" w:rsidTr="00D748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6E940A"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32322411"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489E7FA2"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0.00%</w:t>
            </w:r>
          </w:p>
        </w:tc>
        <w:tc>
          <w:tcPr>
            <w:tcW w:w="1052" w:type="dxa"/>
            <w:tcBorders>
              <w:top w:val="nil"/>
              <w:left w:val="nil"/>
              <w:bottom w:val="nil"/>
              <w:right w:val="single" w:sz="4" w:space="0" w:color="auto"/>
            </w:tcBorders>
            <w:shd w:val="clear" w:color="auto" w:fill="auto"/>
            <w:noWrap/>
            <w:vAlign w:val="center"/>
            <w:hideMark/>
          </w:tcPr>
          <w:p w14:paraId="0393536E"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14:paraId="45F453D0"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49403CE3"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103%</w:t>
            </w:r>
          </w:p>
        </w:tc>
      </w:tr>
      <w:tr w:rsidR="00D74824" w:rsidRPr="00D74824" w14:paraId="7D8214B8" w14:textId="77777777" w:rsidTr="00D748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5B74B1"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29987E39"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A2F14F7"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single" w:sz="4" w:space="0" w:color="auto"/>
            </w:tcBorders>
            <w:shd w:val="clear" w:color="auto" w:fill="auto"/>
            <w:noWrap/>
            <w:vAlign w:val="center"/>
            <w:hideMark/>
          </w:tcPr>
          <w:p w14:paraId="5B4433C7"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62833048"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5DE035F0"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 </w:t>
            </w:r>
          </w:p>
        </w:tc>
      </w:tr>
      <w:tr w:rsidR="00D74824" w:rsidRPr="00D74824" w14:paraId="78AD4BFA" w14:textId="77777777" w:rsidTr="00D748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1E390"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4824">
              <w:rPr>
                <w:rFonts w:ascii="Arial"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0063C396"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0E5314C9"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0.00%</w:t>
            </w:r>
          </w:p>
        </w:tc>
        <w:tc>
          <w:tcPr>
            <w:tcW w:w="1052" w:type="dxa"/>
            <w:tcBorders>
              <w:top w:val="single" w:sz="8" w:space="0" w:color="auto"/>
              <w:left w:val="nil"/>
              <w:bottom w:val="nil"/>
              <w:right w:val="single" w:sz="4" w:space="0" w:color="auto"/>
            </w:tcBorders>
            <w:shd w:val="clear" w:color="auto" w:fill="auto"/>
            <w:noWrap/>
            <w:vAlign w:val="center"/>
            <w:hideMark/>
          </w:tcPr>
          <w:p w14:paraId="24510B7A"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
          <w:p w14:paraId="54321432"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03DA9F1"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103%</w:t>
            </w:r>
          </w:p>
        </w:tc>
      </w:tr>
      <w:tr w:rsidR="00D74824" w:rsidRPr="00D74824" w14:paraId="07A8F25C" w14:textId="77777777" w:rsidTr="00D748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48B653"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D</w:t>
            </w:r>
          </w:p>
        </w:tc>
        <w:tc>
          <w:tcPr>
            <w:tcW w:w="1169" w:type="dxa"/>
            <w:tcBorders>
              <w:top w:val="single" w:sz="8" w:space="0" w:color="auto"/>
              <w:left w:val="nil"/>
              <w:bottom w:val="nil"/>
              <w:right w:val="nil"/>
            </w:tcBorders>
            <w:shd w:val="clear" w:color="auto" w:fill="auto"/>
            <w:noWrap/>
            <w:vAlign w:val="center"/>
            <w:hideMark/>
          </w:tcPr>
          <w:p w14:paraId="1F875569"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hideMark/>
          </w:tcPr>
          <w:p w14:paraId="25E46D05"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0.00%</w:t>
            </w:r>
          </w:p>
        </w:tc>
        <w:tc>
          <w:tcPr>
            <w:tcW w:w="1052" w:type="dxa"/>
            <w:tcBorders>
              <w:top w:val="single" w:sz="8" w:space="0" w:color="auto"/>
              <w:left w:val="nil"/>
              <w:bottom w:val="nil"/>
              <w:right w:val="single" w:sz="4" w:space="0" w:color="auto"/>
            </w:tcBorders>
            <w:shd w:val="clear" w:color="auto" w:fill="auto"/>
            <w:noWrap/>
            <w:vAlign w:val="center"/>
            <w:hideMark/>
          </w:tcPr>
          <w:p w14:paraId="4737246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0.00%</w:t>
            </w:r>
          </w:p>
        </w:tc>
        <w:tc>
          <w:tcPr>
            <w:tcW w:w="955" w:type="dxa"/>
            <w:tcBorders>
              <w:top w:val="single" w:sz="8" w:space="0" w:color="auto"/>
              <w:left w:val="nil"/>
              <w:bottom w:val="nil"/>
              <w:right w:val="nil"/>
            </w:tcBorders>
            <w:shd w:val="clear" w:color="auto" w:fill="auto"/>
            <w:noWrap/>
            <w:vAlign w:val="center"/>
            <w:hideMark/>
          </w:tcPr>
          <w:p w14:paraId="297D0147"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BA6C38E"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105%</w:t>
            </w:r>
          </w:p>
        </w:tc>
      </w:tr>
    </w:tbl>
    <w:p w14:paraId="0729DC81" w14:textId="77777777" w:rsidR="001E6C55" w:rsidRDefault="001E6C55" w:rsidP="00C15BF8">
      <w:pPr>
        <w:rPr>
          <w:lang w:val="en-CA"/>
        </w:rPr>
      </w:pPr>
    </w:p>
    <w:p w14:paraId="21256DD9" w14:textId="776669BE" w:rsidR="00F70EBF" w:rsidRPr="003A3D71" w:rsidRDefault="00F70EBF" w:rsidP="00F70EBF">
      <w:pPr>
        <w:pStyle w:val="Heading2"/>
        <w:rPr>
          <w:szCs w:val="22"/>
          <w:lang w:val="en-CA"/>
        </w:rPr>
      </w:pPr>
      <w:r>
        <w:rPr>
          <w:lang w:val="en-CA"/>
        </w:rPr>
        <w:lastRenderedPageBreak/>
        <w:t>Results for Method2</w:t>
      </w:r>
      <w:r w:rsidR="00D74824">
        <w:rPr>
          <w:lang w:val="en-CA"/>
        </w:rPr>
        <w:t xml:space="preserve"> (CTC)</w:t>
      </w:r>
    </w:p>
    <w:tbl>
      <w:tblPr>
        <w:tblW w:w="6940" w:type="dxa"/>
        <w:tblLook w:val="04A0" w:firstRow="1" w:lastRow="0" w:firstColumn="1" w:lastColumn="0" w:noHBand="0" w:noVBand="1"/>
      </w:tblPr>
      <w:tblGrid>
        <w:gridCol w:w="1640"/>
        <w:gridCol w:w="1144"/>
        <w:gridCol w:w="1144"/>
        <w:gridCol w:w="1144"/>
        <w:gridCol w:w="934"/>
        <w:gridCol w:w="934"/>
      </w:tblGrid>
      <w:tr w:rsidR="00D74824" w:rsidRPr="00D74824" w14:paraId="5F055454" w14:textId="77777777" w:rsidTr="00D74824">
        <w:trPr>
          <w:trHeight w:val="255"/>
        </w:trPr>
        <w:tc>
          <w:tcPr>
            <w:tcW w:w="1640" w:type="dxa"/>
            <w:tcBorders>
              <w:top w:val="nil"/>
              <w:left w:val="nil"/>
              <w:bottom w:val="nil"/>
              <w:right w:val="nil"/>
            </w:tcBorders>
            <w:shd w:val="clear" w:color="auto" w:fill="auto"/>
            <w:noWrap/>
            <w:vAlign w:val="center"/>
            <w:hideMark/>
          </w:tcPr>
          <w:p w14:paraId="5A41DEC4"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0BE2B7"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4824">
              <w:rPr>
                <w:rFonts w:ascii="Arial" w:hAnsi="Arial" w:cs="Arial"/>
                <w:b/>
                <w:bCs/>
                <w:color w:val="000000"/>
                <w:sz w:val="18"/>
                <w:szCs w:val="18"/>
              </w:rPr>
              <w:t>Random Access Main 10</w:t>
            </w:r>
          </w:p>
        </w:tc>
      </w:tr>
      <w:tr w:rsidR="00D74824" w:rsidRPr="00D74824" w14:paraId="106C0CC3" w14:textId="77777777" w:rsidTr="00D74824">
        <w:trPr>
          <w:trHeight w:val="255"/>
        </w:trPr>
        <w:tc>
          <w:tcPr>
            <w:tcW w:w="1640" w:type="dxa"/>
            <w:tcBorders>
              <w:top w:val="nil"/>
              <w:left w:val="nil"/>
              <w:bottom w:val="nil"/>
              <w:right w:val="nil"/>
            </w:tcBorders>
            <w:shd w:val="clear" w:color="auto" w:fill="auto"/>
            <w:noWrap/>
            <w:vAlign w:val="center"/>
            <w:hideMark/>
          </w:tcPr>
          <w:p w14:paraId="6A811027"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5588BF"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4824">
              <w:rPr>
                <w:rFonts w:ascii="Arial" w:hAnsi="Arial" w:cs="Arial"/>
                <w:b/>
                <w:bCs/>
                <w:color w:val="000000"/>
                <w:sz w:val="18"/>
                <w:szCs w:val="18"/>
              </w:rPr>
              <w:t>Over VTM 6.0</w:t>
            </w:r>
          </w:p>
        </w:tc>
      </w:tr>
      <w:tr w:rsidR="00D74824" w:rsidRPr="00D74824" w14:paraId="3EDE017D" w14:textId="77777777" w:rsidTr="00D74824">
        <w:trPr>
          <w:trHeight w:val="255"/>
        </w:trPr>
        <w:tc>
          <w:tcPr>
            <w:tcW w:w="1640" w:type="dxa"/>
            <w:tcBorders>
              <w:top w:val="nil"/>
              <w:left w:val="nil"/>
              <w:bottom w:val="nil"/>
              <w:right w:val="nil"/>
            </w:tcBorders>
            <w:shd w:val="clear" w:color="auto" w:fill="auto"/>
            <w:noWrap/>
            <w:vAlign w:val="center"/>
            <w:hideMark/>
          </w:tcPr>
          <w:p w14:paraId="1C32549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1E487E3"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73DF78A"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F4E4E70"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A23E857"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E9540A5"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DecT</w:t>
            </w:r>
          </w:p>
        </w:tc>
      </w:tr>
      <w:tr w:rsidR="00D74824" w:rsidRPr="00D74824" w14:paraId="38EC100F" w14:textId="77777777" w:rsidTr="00D748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EBE283"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55DAE15"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5EC2416"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F312C46"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C7C2976"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24F57E8"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102%</w:t>
            </w:r>
          </w:p>
        </w:tc>
      </w:tr>
      <w:tr w:rsidR="00D74824" w:rsidRPr="00D74824" w14:paraId="73125425" w14:textId="77777777" w:rsidTr="00D748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30F2CE"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7DFB423"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7C0E5A62"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DAE603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5AE9060"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4E57DA8"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103%</w:t>
            </w:r>
          </w:p>
        </w:tc>
      </w:tr>
      <w:tr w:rsidR="00D74824" w:rsidRPr="00D74824" w14:paraId="24D13E3A" w14:textId="77777777" w:rsidTr="00D748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32FF89"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C81FA6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170B7EE"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C4D163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745A9711"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626BDF"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102%</w:t>
            </w:r>
          </w:p>
        </w:tc>
      </w:tr>
      <w:tr w:rsidR="00D74824" w:rsidRPr="00D74824" w14:paraId="75B62938" w14:textId="77777777" w:rsidTr="00D748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4D0659"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7F93E8D"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FE1863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9E76B90"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E163CE4"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62ADEE7"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104%</w:t>
            </w:r>
          </w:p>
        </w:tc>
      </w:tr>
      <w:tr w:rsidR="00D74824" w:rsidRPr="00D74824" w14:paraId="4E8D54A6" w14:textId="77777777" w:rsidTr="00D748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58395C"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B9D6D8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1802F4A"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DA2C96E"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916467F"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69B4AB1"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 </w:t>
            </w:r>
          </w:p>
        </w:tc>
      </w:tr>
      <w:tr w:rsidR="00D74824" w:rsidRPr="00D74824" w14:paraId="250F8E5E" w14:textId="77777777" w:rsidTr="00D748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530CF"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7482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F5E3A22"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1CE90864"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32F3963B"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45D72E39"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B1523E9"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103%</w:t>
            </w:r>
          </w:p>
        </w:tc>
      </w:tr>
      <w:tr w:rsidR="00D74824" w:rsidRPr="00D74824" w14:paraId="15692552" w14:textId="77777777" w:rsidTr="00D748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57534"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7FE298C"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C8CE202"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3C75432"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40F5EA8A"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5338B06"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105%</w:t>
            </w:r>
          </w:p>
        </w:tc>
      </w:tr>
      <w:tr w:rsidR="00D74824" w:rsidRPr="00D74824" w14:paraId="60C8C1E0" w14:textId="77777777" w:rsidTr="00D7482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C980D8"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3660D84E"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14:paraId="3C56E94D"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D40F4F4"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70022781"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DB26B3D" w14:textId="77777777" w:rsidR="00D74824" w:rsidRPr="00D74824" w:rsidRDefault="00D74824" w:rsidP="00D7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74824">
              <w:rPr>
                <w:rFonts w:ascii="Arial" w:hAnsi="Arial" w:cs="Arial"/>
                <w:color w:val="000000"/>
                <w:sz w:val="18"/>
                <w:szCs w:val="18"/>
              </w:rPr>
              <w:t>105%</w:t>
            </w:r>
          </w:p>
        </w:tc>
      </w:tr>
    </w:tbl>
    <w:p w14:paraId="12215575" w14:textId="18A8E556" w:rsidR="00D74824" w:rsidRPr="003A3D71" w:rsidRDefault="00D74824" w:rsidP="00D74824">
      <w:pPr>
        <w:pStyle w:val="Heading2"/>
        <w:rPr>
          <w:szCs w:val="22"/>
          <w:lang w:val="en-CA"/>
        </w:rPr>
      </w:pPr>
      <w:r>
        <w:rPr>
          <w:lang w:val="en-CA"/>
        </w:rPr>
        <w:t>Results for Method1 (ALF OFF</w:t>
      </w:r>
      <w:r>
        <w:rPr>
          <w:lang w:val="en-CA"/>
        </w:rPr>
        <w:t>)</w:t>
      </w:r>
    </w:p>
    <w:tbl>
      <w:tblPr>
        <w:tblW w:w="6940" w:type="dxa"/>
        <w:tblLook w:val="04A0" w:firstRow="1" w:lastRow="0" w:firstColumn="1" w:lastColumn="0" w:noHBand="0" w:noVBand="1"/>
      </w:tblPr>
      <w:tblGrid>
        <w:gridCol w:w="1640"/>
        <w:gridCol w:w="1060"/>
        <w:gridCol w:w="1060"/>
        <w:gridCol w:w="1060"/>
        <w:gridCol w:w="1060"/>
        <w:gridCol w:w="1060"/>
      </w:tblGrid>
      <w:tr w:rsidR="00071517" w:rsidRPr="00071517" w14:paraId="491303E9" w14:textId="77777777" w:rsidTr="00071517">
        <w:trPr>
          <w:trHeight w:val="255"/>
        </w:trPr>
        <w:tc>
          <w:tcPr>
            <w:tcW w:w="1640" w:type="dxa"/>
            <w:tcBorders>
              <w:top w:val="nil"/>
              <w:left w:val="nil"/>
              <w:bottom w:val="nil"/>
              <w:right w:val="nil"/>
            </w:tcBorders>
            <w:shd w:val="clear" w:color="auto" w:fill="auto"/>
            <w:noWrap/>
            <w:vAlign w:val="center"/>
            <w:hideMark/>
          </w:tcPr>
          <w:p w14:paraId="012BF8B5"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F0DB20"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1517">
              <w:rPr>
                <w:rFonts w:ascii="Arial" w:hAnsi="Arial" w:cs="Arial"/>
                <w:b/>
                <w:bCs/>
                <w:color w:val="000000"/>
                <w:sz w:val="18"/>
                <w:szCs w:val="18"/>
              </w:rPr>
              <w:t>Random Access Main 10</w:t>
            </w:r>
          </w:p>
        </w:tc>
      </w:tr>
      <w:tr w:rsidR="00071517" w:rsidRPr="00071517" w14:paraId="5CAB44D0" w14:textId="77777777" w:rsidTr="00071517">
        <w:trPr>
          <w:trHeight w:val="255"/>
        </w:trPr>
        <w:tc>
          <w:tcPr>
            <w:tcW w:w="1640" w:type="dxa"/>
            <w:tcBorders>
              <w:top w:val="nil"/>
              <w:left w:val="nil"/>
              <w:bottom w:val="nil"/>
              <w:right w:val="nil"/>
            </w:tcBorders>
            <w:shd w:val="clear" w:color="auto" w:fill="auto"/>
            <w:noWrap/>
            <w:vAlign w:val="center"/>
            <w:hideMark/>
          </w:tcPr>
          <w:p w14:paraId="7989EA34"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EACC45"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1517">
              <w:rPr>
                <w:rFonts w:ascii="Arial" w:hAnsi="Arial" w:cs="Arial"/>
                <w:b/>
                <w:bCs/>
                <w:color w:val="000000"/>
                <w:sz w:val="18"/>
                <w:szCs w:val="18"/>
              </w:rPr>
              <w:t>Over VTM 6.0 (ALF OFF)</w:t>
            </w:r>
          </w:p>
        </w:tc>
      </w:tr>
      <w:tr w:rsidR="00071517" w:rsidRPr="00071517" w14:paraId="421C20BE" w14:textId="77777777" w:rsidTr="00071517">
        <w:trPr>
          <w:trHeight w:val="255"/>
        </w:trPr>
        <w:tc>
          <w:tcPr>
            <w:tcW w:w="1640" w:type="dxa"/>
            <w:tcBorders>
              <w:top w:val="nil"/>
              <w:left w:val="nil"/>
              <w:bottom w:val="nil"/>
              <w:right w:val="nil"/>
            </w:tcBorders>
            <w:shd w:val="clear" w:color="auto" w:fill="auto"/>
            <w:noWrap/>
            <w:vAlign w:val="center"/>
            <w:hideMark/>
          </w:tcPr>
          <w:p w14:paraId="317BBFEC"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37E8AD6"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A1263B"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9449441"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F84DE5"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D0FA38"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DecT</w:t>
            </w:r>
          </w:p>
        </w:tc>
      </w:tr>
      <w:tr w:rsidR="00071517" w:rsidRPr="00071517" w14:paraId="5A444A44" w14:textId="77777777" w:rsidTr="0007151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0F02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6AA5E9D"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FC8154"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21FA5A9E"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C7336D8"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B0BAEF9"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103%</w:t>
            </w:r>
          </w:p>
        </w:tc>
      </w:tr>
      <w:tr w:rsidR="00071517" w:rsidRPr="00071517" w14:paraId="7942F03F" w14:textId="77777777" w:rsidTr="0007151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E1FB4F"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072A8B0"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29BE6179"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7AE2A44"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F9814DF"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8658242"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103%</w:t>
            </w:r>
          </w:p>
        </w:tc>
      </w:tr>
      <w:tr w:rsidR="00071517" w:rsidRPr="00071517" w14:paraId="039F0A3A" w14:textId="77777777" w:rsidTr="0007151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078BA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485A616"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6419613"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5D2728F3"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25AC825"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FBD136D"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103%</w:t>
            </w:r>
          </w:p>
        </w:tc>
      </w:tr>
      <w:tr w:rsidR="00071517" w:rsidRPr="00071517" w14:paraId="1AEE7A21" w14:textId="77777777" w:rsidTr="0007151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580D71"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8086EA2"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6891ABC"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4D38EFD"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32160F2"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5290E001"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r>
      <w:tr w:rsidR="00071517" w:rsidRPr="00071517" w14:paraId="005DD512" w14:textId="77777777" w:rsidTr="0007151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D00FD1"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DFB97DF"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FE22C6"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B88DAD2"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C3FA2C6"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5462C4"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 </w:t>
            </w:r>
          </w:p>
        </w:tc>
      </w:tr>
      <w:tr w:rsidR="00071517" w:rsidRPr="00071517" w14:paraId="5E1879DC" w14:textId="77777777" w:rsidTr="0007151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3BB2E"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151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1F08A90"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40076AC"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0D5A5CF"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F46E3D2"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D9EBF2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r>
      <w:tr w:rsidR="00071517" w:rsidRPr="00071517" w14:paraId="40E28ADF" w14:textId="77777777" w:rsidTr="0007151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07D153"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2F64648"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CF2E5A3"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D6081DF"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A6328D3"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921CDD8"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101%</w:t>
            </w:r>
          </w:p>
        </w:tc>
      </w:tr>
      <w:tr w:rsidR="00071517" w:rsidRPr="00071517" w14:paraId="76E94E6D" w14:textId="77777777" w:rsidTr="0007151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F657B7"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E8FE4FD"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7150B21F"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3FCE44F9"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738EC15"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DC5C37D"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103%</w:t>
            </w:r>
          </w:p>
        </w:tc>
      </w:tr>
    </w:tbl>
    <w:p w14:paraId="1A4D2AA4" w14:textId="796779F4" w:rsidR="00071517" w:rsidRPr="003A3D71" w:rsidRDefault="00071517" w:rsidP="00071517">
      <w:pPr>
        <w:pStyle w:val="Heading2"/>
        <w:rPr>
          <w:szCs w:val="22"/>
          <w:lang w:val="en-CA"/>
        </w:rPr>
      </w:pPr>
      <w:r>
        <w:rPr>
          <w:lang w:val="en-CA"/>
        </w:rPr>
        <w:t>Results for Method</w:t>
      </w:r>
      <w:r>
        <w:rPr>
          <w:lang w:val="en-CA"/>
        </w:rPr>
        <w:t>2</w:t>
      </w:r>
      <w:r>
        <w:rPr>
          <w:lang w:val="en-CA"/>
        </w:rPr>
        <w:t xml:space="preserve"> (ALF OFF)</w:t>
      </w:r>
    </w:p>
    <w:tbl>
      <w:tblPr>
        <w:tblW w:w="6940" w:type="dxa"/>
        <w:tblLook w:val="04A0" w:firstRow="1" w:lastRow="0" w:firstColumn="1" w:lastColumn="0" w:noHBand="0" w:noVBand="1"/>
      </w:tblPr>
      <w:tblGrid>
        <w:gridCol w:w="1640"/>
        <w:gridCol w:w="1060"/>
        <w:gridCol w:w="1060"/>
        <w:gridCol w:w="1060"/>
        <w:gridCol w:w="1060"/>
        <w:gridCol w:w="1060"/>
      </w:tblGrid>
      <w:tr w:rsidR="00071517" w:rsidRPr="00071517" w14:paraId="14B972D0" w14:textId="77777777" w:rsidTr="00071517">
        <w:trPr>
          <w:trHeight w:val="255"/>
        </w:trPr>
        <w:tc>
          <w:tcPr>
            <w:tcW w:w="1640" w:type="dxa"/>
            <w:tcBorders>
              <w:top w:val="nil"/>
              <w:left w:val="nil"/>
              <w:bottom w:val="nil"/>
              <w:right w:val="nil"/>
            </w:tcBorders>
            <w:shd w:val="clear" w:color="auto" w:fill="auto"/>
            <w:noWrap/>
            <w:vAlign w:val="center"/>
            <w:hideMark/>
          </w:tcPr>
          <w:p w14:paraId="268AAE0D"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43E51E"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1517">
              <w:rPr>
                <w:rFonts w:ascii="Arial" w:hAnsi="Arial" w:cs="Arial"/>
                <w:b/>
                <w:bCs/>
                <w:color w:val="000000"/>
                <w:sz w:val="18"/>
                <w:szCs w:val="18"/>
              </w:rPr>
              <w:t>Random Access Main 10</w:t>
            </w:r>
          </w:p>
        </w:tc>
      </w:tr>
      <w:tr w:rsidR="00071517" w:rsidRPr="00071517" w14:paraId="22F7B63F" w14:textId="77777777" w:rsidTr="00071517">
        <w:trPr>
          <w:trHeight w:val="255"/>
        </w:trPr>
        <w:tc>
          <w:tcPr>
            <w:tcW w:w="1640" w:type="dxa"/>
            <w:tcBorders>
              <w:top w:val="nil"/>
              <w:left w:val="nil"/>
              <w:bottom w:val="nil"/>
              <w:right w:val="nil"/>
            </w:tcBorders>
            <w:shd w:val="clear" w:color="auto" w:fill="auto"/>
            <w:noWrap/>
            <w:vAlign w:val="center"/>
            <w:hideMark/>
          </w:tcPr>
          <w:p w14:paraId="297650E8"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0AA8B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1517">
              <w:rPr>
                <w:rFonts w:ascii="Arial" w:hAnsi="Arial" w:cs="Arial"/>
                <w:b/>
                <w:bCs/>
                <w:color w:val="000000"/>
                <w:sz w:val="18"/>
                <w:szCs w:val="18"/>
              </w:rPr>
              <w:t>Over VTM 6.0 (ALF OFF)</w:t>
            </w:r>
          </w:p>
        </w:tc>
      </w:tr>
      <w:tr w:rsidR="00071517" w:rsidRPr="00071517" w14:paraId="5EDFA042" w14:textId="77777777" w:rsidTr="00071517">
        <w:trPr>
          <w:trHeight w:val="255"/>
        </w:trPr>
        <w:tc>
          <w:tcPr>
            <w:tcW w:w="1640" w:type="dxa"/>
            <w:tcBorders>
              <w:top w:val="nil"/>
              <w:left w:val="nil"/>
              <w:bottom w:val="nil"/>
              <w:right w:val="nil"/>
            </w:tcBorders>
            <w:shd w:val="clear" w:color="auto" w:fill="auto"/>
            <w:noWrap/>
            <w:vAlign w:val="center"/>
            <w:hideMark/>
          </w:tcPr>
          <w:p w14:paraId="14175E17"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F814B9B"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E3E5C6F"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96D1A71"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99C2E4E"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A9243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DecT</w:t>
            </w:r>
          </w:p>
        </w:tc>
      </w:tr>
      <w:tr w:rsidR="00071517" w:rsidRPr="00071517" w14:paraId="30EC4623" w14:textId="77777777" w:rsidTr="0007151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3DFFD"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984C8D9"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61A01CE"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2EC3EE90"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DA3E307"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3495FC9"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103%</w:t>
            </w:r>
          </w:p>
        </w:tc>
      </w:tr>
      <w:tr w:rsidR="00071517" w:rsidRPr="00071517" w14:paraId="1FEDDC2F" w14:textId="77777777" w:rsidTr="0007151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4B7552"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0E0BC02"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8995DE3"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6EB39A0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B2963E5"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EA488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104%</w:t>
            </w:r>
          </w:p>
        </w:tc>
      </w:tr>
      <w:tr w:rsidR="00071517" w:rsidRPr="00071517" w14:paraId="1CF6EADE" w14:textId="77777777" w:rsidTr="0007151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24A8E8"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07077BE"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5AE74FD"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0CAEAE5"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3A23CFE"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20AA207"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r>
      <w:tr w:rsidR="00071517" w:rsidRPr="00071517" w14:paraId="7D733F9D" w14:textId="77777777" w:rsidTr="0007151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9D1818"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0B23B90"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0A40445"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2F446F68"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F72C64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12E049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102%</w:t>
            </w:r>
          </w:p>
        </w:tc>
      </w:tr>
      <w:tr w:rsidR="00071517" w:rsidRPr="00071517" w14:paraId="38931AEB" w14:textId="77777777" w:rsidTr="0007151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5C68A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281AB2"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950FCF"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B8C3676"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124AE5"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D0211C"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 </w:t>
            </w:r>
          </w:p>
        </w:tc>
      </w:tr>
      <w:tr w:rsidR="00071517" w:rsidRPr="00071517" w14:paraId="4A771C0E" w14:textId="77777777" w:rsidTr="0007151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C8AD9"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151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AE7B31A"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5CEA11E"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307F057"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29BF793"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4757E32"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r>
      <w:tr w:rsidR="00071517" w:rsidRPr="00071517" w14:paraId="487902E4" w14:textId="77777777" w:rsidTr="0007151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7C2166"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31A1780"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B047459"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4F05513"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2FC6C1B"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8CC161B"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#VALUE!</w:t>
            </w:r>
          </w:p>
        </w:tc>
      </w:tr>
      <w:tr w:rsidR="00071517" w:rsidRPr="00071517" w14:paraId="47A3C0F5" w14:textId="77777777" w:rsidTr="0007151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70D30C"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45D549E"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7B840265"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125CC418"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0BDB99AC"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A323DF" w14:textId="77777777" w:rsidR="00071517" w:rsidRPr="00071517" w:rsidRDefault="00071517" w:rsidP="000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1517">
              <w:rPr>
                <w:rFonts w:ascii="Arial" w:hAnsi="Arial" w:cs="Arial"/>
                <w:color w:val="000000"/>
                <w:sz w:val="18"/>
                <w:szCs w:val="18"/>
              </w:rPr>
              <w:t>103%</w:t>
            </w:r>
          </w:p>
        </w:tc>
      </w:tr>
    </w:tbl>
    <w:p w14:paraId="3240ED13" w14:textId="2BEBA26C" w:rsidR="00CF4E69" w:rsidRDefault="00CF4E69" w:rsidP="00C15BF8">
      <w:pPr>
        <w:rPr>
          <w:sz w:val="20"/>
        </w:rPr>
      </w:pPr>
    </w:p>
    <w:p w14:paraId="34BD776C" w14:textId="11C117C6" w:rsidR="002F61F5" w:rsidRDefault="002F61F5" w:rsidP="002F61F5">
      <w:pPr>
        <w:pStyle w:val="Heading1"/>
        <w:rPr>
          <w:lang w:val="en-CA"/>
        </w:rPr>
      </w:pPr>
      <w:r>
        <w:rPr>
          <w:lang w:val="en-CA"/>
        </w:rPr>
        <w:t>References</w:t>
      </w:r>
    </w:p>
    <w:p w14:paraId="78DA48FE" w14:textId="04E01170"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8F2170">
        <w:rPr>
          <w:lang w:val="en-CA"/>
        </w:rPr>
        <w:t>ding (Draft 6</w:t>
      </w:r>
      <w:r w:rsidRPr="00644588">
        <w:rPr>
          <w:lang w:val="en-CA"/>
        </w:rPr>
        <w:t>)</w:t>
      </w:r>
      <w:r w:rsidR="00E714EA">
        <w:rPr>
          <w:lang w:val="en-CA"/>
        </w:rPr>
        <w:t>, Document JVET-O2001-vE</w:t>
      </w:r>
      <w:r>
        <w:rPr>
          <w:lang w:val="en-CA"/>
        </w:rPr>
        <w:t xml:space="preserve">, </w:t>
      </w:r>
      <w:r w:rsidRPr="00644588">
        <w:rPr>
          <w:lang w:val="en-CA"/>
        </w:rPr>
        <w:t>B. Bross, J. Chen, S. Liu </w:t>
      </w:r>
    </w:p>
    <w:p w14:paraId="66E59CE6" w14:textId="226C141D" w:rsidR="002F61F5" w:rsidRPr="0066072A"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EB589E0" w:rsidR="007F1F8B" w:rsidRPr="005B217D" w:rsidRDefault="00227934" w:rsidP="009234A5">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FBAB1" w14:textId="77777777" w:rsidR="0085135C" w:rsidRDefault="0085135C">
      <w:r>
        <w:separator/>
      </w:r>
    </w:p>
  </w:endnote>
  <w:endnote w:type="continuationSeparator" w:id="0">
    <w:p w14:paraId="094E0CED" w14:textId="77777777" w:rsidR="0085135C" w:rsidRDefault="0085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42E4059" w:rsidR="00F61BAA" w:rsidRPr="00C00DDE" w:rsidRDefault="00F61B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651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0874">
      <w:rPr>
        <w:rStyle w:val="PageNumber"/>
        <w:noProof/>
      </w:rPr>
      <w:t>2019-10-11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E7A9E" w14:textId="77777777" w:rsidR="0085135C" w:rsidRDefault="0085135C">
      <w:r>
        <w:separator/>
      </w:r>
    </w:p>
  </w:footnote>
  <w:footnote w:type="continuationSeparator" w:id="0">
    <w:p w14:paraId="58498156" w14:textId="77777777" w:rsidR="0085135C" w:rsidRDefault="008513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321B80"/>
    <w:multiLevelType w:val="hybridMultilevel"/>
    <w:tmpl w:val="2D1A9A4C"/>
    <w:lvl w:ilvl="0" w:tplc="919ED22E">
      <w:numFmt w:val="bullet"/>
      <w:lvlText w:val="–"/>
      <w:lvlJc w:val="left"/>
      <w:pPr>
        <w:tabs>
          <w:tab w:val="num" w:pos="1925"/>
        </w:tabs>
        <w:ind w:left="1925" w:hanging="405"/>
      </w:pPr>
      <w:rPr>
        <w:rFonts w:ascii="Times New Roman" w:eastAsia="Batang" w:hAnsi="Times New Roman" w:hint="default"/>
      </w:rPr>
    </w:lvl>
    <w:lvl w:ilvl="1" w:tplc="FFFFFFFF">
      <w:start w:val="5"/>
      <w:numFmt w:val="bullet"/>
      <w:lvlText w:val="–"/>
      <w:lvlJc w:val="left"/>
      <w:pPr>
        <w:tabs>
          <w:tab w:val="num" w:pos="1920"/>
        </w:tabs>
        <w:ind w:left="1920" w:hanging="400"/>
      </w:pPr>
      <w:rPr>
        <w:rFonts w:ascii="Times New Roman" w:eastAsia="Times New Roman" w:hAnsi="Times New Roman" w:hint="default"/>
      </w:rPr>
    </w:lvl>
    <w:lvl w:ilvl="2" w:tplc="FFFFFFFF">
      <w:start w:val="5"/>
      <w:numFmt w:val="bullet"/>
      <w:lvlText w:val="–"/>
      <w:lvlJc w:val="left"/>
      <w:pPr>
        <w:tabs>
          <w:tab w:val="num" w:pos="2320"/>
        </w:tabs>
        <w:ind w:left="2320" w:hanging="400"/>
      </w:pPr>
      <w:rPr>
        <w:rFonts w:ascii="Times New Roman" w:eastAsia="Times New Roman" w:hAnsi="Times New Roman" w:hint="default"/>
      </w:rPr>
    </w:lvl>
    <w:lvl w:ilvl="3" w:tplc="FFFFFFFF">
      <w:start w:val="5"/>
      <w:numFmt w:val="bullet"/>
      <w:lvlText w:val="–"/>
      <w:lvlJc w:val="left"/>
      <w:pPr>
        <w:tabs>
          <w:tab w:val="num" w:pos="2720"/>
        </w:tabs>
        <w:ind w:left="2720" w:hanging="400"/>
      </w:pPr>
      <w:rPr>
        <w:rFonts w:ascii="Times New Roman" w:eastAsia="Times New Roman" w:hAnsi="Times New Roman" w:hint="default"/>
      </w:rPr>
    </w:lvl>
    <w:lvl w:ilvl="4" w:tplc="FFFFFFFF">
      <w:start w:val="5"/>
      <w:numFmt w:val="bullet"/>
      <w:lvlText w:val="–"/>
      <w:lvlJc w:val="left"/>
      <w:pPr>
        <w:tabs>
          <w:tab w:val="num" w:pos="3120"/>
        </w:tabs>
        <w:ind w:left="3120" w:hanging="400"/>
      </w:pPr>
      <w:rPr>
        <w:rFonts w:ascii="Times New Roman" w:eastAsia="Times New Roman" w:hAnsi="Times New Roman" w:hint="default"/>
      </w:rPr>
    </w:lvl>
    <w:lvl w:ilvl="5" w:tplc="FFFFFFFF">
      <w:start w:val="5"/>
      <w:numFmt w:val="bullet"/>
      <w:lvlText w:val="–"/>
      <w:lvlJc w:val="left"/>
      <w:pPr>
        <w:tabs>
          <w:tab w:val="num" w:pos="3520"/>
        </w:tabs>
        <w:ind w:left="3520" w:hanging="400"/>
      </w:pPr>
      <w:rPr>
        <w:rFonts w:ascii="Times New Roman" w:eastAsia="Times New Roman" w:hAnsi="Times New Roman" w:hint="default"/>
      </w:rPr>
    </w:lvl>
    <w:lvl w:ilvl="6" w:tplc="FFFFFFFF">
      <w:start w:val="5"/>
      <w:numFmt w:val="bullet"/>
      <w:lvlText w:val="–"/>
      <w:lvlJc w:val="left"/>
      <w:pPr>
        <w:tabs>
          <w:tab w:val="num" w:pos="3920"/>
        </w:tabs>
        <w:ind w:left="3920" w:hanging="400"/>
      </w:pPr>
      <w:rPr>
        <w:rFonts w:ascii="Times New Roman" w:eastAsia="Times New Roman" w:hAnsi="Times New Roman"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10"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10"/>
  </w:num>
  <w:num w:numId="15">
    <w:abstractNumId w:val="2"/>
  </w:num>
  <w:num w:numId="16">
    <w:abstractNumId w:val="14"/>
  </w:num>
  <w:num w:numId="17">
    <w:abstractNumId w:val="9"/>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05FA0"/>
    <w:rsid w:val="000109D6"/>
    <w:rsid w:val="000217D9"/>
    <w:rsid w:val="000308A3"/>
    <w:rsid w:val="00031963"/>
    <w:rsid w:val="000458BC"/>
    <w:rsid w:val="00045C41"/>
    <w:rsid w:val="00046C03"/>
    <w:rsid w:val="00053F3B"/>
    <w:rsid w:val="0006115E"/>
    <w:rsid w:val="00062C33"/>
    <w:rsid w:val="00065039"/>
    <w:rsid w:val="00071517"/>
    <w:rsid w:val="00072C9F"/>
    <w:rsid w:val="0007614F"/>
    <w:rsid w:val="00081398"/>
    <w:rsid w:val="00083457"/>
    <w:rsid w:val="00091580"/>
    <w:rsid w:val="00094479"/>
    <w:rsid w:val="000962AC"/>
    <w:rsid w:val="000B0C0F"/>
    <w:rsid w:val="000B0C1F"/>
    <w:rsid w:val="000B1C6B"/>
    <w:rsid w:val="000B4FF9"/>
    <w:rsid w:val="000C09AC"/>
    <w:rsid w:val="000C7A05"/>
    <w:rsid w:val="000E00F3"/>
    <w:rsid w:val="000E138F"/>
    <w:rsid w:val="000F158C"/>
    <w:rsid w:val="00101E63"/>
    <w:rsid w:val="00102F3D"/>
    <w:rsid w:val="00114A00"/>
    <w:rsid w:val="00116319"/>
    <w:rsid w:val="00124E38"/>
    <w:rsid w:val="0012580B"/>
    <w:rsid w:val="00131F90"/>
    <w:rsid w:val="0013458C"/>
    <w:rsid w:val="0013526E"/>
    <w:rsid w:val="00143C5B"/>
    <w:rsid w:val="00146152"/>
    <w:rsid w:val="00151436"/>
    <w:rsid w:val="00155526"/>
    <w:rsid w:val="0016247A"/>
    <w:rsid w:val="00162CFB"/>
    <w:rsid w:val="00163C64"/>
    <w:rsid w:val="0016644A"/>
    <w:rsid w:val="00171371"/>
    <w:rsid w:val="00175A24"/>
    <w:rsid w:val="00176F31"/>
    <w:rsid w:val="00187B5A"/>
    <w:rsid w:val="00187E58"/>
    <w:rsid w:val="00190E89"/>
    <w:rsid w:val="001955B2"/>
    <w:rsid w:val="001A297E"/>
    <w:rsid w:val="001A368E"/>
    <w:rsid w:val="001A7329"/>
    <w:rsid w:val="001A792F"/>
    <w:rsid w:val="001B4E28"/>
    <w:rsid w:val="001C3525"/>
    <w:rsid w:val="001C3AFB"/>
    <w:rsid w:val="001D1BD2"/>
    <w:rsid w:val="001E0248"/>
    <w:rsid w:val="001E02BE"/>
    <w:rsid w:val="001E3B37"/>
    <w:rsid w:val="001E6C55"/>
    <w:rsid w:val="001F2594"/>
    <w:rsid w:val="001F5482"/>
    <w:rsid w:val="00203B0A"/>
    <w:rsid w:val="002055A6"/>
    <w:rsid w:val="00206460"/>
    <w:rsid w:val="002069B4"/>
    <w:rsid w:val="00213948"/>
    <w:rsid w:val="00215DFC"/>
    <w:rsid w:val="002212DF"/>
    <w:rsid w:val="00222CD4"/>
    <w:rsid w:val="00225016"/>
    <w:rsid w:val="002253CA"/>
    <w:rsid w:val="002264A6"/>
    <w:rsid w:val="00227934"/>
    <w:rsid w:val="00227BA7"/>
    <w:rsid w:val="0023011C"/>
    <w:rsid w:val="002375C1"/>
    <w:rsid w:val="0024441A"/>
    <w:rsid w:val="00263398"/>
    <w:rsid w:val="00263B99"/>
    <w:rsid w:val="00266F06"/>
    <w:rsid w:val="002679D5"/>
    <w:rsid w:val="00275BCF"/>
    <w:rsid w:val="00282D8F"/>
    <w:rsid w:val="00291E36"/>
    <w:rsid w:val="00292257"/>
    <w:rsid w:val="00293460"/>
    <w:rsid w:val="002966DA"/>
    <w:rsid w:val="002968D2"/>
    <w:rsid w:val="002A54E0"/>
    <w:rsid w:val="002B1595"/>
    <w:rsid w:val="002B191D"/>
    <w:rsid w:val="002B2E83"/>
    <w:rsid w:val="002B4C93"/>
    <w:rsid w:val="002C3A19"/>
    <w:rsid w:val="002C4B6D"/>
    <w:rsid w:val="002D0AF6"/>
    <w:rsid w:val="002F164D"/>
    <w:rsid w:val="002F61F5"/>
    <w:rsid w:val="003021BC"/>
    <w:rsid w:val="00306206"/>
    <w:rsid w:val="00317D85"/>
    <w:rsid w:val="00327C56"/>
    <w:rsid w:val="0033067C"/>
    <w:rsid w:val="003315A1"/>
    <w:rsid w:val="003373EC"/>
    <w:rsid w:val="00342FF4"/>
    <w:rsid w:val="00344E5A"/>
    <w:rsid w:val="00346148"/>
    <w:rsid w:val="003669EA"/>
    <w:rsid w:val="003706CC"/>
    <w:rsid w:val="00377710"/>
    <w:rsid w:val="0039415E"/>
    <w:rsid w:val="003A2D8E"/>
    <w:rsid w:val="003A3CCB"/>
    <w:rsid w:val="003A3D71"/>
    <w:rsid w:val="003A4FAE"/>
    <w:rsid w:val="003A77F2"/>
    <w:rsid w:val="003A7CE6"/>
    <w:rsid w:val="003B735A"/>
    <w:rsid w:val="003C20E4"/>
    <w:rsid w:val="003C3CCC"/>
    <w:rsid w:val="003D6342"/>
    <w:rsid w:val="003E6F90"/>
    <w:rsid w:val="003E73ED"/>
    <w:rsid w:val="003F2247"/>
    <w:rsid w:val="003F5D0F"/>
    <w:rsid w:val="00400874"/>
    <w:rsid w:val="004049E8"/>
    <w:rsid w:val="00414101"/>
    <w:rsid w:val="004219CF"/>
    <w:rsid w:val="004234F0"/>
    <w:rsid w:val="00433DDB"/>
    <w:rsid w:val="00433E56"/>
    <w:rsid w:val="0043494D"/>
    <w:rsid w:val="00435A29"/>
    <w:rsid w:val="00436B8F"/>
    <w:rsid w:val="00437619"/>
    <w:rsid w:val="00441ABB"/>
    <w:rsid w:val="0045562A"/>
    <w:rsid w:val="00465A1E"/>
    <w:rsid w:val="004761BF"/>
    <w:rsid w:val="00480771"/>
    <w:rsid w:val="00480B08"/>
    <w:rsid w:val="004926C9"/>
    <w:rsid w:val="0049445A"/>
    <w:rsid w:val="00495C96"/>
    <w:rsid w:val="004A2A63"/>
    <w:rsid w:val="004A5D82"/>
    <w:rsid w:val="004B210C"/>
    <w:rsid w:val="004C20EA"/>
    <w:rsid w:val="004D1B5A"/>
    <w:rsid w:val="004D405F"/>
    <w:rsid w:val="004E4F4F"/>
    <w:rsid w:val="004E6789"/>
    <w:rsid w:val="004F61E3"/>
    <w:rsid w:val="00502661"/>
    <w:rsid w:val="00502E10"/>
    <w:rsid w:val="0051015C"/>
    <w:rsid w:val="005112CB"/>
    <w:rsid w:val="00512FDC"/>
    <w:rsid w:val="00516CF1"/>
    <w:rsid w:val="00531AE9"/>
    <w:rsid w:val="005338EE"/>
    <w:rsid w:val="00536188"/>
    <w:rsid w:val="00536E6E"/>
    <w:rsid w:val="00544CFF"/>
    <w:rsid w:val="00550A66"/>
    <w:rsid w:val="00567EC7"/>
    <w:rsid w:val="00570013"/>
    <w:rsid w:val="005753EC"/>
    <w:rsid w:val="005801A2"/>
    <w:rsid w:val="00580212"/>
    <w:rsid w:val="005952A5"/>
    <w:rsid w:val="005A33A1"/>
    <w:rsid w:val="005A61A3"/>
    <w:rsid w:val="005A6CA0"/>
    <w:rsid w:val="005B217D"/>
    <w:rsid w:val="005C385F"/>
    <w:rsid w:val="005E1AC6"/>
    <w:rsid w:val="005E3F2B"/>
    <w:rsid w:val="005F6F1B"/>
    <w:rsid w:val="00615995"/>
    <w:rsid w:val="00616155"/>
    <w:rsid w:val="006229ED"/>
    <w:rsid w:val="00624B33"/>
    <w:rsid w:val="0063041A"/>
    <w:rsid w:val="00630AA2"/>
    <w:rsid w:val="00646707"/>
    <w:rsid w:val="00657F7E"/>
    <w:rsid w:val="0066072A"/>
    <w:rsid w:val="00662E58"/>
    <w:rsid w:val="006637F2"/>
    <w:rsid w:val="006642A5"/>
    <w:rsid w:val="00664DCF"/>
    <w:rsid w:val="00667FA1"/>
    <w:rsid w:val="0067300A"/>
    <w:rsid w:val="006C41DF"/>
    <w:rsid w:val="006C5D39"/>
    <w:rsid w:val="006D6D9B"/>
    <w:rsid w:val="006E2810"/>
    <w:rsid w:val="006E29A5"/>
    <w:rsid w:val="006E5417"/>
    <w:rsid w:val="006F01D3"/>
    <w:rsid w:val="006F0794"/>
    <w:rsid w:val="006F34E4"/>
    <w:rsid w:val="006F7528"/>
    <w:rsid w:val="007023DE"/>
    <w:rsid w:val="00712F60"/>
    <w:rsid w:val="00720E3B"/>
    <w:rsid w:val="0072705A"/>
    <w:rsid w:val="0074333A"/>
    <w:rsid w:val="0074393F"/>
    <w:rsid w:val="00743C79"/>
    <w:rsid w:val="00745F6B"/>
    <w:rsid w:val="0075175B"/>
    <w:rsid w:val="007551FD"/>
    <w:rsid w:val="0075585E"/>
    <w:rsid w:val="00770571"/>
    <w:rsid w:val="0077337B"/>
    <w:rsid w:val="007768FF"/>
    <w:rsid w:val="007824D3"/>
    <w:rsid w:val="00785613"/>
    <w:rsid w:val="00786737"/>
    <w:rsid w:val="00796EE3"/>
    <w:rsid w:val="007A57E8"/>
    <w:rsid w:val="007A7D29"/>
    <w:rsid w:val="007B4AB8"/>
    <w:rsid w:val="007D0165"/>
    <w:rsid w:val="007D1181"/>
    <w:rsid w:val="007E01A3"/>
    <w:rsid w:val="007F163F"/>
    <w:rsid w:val="007F1F8B"/>
    <w:rsid w:val="007F42BB"/>
    <w:rsid w:val="007F67A1"/>
    <w:rsid w:val="00804A92"/>
    <w:rsid w:val="00811C05"/>
    <w:rsid w:val="00814B43"/>
    <w:rsid w:val="008206C8"/>
    <w:rsid w:val="008332AE"/>
    <w:rsid w:val="0083548C"/>
    <w:rsid w:val="0085135C"/>
    <w:rsid w:val="0086387C"/>
    <w:rsid w:val="00874A6C"/>
    <w:rsid w:val="00876C65"/>
    <w:rsid w:val="00880E8B"/>
    <w:rsid w:val="00882F72"/>
    <w:rsid w:val="008852C3"/>
    <w:rsid w:val="00890F82"/>
    <w:rsid w:val="008A4B4C"/>
    <w:rsid w:val="008C1893"/>
    <w:rsid w:val="008C239F"/>
    <w:rsid w:val="008D1CE4"/>
    <w:rsid w:val="008E2F93"/>
    <w:rsid w:val="008E480C"/>
    <w:rsid w:val="008E5B65"/>
    <w:rsid w:val="008F2170"/>
    <w:rsid w:val="00907757"/>
    <w:rsid w:val="00913590"/>
    <w:rsid w:val="00920AB0"/>
    <w:rsid w:val="009212B0"/>
    <w:rsid w:val="00921FA1"/>
    <w:rsid w:val="009234A5"/>
    <w:rsid w:val="00924B3E"/>
    <w:rsid w:val="009257B2"/>
    <w:rsid w:val="00933453"/>
    <w:rsid w:val="009336F7"/>
    <w:rsid w:val="0093483A"/>
    <w:rsid w:val="0093636C"/>
    <w:rsid w:val="009374A7"/>
    <w:rsid w:val="00942C5E"/>
    <w:rsid w:val="00947B2C"/>
    <w:rsid w:val="00953C59"/>
    <w:rsid w:val="00955126"/>
    <w:rsid w:val="00955F6D"/>
    <w:rsid w:val="00960C76"/>
    <w:rsid w:val="0097176D"/>
    <w:rsid w:val="00977C16"/>
    <w:rsid w:val="0098551D"/>
    <w:rsid w:val="00985DCB"/>
    <w:rsid w:val="0099518F"/>
    <w:rsid w:val="009A523D"/>
    <w:rsid w:val="009B02A1"/>
    <w:rsid w:val="009B3361"/>
    <w:rsid w:val="009B7F3F"/>
    <w:rsid w:val="009C1AEF"/>
    <w:rsid w:val="009D4564"/>
    <w:rsid w:val="009D7CE6"/>
    <w:rsid w:val="009F496B"/>
    <w:rsid w:val="009F572C"/>
    <w:rsid w:val="00A01439"/>
    <w:rsid w:val="00A02E61"/>
    <w:rsid w:val="00A05CFF"/>
    <w:rsid w:val="00A07A31"/>
    <w:rsid w:val="00A13048"/>
    <w:rsid w:val="00A153F4"/>
    <w:rsid w:val="00A46843"/>
    <w:rsid w:val="00A56B97"/>
    <w:rsid w:val="00A605CE"/>
    <w:rsid w:val="00A6093D"/>
    <w:rsid w:val="00A63C0C"/>
    <w:rsid w:val="00A718F4"/>
    <w:rsid w:val="00A7297B"/>
    <w:rsid w:val="00A767DC"/>
    <w:rsid w:val="00A76A6D"/>
    <w:rsid w:val="00A81B67"/>
    <w:rsid w:val="00A81BDE"/>
    <w:rsid w:val="00A83253"/>
    <w:rsid w:val="00AA11D2"/>
    <w:rsid w:val="00AA6E84"/>
    <w:rsid w:val="00AB1A1C"/>
    <w:rsid w:val="00AC306D"/>
    <w:rsid w:val="00AC7A14"/>
    <w:rsid w:val="00AD05A8"/>
    <w:rsid w:val="00AD10B3"/>
    <w:rsid w:val="00AE341B"/>
    <w:rsid w:val="00AE47AA"/>
    <w:rsid w:val="00B0040F"/>
    <w:rsid w:val="00B00477"/>
    <w:rsid w:val="00B01905"/>
    <w:rsid w:val="00B07CA7"/>
    <w:rsid w:val="00B1279A"/>
    <w:rsid w:val="00B17271"/>
    <w:rsid w:val="00B256B6"/>
    <w:rsid w:val="00B31764"/>
    <w:rsid w:val="00B32064"/>
    <w:rsid w:val="00B360E4"/>
    <w:rsid w:val="00B3640F"/>
    <w:rsid w:val="00B4194A"/>
    <w:rsid w:val="00B437E8"/>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B3A54"/>
    <w:rsid w:val="00BC10BA"/>
    <w:rsid w:val="00BC26F3"/>
    <w:rsid w:val="00BC332B"/>
    <w:rsid w:val="00BC5AFD"/>
    <w:rsid w:val="00C00DDE"/>
    <w:rsid w:val="00C04F43"/>
    <w:rsid w:val="00C0609D"/>
    <w:rsid w:val="00C115AB"/>
    <w:rsid w:val="00C15BF8"/>
    <w:rsid w:val="00C23ABA"/>
    <w:rsid w:val="00C26CCB"/>
    <w:rsid w:val="00C30249"/>
    <w:rsid w:val="00C32DFA"/>
    <w:rsid w:val="00C3723B"/>
    <w:rsid w:val="00C42466"/>
    <w:rsid w:val="00C470F5"/>
    <w:rsid w:val="00C606C9"/>
    <w:rsid w:val="00C74E2A"/>
    <w:rsid w:val="00C77C21"/>
    <w:rsid w:val="00C80288"/>
    <w:rsid w:val="00C83DBF"/>
    <w:rsid w:val="00C84003"/>
    <w:rsid w:val="00C90650"/>
    <w:rsid w:val="00C93540"/>
    <w:rsid w:val="00C96912"/>
    <w:rsid w:val="00C97D78"/>
    <w:rsid w:val="00CA2B0C"/>
    <w:rsid w:val="00CC2AAE"/>
    <w:rsid w:val="00CC5A42"/>
    <w:rsid w:val="00CD0EAB"/>
    <w:rsid w:val="00CE02CB"/>
    <w:rsid w:val="00CE5E02"/>
    <w:rsid w:val="00CF263E"/>
    <w:rsid w:val="00CF34DB"/>
    <w:rsid w:val="00CF3917"/>
    <w:rsid w:val="00CF4E69"/>
    <w:rsid w:val="00CF558F"/>
    <w:rsid w:val="00D010C0"/>
    <w:rsid w:val="00D073E2"/>
    <w:rsid w:val="00D140F9"/>
    <w:rsid w:val="00D24DC6"/>
    <w:rsid w:val="00D40C88"/>
    <w:rsid w:val="00D446EC"/>
    <w:rsid w:val="00D44735"/>
    <w:rsid w:val="00D51BF0"/>
    <w:rsid w:val="00D531DB"/>
    <w:rsid w:val="00D55942"/>
    <w:rsid w:val="00D61786"/>
    <w:rsid w:val="00D630F3"/>
    <w:rsid w:val="00D63C67"/>
    <w:rsid w:val="00D641F4"/>
    <w:rsid w:val="00D74824"/>
    <w:rsid w:val="00D754B6"/>
    <w:rsid w:val="00D77A31"/>
    <w:rsid w:val="00D807BF"/>
    <w:rsid w:val="00D82FCC"/>
    <w:rsid w:val="00D86510"/>
    <w:rsid w:val="00DA17FC"/>
    <w:rsid w:val="00DA7887"/>
    <w:rsid w:val="00DB2C26"/>
    <w:rsid w:val="00DB3402"/>
    <w:rsid w:val="00DC4E05"/>
    <w:rsid w:val="00DC68A3"/>
    <w:rsid w:val="00DD02F4"/>
    <w:rsid w:val="00DD061C"/>
    <w:rsid w:val="00DD6622"/>
    <w:rsid w:val="00DD70DD"/>
    <w:rsid w:val="00DE1C7C"/>
    <w:rsid w:val="00DE557B"/>
    <w:rsid w:val="00DE6B43"/>
    <w:rsid w:val="00DF2051"/>
    <w:rsid w:val="00E11923"/>
    <w:rsid w:val="00E22B0B"/>
    <w:rsid w:val="00E23CDD"/>
    <w:rsid w:val="00E262D4"/>
    <w:rsid w:val="00E2684E"/>
    <w:rsid w:val="00E27B22"/>
    <w:rsid w:val="00E30555"/>
    <w:rsid w:val="00E36250"/>
    <w:rsid w:val="00E47D55"/>
    <w:rsid w:val="00E47F2D"/>
    <w:rsid w:val="00E511EB"/>
    <w:rsid w:val="00E54511"/>
    <w:rsid w:val="00E60EDC"/>
    <w:rsid w:val="00E61DAC"/>
    <w:rsid w:val="00E64046"/>
    <w:rsid w:val="00E714EA"/>
    <w:rsid w:val="00E72B80"/>
    <w:rsid w:val="00E73D45"/>
    <w:rsid w:val="00E75FE3"/>
    <w:rsid w:val="00E865AA"/>
    <w:rsid w:val="00E86C4C"/>
    <w:rsid w:val="00E901E7"/>
    <w:rsid w:val="00E907A3"/>
    <w:rsid w:val="00EA5AE0"/>
    <w:rsid w:val="00EB56E1"/>
    <w:rsid w:val="00EB7AB1"/>
    <w:rsid w:val="00EE1130"/>
    <w:rsid w:val="00EE7CD8"/>
    <w:rsid w:val="00EF37F6"/>
    <w:rsid w:val="00EF4326"/>
    <w:rsid w:val="00EF48CC"/>
    <w:rsid w:val="00F00801"/>
    <w:rsid w:val="00F0256C"/>
    <w:rsid w:val="00F02A2A"/>
    <w:rsid w:val="00F17886"/>
    <w:rsid w:val="00F2488D"/>
    <w:rsid w:val="00F41A4B"/>
    <w:rsid w:val="00F601A0"/>
    <w:rsid w:val="00F61BAA"/>
    <w:rsid w:val="00F66DF3"/>
    <w:rsid w:val="00F70EBF"/>
    <w:rsid w:val="00F712E9"/>
    <w:rsid w:val="00F73032"/>
    <w:rsid w:val="00F848FC"/>
    <w:rsid w:val="00F867F3"/>
    <w:rsid w:val="00F906F6"/>
    <w:rsid w:val="00F9251D"/>
    <w:rsid w:val="00F9282A"/>
    <w:rsid w:val="00F96BAD"/>
    <w:rsid w:val="00F97E4A"/>
    <w:rsid w:val="00FA139D"/>
    <w:rsid w:val="00FA19BA"/>
    <w:rsid w:val="00FA60F5"/>
    <w:rsid w:val="00FA6E1A"/>
    <w:rsid w:val="00FB0E84"/>
    <w:rsid w:val="00FB5AC1"/>
    <w:rsid w:val="00FB73A2"/>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71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E64046"/>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64046"/>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64046"/>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64046"/>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NormalWeb">
    <w:name w:val="Normal (Web)"/>
    <w:basedOn w:val="Normal"/>
    <w:uiPriority w:val="99"/>
    <w:unhideWhenUsed/>
    <w:rsid w:val="00953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150559086">
      <w:bodyDiv w:val="1"/>
      <w:marLeft w:val="0"/>
      <w:marRight w:val="0"/>
      <w:marTop w:val="0"/>
      <w:marBottom w:val="0"/>
      <w:divBdr>
        <w:top w:val="none" w:sz="0" w:space="0" w:color="auto"/>
        <w:left w:val="none" w:sz="0" w:space="0" w:color="auto"/>
        <w:bottom w:val="none" w:sz="0" w:space="0" w:color="auto"/>
        <w:right w:val="none" w:sz="0" w:space="0" w:color="auto"/>
      </w:divBdr>
    </w:div>
    <w:div w:id="368183689">
      <w:bodyDiv w:val="1"/>
      <w:marLeft w:val="0"/>
      <w:marRight w:val="0"/>
      <w:marTop w:val="0"/>
      <w:marBottom w:val="0"/>
      <w:divBdr>
        <w:top w:val="none" w:sz="0" w:space="0" w:color="auto"/>
        <w:left w:val="none" w:sz="0" w:space="0" w:color="auto"/>
        <w:bottom w:val="none" w:sz="0" w:space="0" w:color="auto"/>
        <w:right w:val="none" w:sz="0" w:space="0" w:color="auto"/>
      </w:divBdr>
    </w:div>
    <w:div w:id="494762324">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62050851">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52018322">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828206412">
      <w:bodyDiv w:val="1"/>
      <w:marLeft w:val="0"/>
      <w:marRight w:val="0"/>
      <w:marTop w:val="0"/>
      <w:marBottom w:val="0"/>
      <w:divBdr>
        <w:top w:val="none" w:sz="0" w:space="0" w:color="auto"/>
        <w:left w:val="none" w:sz="0" w:space="0" w:color="auto"/>
        <w:bottom w:val="none" w:sz="0" w:space="0" w:color="auto"/>
        <w:right w:val="none" w:sz="0" w:space="0" w:color="auto"/>
      </w:divBdr>
    </w:div>
    <w:div w:id="1914775913">
      <w:bodyDiv w:val="1"/>
      <w:marLeft w:val="0"/>
      <w:marRight w:val="0"/>
      <w:marTop w:val="0"/>
      <w:marBottom w:val="0"/>
      <w:divBdr>
        <w:top w:val="none" w:sz="0" w:space="0" w:color="auto"/>
        <w:left w:val="none" w:sz="0" w:space="0" w:color="auto"/>
        <w:bottom w:val="none" w:sz="0" w:space="0" w:color="auto"/>
        <w:right w:val="none" w:sz="0" w:space="0" w:color="auto"/>
      </w:divBdr>
    </w:div>
    <w:div w:id="1992053133">
      <w:bodyDiv w:val="1"/>
      <w:marLeft w:val="0"/>
      <w:marRight w:val="0"/>
      <w:marTop w:val="0"/>
      <w:marBottom w:val="0"/>
      <w:divBdr>
        <w:top w:val="none" w:sz="0" w:space="0" w:color="auto"/>
        <w:left w:val="none" w:sz="0" w:space="0" w:color="auto"/>
        <w:bottom w:val="none" w:sz="0" w:space="0" w:color="auto"/>
        <w:right w:val="none" w:sz="0" w:space="0" w:color="auto"/>
      </w:divBdr>
    </w:div>
    <w:div w:id="2016031459">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and.meher.kotra@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6E7D9-BED7-4141-A89E-A74E97AF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5735</TotalTime>
  <Pages>2</Pages>
  <Words>548</Words>
  <Characters>3128</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123</cp:revision>
  <cp:lastPrinted>1900-01-01T08:00:00Z</cp:lastPrinted>
  <dcterms:created xsi:type="dcterms:W3CDTF">2019-04-11T19:57:00Z</dcterms:created>
  <dcterms:modified xsi:type="dcterms:W3CDTF">2019-10-11T14:43:00Z</dcterms:modified>
</cp:coreProperties>
</file>