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6B549DCC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4A1208">
              <w:t>6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4A1208">
              <w:rPr>
                <w:lang w:val="en-CA"/>
              </w:rPr>
              <w:t>Geneva</w:t>
            </w:r>
            <w:r w:rsidR="00B57A23" w:rsidRPr="003D6852">
              <w:rPr>
                <w:lang w:val="en-CA"/>
              </w:rPr>
              <w:t xml:space="preserve">, </w:t>
            </w:r>
            <w:r w:rsidR="004A1208">
              <w:rPr>
                <w:lang w:val="en-CA"/>
              </w:rPr>
              <w:t>CH</w:t>
            </w:r>
            <w:r w:rsidR="00B57A23" w:rsidRPr="003D6852">
              <w:rPr>
                <w:lang w:val="en-CA"/>
              </w:rPr>
              <w:t xml:space="preserve">, </w:t>
            </w:r>
            <w:r w:rsidR="004A1208">
              <w:rPr>
                <w:lang w:val="en-CA"/>
              </w:rPr>
              <w:t>1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</w:t>
            </w:r>
            <w:r w:rsidR="004A1208">
              <w:rPr>
                <w:lang w:val="en-CA"/>
              </w:rPr>
              <w:t>1</w:t>
            </w:r>
            <w:r w:rsidR="00B57A23" w:rsidRPr="003D6852">
              <w:rPr>
                <w:lang w:val="en-CA"/>
              </w:rPr>
              <w:t xml:space="preserve"> </w:t>
            </w:r>
            <w:r w:rsidR="004A1208">
              <w:rPr>
                <w:lang w:val="en-CA"/>
              </w:rPr>
              <w:t>October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50D76A7C" w:rsidR="008A4B4C" w:rsidRPr="004A1208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4A1208">
              <w:rPr>
                <w:lang w:val="en-CA"/>
              </w:rPr>
              <w:t>P</w:t>
            </w:r>
            <w:r w:rsidR="00245C4C" w:rsidRPr="00952D6A">
              <w:rPr>
                <w:lang w:val="en-CA"/>
              </w:rPr>
              <w:t>0</w:t>
            </w:r>
            <w:r w:rsidR="004A1208">
              <w:rPr>
                <w:lang w:val="en-CA" w:eastAsia="zh-CN"/>
              </w:rPr>
              <w:t>657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DBE981" w:rsidR="00E61DAC" w:rsidRPr="003D6852" w:rsidRDefault="00CF688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F688F">
              <w:rPr>
                <w:b/>
                <w:szCs w:val="22"/>
                <w:lang w:val="en-CA" w:eastAsia="zh-CN"/>
              </w:rPr>
              <w:t>Crosscheck of JVET-</w:t>
            </w:r>
            <w:r w:rsidR="004A1208">
              <w:rPr>
                <w:b/>
                <w:szCs w:val="22"/>
                <w:lang w:val="en-CA" w:eastAsia="zh-CN"/>
              </w:rPr>
              <w:t>P0292</w:t>
            </w:r>
            <w:r w:rsidRPr="00CF688F">
              <w:rPr>
                <w:b/>
                <w:szCs w:val="22"/>
                <w:lang w:val="en-CA" w:eastAsia="zh-CN"/>
              </w:rPr>
              <w:t xml:space="preserve"> (</w:t>
            </w:r>
            <w:r w:rsidR="004A1208">
              <w:rPr>
                <w:b/>
                <w:szCs w:val="22"/>
                <w:lang w:val="en-CA"/>
              </w:rPr>
              <w:t xml:space="preserve">AHG15: </w:t>
            </w:r>
            <w:r w:rsidR="004A1208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4A1208">
              <w:rPr>
                <w:b/>
                <w:szCs w:val="22"/>
                <w:lang w:val="en-CA"/>
              </w:rPr>
              <w:t>caling</w:t>
            </w:r>
            <w:r w:rsidR="004A1208">
              <w:rPr>
                <w:rFonts w:hint="eastAsia"/>
                <w:b/>
                <w:szCs w:val="22"/>
                <w:lang w:val="en-CA" w:eastAsia="ja-JP"/>
              </w:rPr>
              <w:t xml:space="preserve"> process</w:t>
            </w:r>
            <w:r w:rsidR="004A1208">
              <w:rPr>
                <w:b/>
                <w:szCs w:val="22"/>
                <w:lang w:val="en-CA"/>
              </w:rPr>
              <w:t xml:space="preserve"> for LFNST case</w:t>
            </w:r>
            <w:r w:rsidRPr="00CF688F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34626E2" w:rsidR="00623A30" w:rsidRDefault="004A120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bookmarkStart w:id="1" w:name="_GoBack"/>
            <w:bookmarkEnd w:id="1"/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E871EA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4A1208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2DF2319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4A1208">
        <w:t>P0292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4D3A0D">
        <w:rPr>
          <w:rFonts w:hint="eastAsia"/>
          <w:szCs w:val="22"/>
          <w:lang w:val="en-CA" w:eastAsia="zh-CN"/>
        </w:rPr>
        <w:t>to</w:t>
      </w:r>
      <w:r w:rsidR="002A342F">
        <w:rPr>
          <w:szCs w:val="22"/>
          <w:lang w:val="en-CA" w:eastAsia="zh-CN"/>
        </w:rPr>
        <w:t xml:space="preserve"> </w:t>
      </w:r>
      <w:r w:rsidR="002A342F" w:rsidRPr="00D24DC1">
        <w:t>apply</w:t>
      </w:r>
      <w:r w:rsidR="002A342F">
        <w:t xml:space="preserve"> scaling matrices in the </w:t>
      </w:r>
      <w:r w:rsidR="002A342F">
        <w:rPr>
          <w:lang w:eastAsia="ja-JP"/>
        </w:rPr>
        <w:t>coefficients</w:t>
      </w:r>
      <w:r w:rsidR="002A342F">
        <w:t xml:space="preserve"> of LFNST output as a second scaling process.</w:t>
      </w:r>
      <w:r w:rsidRPr="006147A8">
        <w:t>. 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D47EA6">
        <w:rPr>
          <w:szCs w:val="22"/>
        </w:rPr>
        <w:t>P0292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29C75877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 w:rsidR="00D47EA6">
        <w:rPr>
          <w:lang w:val="en-CA" w:eastAsia="zh-CN"/>
        </w:rPr>
        <w:t>P0292</w:t>
      </w:r>
      <w:r>
        <w:rPr>
          <w:lang w:val="en-CA"/>
        </w:rPr>
        <w:t xml:space="preserve"> </w:t>
      </w:r>
      <w:r w:rsidR="002A342F">
        <w:rPr>
          <w:lang w:val="en-CA"/>
        </w:rPr>
        <w:t>was</w:t>
      </w:r>
      <w:r>
        <w:rPr>
          <w:lang w:val="en-CA"/>
        </w:rPr>
        <w:t xml:space="preserve"> implemented on top of </w:t>
      </w:r>
      <w:r w:rsidR="00D47EA6">
        <w:rPr>
          <w:lang w:val="en-CA" w:eastAsia="ja-JP"/>
        </w:rPr>
        <w:t>VTM software (version 7977eb8e)</w:t>
      </w:r>
      <w:r w:rsidR="00D47EA6">
        <w:rPr>
          <w:lang w:val="en-CA"/>
        </w:rPr>
        <w:t xml:space="preserve">. The simulations are conducted in the condition of </w:t>
      </w:r>
      <w:r w:rsidR="00D47EA6">
        <w:t>‘All Intra’, ‘Random Access’</w:t>
      </w:r>
      <w:r w:rsidR="00D47EA6">
        <w:rPr>
          <w:rFonts w:hint="eastAsia"/>
          <w:lang w:val="en-CA" w:eastAsia="ja-JP"/>
        </w:rPr>
        <w:t xml:space="preserve"> with</w:t>
      </w:r>
      <w:r w:rsidR="00D47EA6">
        <w:rPr>
          <w:lang w:val="en-CA"/>
        </w:rPr>
        <w:t xml:space="preserve"> scalingList</w:t>
      </w:r>
      <w:r w:rsidR="00D47EA6">
        <w:rPr>
          <w:rFonts w:hint="eastAsia"/>
          <w:lang w:val="en-CA" w:eastAsia="ja-JP"/>
        </w:rPr>
        <w:t>s</w:t>
      </w:r>
      <w:r w:rsidR="00D47EA6">
        <w:rPr>
          <w:lang w:val="en-CA"/>
        </w:rPr>
        <w:t>.txt as attached in JVET-P0292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crosscheck results of test </w:t>
      </w:r>
      <w:r w:rsidR="007F52F1">
        <w:rPr>
          <w:lang w:val="en-CA"/>
        </w:rPr>
        <w:t>#</w:t>
      </w:r>
      <w:r>
        <w:rPr>
          <w:lang w:val="en-CA"/>
        </w:rPr>
        <w:t xml:space="preserve">1 and test </w:t>
      </w:r>
      <w:r w:rsidR="007F52F1">
        <w:rPr>
          <w:lang w:val="en-CA"/>
        </w:rPr>
        <w:t>#</w:t>
      </w:r>
      <w:r>
        <w:rPr>
          <w:lang w:val="en-CA"/>
        </w:rPr>
        <w:t>2 are shown in</w:t>
      </w:r>
      <w:r w:rsidRPr="00C312CA">
        <w:rPr>
          <w:lang w:val="en-CA"/>
        </w:rPr>
        <w:t xml:space="preserve"> </w:t>
      </w:r>
      <w:r w:rsidR="00C312CA" w:rsidRPr="00C312CA">
        <w:rPr>
          <w:lang w:val="en-CA"/>
        </w:rPr>
        <w:fldChar w:fldCharType="begin"/>
      </w:r>
      <w:r w:rsidR="00C312CA" w:rsidRPr="00C312CA">
        <w:rPr>
          <w:lang w:val="en-CA"/>
        </w:rPr>
        <w:instrText xml:space="preserve"> REF _Ref457078802 \h </w:instrText>
      </w:r>
      <w:r w:rsidR="00C312CA" w:rsidRPr="00C312CA">
        <w:rPr>
          <w:lang w:val="en-CA"/>
        </w:rPr>
      </w:r>
      <w:r w:rsidR="00C312CA" w:rsidRPr="00C312CA">
        <w:rPr>
          <w:lang w:val="en-CA"/>
        </w:rPr>
        <w:instrText xml:space="preserve"> \* MERGEFORMAT </w:instrText>
      </w:r>
      <w:r w:rsidR="00C312CA" w:rsidRPr="00C312CA">
        <w:rPr>
          <w:lang w:val="en-CA"/>
        </w:rPr>
        <w:fldChar w:fldCharType="separate"/>
      </w:r>
      <w:r w:rsidR="00C312CA" w:rsidRPr="00C312CA">
        <w:rPr>
          <w:szCs w:val="22"/>
        </w:rPr>
        <w:t>Ta</w:t>
      </w:r>
      <w:r w:rsidR="00C312CA" w:rsidRPr="00C312CA">
        <w:rPr>
          <w:szCs w:val="22"/>
        </w:rPr>
        <w:t>b</w:t>
      </w:r>
      <w:r w:rsidR="00C312CA" w:rsidRPr="00C312CA">
        <w:rPr>
          <w:szCs w:val="22"/>
        </w:rPr>
        <w:t>l</w:t>
      </w:r>
      <w:r w:rsidR="00C312CA" w:rsidRPr="00C312CA">
        <w:rPr>
          <w:szCs w:val="22"/>
        </w:rPr>
        <w:t>e</w:t>
      </w:r>
      <w:r w:rsidR="00C312CA" w:rsidRPr="00C312CA">
        <w:rPr>
          <w:szCs w:val="22"/>
        </w:rPr>
        <w:t xml:space="preserve"> </w:t>
      </w:r>
      <w:r w:rsidR="00C312CA" w:rsidRPr="00C312CA">
        <w:rPr>
          <w:noProof/>
          <w:szCs w:val="22"/>
        </w:rPr>
        <w:t>1</w:t>
      </w:r>
      <w:r w:rsidR="00C312CA" w:rsidRPr="00C312CA">
        <w:rPr>
          <w:lang w:val="en-CA"/>
        </w:rPr>
        <w:fldChar w:fldCharType="end"/>
      </w:r>
      <w:r w:rsidR="00C312CA">
        <w:rPr>
          <w:lang w:val="en-CA"/>
        </w:rPr>
        <w:t xml:space="preserve"> </w:t>
      </w:r>
      <w:r>
        <w:rPr>
          <w:lang w:val="en-CA"/>
        </w:rPr>
        <w:t>and</w:t>
      </w:r>
      <w:r w:rsidR="00C312CA">
        <w:rPr>
          <w:lang w:val="en-CA"/>
        </w:rPr>
        <w:t xml:space="preserve"> </w:t>
      </w:r>
      <w:r w:rsidR="00C312CA" w:rsidRPr="00C312CA">
        <w:rPr>
          <w:lang w:val="en-CA"/>
        </w:rPr>
        <w:fldChar w:fldCharType="begin"/>
      </w:r>
      <w:r w:rsidR="00C312CA" w:rsidRPr="00C312CA">
        <w:rPr>
          <w:lang w:val="en-CA"/>
        </w:rPr>
        <w:instrText xml:space="preserve"> REF _Ref20731170 \h </w:instrText>
      </w:r>
      <w:r w:rsidR="00C312CA" w:rsidRPr="00C312CA">
        <w:rPr>
          <w:lang w:val="en-CA"/>
        </w:rPr>
      </w:r>
      <w:r w:rsidR="00C312CA" w:rsidRPr="00C312CA">
        <w:rPr>
          <w:lang w:val="en-CA"/>
        </w:rPr>
        <w:instrText xml:space="preserve"> \* MERGEFORMAT </w:instrText>
      </w:r>
      <w:r w:rsidR="00C312CA" w:rsidRPr="00C312CA">
        <w:rPr>
          <w:lang w:val="en-CA"/>
        </w:rPr>
        <w:fldChar w:fldCharType="separate"/>
      </w:r>
      <w:r w:rsidR="00C312CA" w:rsidRPr="00C312CA">
        <w:rPr>
          <w:szCs w:val="22"/>
        </w:rPr>
        <w:t>T</w:t>
      </w:r>
      <w:r w:rsidR="00C312CA" w:rsidRPr="00C312CA">
        <w:rPr>
          <w:szCs w:val="22"/>
        </w:rPr>
        <w:t>a</w:t>
      </w:r>
      <w:r w:rsidR="00C312CA" w:rsidRPr="00C312CA">
        <w:rPr>
          <w:szCs w:val="22"/>
        </w:rPr>
        <w:t xml:space="preserve">ble </w:t>
      </w:r>
      <w:r w:rsidR="00C312CA" w:rsidRPr="00C312CA">
        <w:rPr>
          <w:noProof/>
        </w:rPr>
        <w:t>2</w:t>
      </w:r>
      <w:r w:rsidR="00C312CA" w:rsidRPr="00C312CA"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361C5CBE" w:rsidR="00A55551" w:rsidRPr="00462025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457078802"/>
      <w:r w:rsidRPr="00462025">
        <w:rPr>
          <w:rFonts w:ascii="Times New Roman" w:hAnsi="Times New Roman" w:cs="Times New Roman"/>
          <w:b/>
        </w:rPr>
        <w:t xml:space="preserve">Table </w:t>
      </w:r>
      <w:r w:rsidRPr="00462025">
        <w:rPr>
          <w:rFonts w:ascii="Times New Roman" w:hAnsi="Times New Roman" w:cs="Times New Roman"/>
        </w:rPr>
        <w:fldChar w:fldCharType="begin"/>
      </w:r>
      <w:r w:rsidRPr="00462025">
        <w:rPr>
          <w:rFonts w:ascii="Times New Roman" w:hAnsi="Times New Roman" w:cs="Times New Roman"/>
          <w:b/>
        </w:rPr>
        <w:instrText xml:space="preserve"> SEQ Table \* ARABIC </w:instrText>
      </w:r>
      <w:r w:rsidRPr="00462025">
        <w:rPr>
          <w:rFonts w:ascii="Times New Roman" w:hAnsi="Times New Roman" w:cs="Times New Roman"/>
        </w:rPr>
        <w:fldChar w:fldCharType="separate"/>
      </w:r>
      <w:r w:rsidRPr="00462025">
        <w:rPr>
          <w:rFonts w:ascii="Times New Roman" w:hAnsi="Times New Roman" w:cs="Times New Roman"/>
          <w:b/>
          <w:noProof/>
        </w:rPr>
        <w:t>1</w:t>
      </w:r>
      <w:r w:rsidRPr="00462025">
        <w:rPr>
          <w:rFonts w:ascii="Times New Roman" w:hAnsi="Times New Roman" w:cs="Times New Roman"/>
        </w:rPr>
        <w:fldChar w:fldCharType="end"/>
      </w:r>
      <w:bookmarkEnd w:id="2"/>
      <w:r w:rsidRPr="00462025">
        <w:rPr>
          <w:rFonts w:ascii="Times New Roman" w:hAnsi="Times New Roman" w:cs="Times New Roman"/>
          <w:b/>
        </w:rPr>
        <w:t xml:space="preserve">. 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 xml:space="preserve">Result of scaling matrix on case with proposed method and LFNST enabled 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(Test #1)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br/>
        <w:t>(Test: Proposed, Anchor: VTM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-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6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.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0 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F52F1" w:rsidRPr="007F52F1" w14:paraId="6C4695E5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5F3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3A1E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7F52F1" w:rsidRPr="007F52F1" w14:paraId="6748F2C3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6BD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4499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 (sharp)</w:t>
            </w:r>
          </w:p>
        </w:tc>
      </w:tr>
      <w:tr w:rsidR="007F52F1" w:rsidRPr="007F52F1" w14:paraId="17042EE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FDC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8EF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9BE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ADE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4A32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E5E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F52F1" w:rsidRPr="007F52F1" w14:paraId="5ED58E5A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FE6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B4F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ADB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351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B2B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A80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</w:tr>
      <w:tr w:rsidR="007F52F1" w:rsidRPr="007F52F1" w14:paraId="3CFF7079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032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2E6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546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7F9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7AD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E37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7F52F1" w:rsidRPr="007F52F1" w14:paraId="2A6B9BA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B1C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87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234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06C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F1C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B96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7F52F1" w:rsidRPr="007F52F1" w14:paraId="61F8AE3F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02C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733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47C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F4A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62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0CE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116%</w:t>
            </w:r>
          </w:p>
        </w:tc>
      </w:tr>
      <w:tr w:rsidR="007F52F1" w:rsidRPr="007F52F1" w14:paraId="4F2B1E2A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920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335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DA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6E1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2C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189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7F52F1" w:rsidRPr="007F52F1" w14:paraId="31592F14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0BC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6E9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718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CCE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FF6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F14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7F52F1" w:rsidRPr="007F52F1" w14:paraId="31E44228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E1E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AAB1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  <w:r w:rsidRPr="007F52F1">
              <w:rPr>
                <w:rFonts w:eastAsia="宋体"/>
                <w:sz w:val="20"/>
                <w:lang w:eastAsia="zh-CN"/>
              </w:rPr>
              <w:t>4.19%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9BF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54A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36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3C9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145%</w:t>
            </w:r>
          </w:p>
        </w:tc>
      </w:tr>
      <w:tr w:rsidR="007F52F1" w:rsidRPr="007F52F1" w14:paraId="70E4D1F1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ABA5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A1B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159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FE5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39C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95F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107%</w:t>
            </w:r>
          </w:p>
        </w:tc>
      </w:tr>
      <w:tr w:rsidR="007F52F1" w:rsidRPr="007F52F1" w14:paraId="0F55E85E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EBE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152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F05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FB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717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CF9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52F1" w:rsidRPr="007F52F1" w14:paraId="2AABFED8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121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2380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7F52F1" w:rsidRPr="007F52F1" w14:paraId="4089C176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750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1FE6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 (sharp)</w:t>
            </w:r>
          </w:p>
        </w:tc>
      </w:tr>
      <w:tr w:rsidR="007F52F1" w:rsidRPr="007F52F1" w14:paraId="4515B5AB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91F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E47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7FD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5AA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F925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DD6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F52F1" w:rsidRPr="007F52F1" w14:paraId="049514C8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3C6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5E9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520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663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B14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E41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97%</w:t>
            </w:r>
          </w:p>
        </w:tc>
      </w:tr>
      <w:tr w:rsidR="007F52F1" w:rsidRPr="007F52F1" w14:paraId="33A674F4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DD6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A5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C8E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299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B63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E5D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96%</w:t>
            </w:r>
          </w:p>
        </w:tc>
      </w:tr>
      <w:tr w:rsidR="007F52F1" w:rsidRPr="007F52F1" w14:paraId="473A0349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7F6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105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166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234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04F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A8A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7F52F1" w:rsidRPr="007F52F1" w14:paraId="6C0B4257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ECD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244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B36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719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C60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F7A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124%</w:t>
            </w:r>
          </w:p>
        </w:tc>
      </w:tr>
      <w:tr w:rsidR="007F52F1" w:rsidRPr="007F52F1" w14:paraId="6249A477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F5C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660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03D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0B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61C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800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F52F1" w:rsidRPr="007F52F1" w14:paraId="70306C31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5DF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CCC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FEC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13B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53D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183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105%</w:t>
            </w:r>
          </w:p>
        </w:tc>
      </w:tr>
      <w:tr w:rsidR="007F52F1" w:rsidRPr="007F52F1" w14:paraId="0F34C4C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8F1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04A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11B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A42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545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4DA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176%</w:t>
            </w:r>
          </w:p>
        </w:tc>
      </w:tr>
      <w:tr w:rsidR="007F52F1" w:rsidRPr="007F52F1" w14:paraId="55E569FB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9F7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FB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D0E5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522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2.05%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9D0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AB4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118%</w:t>
            </w:r>
          </w:p>
        </w:tc>
      </w:tr>
    </w:tbl>
    <w:p w14:paraId="6360EEF2" w14:textId="124D76D2" w:rsidR="00E43E6F" w:rsidRPr="00462025" w:rsidRDefault="00C312CA" w:rsidP="00D47EA6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  <w:sz w:val="21"/>
          <w:szCs w:val="21"/>
        </w:rPr>
      </w:pPr>
      <w:bookmarkStart w:id="3" w:name="_Ref20731170"/>
      <w:r w:rsidRPr="00462025">
        <w:rPr>
          <w:rFonts w:ascii="Times New Roman" w:hAnsi="Times New Roman" w:cs="Times New Roman"/>
          <w:b/>
        </w:rPr>
        <w:t xml:space="preserve">Table </w:t>
      </w:r>
      <w:r w:rsidRPr="00462025">
        <w:rPr>
          <w:rFonts w:ascii="Times New Roman" w:hAnsi="Times New Roman" w:cs="Times New Roman"/>
        </w:rPr>
        <w:fldChar w:fldCharType="begin"/>
      </w:r>
      <w:r w:rsidRPr="00462025">
        <w:rPr>
          <w:rFonts w:ascii="Times New Roman" w:hAnsi="Times New Roman" w:cs="Times New Roman"/>
          <w:b/>
        </w:rPr>
        <w:instrText xml:space="preserve"> SEQ Table \* ARABIC </w:instrText>
      </w:r>
      <w:r w:rsidRPr="00462025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462025">
        <w:rPr>
          <w:rFonts w:ascii="Times New Roman" w:hAnsi="Times New Roman" w:cs="Times New Roman"/>
        </w:rPr>
        <w:fldChar w:fldCharType="end"/>
      </w:r>
      <w:bookmarkEnd w:id="3"/>
      <w:r w:rsidR="00E1107B" w:rsidRPr="00462025">
        <w:rPr>
          <w:rFonts w:ascii="Times New Roman" w:hAnsi="Times New Roman" w:cs="Times New Roman"/>
          <w:b/>
        </w:rPr>
        <w:t xml:space="preserve">. 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 xml:space="preserve">Result of scaling matrix on case with proposed method and LFNST enabled 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t>(Test #2)</w:t>
      </w:r>
      <w:r w:rsidR="007F52F1" w:rsidRPr="00462025">
        <w:rPr>
          <w:rFonts w:ascii="Times New Roman" w:hAnsi="Times New Roman" w:cs="Times New Roman"/>
          <w:b/>
          <w:lang w:val="en-CA" w:eastAsia="ja-JP"/>
        </w:rPr>
        <w:br/>
        <w:t>(Test: Proposed, Anchor: VTM60 (7977eb8e) with scaling list)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F52F1" w:rsidRPr="007F52F1" w14:paraId="5D33001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978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32C9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7F52F1" w:rsidRPr="007F52F1" w14:paraId="625130F3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2F2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5C41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 (7977eb8e)  scaling matrix enabled</w:t>
            </w:r>
          </w:p>
        </w:tc>
      </w:tr>
      <w:tr w:rsidR="007F52F1" w:rsidRPr="007F52F1" w14:paraId="0A8C951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BEC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E23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DAE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CF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5E39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D97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F52F1" w:rsidRPr="007F52F1" w14:paraId="234AC47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20F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D29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82D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040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D0B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C0F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7F52F1" w:rsidRPr="007F52F1" w14:paraId="2DB19A06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BEC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000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E76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4D7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944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AE5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7F52F1" w:rsidRPr="007F52F1" w14:paraId="63D70A19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9E2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7DC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66C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97F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B70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446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7F52F1" w:rsidRPr="007F52F1" w14:paraId="4E58F1EA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4EA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3F6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D56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278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9F6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8DE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7F52F1" w:rsidRPr="007F52F1" w14:paraId="1AE2182E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7D8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7A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AF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EA3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65E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21C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7F52F1" w:rsidRPr="007F52F1" w14:paraId="4404729A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4F5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748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65D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BA2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3EB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E1A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7F52F1" w:rsidRPr="007F52F1" w14:paraId="079D1FC0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661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92F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DFE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B12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F22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116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111%</w:t>
            </w:r>
          </w:p>
        </w:tc>
      </w:tr>
      <w:tr w:rsidR="007F52F1" w:rsidRPr="007F52F1" w14:paraId="200F78A5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AF1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5C56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C58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653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168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20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7F52F1" w:rsidRPr="007F52F1" w14:paraId="66D6867E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08B8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25D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001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B79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CC4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0CF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52F1" w:rsidRPr="007F52F1" w14:paraId="35C8B2AE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73CC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13E1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7F52F1" w:rsidRPr="007F52F1" w14:paraId="2F9C0624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965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4C08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 (7977eb8e)  scaling matrix enabled</w:t>
            </w:r>
          </w:p>
        </w:tc>
      </w:tr>
      <w:tr w:rsidR="007F52F1" w:rsidRPr="007F52F1" w14:paraId="2EE00AD3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64F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92C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B7F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BEB3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9A7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A7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7F52F1" w:rsidRPr="007F52F1" w14:paraId="3ACF1817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C07D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65A6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10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2D9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26B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EFF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7F52F1" w:rsidRPr="007F52F1" w14:paraId="41DB1CDE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09E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3A0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31D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2FF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C98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6C2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7F52F1" w:rsidRPr="007F52F1" w14:paraId="79C39CC0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49A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D08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C53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E5D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28B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D6C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7F52F1" w:rsidRPr="007F52F1" w14:paraId="7EA38EEA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6E8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355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025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5E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203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557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109%</w:t>
            </w:r>
          </w:p>
        </w:tc>
      </w:tr>
      <w:tr w:rsidR="007F52F1" w:rsidRPr="007F52F1" w14:paraId="378BD29B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900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5C6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A3CD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B4C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372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56A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F52F1" w:rsidRPr="007F52F1" w14:paraId="29FB096D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560F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377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DA8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EC7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99D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CC4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7F52F1" w:rsidRPr="007F52F1" w14:paraId="5B4396F7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6C9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EBF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3A4A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1C80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1864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8F85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121%</w:t>
            </w:r>
          </w:p>
        </w:tc>
      </w:tr>
      <w:tr w:rsidR="007F52F1" w:rsidRPr="007F52F1" w14:paraId="1AAC9DD5" w14:textId="77777777" w:rsidTr="007F52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5DAB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3E17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D171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B22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5D39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448E" w14:textId="77777777" w:rsidR="007F52F1" w:rsidRPr="007F52F1" w:rsidRDefault="007F52F1" w:rsidP="007F5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7F52F1">
              <w:rPr>
                <w:rFonts w:eastAsia="宋体"/>
                <w:color w:val="000000"/>
                <w:sz w:val="20"/>
                <w:lang w:eastAsia="zh-CN"/>
              </w:rPr>
              <w:t>107%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733FA169" w:rsidR="007F1F8B" w:rsidRPr="00D47EA6" w:rsidRDefault="004A1208" w:rsidP="00D47EA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398029621"/>
      <w:bookmarkStart w:id="5" w:name="_Ref390434232"/>
      <w:bookmarkStart w:id="6" w:name="_Ref400108692"/>
      <w:r w:rsidRPr="004A1208">
        <w:rPr>
          <w:sz w:val="22"/>
          <w:szCs w:val="22"/>
        </w:rPr>
        <w:t>T. Hashimoto, E. Sasaki, T. Ikai (Sharp)</w:t>
      </w:r>
      <w:r w:rsidR="00E8067C">
        <w:rPr>
          <w:sz w:val="22"/>
          <w:szCs w:val="22"/>
        </w:rPr>
        <w:t>, “</w:t>
      </w:r>
      <w:r w:rsidRPr="004A1208">
        <w:rPr>
          <w:sz w:val="22"/>
          <w:szCs w:val="22"/>
        </w:rPr>
        <w:t>AHG15: Scaling process for LFNST case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>
        <w:rPr>
          <w:sz w:val="22"/>
          <w:szCs w:val="22"/>
        </w:rPr>
        <w:t>P</w:t>
      </w:r>
      <w:r w:rsidR="00E8067C">
        <w:rPr>
          <w:sz w:val="22"/>
          <w:szCs w:val="22"/>
        </w:rPr>
        <w:t>0</w:t>
      </w:r>
      <w:r>
        <w:rPr>
          <w:sz w:val="22"/>
          <w:szCs w:val="22"/>
        </w:rPr>
        <w:t>292</w:t>
      </w:r>
      <w:r w:rsidR="00815463" w:rsidRPr="003D6852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815463" w:rsidRPr="003D6852">
        <w:rPr>
          <w:sz w:val="22"/>
          <w:szCs w:val="22"/>
        </w:rPr>
        <w:t xml:space="preserve"> 2019, </w:t>
      </w:r>
      <w:r>
        <w:rPr>
          <w:sz w:val="22"/>
          <w:szCs w:val="22"/>
        </w:rPr>
        <w:t>Geneva</w:t>
      </w:r>
      <w:r w:rsidR="00E8067C" w:rsidRPr="00E8067C">
        <w:rPr>
          <w:sz w:val="22"/>
          <w:szCs w:val="22"/>
        </w:rPr>
        <w:t xml:space="preserve">, </w:t>
      </w:r>
      <w:r>
        <w:rPr>
          <w:sz w:val="22"/>
          <w:szCs w:val="22"/>
        </w:rPr>
        <w:t>CH</w:t>
      </w:r>
      <w:r w:rsidR="00815463" w:rsidRPr="003D6852">
        <w:rPr>
          <w:sz w:val="22"/>
          <w:szCs w:val="22"/>
        </w:rPr>
        <w:t>.</w:t>
      </w:r>
      <w:bookmarkEnd w:id="4"/>
      <w:bookmarkEnd w:id="5"/>
      <w:bookmarkEnd w:id="6"/>
    </w:p>
    <w:sectPr w:rsidR="007F1F8B" w:rsidRPr="00D47EA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8E585" w14:textId="77777777" w:rsidR="00C967F1" w:rsidRDefault="00C967F1">
      <w:r>
        <w:separator/>
      </w:r>
    </w:p>
  </w:endnote>
  <w:endnote w:type="continuationSeparator" w:id="0">
    <w:p w14:paraId="6146F9C0" w14:textId="77777777" w:rsidR="00C967F1" w:rsidRDefault="00C9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9A8575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F52F1">
      <w:rPr>
        <w:rStyle w:val="a6"/>
        <w:noProof/>
      </w:rPr>
      <w:t>2019-09-29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62919" w14:textId="77777777" w:rsidR="00C967F1" w:rsidRDefault="00C967F1">
      <w:r>
        <w:separator/>
      </w:r>
    </w:p>
  </w:footnote>
  <w:footnote w:type="continuationSeparator" w:id="0">
    <w:p w14:paraId="780BDFE7" w14:textId="77777777" w:rsidR="00C967F1" w:rsidRDefault="00C96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4377"/>
    <w:rsid w:val="00295C2B"/>
    <w:rsid w:val="002A342F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2025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1208"/>
    <w:rsid w:val="004A2A63"/>
    <w:rsid w:val="004B061F"/>
    <w:rsid w:val="004B210C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25B60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52F1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12CA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1C91"/>
    <w:rsid w:val="00C53600"/>
    <w:rsid w:val="00C606C9"/>
    <w:rsid w:val="00C63879"/>
    <w:rsid w:val="00C640AC"/>
    <w:rsid w:val="00C743E2"/>
    <w:rsid w:val="00C744DA"/>
    <w:rsid w:val="00C80288"/>
    <w:rsid w:val="00C84003"/>
    <w:rsid w:val="00C90650"/>
    <w:rsid w:val="00C967F1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7EA6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659C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261D7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1345D7-FFD9-1A4C-907B-B565537E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474</Words>
  <Characters>2702</Characters>
  <Application>Microsoft Office Word</Application>
  <DocSecurity>8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50</cp:revision>
  <cp:lastPrinted>1900-01-01T07:59:17Z</cp:lastPrinted>
  <dcterms:created xsi:type="dcterms:W3CDTF">2019-07-01T03:08:00Z</dcterms:created>
  <dcterms:modified xsi:type="dcterms:W3CDTF">2019-09-30T02:20:00Z</dcterms:modified>
</cp:coreProperties>
</file>