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F7734" w14:paraId="7E96CA4B" w14:textId="77777777" w:rsidTr="000962AC">
        <w:tc>
          <w:tcPr>
            <w:tcW w:w="6300" w:type="dxa"/>
          </w:tcPr>
          <w:p w14:paraId="18E03134" w14:textId="57BF9C51" w:rsidR="006C5D39" w:rsidRPr="003F773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77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F7734">
              <w:rPr>
                <w:b/>
                <w:szCs w:val="22"/>
                <w:lang w:val="en-CA"/>
              </w:rPr>
              <w:t xml:space="preserve">Joint </w:t>
            </w:r>
            <w:r w:rsidR="006C5D39" w:rsidRPr="003F7734">
              <w:rPr>
                <w:b/>
                <w:szCs w:val="22"/>
                <w:lang w:val="en-CA"/>
              </w:rPr>
              <w:t xml:space="preserve">Video </w:t>
            </w:r>
            <w:r w:rsidR="00F712E9" w:rsidRPr="003F7734">
              <w:rPr>
                <w:b/>
                <w:szCs w:val="22"/>
                <w:lang w:val="en-CA"/>
              </w:rPr>
              <w:t>Experts</w:t>
            </w:r>
            <w:r w:rsidR="009D7CE6" w:rsidRPr="003F7734">
              <w:rPr>
                <w:b/>
                <w:szCs w:val="22"/>
                <w:lang w:val="en-CA"/>
              </w:rPr>
              <w:t xml:space="preserve"> Team</w:t>
            </w:r>
            <w:r w:rsidR="006C5D39" w:rsidRPr="003F7734">
              <w:rPr>
                <w:b/>
                <w:szCs w:val="22"/>
                <w:lang w:val="en-CA"/>
              </w:rPr>
              <w:t xml:space="preserve"> (</w:t>
            </w:r>
            <w:r w:rsidR="009D7CE6" w:rsidRPr="003F7734">
              <w:rPr>
                <w:b/>
                <w:szCs w:val="22"/>
                <w:lang w:val="en-CA"/>
              </w:rPr>
              <w:t>JVET</w:t>
            </w:r>
            <w:r w:rsidR="006C5D39" w:rsidRPr="003F7734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773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rPr>
                <w:b/>
                <w:szCs w:val="22"/>
                <w:lang w:val="en-CA"/>
              </w:rPr>
              <w:t xml:space="preserve">of </w:t>
            </w:r>
            <w:r w:rsidR="007F1F8B" w:rsidRPr="003F7734">
              <w:rPr>
                <w:b/>
                <w:szCs w:val="22"/>
                <w:lang w:val="en-CA"/>
              </w:rPr>
              <w:t>ITU-T SG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16 WP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3 and ISO/IEC JTC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1/SC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29/WG</w:t>
            </w:r>
            <w:r w:rsidR="005E1AC6" w:rsidRPr="003F7734">
              <w:rPr>
                <w:b/>
                <w:szCs w:val="22"/>
                <w:lang w:val="en-CA"/>
              </w:rPr>
              <w:t> </w:t>
            </w:r>
            <w:r w:rsidR="007F1F8B" w:rsidRPr="003F7734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3F7734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7734">
              <w:t>1</w:t>
            </w:r>
            <w:r w:rsidR="00EC32BD" w:rsidRPr="003F7734">
              <w:t>6</w:t>
            </w:r>
            <w:r w:rsidR="00155526" w:rsidRPr="003F7734">
              <w:t>th</w:t>
            </w:r>
            <w:r w:rsidR="00A767DC" w:rsidRPr="003F7734">
              <w:t xml:space="preserve"> Meeting: </w:t>
            </w:r>
            <w:r w:rsidR="00EC32BD" w:rsidRPr="003F7734">
              <w:rPr>
                <w:lang w:val="en-CA"/>
              </w:rPr>
              <w:t>Geneva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CH</w:t>
            </w:r>
            <w:r w:rsidR="00B57A23" w:rsidRPr="003F7734">
              <w:rPr>
                <w:lang w:val="en-CA"/>
              </w:rPr>
              <w:t xml:space="preserve">, 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>–</w:t>
            </w:r>
            <w:r w:rsidR="00536188" w:rsidRPr="003F7734">
              <w:rPr>
                <w:lang w:val="en-CA"/>
              </w:rPr>
              <w:t>1</w:t>
            </w:r>
            <w:r w:rsidR="00EC32BD" w:rsidRPr="003F7734">
              <w:rPr>
                <w:lang w:val="en-CA"/>
              </w:rPr>
              <w:t>1</w:t>
            </w:r>
            <w:r w:rsidR="00B57A23" w:rsidRPr="003F7734">
              <w:rPr>
                <w:lang w:val="en-CA"/>
              </w:rPr>
              <w:t xml:space="preserve"> </w:t>
            </w:r>
            <w:r w:rsidR="00EC32BD" w:rsidRPr="003F7734">
              <w:rPr>
                <w:lang w:val="en-CA"/>
              </w:rPr>
              <w:t>October</w:t>
            </w:r>
            <w:r w:rsidR="00B57A23" w:rsidRPr="003F7734">
              <w:rPr>
                <w:lang w:val="en-CA"/>
              </w:rPr>
              <w:t xml:space="preserve"> 201</w:t>
            </w:r>
            <w:r w:rsidR="00FA60F5" w:rsidRPr="003F7734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FF8237" w:rsidR="008A4B4C" w:rsidRPr="003F773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7734">
              <w:rPr>
                <w:lang w:val="en-CA"/>
              </w:rPr>
              <w:t>Document</w:t>
            </w:r>
            <w:r w:rsidR="006C5D39" w:rsidRPr="003F7734">
              <w:rPr>
                <w:lang w:val="en-CA"/>
              </w:rPr>
              <w:t xml:space="preserve">: </w:t>
            </w:r>
            <w:r w:rsidR="009D7CE6" w:rsidRPr="003F7734">
              <w:rPr>
                <w:lang w:val="en-CA"/>
              </w:rPr>
              <w:t>JVET</w:t>
            </w:r>
            <w:r w:rsidRPr="003F7734">
              <w:rPr>
                <w:lang w:val="en-CA"/>
              </w:rPr>
              <w:t>-</w:t>
            </w:r>
            <w:r w:rsidR="00EC32BD" w:rsidRPr="003F7734">
              <w:rPr>
                <w:lang w:val="en-CA"/>
              </w:rPr>
              <w:t>P</w:t>
            </w:r>
            <w:r w:rsidR="00C7758D">
              <w:rPr>
                <w:lang w:val="en-CA"/>
              </w:rPr>
              <w:t>0</w:t>
            </w:r>
            <w:r w:rsidR="00A61CBD">
              <w:rPr>
                <w:lang w:val="en-CA"/>
              </w:rPr>
              <w:t>641</w:t>
            </w:r>
          </w:p>
        </w:tc>
      </w:tr>
    </w:tbl>
    <w:p w14:paraId="79DBA597" w14:textId="77777777" w:rsidR="00E61DAC" w:rsidRPr="003F773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F7734" w:rsidRPr="003F7734" w14:paraId="188D2B50" w14:textId="77777777" w:rsidTr="000962AC">
        <w:tc>
          <w:tcPr>
            <w:tcW w:w="1458" w:type="dxa"/>
          </w:tcPr>
          <w:p w14:paraId="7A6C85EB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D5398B" w:rsidR="00E61DAC" w:rsidRPr="003F7734" w:rsidRDefault="00A61CBD" w:rsidP="009E4C39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Combination of JVET-P0596 and JVET-P0531 on removal of 2xN chroma intra blocks</w:t>
            </w:r>
          </w:p>
        </w:tc>
      </w:tr>
      <w:tr w:rsidR="003F7734" w:rsidRPr="003F7734" w14:paraId="3D8B01B2" w14:textId="77777777" w:rsidTr="000962AC">
        <w:tc>
          <w:tcPr>
            <w:tcW w:w="1458" w:type="dxa"/>
          </w:tcPr>
          <w:p w14:paraId="7AC356CE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3F7734" w:rsidRDefault="00041D20" w:rsidP="009D7CE6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Input document to JVET</w:t>
            </w:r>
          </w:p>
        </w:tc>
      </w:tr>
      <w:tr w:rsidR="003F7734" w:rsidRPr="003F7734" w14:paraId="7E6D99E3" w14:textId="77777777" w:rsidTr="000962AC">
        <w:tc>
          <w:tcPr>
            <w:tcW w:w="1458" w:type="dxa"/>
          </w:tcPr>
          <w:p w14:paraId="18CCDCD6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3F7734" w:rsidRDefault="00041D20" w:rsidP="005E1AC6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t>Proposal</w:t>
            </w:r>
          </w:p>
        </w:tc>
      </w:tr>
      <w:tr w:rsidR="003F7734" w:rsidRPr="003F7734" w14:paraId="714CD808" w14:textId="77777777" w:rsidTr="000962AC">
        <w:tc>
          <w:tcPr>
            <w:tcW w:w="1458" w:type="dxa"/>
          </w:tcPr>
          <w:p w14:paraId="4DB59313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Author(s) or</w:t>
            </w:r>
            <w:r w:rsidRPr="003F773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F95741" w14:textId="77777777" w:rsidR="00A61CBD" w:rsidRDefault="00A61CBD" w:rsidP="00A61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Van der Auwera, Ted </w:t>
            </w:r>
            <w:r w:rsidRPr="00D43329">
              <w:rPr>
                <w:szCs w:val="22"/>
                <w:lang w:val="en-CA"/>
              </w:rPr>
              <w:t>Hsieh</w:t>
            </w:r>
            <w:r>
              <w:rPr>
                <w:szCs w:val="22"/>
                <w:lang w:val="en-CA"/>
              </w:rPr>
              <w:t>, Adarsh K. Ramasubramonian, Vadim Seregin, Marta Karczewicz</w:t>
            </w:r>
          </w:p>
          <w:p w14:paraId="24950F17" w14:textId="77777777" w:rsidR="00A61CBD" w:rsidRDefault="00A61CBD" w:rsidP="00A61CBD">
            <w:pPr>
              <w:spacing w:before="60" w:after="60"/>
              <w:rPr>
                <w:szCs w:val="22"/>
                <w:lang w:val="en-CA"/>
              </w:rPr>
            </w:pPr>
            <w:r w:rsidRPr="00F10A0B">
              <w:rPr>
                <w:i/>
                <w:iCs/>
                <w:szCs w:val="22"/>
                <w:lang w:val="en-CA"/>
              </w:rPr>
              <w:t>5775 Morehouse Dr</w:t>
            </w:r>
            <w:r w:rsidRPr="00F10A0B">
              <w:rPr>
                <w:i/>
                <w:iCs/>
                <w:szCs w:val="22"/>
                <w:lang w:val="en-CA"/>
              </w:rPr>
              <w:br/>
              <w:t>San Diego, CA 92121</w:t>
            </w:r>
          </w:p>
          <w:p w14:paraId="05709ADC" w14:textId="77777777" w:rsidR="00A61CBD" w:rsidRDefault="00A61CBD" w:rsidP="00A61CBD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1E0DC4">
              <w:rPr>
                <w:lang w:val="en-CA"/>
              </w:rPr>
              <w:t>Zhipin</w:t>
            </w:r>
            <w:proofErr w:type="spellEnd"/>
            <w:r w:rsidRPr="001E0DC4">
              <w:rPr>
                <w:lang w:val="en-CA"/>
              </w:rPr>
              <w:t xml:space="preserve"> Deng, Li Zhang, Kai Zhang,</w:t>
            </w:r>
            <w:r w:rsidRPr="001E0DC4">
              <w:rPr>
                <w:szCs w:val="22"/>
                <w:lang w:val="en-CA"/>
              </w:rPr>
              <w:br/>
            </w:r>
            <w:r w:rsidRPr="001E0DC4">
              <w:rPr>
                <w:lang w:val="en-CA"/>
              </w:rPr>
              <w:t>Hongbin Liu, Yue Wang</w:t>
            </w:r>
          </w:p>
          <w:p w14:paraId="49D81240" w14:textId="4BF1918F" w:rsidR="00E61DAC" w:rsidRPr="003F7734" w:rsidRDefault="00A61CBD" w:rsidP="00A61CB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8324A">
              <w:rPr>
                <w:i/>
                <w:iCs/>
                <w:szCs w:val="22"/>
                <w:lang w:val="en-CA"/>
              </w:rPr>
              <w:t>Zijinshumayuan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4th building F9, 18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Zhongguancun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Nansijie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,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Haidian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42AF6086" w:rsidR="00E61DAC" w:rsidRPr="003F7734" w:rsidRDefault="00E61DAC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A7D6EC" w14:textId="32955C7B" w:rsidR="00A61CBD" w:rsidRDefault="00041D20" w:rsidP="00A61CBD">
            <w:pPr>
              <w:spacing w:before="60" w:after="60"/>
              <w:rPr>
                <w:szCs w:val="22"/>
                <w:lang w:val="en-CA"/>
              </w:rPr>
            </w:pPr>
            <w:r w:rsidRPr="003F7734">
              <w:rPr>
                <w:szCs w:val="22"/>
                <w:lang w:val="en-CA"/>
              </w:rPr>
              <w:br/>
            </w:r>
            <w:r w:rsidR="00A61CBD" w:rsidRPr="00045943">
              <w:rPr>
                <w:szCs w:val="22"/>
                <w:lang w:val="en-CA"/>
              </w:rPr>
              <w:t>{lphamvan, geertv,</w:t>
            </w:r>
            <w:r w:rsidR="00A61CBD">
              <w:rPr>
                <w:szCs w:val="22"/>
                <w:lang w:val="en-CA"/>
              </w:rPr>
              <w:t xml:space="preserve"> </w:t>
            </w:r>
            <w:r w:rsidR="00A61CBD" w:rsidRPr="00045943">
              <w:rPr>
                <w:szCs w:val="22"/>
                <w:lang w:val="en-CA"/>
              </w:rPr>
              <w:t>thsieh</w:t>
            </w:r>
            <w:r w:rsidR="00A61CBD">
              <w:rPr>
                <w:szCs w:val="22"/>
                <w:lang w:val="en-CA"/>
              </w:rPr>
              <w:t>,</w:t>
            </w:r>
            <w:r w:rsidR="00A61CBD" w:rsidRPr="00045943">
              <w:rPr>
                <w:szCs w:val="22"/>
                <w:lang w:val="en-CA"/>
              </w:rPr>
              <w:t xml:space="preserve"> aramasub, vseregin, martak}@qti.qualcomm.com</w:t>
            </w:r>
          </w:p>
          <w:p w14:paraId="32C2ABFD" w14:textId="16ECFDAB" w:rsidR="00E61DAC" w:rsidRPr="003F7734" w:rsidRDefault="00A61CBD" w:rsidP="00A61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0600F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A0600F">
              <w:rPr>
                <w:szCs w:val="22"/>
                <w:lang w:val="en-CA"/>
              </w:rPr>
              <w:t>lizhang.idm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A0600F">
              <w:rPr>
                <w:szCs w:val="22"/>
                <w:lang w:val="en-CA"/>
              </w:rPr>
              <w:t>@bytedance.com</w:t>
            </w:r>
          </w:p>
        </w:tc>
      </w:tr>
      <w:tr w:rsidR="003F7734" w:rsidRPr="003F7734" w14:paraId="49AFAA61" w14:textId="77777777" w:rsidTr="000962AC">
        <w:tc>
          <w:tcPr>
            <w:tcW w:w="1458" w:type="dxa"/>
          </w:tcPr>
          <w:p w14:paraId="2C08AF6B" w14:textId="77777777" w:rsidR="00E61DAC" w:rsidRPr="003F77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773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B4615" w:rsidR="00E61DAC" w:rsidRPr="003F7734" w:rsidRDefault="00A61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Inc. and </w:t>
            </w:r>
            <w:proofErr w:type="spellStart"/>
            <w:r w:rsidRPr="001E0DC4"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F773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F7734">
        <w:rPr>
          <w:szCs w:val="22"/>
          <w:u w:val="single"/>
          <w:lang w:val="en-CA"/>
        </w:rPr>
        <w:t>_____________________________</w:t>
      </w:r>
    </w:p>
    <w:p w14:paraId="1D3858BC" w14:textId="77777777" w:rsidR="003F7734" w:rsidRPr="003F7734" w:rsidRDefault="003F7734" w:rsidP="003F7734">
      <w:pPr>
        <w:rPr>
          <w:lang w:val="en-CA"/>
        </w:rPr>
      </w:pPr>
      <w:r w:rsidRPr="003F7734">
        <w:rPr>
          <w:lang w:val="en-CA"/>
        </w:rPr>
        <w:t xml:space="preserve">The proposed </w:t>
      </w:r>
      <w:r w:rsidRPr="003F7734">
        <w:rPr>
          <w:highlight w:val="yellow"/>
          <w:lang w:val="en-CA"/>
        </w:rPr>
        <w:t>changes</w:t>
      </w:r>
      <w:r w:rsidRPr="003F7734">
        <w:rPr>
          <w:lang w:val="en-CA"/>
        </w:rPr>
        <w:t xml:space="preserve"> on top of VVC draft 6 [1] are described as below.</w:t>
      </w:r>
      <w:r w:rsidRPr="003F7734">
        <w:t xml:space="preserve"> </w:t>
      </w:r>
    </w:p>
    <w:p w14:paraId="12461CCB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6.4.2. Allowed binary split process</w:t>
      </w:r>
    </w:p>
    <w:p w14:paraId="26CB6539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allowBtSplit is derived as follows:</w:t>
      </w:r>
    </w:p>
    <w:p w14:paraId="63F70E80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allowBtSplit is set equal to FALSE:</w:t>
      </w:r>
    </w:p>
    <w:p w14:paraId="17F439B1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MinBtSizeY</w:t>
      </w:r>
    </w:p>
    <w:p w14:paraId="0F55F21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maxBtSize</w:t>
      </w:r>
    </w:p>
    <w:p w14:paraId="6F34944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maxBtSize</w:t>
      </w:r>
    </w:p>
    <w:p w14:paraId="4F29254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7889267B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 and ( cbWidth / SubWidthC ) * ( cbHeight / SubHeightC ) is less than or equal to 16</w:t>
      </w:r>
    </w:p>
    <w:p w14:paraId="40963445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SPLIT_BT_VER and ( cbWidth / SubWidthC ) is equal to </w:t>
      </w:r>
      <w:r w:rsidRPr="003F7734">
        <w:rPr>
          <w:noProof/>
          <w:sz w:val="18"/>
          <w:szCs w:val="18"/>
          <w:highlight w:val="yellow"/>
        </w:rPr>
        <w:t>4</w:t>
      </w:r>
    </w:p>
    <w:p w14:paraId="5D60110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497960AE" w14:textId="77777777" w:rsidR="003F7734" w:rsidRPr="003F7734" w:rsidRDefault="003F7734" w:rsidP="003F7734">
      <w:pPr>
        <w:rPr>
          <w:sz w:val="18"/>
          <w:szCs w:val="18"/>
          <w:lang w:val="en-CA" w:eastAsia="zh-CN"/>
        </w:rPr>
      </w:pPr>
      <w:r w:rsidRPr="003F7734">
        <w:rPr>
          <w:sz w:val="18"/>
          <w:szCs w:val="18"/>
          <w:lang w:val="en-CA" w:eastAsia="zh-CN"/>
        </w:rPr>
        <w:t>…</w:t>
      </w:r>
    </w:p>
    <w:p w14:paraId="507EBCB7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6.4.3. Allowed ternary split process</w:t>
      </w:r>
    </w:p>
    <w:p w14:paraId="291A9997" w14:textId="77777777" w:rsidR="003F7734" w:rsidRPr="003F7734" w:rsidRDefault="003F7734" w:rsidP="003F7734">
      <w:pPr>
        <w:keepNext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The variable allowTtSplit is derived as follows:</w:t>
      </w:r>
    </w:p>
    <w:p w14:paraId="7C82F8EA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If one or more of the following conditions are true, allowTtSplit is set equal to FALSE:</w:t>
      </w:r>
    </w:p>
    <w:p w14:paraId="479418A7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cbSize is less than or equal to 2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*</w:t>
      </w:r>
      <w:r w:rsidRPr="003F7734">
        <w:rPr>
          <w:noProof/>
          <w:sz w:val="18"/>
          <w:szCs w:val="18"/>
          <w:lang w:val="en-CA" w:eastAsia="ko-KR"/>
        </w:rPr>
        <w:t> </w:t>
      </w:r>
      <w:r w:rsidRPr="003F7734">
        <w:rPr>
          <w:noProof/>
          <w:sz w:val="18"/>
          <w:szCs w:val="18"/>
          <w:lang w:val="en-CA"/>
        </w:rPr>
        <w:t>MinTtSizeY</w:t>
      </w:r>
    </w:p>
    <w:p w14:paraId="17828B0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cbWidth is greater than Min( MaxTbSizeY, maxTtSize )</w:t>
      </w:r>
    </w:p>
    <w:p w14:paraId="061C1C2E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cbHeight is greater than Min( MaxTbSizeY, maxTtSize )</w:t>
      </w:r>
    </w:p>
    <w:p w14:paraId="7F71D09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mttDepth is greater than or equal to maxMttDepth</w:t>
      </w:r>
    </w:p>
    <w:p w14:paraId="4C5D61A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x0 + cbWidth is greater than pic_width_in_luma_samples</w:t>
      </w:r>
    </w:p>
    <w:p w14:paraId="3577B06A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y0 + cbHeight is greater than pic_height_in_luma_samples</w:t>
      </w:r>
    </w:p>
    <w:p w14:paraId="4BB79232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lastRenderedPageBreak/>
        <w:t xml:space="preserve">treeType is equal to DUAL_TREE_CHROMA and </w:t>
      </w:r>
      <w:proofErr w:type="gramStart"/>
      <w:r w:rsidRPr="003F7734">
        <w:rPr>
          <w:sz w:val="18"/>
          <w:szCs w:val="18"/>
          <w:lang w:val="en-CA"/>
        </w:rPr>
        <w:t>( </w:t>
      </w:r>
      <w:proofErr w:type="spellStart"/>
      <w:r w:rsidRPr="003F7734">
        <w:rPr>
          <w:noProof/>
          <w:sz w:val="18"/>
          <w:szCs w:val="18"/>
          <w:lang w:val="en-CA"/>
        </w:rPr>
        <w:t>cbWidth</w:t>
      </w:r>
      <w:proofErr w:type="spellEnd"/>
      <w:proofErr w:type="gramEnd"/>
      <w:r w:rsidRPr="003F7734">
        <w:rPr>
          <w:noProof/>
          <w:sz w:val="18"/>
          <w:szCs w:val="18"/>
          <w:lang w:val="en-CA"/>
        </w:rPr>
        <w:t> / SubWidthC ) * ( cbHeight / SubHeightC ) is less than or equal to 32</w:t>
      </w:r>
    </w:p>
    <w:p w14:paraId="5C707123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highlight w:val="yellow"/>
          <w:lang w:val="en-CA"/>
        </w:rPr>
      </w:pPr>
      <w:r w:rsidRPr="003F7734">
        <w:rPr>
          <w:noProof/>
          <w:sz w:val="18"/>
          <w:szCs w:val="18"/>
          <w:highlight w:val="yellow"/>
          <w:lang w:val="en-CA"/>
        </w:rPr>
        <w:t xml:space="preserve">treeType is equal to DUAL_TREE_CHROMA and btSplit is equal to SPLIT_TT_VER and ( cbWidth / SubWidthC ) is equal to </w:t>
      </w:r>
      <w:r w:rsidRPr="003F7734">
        <w:rPr>
          <w:noProof/>
          <w:sz w:val="18"/>
          <w:szCs w:val="18"/>
          <w:highlight w:val="yellow"/>
        </w:rPr>
        <w:t>8</w:t>
      </w:r>
    </w:p>
    <w:p w14:paraId="60B137E9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treeType is equal to DUAL_TREE_CHROMA</w:t>
      </w:r>
      <w:r w:rsidRPr="003F7734">
        <w:rPr>
          <w:noProof/>
          <w:sz w:val="18"/>
          <w:szCs w:val="18"/>
          <w:lang w:val="en-CA" w:eastAsia="ko-KR"/>
        </w:rPr>
        <w:t xml:space="preserve"> and modeType is equal to MODE_TYPE_INTRA</w:t>
      </w:r>
    </w:p>
    <w:p w14:paraId="09BACA94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–</w:t>
      </w:r>
      <w:r w:rsidRPr="003F7734">
        <w:rPr>
          <w:noProof/>
          <w:sz w:val="18"/>
          <w:szCs w:val="18"/>
          <w:lang w:val="en-CA"/>
        </w:rPr>
        <w:tab/>
        <w:t>Otherwise, allowTtSplit is set equal to TRUE.</w:t>
      </w:r>
    </w:p>
    <w:p w14:paraId="5DFA3694" w14:textId="77777777" w:rsidR="003F7734" w:rsidRPr="003F7734" w:rsidRDefault="003F7734" w:rsidP="003F7734">
      <w:pPr>
        <w:tabs>
          <w:tab w:val="left" w:pos="284"/>
        </w:tabs>
        <w:ind w:left="284" w:hanging="284"/>
        <w:rPr>
          <w:noProof/>
          <w:sz w:val="18"/>
          <w:szCs w:val="18"/>
          <w:lang w:val="en-CA"/>
        </w:rPr>
      </w:pPr>
    </w:p>
    <w:p w14:paraId="630CA90D" w14:textId="77777777" w:rsidR="003F7734" w:rsidRPr="003F7734" w:rsidRDefault="003F7734" w:rsidP="003F773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7.4.9.4. Coding tree semantics</w:t>
      </w:r>
    </w:p>
    <w:p w14:paraId="77BE3707" w14:textId="77777777" w:rsidR="003F7734" w:rsidRPr="003F7734" w:rsidRDefault="003F7734" w:rsidP="003F7734">
      <w:pPr>
        <w:rPr>
          <w:noProof/>
          <w:sz w:val="18"/>
          <w:szCs w:val="18"/>
          <w:lang w:val="en-CA"/>
        </w:rPr>
      </w:pPr>
      <w:r w:rsidRPr="003F7734">
        <w:rPr>
          <w:noProof/>
          <w:sz w:val="18"/>
          <w:szCs w:val="18"/>
          <w:lang w:val="en-CA"/>
        </w:rPr>
        <w:t>The variable modeTypeCondition is derived as follows:</w:t>
      </w:r>
    </w:p>
    <w:p w14:paraId="5752098B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 xml:space="preserve">If </w:t>
      </w:r>
      <w:r w:rsidRPr="003F7734">
        <w:rPr>
          <w:noProof/>
          <w:sz w:val="18"/>
          <w:szCs w:val="18"/>
          <w:lang w:val="en-CA"/>
        </w:rPr>
        <w:t>one of the following conditions is true, modeTypeCondition is set equal to 0</w:t>
      </w:r>
    </w:p>
    <w:p w14:paraId="0144F909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slice_type = = I  and  qtbtt_dual_tree_intra_flag is equal to 1</w:t>
      </w:r>
    </w:p>
    <w:p w14:paraId="4E127216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modeTypeCurr is not equal to MODE_TYPE_ALL</w:t>
      </w:r>
    </w:p>
    <w:p w14:paraId="34AF8917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</w:t>
      </w:r>
    </w:p>
    <w:p w14:paraId="4D2B0727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split_qt_flag is equal to 1</w:t>
      </w:r>
    </w:p>
    <w:p w14:paraId="06BE4E2B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SPLIT_TT_HOR or SPLIT_TT_VER</w:t>
      </w:r>
    </w:p>
    <w:p w14:paraId="4DC989C8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32 and MttSplitMode</w:t>
      </w:r>
      <w:r w:rsidRPr="003F7734">
        <w:rPr>
          <w:noProof/>
          <w:sz w:val="18"/>
          <w:szCs w:val="18"/>
          <w:lang w:val="en-CA"/>
        </w:rPr>
        <w:t>[ x0 ][ y0 ]</w:t>
      </w:r>
      <w:r w:rsidRPr="003F7734">
        <w:rPr>
          <w:noProof/>
          <w:sz w:val="18"/>
          <w:szCs w:val="18"/>
          <w:lang w:val="en-CA" w:eastAsia="ko-KR"/>
        </w:rPr>
        <w:t>[ mttDepth ] is equal to SPLIT_BT_HOR or SPLIT_BT_VER</w:t>
      </w:r>
    </w:p>
    <w:p w14:paraId="47B7A668" w14:textId="77777777" w:rsidR="003F7734" w:rsidRPr="003F7734" w:rsidRDefault="003F7734" w:rsidP="003F7734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if one of the following conditions is true, modeTypeCondition is set equal to 1 + (</w:t>
      </w:r>
      <w:r w:rsidRPr="003F7734">
        <w:rPr>
          <w:noProof/>
          <w:sz w:val="18"/>
          <w:szCs w:val="18"/>
          <w:lang w:val="en-CA" w:eastAsia="ko-KR"/>
        </w:rPr>
        <w:t>slice_type  !=  I ? 1 : 0</w:t>
      </w:r>
      <w:r w:rsidRPr="003F7734">
        <w:rPr>
          <w:noProof/>
          <w:sz w:val="18"/>
          <w:szCs w:val="18"/>
          <w:lang w:val="en-CA"/>
        </w:rPr>
        <w:t>)</w:t>
      </w:r>
    </w:p>
    <w:p w14:paraId="6B77BB12" w14:textId="77777777" w:rsidR="003F7734" w:rsidRPr="003F7734" w:rsidRDefault="003F7734" w:rsidP="003F773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64 and MttSplitMode[ x0 ][ y0 ][ mttDepth ] is equal to SPLIT_BT_HOR or SPLIT_BT_VER</w:t>
      </w:r>
    </w:p>
    <w:p w14:paraId="6B5092D4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 w:eastAsia="ko-KR"/>
        </w:rPr>
        <w:t>cbWidth * cbHeight is equal to 128 and MttSplitMode[ x0 ][ y0 ][ mttDepth ] is equal to SPLIT_TT_HOR or SPLIT_TT_VER</w:t>
      </w:r>
    </w:p>
    <w:p w14:paraId="0D1DC16F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 is equal to 8 and MttSplitMode[ x0 ][ y0 ][ mttDepth ] is equal to SPLIT_BT_VER</w:t>
      </w:r>
    </w:p>
    <w:p w14:paraId="499280E3" w14:textId="77777777" w:rsidR="003F7734" w:rsidRPr="003F7734" w:rsidRDefault="003F7734" w:rsidP="003F773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sz w:val="18"/>
          <w:szCs w:val="18"/>
          <w:highlight w:val="yellow"/>
          <w:lang w:eastAsia="ko-KR"/>
        </w:rPr>
      </w:pPr>
      <w:r w:rsidRPr="003F7734">
        <w:rPr>
          <w:noProof/>
          <w:sz w:val="18"/>
          <w:szCs w:val="18"/>
          <w:highlight w:val="yellow"/>
          <w:lang w:val="en-CA" w:eastAsia="ko-KR"/>
        </w:rPr>
        <w:t>cbWidth is equal to 16 and MttSplitMode[ x0 ][ y0 ][ mttDepth ] is equal to SPLIT_TT_VER</w:t>
      </w:r>
    </w:p>
    <w:p w14:paraId="5C3ACC46" w14:textId="0C0A7409" w:rsidR="003F7734" w:rsidRDefault="003F7734" w:rsidP="00A61CBD">
      <w:pPr>
        <w:keepNext/>
        <w:numPr>
          <w:ilvl w:val="0"/>
          <w:numId w:val="16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3F7734">
        <w:rPr>
          <w:noProof/>
          <w:sz w:val="18"/>
          <w:szCs w:val="18"/>
          <w:lang w:val="en-CA"/>
        </w:rPr>
        <w:t>Otherwise, modeTypeCondition is set equal to 0</w:t>
      </w:r>
    </w:p>
    <w:p w14:paraId="08123B50" w14:textId="7AFCE177" w:rsidR="00A61CBD" w:rsidRDefault="00A61CBD" w:rsidP="00A61CB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</w:p>
    <w:p w14:paraId="2F3E0D79" w14:textId="412A070E" w:rsidR="00A61CBD" w:rsidRPr="00CB23AE" w:rsidDel="003C51E6" w:rsidRDefault="00A61CBD" w:rsidP="00A61CBD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18"/>
          <w:szCs w:val="18"/>
          <w:lang w:val="en-CA"/>
        </w:rPr>
      </w:pPr>
      <w:bookmarkStart w:id="0" w:name="_Ref278969665"/>
      <w:bookmarkStart w:id="1" w:name="_Toc287363819"/>
      <w:bookmarkStart w:id="2" w:name="_Toc311217250"/>
      <w:bookmarkStart w:id="3" w:name="_Toc317198797"/>
      <w:bookmarkStart w:id="4" w:name="_Toc415475915"/>
      <w:bookmarkStart w:id="5" w:name="_Toc423599190"/>
      <w:bookmarkStart w:id="6" w:name="_Toc423601694"/>
      <w:bookmarkStart w:id="7" w:name="_Toc501130197"/>
      <w:bookmarkStart w:id="8" w:name="_Toc503777901"/>
      <w:bookmarkStart w:id="9" w:name="_Ref522363461"/>
      <w:bookmarkStart w:id="10" w:name="_Toc15254012"/>
      <w:r w:rsidRPr="00CB23AE">
        <w:rPr>
          <w:noProof/>
          <w:sz w:val="18"/>
          <w:szCs w:val="18"/>
          <w:lang w:val="en-CA"/>
        </w:rPr>
        <w:t>8.5.6 Decoding process for i</w:t>
      </w:r>
      <w:r w:rsidRPr="00CB23AE" w:rsidDel="003C51E6">
        <w:rPr>
          <w:noProof/>
          <w:sz w:val="18"/>
          <w:szCs w:val="18"/>
          <w:lang w:val="en-CA"/>
        </w:rPr>
        <w:t xml:space="preserve">nter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B23AE">
        <w:rPr>
          <w:noProof/>
          <w:sz w:val="18"/>
          <w:szCs w:val="18"/>
          <w:lang w:val="en-CA"/>
        </w:rPr>
        <w:t>blocks</w:t>
      </w:r>
      <w:bookmarkEnd w:id="9"/>
      <w:bookmarkEnd w:id="10"/>
    </w:p>
    <w:p w14:paraId="7A979699" w14:textId="1B2BFFE7" w:rsidR="00A61CBD" w:rsidRPr="00CB23AE" w:rsidRDefault="00A61CBD" w:rsidP="00A61CB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18"/>
          <w:szCs w:val="18"/>
          <w:lang w:val="en-CA" w:eastAsia="ko-KR"/>
        </w:rPr>
      </w:pPr>
      <w:bookmarkStart w:id="11" w:name="_Ref524460607"/>
      <w:r w:rsidRPr="00CB23AE">
        <w:rPr>
          <w:noProof/>
          <w:sz w:val="18"/>
          <w:szCs w:val="18"/>
          <w:lang w:val="en-CA" w:eastAsia="ko-KR"/>
        </w:rPr>
        <w:t>8.5.6.1 General</w:t>
      </w:r>
      <w:bookmarkEnd w:id="11"/>
    </w:p>
    <w:p w14:paraId="4CCDA3B3" w14:textId="77777777" w:rsidR="00A61CBD" w:rsidRPr="00CB23AE" w:rsidRDefault="00A61CBD" w:rsidP="00A61CBD">
      <w:pPr>
        <w:rPr>
          <w:noProof/>
          <w:sz w:val="18"/>
          <w:szCs w:val="18"/>
          <w:lang w:val="en-CA" w:eastAsia="ko-KR"/>
        </w:rPr>
      </w:pPr>
      <w:r w:rsidRPr="00CB23AE">
        <w:rPr>
          <w:noProof/>
          <w:sz w:val="18"/>
          <w:szCs w:val="18"/>
          <w:lang w:val="en-CA" w:eastAsia="ko-KR"/>
        </w:rPr>
        <w:t xml:space="preserve">When ciip_flag[ xCb ][ yCb ] is equal to 1, the </w:t>
      </w:r>
      <w:r w:rsidRPr="00CB23AE" w:rsidDel="003C51E6">
        <w:rPr>
          <w:noProof/>
          <w:sz w:val="18"/>
          <w:szCs w:val="18"/>
          <w:lang w:val="en-CA"/>
        </w:rPr>
        <w:t>array predSample</w:t>
      </w:r>
      <w:r w:rsidRPr="00CB23AE">
        <w:rPr>
          <w:noProof/>
          <w:sz w:val="18"/>
          <w:szCs w:val="18"/>
          <w:lang w:val="en-CA"/>
        </w:rPr>
        <w:t xml:space="preserve">s </w:t>
      </w:r>
      <w:r w:rsidRPr="00CB23AE" w:rsidDel="003C51E6">
        <w:rPr>
          <w:noProof/>
          <w:sz w:val="18"/>
          <w:szCs w:val="18"/>
          <w:lang w:val="en-CA"/>
        </w:rPr>
        <w:t>of prediction samples</w:t>
      </w:r>
      <w:r w:rsidRPr="00CB23AE">
        <w:rPr>
          <w:noProof/>
          <w:sz w:val="18"/>
          <w:szCs w:val="18"/>
          <w:lang w:val="en-CA"/>
        </w:rPr>
        <w:t xml:space="preserve"> is modified as follows</w:t>
      </w:r>
      <w:r w:rsidRPr="00CB23AE">
        <w:rPr>
          <w:noProof/>
          <w:sz w:val="18"/>
          <w:szCs w:val="18"/>
          <w:lang w:val="en-CA" w:eastAsia="ko-KR"/>
        </w:rPr>
        <w:t>:</w:t>
      </w:r>
    </w:p>
    <w:p w14:paraId="52629547" w14:textId="25834025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/>
        </w:rPr>
      </w:pPr>
      <w:r w:rsidRPr="00CB23AE">
        <w:rPr>
          <w:noProof/>
          <w:sz w:val="18"/>
          <w:szCs w:val="18"/>
          <w:lang w:val="en-CA" w:eastAsia="ko-KR"/>
        </w:rPr>
        <w:t xml:space="preserve">If cIdx is equal to 0, </w:t>
      </w:r>
      <w:r w:rsidRPr="00CB23AE">
        <w:rPr>
          <w:noProof/>
          <w:sz w:val="18"/>
          <w:szCs w:val="18"/>
          <w:lang w:val="en-CA"/>
        </w:rPr>
        <w:t>the following applies:</w:t>
      </w:r>
    </w:p>
    <w:p w14:paraId="33271382" w14:textId="007F2A46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szCs w:val="18"/>
          <w:lang w:val="en-CA"/>
        </w:rPr>
      </w:pPr>
      <w:r w:rsidRPr="00CB23AE">
        <w:rPr>
          <w:noProof/>
          <w:sz w:val="18"/>
          <w:szCs w:val="18"/>
          <w:lang w:val="en-CA"/>
        </w:rPr>
        <w:t>The general intra sample prediction process as specified in clause </w:t>
      </w:r>
      <w:r w:rsidRPr="00CB23AE">
        <w:rPr>
          <w:noProof/>
          <w:sz w:val="18"/>
          <w:szCs w:val="18"/>
          <w:highlight w:val="yellow"/>
          <w:lang w:val="en-CA"/>
        </w:rPr>
        <w:fldChar w:fldCharType="begin" w:fldLock="1"/>
      </w:r>
      <w:r w:rsidRPr="00CB23AE">
        <w:rPr>
          <w:noProof/>
          <w:sz w:val="18"/>
          <w:szCs w:val="18"/>
          <w:lang w:val="en-CA"/>
        </w:rPr>
        <w:instrText xml:space="preserve"> REF _Ref9459625 \r \h </w:instrText>
      </w:r>
      <w:r w:rsidRPr="00CB23AE">
        <w:rPr>
          <w:noProof/>
          <w:sz w:val="18"/>
          <w:szCs w:val="18"/>
          <w:highlight w:val="yellow"/>
          <w:lang w:val="en-CA"/>
        </w:rPr>
      </w:r>
      <w:r w:rsidR="00CB23AE">
        <w:rPr>
          <w:noProof/>
          <w:sz w:val="18"/>
          <w:szCs w:val="18"/>
          <w:highlight w:val="yellow"/>
          <w:lang w:val="en-CA"/>
        </w:rPr>
        <w:instrText xml:space="preserve"> \* MERGEFORMAT </w:instrText>
      </w:r>
      <w:r w:rsidRPr="00CB23AE">
        <w:rPr>
          <w:noProof/>
          <w:sz w:val="18"/>
          <w:szCs w:val="18"/>
          <w:highlight w:val="yellow"/>
          <w:lang w:val="en-CA"/>
        </w:rPr>
        <w:fldChar w:fldCharType="separate"/>
      </w:r>
      <w:r w:rsidRPr="00CB23AE">
        <w:rPr>
          <w:noProof/>
          <w:sz w:val="18"/>
          <w:szCs w:val="18"/>
          <w:lang w:val="en-CA"/>
        </w:rPr>
        <w:t>8.4.5.2.5</w:t>
      </w:r>
      <w:r w:rsidRPr="00CB23AE">
        <w:rPr>
          <w:noProof/>
          <w:sz w:val="18"/>
          <w:szCs w:val="18"/>
          <w:highlight w:val="yellow"/>
          <w:lang w:val="en-CA"/>
        </w:rPr>
        <w:fldChar w:fldCharType="end"/>
      </w:r>
      <w:r w:rsidRPr="00CB23AE">
        <w:rPr>
          <w:noProof/>
          <w:sz w:val="18"/>
          <w:szCs w:val="18"/>
          <w:lang w:val="en-CA"/>
        </w:rPr>
        <w:t xml:space="preserve"> is invoked with the location </w:t>
      </w:r>
      <w:r w:rsidRPr="00CB23AE">
        <w:rPr>
          <w:noProof/>
          <w:sz w:val="18"/>
          <w:szCs w:val="18"/>
          <w:lang w:val="en-CA" w:eastAsia="ko-KR"/>
        </w:rPr>
        <w:t>( xTbCmp, yTbCmp ) set equal to ( xCb, yCb )</w:t>
      </w:r>
      <w:r w:rsidRPr="00CB23AE">
        <w:rPr>
          <w:noProof/>
          <w:sz w:val="18"/>
          <w:szCs w:val="18"/>
          <w:lang w:val="en-CA"/>
        </w:rPr>
        <w:t>, the intra prediction mode predModeIntra set equal to IntraPredModeY</w:t>
      </w:r>
      <w:r w:rsidRPr="00CB23AE">
        <w:rPr>
          <w:noProof/>
          <w:sz w:val="18"/>
          <w:szCs w:val="18"/>
          <w:lang w:val="en-CA" w:eastAsia="ko-KR"/>
        </w:rPr>
        <w:t>[ xCb ][ yCb ]</w:t>
      </w:r>
      <w:r w:rsidRPr="00CB23AE">
        <w:rPr>
          <w:noProof/>
          <w:sz w:val="18"/>
          <w:szCs w:val="18"/>
          <w:lang w:val="en-CA"/>
        </w:rPr>
        <w:t xml:space="preserve">, the transform block width nTbW and height </w:t>
      </w:r>
      <w:r w:rsidRPr="00CB23AE">
        <w:rPr>
          <w:noProof/>
          <w:sz w:val="18"/>
          <w:szCs w:val="18"/>
          <w:lang w:val="en-CA" w:eastAsia="ko-KR"/>
        </w:rPr>
        <w:t>nTbH set equal to cbWidth and cbHeight</w:t>
      </w:r>
      <w:r w:rsidRPr="00CB23AE">
        <w:rPr>
          <w:noProof/>
          <w:sz w:val="18"/>
          <w:szCs w:val="18"/>
          <w:lang w:val="en-CA"/>
        </w:rPr>
        <w:t xml:space="preserve">, the coding block width nCbW and height nCbH set equal to </w:t>
      </w:r>
      <w:r w:rsidRPr="00CB23AE">
        <w:rPr>
          <w:noProof/>
          <w:sz w:val="18"/>
          <w:szCs w:val="18"/>
          <w:lang w:val="en-CA" w:eastAsia="ko-KR"/>
        </w:rPr>
        <w:t xml:space="preserve">cbWidth and </w:t>
      </w:r>
      <w:bookmarkStart w:id="12" w:name="_GoBack"/>
      <w:bookmarkEnd w:id="12"/>
      <w:r w:rsidRPr="00CB23AE">
        <w:rPr>
          <w:noProof/>
          <w:sz w:val="18"/>
          <w:szCs w:val="18"/>
          <w:lang w:val="en-CA" w:eastAsia="ko-KR"/>
        </w:rPr>
        <w:t>cbHeight,</w:t>
      </w:r>
      <w:r w:rsidRPr="00CB23AE">
        <w:rPr>
          <w:noProof/>
          <w:sz w:val="18"/>
          <w:szCs w:val="18"/>
          <w:lang w:val="en-CA"/>
        </w:rPr>
        <w:t xml:space="preserve"> and the variable cIdx as inputs, and the output is assigned to the (cbWidth)x(cbHeight) array </w:t>
      </w:r>
      <w:r w:rsidRPr="00CB23AE">
        <w:rPr>
          <w:noProof/>
          <w:sz w:val="18"/>
          <w:szCs w:val="18"/>
          <w:lang w:val="en-CA" w:eastAsia="ko-KR"/>
        </w:rPr>
        <w:t>predSamplesIntra</w:t>
      </w:r>
      <w:r w:rsidRPr="00CB23AE">
        <w:rPr>
          <w:noProof/>
          <w:sz w:val="18"/>
          <w:szCs w:val="18"/>
          <w:vertAlign w:val="subscript"/>
          <w:lang w:val="en-CA" w:eastAsia="ko-KR"/>
        </w:rPr>
        <w:t>L</w:t>
      </w:r>
      <w:r w:rsidRPr="00CB23AE">
        <w:rPr>
          <w:noProof/>
          <w:sz w:val="18"/>
          <w:szCs w:val="18"/>
          <w:lang w:val="en-CA"/>
        </w:rPr>
        <w:t>.</w:t>
      </w:r>
    </w:p>
    <w:p w14:paraId="7D243A90" w14:textId="29857BF9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szCs w:val="18"/>
          <w:lang w:val="en-CA" w:eastAsia="ko-KR"/>
        </w:rPr>
      </w:pPr>
      <w:r w:rsidRPr="00CB23AE">
        <w:rPr>
          <w:noProof/>
          <w:sz w:val="18"/>
          <w:szCs w:val="18"/>
          <w:lang w:val="en-CA" w:eastAsia="ko-KR"/>
        </w:rPr>
        <w:t>The weighted sample prediction process for combined merge and intra prediction as specified in clause </w:t>
      </w:r>
      <w:r w:rsidRPr="00CB23AE">
        <w:rPr>
          <w:noProof/>
          <w:sz w:val="18"/>
          <w:szCs w:val="18"/>
          <w:lang w:val="en-CA" w:eastAsia="ko-KR"/>
        </w:rPr>
        <w:fldChar w:fldCharType="begin" w:fldLock="1"/>
      </w:r>
      <w:r w:rsidRPr="00CB23AE">
        <w:rPr>
          <w:noProof/>
          <w:sz w:val="18"/>
          <w:szCs w:val="18"/>
          <w:lang w:val="en-CA" w:eastAsia="ko-KR"/>
        </w:rPr>
        <w:instrText xml:space="preserve"> REF _Ref531882861 \r \h </w:instrText>
      </w:r>
      <w:r w:rsidRPr="00CB23AE">
        <w:rPr>
          <w:noProof/>
          <w:sz w:val="18"/>
          <w:szCs w:val="18"/>
          <w:lang w:val="en-CA" w:eastAsia="ko-KR"/>
        </w:rPr>
      </w:r>
      <w:r w:rsidR="00CB23AE">
        <w:rPr>
          <w:noProof/>
          <w:sz w:val="18"/>
          <w:szCs w:val="18"/>
          <w:lang w:val="en-CA" w:eastAsia="ko-KR"/>
        </w:rPr>
        <w:instrText xml:space="preserve"> \* MERGEFORMAT </w:instrText>
      </w:r>
      <w:r w:rsidRPr="00CB23AE">
        <w:rPr>
          <w:noProof/>
          <w:sz w:val="18"/>
          <w:szCs w:val="18"/>
          <w:lang w:val="en-CA" w:eastAsia="ko-KR"/>
        </w:rPr>
        <w:fldChar w:fldCharType="separate"/>
      </w:r>
      <w:r w:rsidRPr="00CB23AE">
        <w:rPr>
          <w:noProof/>
          <w:sz w:val="18"/>
          <w:szCs w:val="18"/>
          <w:lang w:val="en-CA" w:eastAsia="ko-KR"/>
        </w:rPr>
        <w:t>8.5.6.7</w:t>
      </w:r>
      <w:r w:rsidRPr="00CB23AE">
        <w:rPr>
          <w:noProof/>
          <w:sz w:val="18"/>
          <w:szCs w:val="18"/>
          <w:lang w:val="en-CA" w:eastAsia="ko-KR"/>
        </w:rPr>
        <w:fldChar w:fldCharType="end"/>
      </w:r>
      <w:r w:rsidRPr="00CB23AE">
        <w:rPr>
          <w:noProof/>
          <w:sz w:val="18"/>
          <w:szCs w:val="18"/>
          <w:lang w:val="en-CA" w:eastAsia="ko-KR"/>
        </w:rPr>
        <w:t xml:space="preserve"> is invoked with </w:t>
      </w:r>
      <w:r w:rsidRPr="00CB23AE">
        <w:rPr>
          <w:noProof/>
          <w:sz w:val="18"/>
          <w:szCs w:val="18"/>
          <w:lang w:val="en-CA"/>
        </w:rPr>
        <w:t xml:space="preserve">the location </w:t>
      </w:r>
      <w:r w:rsidRPr="00CB23AE">
        <w:rPr>
          <w:noProof/>
          <w:sz w:val="18"/>
          <w:szCs w:val="18"/>
          <w:lang w:val="en-CA" w:eastAsia="ko-KR"/>
        </w:rPr>
        <w:t>( xTbCmp, yTbCmp ) set equal to ( xCb, yCb )</w:t>
      </w:r>
      <w:r w:rsidRPr="00CB23AE">
        <w:rPr>
          <w:noProof/>
          <w:sz w:val="18"/>
          <w:szCs w:val="18"/>
          <w:lang w:val="en-CA"/>
        </w:rPr>
        <w:t xml:space="preserve">, </w:t>
      </w:r>
      <w:r w:rsidRPr="00CB23AE">
        <w:rPr>
          <w:noProof/>
          <w:sz w:val="18"/>
          <w:szCs w:val="18"/>
          <w:lang w:val="en-CA" w:eastAsia="ko-KR"/>
        </w:rPr>
        <w:t>the coding block width cbWidth, the coding block height cbHeight, the sample arrays predSamplesInter and predSamplesIntra set equal to predSamples and predSamplesIntra</w:t>
      </w:r>
      <w:r w:rsidRPr="00CB23AE">
        <w:rPr>
          <w:noProof/>
          <w:sz w:val="18"/>
          <w:szCs w:val="18"/>
          <w:vertAlign w:val="subscript"/>
          <w:lang w:val="en-CA" w:eastAsia="ko-KR"/>
        </w:rPr>
        <w:t>L</w:t>
      </w:r>
      <w:r w:rsidRPr="00CB23AE">
        <w:rPr>
          <w:noProof/>
          <w:sz w:val="18"/>
          <w:szCs w:val="18"/>
          <w:lang w:val="en-CA" w:eastAsia="ko-KR"/>
        </w:rPr>
        <w:t xml:space="preserve">, respectively, the intra prediction mode predModeIntra set equal to </w:t>
      </w:r>
      <w:r w:rsidRPr="00CB23AE">
        <w:rPr>
          <w:noProof/>
          <w:sz w:val="18"/>
          <w:szCs w:val="18"/>
          <w:lang w:val="en-CA"/>
        </w:rPr>
        <w:t>IntraPredModeY</w:t>
      </w:r>
      <w:r w:rsidRPr="00CB23AE">
        <w:rPr>
          <w:noProof/>
          <w:sz w:val="18"/>
          <w:szCs w:val="18"/>
          <w:lang w:val="en-CA" w:eastAsia="ko-KR"/>
        </w:rPr>
        <w:t xml:space="preserve">[ xCb ][ yCb ], and the colour component index cIdx as inputs, and the output is assigend to the </w:t>
      </w:r>
      <w:r w:rsidRPr="00CB23AE">
        <w:rPr>
          <w:noProof/>
          <w:sz w:val="18"/>
          <w:szCs w:val="18"/>
          <w:lang w:val="en-CA"/>
        </w:rPr>
        <w:t>(cbWidth)x(cbHeight)</w:t>
      </w:r>
      <w:r w:rsidRPr="00CB23AE">
        <w:rPr>
          <w:noProof/>
          <w:sz w:val="18"/>
          <w:szCs w:val="18"/>
          <w:lang w:val="en-CA" w:eastAsia="ko-KR"/>
        </w:rPr>
        <w:t xml:space="preserve"> array predSamples.</w:t>
      </w:r>
    </w:p>
    <w:p w14:paraId="71E7AC6E" w14:textId="77777777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/>
        </w:rPr>
      </w:pPr>
      <w:r w:rsidRPr="00CB23AE">
        <w:rPr>
          <w:noProof/>
          <w:sz w:val="18"/>
          <w:szCs w:val="18"/>
          <w:lang w:val="en-CA" w:eastAsia="ko-KR"/>
        </w:rPr>
        <w:t xml:space="preserve">Otherwise, if cIdx is equal to 1 </w:t>
      </w:r>
      <w:r w:rsidRPr="00CB23AE">
        <w:rPr>
          <w:noProof/>
          <w:sz w:val="18"/>
          <w:szCs w:val="18"/>
          <w:highlight w:val="yellow"/>
          <w:lang w:val="en-CA" w:eastAsia="ko-KR"/>
        </w:rPr>
        <w:t>and xCb / </w:t>
      </w:r>
      <w:r w:rsidRPr="00CB23AE">
        <w:rPr>
          <w:sz w:val="18"/>
          <w:szCs w:val="18"/>
          <w:highlight w:val="yellow"/>
          <w:lang w:val="en-CA"/>
        </w:rPr>
        <w:t>SubWidthC is greater than or equal to 4</w:t>
      </w:r>
      <w:r w:rsidRPr="00CB23AE">
        <w:rPr>
          <w:noProof/>
          <w:sz w:val="18"/>
          <w:szCs w:val="18"/>
          <w:lang w:val="en-CA" w:eastAsia="ko-KR"/>
        </w:rPr>
        <w:t xml:space="preserve">, </w:t>
      </w:r>
      <w:r w:rsidRPr="00CB23AE">
        <w:rPr>
          <w:noProof/>
          <w:sz w:val="18"/>
          <w:szCs w:val="18"/>
          <w:lang w:val="en-CA"/>
        </w:rPr>
        <w:t>the following applies:</w:t>
      </w:r>
    </w:p>
    <w:p w14:paraId="5FCEFD8E" w14:textId="00F1D04F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szCs w:val="18"/>
          <w:lang w:val="en-CA"/>
        </w:rPr>
      </w:pPr>
      <w:r w:rsidRPr="00CB23AE">
        <w:rPr>
          <w:noProof/>
          <w:sz w:val="18"/>
          <w:szCs w:val="18"/>
          <w:lang w:val="en-CA"/>
        </w:rPr>
        <w:t>The general intra sample prediction process as specified in clause </w:t>
      </w:r>
      <w:r w:rsidRPr="00CB23AE">
        <w:rPr>
          <w:noProof/>
          <w:sz w:val="18"/>
          <w:szCs w:val="18"/>
          <w:highlight w:val="yellow"/>
          <w:lang w:val="en-CA"/>
        </w:rPr>
        <w:fldChar w:fldCharType="begin" w:fldLock="1"/>
      </w:r>
      <w:r w:rsidRPr="00CB23AE">
        <w:rPr>
          <w:noProof/>
          <w:sz w:val="18"/>
          <w:szCs w:val="18"/>
          <w:lang w:val="en-CA"/>
        </w:rPr>
        <w:instrText xml:space="preserve"> REF _Ref9459625 \r \h </w:instrText>
      </w:r>
      <w:r w:rsidRPr="00CB23AE">
        <w:rPr>
          <w:noProof/>
          <w:sz w:val="18"/>
          <w:szCs w:val="18"/>
          <w:highlight w:val="yellow"/>
          <w:lang w:val="en-CA"/>
        </w:rPr>
      </w:r>
      <w:r w:rsidR="00CB23AE">
        <w:rPr>
          <w:noProof/>
          <w:sz w:val="18"/>
          <w:szCs w:val="18"/>
          <w:highlight w:val="yellow"/>
          <w:lang w:val="en-CA"/>
        </w:rPr>
        <w:instrText xml:space="preserve"> \* MERGEFORMAT </w:instrText>
      </w:r>
      <w:r w:rsidRPr="00CB23AE">
        <w:rPr>
          <w:noProof/>
          <w:sz w:val="18"/>
          <w:szCs w:val="18"/>
          <w:highlight w:val="yellow"/>
          <w:lang w:val="en-CA"/>
        </w:rPr>
        <w:fldChar w:fldCharType="separate"/>
      </w:r>
      <w:r w:rsidRPr="00CB23AE">
        <w:rPr>
          <w:noProof/>
          <w:sz w:val="18"/>
          <w:szCs w:val="18"/>
          <w:lang w:val="en-CA"/>
        </w:rPr>
        <w:t>8.4.5.2.5</w:t>
      </w:r>
      <w:r w:rsidRPr="00CB23AE">
        <w:rPr>
          <w:noProof/>
          <w:sz w:val="18"/>
          <w:szCs w:val="18"/>
          <w:highlight w:val="yellow"/>
          <w:lang w:val="en-CA"/>
        </w:rPr>
        <w:fldChar w:fldCharType="end"/>
      </w:r>
      <w:r w:rsidRPr="00CB23AE">
        <w:rPr>
          <w:noProof/>
          <w:sz w:val="18"/>
          <w:szCs w:val="18"/>
          <w:lang w:val="en-CA"/>
        </w:rPr>
        <w:t xml:space="preserve"> is invoked with the location </w:t>
      </w:r>
      <w:r w:rsidRPr="00CB23AE">
        <w:rPr>
          <w:noProof/>
          <w:sz w:val="18"/>
          <w:szCs w:val="18"/>
          <w:lang w:val="en-CA" w:eastAsia="ko-KR"/>
        </w:rPr>
        <w:t>( xTbCmp, yTbCmp ) set equal to ( xCb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>, </w:t>
      </w:r>
      <w:proofErr w:type="spellStart"/>
      <w:r w:rsidRPr="00CB23AE">
        <w:rPr>
          <w:noProof/>
          <w:sz w:val="18"/>
          <w:szCs w:val="18"/>
          <w:lang w:val="en-CA" w:eastAsia="ko-KR"/>
        </w:rPr>
        <w:t>yCb</w:t>
      </w:r>
      <w:proofErr w:type="spellEnd"/>
      <w:r w:rsidRPr="00CB23AE">
        <w:rPr>
          <w:noProof/>
          <w:sz w:val="18"/>
          <w:szCs w:val="18"/>
          <w:lang w:val="en-CA" w:eastAsia="ko-KR"/>
        </w:rPr>
        <w:t>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 w:eastAsia="ko-KR"/>
        </w:rPr>
        <w:t> )</w:t>
      </w:r>
      <w:r w:rsidRPr="00CB23AE">
        <w:rPr>
          <w:noProof/>
          <w:sz w:val="18"/>
          <w:szCs w:val="18"/>
          <w:lang w:val="en-CA"/>
        </w:rPr>
        <w:t>, the intra prediction mode predModeIntra set equal to IntraPredModeY</w:t>
      </w:r>
      <w:r w:rsidRPr="00CB23AE">
        <w:rPr>
          <w:noProof/>
          <w:sz w:val="18"/>
          <w:szCs w:val="18"/>
          <w:lang w:val="en-CA" w:eastAsia="ko-KR"/>
        </w:rPr>
        <w:t>[ xCb ][ yCb ]</w:t>
      </w:r>
      <w:r w:rsidRPr="00CB23AE">
        <w:rPr>
          <w:noProof/>
          <w:sz w:val="18"/>
          <w:szCs w:val="18"/>
          <w:lang w:val="en-CA"/>
        </w:rPr>
        <w:t xml:space="preserve">, the transform block width nTbW and height </w:t>
      </w:r>
      <w:r w:rsidRPr="00CB23AE">
        <w:rPr>
          <w:noProof/>
          <w:sz w:val="18"/>
          <w:szCs w:val="18"/>
          <w:lang w:val="en-CA" w:eastAsia="ko-KR"/>
        </w:rPr>
        <w:t>nTbH set equal to cbWidth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 xml:space="preserve"> and cbHeight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/>
        </w:rPr>
        <w:t xml:space="preserve">, the coding block width nCbW and height nCbH set equal to </w:t>
      </w:r>
      <w:r w:rsidRPr="00CB23AE">
        <w:rPr>
          <w:noProof/>
          <w:sz w:val="18"/>
          <w:szCs w:val="18"/>
          <w:lang w:val="en-CA" w:eastAsia="ko-KR"/>
        </w:rPr>
        <w:t>cbWidth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 xml:space="preserve"> and cbHeight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 w:eastAsia="ko-KR"/>
        </w:rPr>
        <w:t>,</w:t>
      </w:r>
      <w:r w:rsidRPr="00CB23AE">
        <w:rPr>
          <w:noProof/>
          <w:sz w:val="18"/>
          <w:szCs w:val="18"/>
          <w:lang w:val="en-CA"/>
        </w:rPr>
        <w:t xml:space="preserve"> and the variable cIdx as inputs, and the output is assigned to the (cbWidth</w:t>
      </w:r>
      <w:r w:rsidRPr="00CB23AE">
        <w:rPr>
          <w:noProof/>
          <w:sz w:val="18"/>
          <w:szCs w:val="18"/>
          <w:lang w:val="en-CA" w:eastAsia="ko-KR"/>
        </w:rPr>
        <w:t>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/>
        </w:rPr>
        <w:t>)x(</w:t>
      </w:r>
      <w:proofErr w:type="spellStart"/>
      <w:r w:rsidRPr="00CB23AE">
        <w:rPr>
          <w:noProof/>
          <w:sz w:val="18"/>
          <w:szCs w:val="18"/>
          <w:lang w:val="en-CA"/>
        </w:rPr>
        <w:t>cbHeight</w:t>
      </w:r>
      <w:proofErr w:type="spellEnd"/>
      <w:r w:rsidRPr="00CB23AE">
        <w:rPr>
          <w:noProof/>
          <w:sz w:val="18"/>
          <w:szCs w:val="18"/>
          <w:lang w:val="en-CA" w:eastAsia="ko-KR"/>
        </w:rPr>
        <w:t>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/>
        </w:rPr>
        <w:t xml:space="preserve">) array </w:t>
      </w:r>
      <w:r w:rsidRPr="00CB23AE">
        <w:rPr>
          <w:noProof/>
          <w:sz w:val="18"/>
          <w:szCs w:val="18"/>
          <w:lang w:val="en-CA" w:eastAsia="ko-KR"/>
        </w:rPr>
        <w:t>predSamplesIntra</w:t>
      </w:r>
      <w:r w:rsidRPr="00CB23AE">
        <w:rPr>
          <w:noProof/>
          <w:sz w:val="18"/>
          <w:szCs w:val="18"/>
          <w:vertAlign w:val="subscript"/>
          <w:lang w:val="en-CA" w:eastAsia="ko-KR"/>
        </w:rPr>
        <w:t>Cb</w:t>
      </w:r>
      <w:r w:rsidRPr="00CB23AE">
        <w:rPr>
          <w:noProof/>
          <w:sz w:val="18"/>
          <w:szCs w:val="18"/>
          <w:lang w:val="en-CA"/>
        </w:rPr>
        <w:t>.</w:t>
      </w:r>
    </w:p>
    <w:p w14:paraId="22E22BB2" w14:textId="57D1254D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szCs w:val="18"/>
          <w:lang w:val="en-CA" w:eastAsia="ko-KR"/>
        </w:rPr>
      </w:pPr>
      <w:r w:rsidRPr="00CB23AE">
        <w:rPr>
          <w:noProof/>
          <w:sz w:val="18"/>
          <w:szCs w:val="18"/>
          <w:lang w:val="en-CA" w:eastAsia="ko-KR"/>
        </w:rPr>
        <w:lastRenderedPageBreak/>
        <w:t>The weighted sample prediction process for combined merge and intra prediction as specified in clause </w:t>
      </w:r>
      <w:r w:rsidRPr="00CB23AE">
        <w:rPr>
          <w:noProof/>
          <w:sz w:val="18"/>
          <w:szCs w:val="18"/>
          <w:lang w:val="en-CA" w:eastAsia="ko-KR"/>
        </w:rPr>
        <w:fldChar w:fldCharType="begin" w:fldLock="1"/>
      </w:r>
      <w:r w:rsidRPr="00CB23AE">
        <w:rPr>
          <w:noProof/>
          <w:sz w:val="18"/>
          <w:szCs w:val="18"/>
          <w:lang w:val="en-CA" w:eastAsia="ko-KR"/>
        </w:rPr>
        <w:instrText xml:space="preserve"> REF _Ref531882861 \r \h </w:instrText>
      </w:r>
      <w:r w:rsidRPr="00CB23AE">
        <w:rPr>
          <w:noProof/>
          <w:sz w:val="18"/>
          <w:szCs w:val="18"/>
          <w:lang w:val="en-CA" w:eastAsia="ko-KR"/>
        </w:rPr>
      </w:r>
      <w:r w:rsidR="00CB23AE">
        <w:rPr>
          <w:noProof/>
          <w:sz w:val="18"/>
          <w:szCs w:val="18"/>
          <w:lang w:val="en-CA" w:eastAsia="ko-KR"/>
        </w:rPr>
        <w:instrText xml:space="preserve"> \* MERGEFORMAT </w:instrText>
      </w:r>
      <w:r w:rsidRPr="00CB23AE">
        <w:rPr>
          <w:noProof/>
          <w:sz w:val="18"/>
          <w:szCs w:val="18"/>
          <w:lang w:val="en-CA" w:eastAsia="ko-KR"/>
        </w:rPr>
        <w:fldChar w:fldCharType="separate"/>
      </w:r>
      <w:r w:rsidRPr="00CB23AE">
        <w:rPr>
          <w:noProof/>
          <w:sz w:val="18"/>
          <w:szCs w:val="18"/>
          <w:lang w:val="en-CA" w:eastAsia="ko-KR"/>
        </w:rPr>
        <w:t>8.5.6.7</w:t>
      </w:r>
      <w:r w:rsidRPr="00CB23AE">
        <w:rPr>
          <w:noProof/>
          <w:sz w:val="18"/>
          <w:szCs w:val="18"/>
          <w:lang w:val="en-CA" w:eastAsia="ko-KR"/>
        </w:rPr>
        <w:fldChar w:fldCharType="end"/>
      </w:r>
      <w:r w:rsidRPr="00CB23AE">
        <w:rPr>
          <w:noProof/>
          <w:sz w:val="18"/>
          <w:szCs w:val="18"/>
          <w:lang w:val="en-CA" w:eastAsia="ko-KR"/>
        </w:rPr>
        <w:t xml:space="preserve"> is invoked with </w:t>
      </w:r>
      <w:r w:rsidRPr="00CB23AE">
        <w:rPr>
          <w:noProof/>
          <w:sz w:val="18"/>
          <w:szCs w:val="18"/>
          <w:lang w:val="en-CA"/>
        </w:rPr>
        <w:t xml:space="preserve">the location </w:t>
      </w:r>
      <w:r w:rsidRPr="00CB23AE">
        <w:rPr>
          <w:noProof/>
          <w:sz w:val="18"/>
          <w:szCs w:val="18"/>
          <w:lang w:val="en-CA" w:eastAsia="ko-KR"/>
        </w:rPr>
        <w:t>( xTbCmp, yTbCmp ) set equal to ( xCb, yCb )</w:t>
      </w:r>
      <w:r w:rsidRPr="00CB23AE">
        <w:rPr>
          <w:noProof/>
          <w:sz w:val="18"/>
          <w:szCs w:val="18"/>
          <w:lang w:val="en-CA"/>
        </w:rPr>
        <w:t xml:space="preserve">, </w:t>
      </w:r>
      <w:r w:rsidRPr="00CB23AE">
        <w:rPr>
          <w:noProof/>
          <w:sz w:val="18"/>
          <w:szCs w:val="18"/>
          <w:lang w:val="en-CA" w:eastAsia="ko-KR"/>
        </w:rPr>
        <w:t>the coding block width cbWidth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>, the coding block height cbHeight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 w:eastAsia="ko-KR"/>
        </w:rPr>
        <w:t>, the sample arrays predSamplesInter and predSamplesIntra set equal to predSamples</w:t>
      </w:r>
      <w:r w:rsidRPr="00CB23AE">
        <w:rPr>
          <w:noProof/>
          <w:sz w:val="18"/>
          <w:szCs w:val="18"/>
          <w:vertAlign w:val="subscript"/>
          <w:lang w:val="en-CA" w:eastAsia="ko-KR"/>
        </w:rPr>
        <w:t>Cb</w:t>
      </w:r>
      <w:r w:rsidRPr="00CB23AE">
        <w:rPr>
          <w:noProof/>
          <w:sz w:val="18"/>
          <w:szCs w:val="18"/>
          <w:lang w:val="en-CA" w:eastAsia="ko-KR"/>
        </w:rPr>
        <w:t xml:space="preserve"> and predSamplesIntra</w:t>
      </w:r>
      <w:r w:rsidRPr="00CB23AE">
        <w:rPr>
          <w:noProof/>
          <w:sz w:val="18"/>
          <w:szCs w:val="18"/>
          <w:vertAlign w:val="subscript"/>
          <w:lang w:val="en-CA" w:eastAsia="ko-KR"/>
        </w:rPr>
        <w:t>Cb</w:t>
      </w:r>
      <w:r w:rsidRPr="00CB23AE">
        <w:rPr>
          <w:noProof/>
          <w:sz w:val="18"/>
          <w:szCs w:val="18"/>
          <w:lang w:val="en-CA" w:eastAsia="ko-KR"/>
        </w:rPr>
        <w:t xml:space="preserve">, respectively, the intra prediction mode predModeIntra set equal to </w:t>
      </w:r>
      <w:r w:rsidRPr="00CB23AE">
        <w:rPr>
          <w:noProof/>
          <w:sz w:val="18"/>
          <w:szCs w:val="18"/>
          <w:lang w:val="en-CA"/>
        </w:rPr>
        <w:t>IntraPredModeY</w:t>
      </w:r>
      <w:r w:rsidRPr="00CB23AE">
        <w:rPr>
          <w:noProof/>
          <w:sz w:val="18"/>
          <w:szCs w:val="18"/>
          <w:lang w:val="en-CA" w:eastAsia="ko-KR"/>
        </w:rPr>
        <w:t xml:space="preserve">[ xCb ][ yCb ], and the colour component index cIdx as inputs, and the output is assigend to the </w:t>
      </w:r>
      <w:r w:rsidRPr="00CB23AE">
        <w:rPr>
          <w:noProof/>
          <w:sz w:val="18"/>
          <w:szCs w:val="18"/>
          <w:lang w:val="en-CA"/>
        </w:rPr>
        <w:t>(cbWidth</w:t>
      </w:r>
      <w:r w:rsidRPr="00CB23AE">
        <w:rPr>
          <w:noProof/>
          <w:sz w:val="18"/>
          <w:szCs w:val="18"/>
          <w:lang w:val="en-CA" w:eastAsia="ko-KR"/>
        </w:rPr>
        <w:t>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/>
        </w:rPr>
        <w:t>)x(</w:t>
      </w:r>
      <w:proofErr w:type="spellStart"/>
      <w:r w:rsidRPr="00CB23AE">
        <w:rPr>
          <w:noProof/>
          <w:sz w:val="18"/>
          <w:szCs w:val="18"/>
          <w:lang w:val="en-CA"/>
        </w:rPr>
        <w:t>cbHeight</w:t>
      </w:r>
      <w:proofErr w:type="spellEnd"/>
      <w:r w:rsidRPr="00CB23AE">
        <w:rPr>
          <w:noProof/>
          <w:sz w:val="18"/>
          <w:szCs w:val="18"/>
          <w:lang w:val="en-CA" w:eastAsia="ko-KR"/>
        </w:rPr>
        <w:t>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/>
        </w:rPr>
        <w:t>)</w:t>
      </w:r>
      <w:r w:rsidRPr="00CB23AE">
        <w:rPr>
          <w:noProof/>
          <w:sz w:val="18"/>
          <w:szCs w:val="18"/>
          <w:lang w:val="en-CA" w:eastAsia="ko-KR"/>
        </w:rPr>
        <w:t xml:space="preserve"> array predSamples.</w:t>
      </w:r>
    </w:p>
    <w:p w14:paraId="59B30FD9" w14:textId="77777777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/>
        </w:rPr>
      </w:pPr>
      <w:r w:rsidRPr="00CB23AE">
        <w:rPr>
          <w:noProof/>
          <w:sz w:val="18"/>
          <w:szCs w:val="18"/>
          <w:lang w:val="en-CA" w:eastAsia="ko-KR"/>
        </w:rPr>
        <w:t xml:space="preserve">Otherwise (cIdx is equal to 2), </w:t>
      </w:r>
      <w:r w:rsidRPr="00CB23AE">
        <w:rPr>
          <w:noProof/>
          <w:sz w:val="18"/>
          <w:szCs w:val="18"/>
          <w:highlight w:val="yellow"/>
          <w:lang w:val="en-CA" w:eastAsia="ko-KR"/>
        </w:rPr>
        <w:t>if xCb / </w:t>
      </w:r>
      <w:r w:rsidRPr="00CB23AE">
        <w:rPr>
          <w:sz w:val="18"/>
          <w:szCs w:val="18"/>
          <w:highlight w:val="yellow"/>
          <w:lang w:val="en-CA"/>
        </w:rPr>
        <w:t>SubWidthC is greater than or equal to 4,</w:t>
      </w:r>
      <w:r w:rsidRPr="00CB23AE">
        <w:rPr>
          <w:sz w:val="18"/>
          <w:szCs w:val="18"/>
          <w:lang w:val="en-CA"/>
        </w:rPr>
        <w:t xml:space="preserve"> </w:t>
      </w:r>
      <w:r w:rsidRPr="00CB23AE">
        <w:rPr>
          <w:noProof/>
          <w:sz w:val="18"/>
          <w:szCs w:val="18"/>
          <w:lang w:val="en-CA"/>
        </w:rPr>
        <w:t>the following applies:</w:t>
      </w:r>
    </w:p>
    <w:p w14:paraId="4573DCE9" w14:textId="0D90DED2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szCs w:val="18"/>
          <w:lang w:val="en-CA"/>
        </w:rPr>
      </w:pPr>
      <w:r w:rsidRPr="00CB23AE">
        <w:rPr>
          <w:noProof/>
          <w:sz w:val="18"/>
          <w:szCs w:val="18"/>
          <w:lang w:val="en-CA"/>
        </w:rPr>
        <w:t>The general intra sample prediction process as specified in clause </w:t>
      </w:r>
      <w:r w:rsidRPr="00CB23AE">
        <w:rPr>
          <w:noProof/>
          <w:sz w:val="18"/>
          <w:szCs w:val="18"/>
          <w:highlight w:val="yellow"/>
          <w:lang w:val="en-CA"/>
        </w:rPr>
        <w:fldChar w:fldCharType="begin" w:fldLock="1"/>
      </w:r>
      <w:r w:rsidRPr="00CB23AE">
        <w:rPr>
          <w:noProof/>
          <w:sz w:val="18"/>
          <w:szCs w:val="18"/>
          <w:lang w:val="en-CA"/>
        </w:rPr>
        <w:instrText xml:space="preserve"> REF _Ref9459625 \r \h </w:instrText>
      </w:r>
      <w:r w:rsidRPr="00CB23AE">
        <w:rPr>
          <w:noProof/>
          <w:sz w:val="18"/>
          <w:szCs w:val="18"/>
          <w:highlight w:val="yellow"/>
          <w:lang w:val="en-CA"/>
        </w:rPr>
      </w:r>
      <w:r w:rsidR="00CB23AE">
        <w:rPr>
          <w:noProof/>
          <w:sz w:val="18"/>
          <w:szCs w:val="18"/>
          <w:highlight w:val="yellow"/>
          <w:lang w:val="en-CA"/>
        </w:rPr>
        <w:instrText xml:space="preserve"> \* MERGEFORMAT </w:instrText>
      </w:r>
      <w:r w:rsidRPr="00CB23AE">
        <w:rPr>
          <w:noProof/>
          <w:sz w:val="18"/>
          <w:szCs w:val="18"/>
          <w:highlight w:val="yellow"/>
          <w:lang w:val="en-CA"/>
        </w:rPr>
        <w:fldChar w:fldCharType="separate"/>
      </w:r>
      <w:r w:rsidRPr="00CB23AE">
        <w:rPr>
          <w:noProof/>
          <w:sz w:val="18"/>
          <w:szCs w:val="18"/>
          <w:lang w:val="en-CA"/>
        </w:rPr>
        <w:t>8.4.5.2.5</w:t>
      </w:r>
      <w:r w:rsidRPr="00CB23AE">
        <w:rPr>
          <w:noProof/>
          <w:sz w:val="18"/>
          <w:szCs w:val="18"/>
          <w:highlight w:val="yellow"/>
          <w:lang w:val="en-CA"/>
        </w:rPr>
        <w:fldChar w:fldCharType="end"/>
      </w:r>
      <w:r w:rsidRPr="00CB23AE">
        <w:rPr>
          <w:noProof/>
          <w:sz w:val="18"/>
          <w:szCs w:val="18"/>
          <w:lang w:val="en-CA"/>
        </w:rPr>
        <w:t xml:space="preserve"> is invoked with the location </w:t>
      </w:r>
      <w:r w:rsidRPr="00CB23AE">
        <w:rPr>
          <w:noProof/>
          <w:sz w:val="18"/>
          <w:szCs w:val="18"/>
          <w:lang w:val="en-CA" w:eastAsia="ko-KR"/>
        </w:rPr>
        <w:t>( xTbCmp, yTbCmp ) set equal to ( xCb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>, </w:t>
      </w:r>
      <w:proofErr w:type="spellStart"/>
      <w:r w:rsidRPr="00CB23AE">
        <w:rPr>
          <w:noProof/>
          <w:sz w:val="18"/>
          <w:szCs w:val="18"/>
          <w:lang w:val="en-CA" w:eastAsia="ko-KR"/>
        </w:rPr>
        <w:t>yCb</w:t>
      </w:r>
      <w:proofErr w:type="spellEnd"/>
      <w:r w:rsidRPr="00CB23AE">
        <w:rPr>
          <w:noProof/>
          <w:sz w:val="18"/>
          <w:szCs w:val="18"/>
          <w:lang w:val="en-CA" w:eastAsia="ko-KR"/>
        </w:rPr>
        <w:t>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 w:eastAsia="ko-KR"/>
        </w:rPr>
        <w:t> )</w:t>
      </w:r>
      <w:r w:rsidRPr="00CB23AE">
        <w:rPr>
          <w:noProof/>
          <w:sz w:val="18"/>
          <w:szCs w:val="18"/>
          <w:lang w:val="en-CA"/>
        </w:rPr>
        <w:t>, the intra prediction mode predModeIntra set equal to IntraPredModeY</w:t>
      </w:r>
      <w:r w:rsidRPr="00CB23AE">
        <w:rPr>
          <w:noProof/>
          <w:sz w:val="18"/>
          <w:szCs w:val="18"/>
          <w:lang w:val="en-CA" w:eastAsia="ko-KR"/>
        </w:rPr>
        <w:t>[ xCb ][ yCb ]</w:t>
      </w:r>
      <w:r w:rsidRPr="00CB23AE">
        <w:rPr>
          <w:noProof/>
          <w:sz w:val="18"/>
          <w:szCs w:val="18"/>
          <w:lang w:val="en-CA"/>
        </w:rPr>
        <w:t xml:space="preserve">, the transform block width nTbW and height </w:t>
      </w:r>
      <w:r w:rsidRPr="00CB23AE">
        <w:rPr>
          <w:noProof/>
          <w:sz w:val="18"/>
          <w:szCs w:val="18"/>
          <w:lang w:val="en-CA" w:eastAsia="ko-KR"/>
        </w:rPr>
        <w:t>nTbH set equal to cbWidth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 xml:space="preserve"> and cbHeight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/>
        </w:rPr>
        <w:t xml:space="preserve">, the coding block width nCbW and height nCbH set equal to </w:t>
      </w:r>
      <w:r w:rsidRPr="00CB23AE">
        <w:rPr>
          <w:noProof/>
          <w:sz w:val="18"/>
          <w:szCs w:val="18"/>
          <w:lang w:val="en-CA" w:eastAsia="ko-KR"/>
        </w:rPr>
        <w:t>cbWidth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 xml:space="preserve"> and cbHeight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 w:eastAsia="ko-KR"/>
        </w:rPr>
        <w:t>,</w:t>
      </w:r>
      <w:r w:rsidRPr="00CB23AE">
        <w:rPr>
          <w:noProof/>
          <w:sz w:val="18"/>
          <w:szCs w:val="18"/>
          <w:lang w:val="en-CA"/>
        </w:rPr>
        <w:t xml:space="preserve"> and the variable cIdx as inputs, and the output is assigned to the (cbWidth</w:t>
      </w:r>
      <w:r w:rsidRPr="00CB23AE">
        <w:rPr>
          <w:noProof/>
          <w:sz w:val="18"/>
          <w:szCs w:val="18"/>
          <w:lang w:val="en-CA" w:eastAsia="ko-KR"/>
        </w:rPr>
        <w:t>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/>
        </w:rPr>
        <w:t>)x(</w:t>
      </w:r>
      <w:proofErr w:type="spellStart"/>
      <w:r w:rsidRPr="00CB23AE">
        <w:rPr>
          <w:noProof/>
          <w:sz w:val="18"/>
          <w:szCs w:val="18"/>
          <w:lang w:val="en-CA"/>
        </w:rPr>
        <w:t>cbHeight</w:t>
      </w:r>
      <w:proofErr w:type="spellEnd"/>
      <w:r w:rsidRPr="00CB23AE">
        <w:rPr>
          <w:noProof/>
          <w:sz w:val="18"/>
          <w:szCs w:val="18"/>
          <w:lang w:val="en-CA" w:eastAsia="ko-KR"/>
        </w:rPr>
        <w:t>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/>
        </w:rPr>
        <w:t xml:space="preserve">) array </w:t>
      </w:r>
      <w:r w:rsidRPr="00CB23AE">
        <w:rPr>
          <w:noProof/>
          <w:sz w:val="18"/>
          <w:szCs w:val="18"/>
          <w:lang w:val="en-CA" w:eastAsia="ko-KR"/>
        </w:rPr>
        <w:t>predSamplesIntra</w:t>
      </w:r>
      <w:r w:rsidRPr="00CB23AE">
        <w:rPr>
          <w:noProof/>
          <w:sz w:val="18"/>
          <w:szCs w:val="18"/>
          <w:vertAlign w:val="subscript"/>
          <w:lang w:val="en-CA" w:eastAsia="ko-KR"/>
        </w:rPr>
        <w:t>Cr</w:t>
      </w:r>
      <w:r w:rsidRPr="00CB23AE">
        <w:rPr>
          <w:noProof/>
          <w:sz w:val="18"/>
          <w:szCs w:val="18"/>
          <w:lang w:val="en-CA"/>
        </w:rPr>
        <w:t>.</w:t>
      </w:r>
    </w:p>
    <w:p w14:paraId="08EEB1C3" w14:textId="09C0CB79" w:rsidR="00A61CBD" w:rsidRPr="00CB23AE" w:rsidRDefault="00A61CBD" w:rsidP="00A61CB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18"/>
          <w:szCs w:val="18"/>
          <w:lang w:val="en-CA" w:eastAsia="ko-KR"/>
        </w:rPr>
      </w:pPr>
      <w:r w:rsidRPr="00CB23AE">
        <w:rPr>
          <w:noProof/>
          <w:sz w:val="18"/>
          <w:szCs w:val="18"/>
          <w:lang w:val="en-CA" w:eastAsia="ko-KR"/>
        </w:rPr>
        <w:t>The weighted sample prediction process for combined merge and intra prediction as specified in clause </w:t>
      </w:r>
      <w:r w:rsidRPr="00CB23AE">
        <w:rPr>
          <w:noProof/>
          <w:sz w:val="18"/>
          <w:szCs w:val="18"/>
          <w:lang w:val="en-CA" w:eastAsia="ko-KR"/>
        </w:rPr>
        <w:fldChar w:fldCharType="begin" w:fldLock="1"/>
      </w:r>
      <w:r w:rsidRPr="00CB23AE">
        <w:rPr>
          <w:noProof/>
          <w:sz w:val="18"/>
          <w:szCs w:val="18"/>
          <w:lang w:val="en-CA" w:eastAsia="ko-KR"/>
        </w:rPr>
        <w:instrText xml:space="preserve"> REF _Ref531882861 \r \h </w:instrText>
      </w:r>
      <w:r w:rsidRPr="00CB23AE">
        <w:rPr>
          <w:noProof/>
          <w:sz w:val="18"/>
          <w:szCs w:val="18"/>
          <w:lang w:val="en-CA" w:eastAsia="ko-KR"/>
        </w:rPr>
      </w:r>
      <w:r w:rsidR="00CB23AE">
        <w:rPr>
          <w:noProof/>
          <w:sz w:val="18"/>
          <w:szCs w:val="18"/>
          <w:lang w:val="en-CA" w:eastAsia="ko-KR"/>
        </w:rPr>
        <w:instrText xml:space="preserve"> \* MERGEFORMAT </w:instrText>
      </w:r>
      <w:r w:rsidRPr="00CB23AE">
        <w:rPr>
          <w:noProof/>
          <w:sz w:val="18"/>
          <w:szCs w:val="18"/>
          <w:lang w:val="en-CA" w:eastAsia="ko-KR"/>
        </w:rPr>
        <w:fldChar w:fldCharType="separate"/>
      </w:r>
      <w:r w:rsidRPr="00CB23AE">
        <w:rPr>
          <w:noProof/>
          <w:sz w:val="18"/>
          <w:szCs w:val="18"/>
          <w:lang w:val="en-CA" w:eastAsia="ko-KR"/>
        </w:rPr>
        <w:t>8.5.6.7</w:t>
      </w:r>
      <w:r w:rsidRPr="00CB23AE">
        <w:rPr>
          <w:noProof/>
          <w:sz w:val="18"/>
          <w:szCs w:val="18"/>
          <w:lang w:val="en-CA" w:eastAsia="ko-KR"/>
        </w:rPr>
        <w:fldChar w:fldCharType="end"/>
      </w:r>
      <w:r w:rsidRPr="00CB23AE">
        <w:rPr>
          <w:noProof/>
          <w:sz w:val="18"/>
          <w:szCs w:val="18"/>
          <w:lang w:val="en-CA" w:eastAsia="ko-KR"/>
        </w:rPr>
        <w:t xml:space="preserve"> is invoked with </w:t>
      </w:r>
      <w:r w:rsidRPr="00CB23AE">
        <w:rPr>
          <w:noProof/>
          <w:sz w:val="18"/>
          <w:szCs w:val="18"/>
          <w:lang w:val="en-CA"/>
        </w:rPr>
        <w:t xml:space="preserve">the location </w:t>
      </w:r>
      <w:r w:rsidRPr="00CB23AE">
        <w:rPr>
          <w:noProof/>
          <w:sz w:val="18"/>
          <w:szCs w:val="18"/>
          <w:lang w:val="en-CA" w:eastAsia="ko-KR"/>
        </w:rPr>
        <w:t>( xTbCmp, yTbCmp ) set equal to ( xCb, yCb )</w:t>
      </w:r>
      <w:r w:rsidRPr="00CB23AE">
        <w:rPr>
          <w:noProof/>
          <w:sz w:val="18"/>
          <w:szCs w:val="18"/>
          <w:lang w:val="en-CA"/>
        </w:rPr>
        <w:t xml:space="preserve">, </w:t>
      </w:r>
      <w:r w:rsidRPr="00CB23AE">
        <w:rPr>
          <w:noProof/>
          <w:sz w:val="18"/>
          <w:szCs w:val="18"/>
          <w:lang w:val="en-CA" w:eastAsia="ko-KR"/>
        </w:rPr>
        <w:t>the coding block width cbWidth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 w:eastAsia="ko-KR"/>
        </w:rPr>
        <w:t>, the coding block height cbHeight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 w:eastAsia="ko-KR"/>
        </w:rPr>
        <w:t>, the sample arrays predSamplesInter and predSamplesIntra set equal to predSamples</w:t>
      </w:r>
      <w:r w:rsidRPr="00CB23AE">
        <w:rPr>
          <w:noProof/>
          <w:sz w:val="18"/>
          <w:szCs w:val="18"/>
          <w:vertAlign w:val="subscript"/>
          <w:lang w:val="en-CA" w:eastAsia="ko-KR"/>
        </w:rPr>
        <w:t>Cr</w:t>
      </w:r>
      <w:r w:rsidRPr="00CB23AE">
        <w:rPr>
          <w:noProof/>
          <w:sz w:val="18"/>
          <w:szCs w:val="18"/>
          <w:lang w:val="en-CA" w:eastAsia="ko-KR"/>
        </w:rPr>
        <w:t xml:space="preserve"> and predSamplesIntra</w:t>
      </w:r>
      <w:r w:rsidRPr="00CB23AE">
        <w:rPr>
          <w:noProof/>
          <w:sz w:val="18"/>
          <w:szCs w:val="18"/>
          <w:vertAlign w:val="subscript"/>
          <w:lang w:val="en-CA" w:eastAsia="ko-KR"/>
        </w:rPr>
        <w:t>Cr</w:t>
      </w:r>
      <w:r w:rsidRPr="00CB23AE">
        <w:rPr>
          <w:noProof/>
          <w:sz w:val="18"/>
          <w:szCs w:val="18"/>
          <w:lang w:val="en-CA" w:eastAsia="ko-KR"/>
        </w:rPr>
        <w:t xml:space="preserve">, respectively, the intra prediction mode predModeIntra set equal to </w:t>
      </w:r>
      <w:r w:rsidRPr="00CB23AE">
        <w:rPr>
          <w:noProof/>
          <w:sz w:val="18"/>
          <w:szCs w:val="18"/>
          <w:lang w:val="en-CA"/>
        </w:rPr>
        <w:t>IntraPredModeY</w:t>
      </w:r>
      <w:r w:rsidRPr="00CB23AE">
        <w:rPr>
          <w:noProof/>
          <w:sz w:val="18"/>
          <w:szCs w:val="18"/>
          <w:lang w:val="en-CA" w:eastAsia="ko-KR"/>
        </w:rPr>
        <w:t xml:space="preserve">[ xCb ][ yCb ], and the colour component index cIdx as inputs, and the output is assigend to the </w:t>
      </w:r>
      <w:r w:rsidRPr="00CB23AE">
        <w:rPr>
          <w:noProof/>
          <w:sz w:val="18"/>
          <w:szCs w:val="18"/>
          <w:lang w:val="en-CA"/>
        </w:rPr>
        <w:t>(cbWidth</w:t>
      </w:r>
      <w:r w:rsidRPr="00CB23AE">
        <w:rPr>
          <w:noProof/>
          <w:sz w:val="18"/>
          <w:szCs w:val="18"/>
          <w:lang w:val="en-CA" w:eastAsia="ko-KR"/>
        </w:rPr>
        <w:t> / </w:t>
      </w:r>
      <w:r w:rsidRPr="00CB23AE">
        <w:rPr>
          <w:sz w:val="18"/>
          <w:szCs w:val="18"/>
          <w:lang w:val="en-CA"/>
        </w:rPr>
        <w:t>SubWidthC</w:t>
      </w:r>
      <w:r w:rsidRPr="00CB23AE" w:rsidDel="003C51E6">
        <w:rPr>
          <w:noProof/>
          <w:sz w:val="18"/>
          <w:szCs w:val="18"/>
          <w:lang w:val="en-CA" w:eastAsia="ko-KR"/>
        </w:rPr>
        <w:t> </w:t>
      </w:r>
      <w:r w:rsidRPr="00CB23AE">
        <w:rPr>
          <w:noProof/>
          <w:sz w:val="18"/>
          <w:szCs w:val="18"/>
          <w:lang w:val="en-CA"/>
        </w:rPr>
        <w:t>)x(</w:t>
      </w:r>
      <w:proofErr w:type="spellStart"/>
      <w:r w:rsidRPr="00CB23AE">
        <w:rPr>
          <w:noProof/>
          <w:sz w:val="18"/>
          <w:szCs w:val="18"/>
          <w:lang w:val="en-CA"/>
        </w:rPr>
        <w:t>cbHeight</w:t>
      </w:r>
      <w:proofErr w:type="spellEnd"/>
      <w:r w:rsidRPr="00CB23AE">
        <w:rPr>
          <w:noProof/>
          <w:sz w:val="18"/>
          <w:szCs w:val="18"/>
          <w:lang w:val="en-CA" w:eastAsia="ko-KR"/>
        </w:rPr>
        <w:t> / </w:t>
      </w:r>
      <w:proofErr w:type="spellStart"/>
      <w:r w:rsidRPr="00CB23AE">
        <w:rPr>
          <w:sz w:val="18"/>
          <w:szCs w:val="18"/>
          <w:lang w:val="en-CA"/>
        </w:rPr>
        <w:t>SubHeightC</w:t>
      </w:r>
      <w:proofErr w:type="spellEnd"/>
      <w:r w:rsidRPr="00CB23AE">
        <w:rPr>
          <w:noProof/>
          <w:sz w:val="18"/>
          <w:szCs w:val="18"/>
          <w:lang w:val="en-CA"/>
        </w:rPr>
        <w:t>)</w:t>
      </w:r>
      <w:r w:rsidRPr="00CB23AE">
        <w:rPr>
          <w:noProof/>
          <w:sz w:val="18"/>
          <w:szCs w:val="18"/>
          <w:lang w:val="en-CA" w:eastAsia="ko-KR"/>
        </w:rPr>
        <w:t xml:space="preserve"> array predSamples.</w:t>
      </w:r>
    </w:p>
    <w:p w14:paraId="0EC192BD" w14:textId="77777777" w:rsidR="00A61CBD" w:rsidRPr="00A61CBD" w:rsidRDefault="00A61CBD" w:rsidP="00A61CB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 w:eastAsia="ko-KR"/>
        </w:rPr>
      </w:pPr>
    </w:p>
    <w:sectPr w:rsidR="00A61CBD" w:rsidRPr="00A61CB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F47D8" w14:textId="77777777" w:rsidR="0093121B" w:rsidRDefault="0093121B">
      <w:r>
        <w:separator/>
      </w:r>
    </w:p>
  </w:endnote>
  <w:endnote w:type="continuationSeparator" w:id="0">
    <w:p w14:paraId="4F88AB9A" w14:textId="77777777" w:rsidR="0093121B" w:rsidRDefault="0093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A52161" w:rsidR="007E1698" w:rsidRPr="00C00DDE" w:rsidRDefault="007E16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23AE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DE0AF" w14:textId="77777777" w:rsidR="0093121B" w:rsidRDefault="0093121B">
      <w:r>
        <w:separator/>
      </w:r>
    </w:p>
  </w:footnote>
  <w:footnote w:type="continuationSeparator" w:id="0">
    <w:p w14:paraId="2AB6A9DA" w14:textId="77777777" w:rsidR="0093121B" w:rsidRDefault="00931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0159A"/>
    <w:multiLevelType w:val="hybridMultilevel"/>
    <w:tmpl w:val="EAAA135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6"/>
  </w:num>
  <w:num w:numId="17">
    <w:abstractNumId w:val="5"/>
  </w:num>
  <w:num w:numId="18">
    <w:abstractNumId w:val="11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0D"/>
    <w:rsid w:val="00011BCA"/>
    <w:rsid w:val="000134E7"/>
    <w:rsid w:val="00015854"/>
    <w:rsid w:val="000228A4"/>
    <w:rsid w:val="00022B14"/>
    <w:rsid w:val="000308A3"/>
    <w:rsid w:val="00030EB8"/>
    <w:rsid w:val="00041D20"/>
    <w:rsid w:val="00041E7D"/>
    <w:rsid w:val="00043E5C"/>
    <w:rsid w:val="000458BC"/>
    <w:rsid w:val="00045C41"/>
    <w:rsid w:val="00046C03"/>
    <w:rsid w:val="000568FC"/>
    <w:rsid w:val="00065039"/>
    <w:rsid w:val="000652F6"/>
    <w:rsid w:val="0006681D"/>
    <w:rsid w:val="00073F8D"/>
    <w:rsid w:val="0007614F"/>
    <w:rsid w:val="00081398"/>
    <w:rsid w:val="000814AF"/>
    <w:rsid w:val="000841C3"/>
    <w:rsid w:val="0008434D"/>
    <w:rsid w:val="00094479"/>
    <w:rsid w:val="000962AC"/>
    <w:rsid w:val="00097068"/>
    <w:rsid w:val="000A0814"/>
    <w:rsid w:val="000B0C0F"/>
    <w:rsid w:val="000B1C6B"/>
    <w:rsid w:val="000B3E8A"/>
    <w:rsid w:val="000B4FF9"/>
    <w:rsid w:val="000B5158"/>
    <w:rsid w:val="000C09AC"/>
    <w:rsid w:val="000E00F3"/>
    <w:rsid w:val="000E14DC"/>
    <w:rsid w:val="000E1653"/>
    <w:rsid w:val="000E38F7"/>
    <w:rsid w:val="000F158C"/>
    <w:rsid w:val="000F2E77"/>
    <w:rsid w:val="000F4ABD"/>
    <w:rsid w:val="00101411"/>
    <w:rsid w:val="00102F3D"/>
    <w:rsid w:val="0011733B"/>
    <w:rsid w:val="0012418C"/>
    <w:rsid w:val="00124E38"/>
    <w:rsid w:val="0012580B"/>
    <w:rsid w:val="00126649"/>
    <w:rsid w:val="001277F4"/>
    <w:rsid w:val="00131F90"/>
    <w:rsid w:val="0013458C"/>
    <w:rsid w:val="0013526E"/>
    <w:rsid w:val="0014264B"/>
    <w:rsid w:val="00142D96"/>
    <w:rsid w:val="00146152"/>
    <w:rsid w:val="001550B7"/>
    <w:rsid w:val="00155526"/>
    <w:rsid w:val="00156E3F"/>
    <w:rsid w:val="00160D57"/>
    <w:rsid w:val="00171371"/>
    <w:rsid w:val="00175A24"/>
    <w:rsid w:val="00180CD1"/>
    <w:rsid w:val="00187E58"/>
    <w:rsid w:val="00196582"/>
    <w:rsid w:val="001A0AF7"/>
    <w:rsid w:val="001A297E"/>
    <w:rsid w:val="001A368E"/>
    <w:rsid w:val="001A6E5C"/>
    <w:rsid w:val="001A7329"/>
    <w:rsid w:val="001A792F"/>
    <w:rsid w:val="001B0FF0"/>
    <w:rsid w:val="001B256E"/>
    <w:rsid w:val="001B2AC7"/>
    <w:rsid w:val="001B3443"/>
    <w:rsid w:val="001B4E28"/>
    <w:rsid w:val="001C2531"/>
    <w:rsid w:val="001C3525"/>
    <w:rsid w:val="001C3AFB"/>
    <w:rsid w:val="001D1BD2"/>
    <w:rsid w:val="001D5D32"/>
    <w:rsid w:val="001E0248"/>
    <w:rsid w:val="001E02BE"/>
    <w:rsid w:val="001E3B37"/>
    <w:rsid w:val="001F2594"/>
    <w:rsid w:val="002019EF"/>
    <w:rsid w:val="002055A6"/>
    <w:rsid w:val="00206460"/>
    <w:rsid w:val="002069B4"/>
    <w:rsid w:val="00215DFC"/>
    <w:rsid w:val="002168E9"/>
    <w:rsid w:val="002212DF"/>
    <w:rsid w:val="002218B9"/>
    <w:rsid w:val="00222627"/>
    <w:rsid w:val="00222CD4"/>
    <w:rsid w:val="00225016"/>
    <w:rsid w:val="002253CA"/>
    <w:rsid w:val="002264A6"/>
    <w:rsid w:val="00227BA7"/>
    <w:rsid w:val="0023011C"/>
    <w:rsid w:val="002375C1"/>
    <w:rsid w:val="0024768D"/>
    <w:rsid w:val="00263398"/>
    <w:rsid w:val="00263B99"/>
    <w:rsid w:val="00265E9D"/>
    <w:rsid w:val="00266F06"/>
    <w:rsid w:val="00274A45"/>
    <w:rsid w:val="00275BCF"/>
    <w:rsid w:val="00283285"/>
    <w:rsid w:val="00291E36"/>
    <w:rsid w:val="00292257"/>
    <w:rsid w:val="002A2103"/>
    <w:rsid w:val="002A313C"/>
    <w:rsid w:val="002A54E0"/>
    <w:rsid w:val="002B1595"/>
    <w:rsid w:val="002B191D"/>
    <w:rsid w:val="002B2E83"/>
    <w:rsid w:val="002C3FFC"/>
    <w:rsid w:val="002D0AF6"/>
    <w:rsid w:val="002E04DE"/>
    <w:rsid w:val="002E0F16"/>
    <w:rsid w:val="002E1AEF"/>
    <w:rsid w:val="002E415C"/>
    <w:rsid w:val="002F164D"/>
    <w:rsid w:val="002F5BF3"/>
    <w:rsid w:val="002F67EE"/>
    <w:rsid w:val="00300DBA"/>
    <w:rsid w:val="003021BC"/>
    <w:rsid w:val="00303004"/>
    <w:rsid w:val="00306206"/>
    <w:rsid w:val="00317D85"/>
    <w:rsid w:val="00321748"/>
    <w:rsid w:val="0032298F"/>
    <w:rsid w:val="00327C56"/>
    <w:rsid w:val="003315A1"/>
    <w:rsid w:val="003373EC"/>
    <w:rsid w:val="003373F3"/>
    <w:rsid w:val="00342FF4"/>
    <w:rsid w:val="00344E5A"/>
    <w:rsid w:val="00346148"/>
    <w:rsid w:val="00352AA4"/>
    <w:rsid w:val="0035393E"/>
    <w:rsid w:val="00354B1F"/>
    <w:rsid w:val="00355460"/>
    <w:rsid w:val="00355E2C"/>
    <w:rsid w:val="0036531E"/>
    <w:rsid w:val="003669EA"/>
    <w:rsid w:val="003672A6"/>
    <w:rsid w:val="003706CC"/>
    <w:rsid w:val="003707C6"/>
    <w:rsid w:val="00373638"/>
    <w:rsid w:val="00373A8D"/>
    <w:rsid w:val="0037585A"/>
    <w:rsid w:val="00377710"/>
    <w:rsid w:val="00383D6A"/>
    <w:rsid w:val="00384360"/>
    <w:rsid w:val="00387B71"/>
    <w:rsid w:val="00393F25"/>
    <w:rsid w:val="00395950"/>
    <w:rsid w:val="003A23C7"/>
    <w:rsid w:val="003A2D8E"/>
    <w:rsid w:val="003A7CE6"/>
    <w:rsid w:val="003B2CE4"/>
    <w:rsid w:val="003B791E"/>
    <w:rsid w:val="003C20E4"/>
    <w:rsid w:val="003C4C32"/>
    <w:rsid w:val="003D6342"/>
    <w:rsid w:val="003E42C3"/>
    <w:rsid w:val="003E6F90"/>
    <w:rsid w:val="003E73ED"/>
    <w:rsid w:val="003F0008"/>
    <w:rsid w:val="003F5D0F"/>
    <w:rsid w:val="003F7734"/>
    <w:rsid w:val="00414101"/>
    <w:rsid w:val="004212DA"/>
    <w:rsid w:val="00421414"/>
    <w:rsid w:val="004219CF"/>
    <w:rsid w:val="004234F0"/>
    <w:rsid w:val="00423CD9"/>
    <w:rsid w:val="004275A5"/>
    <w:rsid w:val="00430102"/>
    <w:rsid w:val="00433DDB"/>
    <w:rsid w:val="00435A29"/>
    <w:rsid w:val="00435E26"/>
    <w:rsid w:val="00436F49"/>
    <w:rsid w:val="00437619"/>
    <w:rsid w:val="00442203"/>
    <w:rsid w:val="00454D07"/>
    <w:rsid w:val="00455652"/>
    <w:rsid w:val="004571E0"/>
    <w:rsid w:val="00457E25"/>
    <w:rsid w:val="00464404"/>
    <w:rsid w:val="00465A1E"/>
    <w:rsid w:val="004666BD"/>
    <w:rsid w:val="00475E14"/>
    <w:rsid w:val="00480DF4"/>
    <w:rsid w:val="00487B80"/>
    <w:rsid w:val="0049445A"/>
    <w:rsid w:val="004A2A63"/>
    <w:rsid w:val="004A586D"/>
    <w:rsid w:val="004A5E49"/>
    <w:rsid w:val="004A78A0"/>
    <w:rsid w:val="004B210C"/>
    <w:rsid w:val="004B2C5D"/>
    <w:rsid w:val="004B4D77"/>
    <w:rsid w:val="004C4B60"/>
    <w:rsid w:val="004C73FB"/>
    <w:rsid w:val="004C7733"/>
    <w:rsid w:val="004D405F"/>
    <w:rsid w:val="004D7A2F"/>
    <w:rsid w:val="004E0961"/>
    <w:rsid w:val="004E4F4F"/>
    <w:rsid w:val="004E6789"/>
    <w:rsid w:val="004F61E3"/>
    <w:rsid w:val="00502E10"/>
    <w:rsid w:val="00506F46"/>
    <w:rsid w:val="0051015C"/>
    <w:rsid w:val="00516CF1"/>
    <w:rsid w:val="00517D16"/>
    <w:rsid w:val="005238EC"/>
    <w:rsid w:val="005238FA"/>
    <w:rsid w:val="00527475"/>
    <w:rsid w:val="00527ED5"/>
    <w:rsid w:val="00530FFD"/>
    <w:rsid w:val="00531AE9"/>
    <w:rsid w:val="0053210F"/>
    <w:rsid w:val="00536188"/>
    <w:rsid w:val="00541D7A"/>
    <w:rsid w:val="00550A66"/>
    <w:rsid w:val="00556744"/>
    <w:rsid w:val="00557301"/>
    <w:rsid w:val="00557980"/>
    <w:rsid w:val="00560826"/>
    <w:rsid w:val="00566A94"/>
    <w:rsid w:val="00567EC7"/>
    <w:rsid w:val="00570013"/>
    <w:rsid w:val="00574FA3"/>
    <w:rsid w:val="005753EC"/>
    <w:rsid w:val="00575FED"/>
    <w:rsid w:val="005801A2"/>
    <w:rsid w:val="00583E9E"/>
    <w:rsid w:val="0059011E"/>
    <w:rsid w:val="00592634"/>
    <w:rsid w:val="00593764"/>
    <w:rsid w:val="005952A5"/>
    <w:rsid w:val="005A13C5"/>
    <w:rsid w:val="005A1C44"/>
    <w:rsid w:val="005A2E4D"/>
    <w:rsid w:val="005A33A1"/>
    <w:rsid w:val="005A4580"/>
    <w:rsid w:val="005A6E3C"/>
    <w:rsid w:val="005B217D"/>
    <w:rsid w:val="005B444B"/>
    <w:rsid w:val="005B5343"/>
    <w:rsid w:val="005C385F"/>
    <w:rsid w:val="005C7C26"/>
    <w:rsid w:val="005E1AC6"/>
    <w:rsid w:val="005E3C43"/>
    <w:rsid w:val="005E3F2B"/>
    <w:rsid w:val="005F2B34"/>
    <w:rsid w:val="005F6F1B"/>
    <w:rsid w:val="0060443D"/>
    <w:rsid w:val="00604EC6"/>
    <w:rsid w:val="0061007C"/>
    <w:rsid w:val="00610393"/>
    <w:rsid w:val="00614B52"/>
    <w:rsid w:val="00615995"/>
    <w:rsid w:val="00616155"/>
    <w:rsid w:val="00624B33"/>
    <w:rsid w:val="00625929"/>
    <w:rsid w:val="0063041A"/>
    <w:rsid w:val="00630AA2"/>
    <w:rsid w:val="00634D15"/>
    <w:rsid w:val="00640DD2"/>
    <w:rsid w:val="00640E59"/>
    <w:rsid w:val="00645360"/>
    <w:rsid w:val="00646707"/>
    <w:rsid w:val="00657F7E"/>
    <w:rsid w:val="00660623"/>
    <w:rsid w:val="00662296"/>
    <w:rsid w:val="00662E58"/>
    <w:rsid w:val="006637F2"/>
    <w:rsid w:val="006642A5"/>
    <w:rsid w:val="00664DCF"/>
    <w:rsid w:val="00666239"/>
    <w:rsid w:val="00672A8D"/>
    <w:rsid w:val="006811D0"/>
    <w:rsid w:val="00683230"/>
    <w:rsid w:val="0068443D"/>
    <w:rsid w:val="006858AC"/>
    <w:rsid w:val="00686618"/>
    <w:rsid w:val="006B1E7B"/>
    <w:rsid w:val="006B3855"/>
    <w:rsid w:val="006C5D39"/>
    <w:rsid w:val="006D643B"/>
    <w:rsid w:val="006D6D9B"/>
    <w:rsid w:val="006E1453"/>
    <w:rsid w:val="006E2810"/>
    <w:rsid w:val="006E5417"/>
    <w:rsid w:val="006E5C92"/>
    <w:rsid w:val="006F0794"/>
    <w:rsid w:val="006F7528"/>
    <w:rsid w:val="007023DE"/>
    <w:rsid w:val="0070730B"/>
    <w:rsid w:val="00711BBF"/>
    <w:rsid w:val="00712F60"/>
    <w:rsid w:val="00717FC1"/>
    <w:rsid w:val="00720E3B"/>
    <w:rsid w:val="00722312"/>
    <w:rsid w:val="0074393F"/>
    <w:rsid w:val="00745F6B"/>
    <w:rsid w:val="0075175B"/>
    <w:rsid w:val="0075585E"/>
    <w:rsid w:val="00755D19"/>
    <w:rsid w:val="00756A35"/>
    <w:rsid w:val="0076208F"/>
    <w:rsid w:val="00762BB7"/>
    <w:rsid w:val="0076397A"/>
    <w:rsid w:val="007640E9"/>
    <w:rsid w:val="00770571"/>
    <w:rsid w:val="007768FF"/>
    <w:rsid w:val="007824D3"/>
    <w:rsid w:val="00794BEB"/>
    <w:rsid w:val="00796EE3"/>
    <w:rsid w:val="00797D8D"/>
    <w:rsid w:val="007A7D29"/>
    <w:rsid w:val="007B4AB8"/>
    <w:rsid w:val="007C100B"/>
    <w:rsid w:val="007C29DB"/>
    <w:rsid w:val="007C3EA2"/>
    <w:rsid w:val="007D027B"/>
    <w:rsid w:val="007D1181"/>
    <w:rsid w:val="007D1414"/>
    <w:rsid w:val="007D46D5"/>
    <w:rsid w:val="007D5E14"/>
    <w:rsid w:val="007E01A3"/>
    <w:rsid w:val="007E1698"/>
    <w:rsid w:val="007E795F"/>
    <w:rsid w:val="007F1F8B"/>
    <w:rsid w:val="007F2AD3"/>
    <w:rsid w:val="007F5291"/>
    <w:rsid w:val="007F6205"/>
    <w:rsid w:val="007F67A1"/>
    <w:rsid w:val="00806797"/>
    <w:rsid w:val="00811C05"/>
    <w:rsid w:val="00816596"/>
    <w:rsid w:val="008206C8"/>
    <w:rsid w:val="00824A13"/>
    <w:rsid w:val="00826EF5"/>
    <w:rsid w:val="008312BC"/>
    <w:rsid w:val="00841C72"/>
    <w:rsid w:val="00842C42"/>
    <w:rsid w:val="008521F3"/>
    <w:rsid w:val="00861ED2"/>
    <w:rsid w:val="0086265D"/>
    <w:rsid w:val="0086387C"/>
    <w:rsid w:val="00874A6C"/>
    <w:rsid w:val="00876C65"/>
    <w:rsid w:val="00882F72"/>
    <w:rsid w:val="008925FB"/>
    <w:rsid w:val="00892C28"/>
    <w:rsid w:val="00894581"/>
    <w:rsid w:val="008A22C9"/>
    <w:rsid w:val="008A4807"/>
    <w:rsid w:val="008A4B4C"/>
    <w:rsid w:val="008A6FA7"/>
    <w:rsid w:val="008B38AF"/>
    <w:rsid w:val="008B515B"/>
    <w:rsid w:val="008C239F"/>
    <w:rsid w:val="008D204D"/>
    <w:rsid w:val="008D3977"/>
    <w:rsid w:val="008D5E8A"/>
    <w:rsid w:val="008E442F"/>
    <w:rsid w:val="008E480C"/>
    <w:rsid w:val="008F023F"/>
    <w:rsid w:val="008F19D3"/>
    <w:rsid w:val="008F54F1"/>
    <w:rsid w:val="0090072D"/>
    <w:rsid w:val="00900DDF"/>
    <w:rsid w:val="0090357E"/>
    <w:rsid w:val="00907757"/>
    <w:rsid w:val="0091564D"/>
    <w:rsid w:val="00915EB3"/>
    <w:rsid w:val="00917A7F"/>
    <w:rsid w:val="009212B0"/>
    <w:rsid w:val="00921FA1"/>
    <w:rsid w:val="009234A5"/>
    <w:rsid w:val="0092549B"/>
    <w:rsid w:val="00925FE3"/>
    <w:rsid w:val="0093121B"/>
    <w:rsid w:val="00933453"/>
    <w:rsid w:val="009336F7"/>
    <w:rsid w:val="00933C2F"/>
    <w:rsid w:val="00933C93"/>
    <w:rsid w:val="0093485A"/>
    <w:rsid w:val="0093636C"/>
    <w:rsid w:val="009374A7"/>
    <w:rsid w:val="00942371"/>
    <w:rsid w:val="009445D0"/>
    <w:rsid w:val="00944C47"/>
    <w:rsid w:val="00950BD8"/>
    <w:rsid w:val="00955F6D"/>
    <w:rsid w:val="00960EF9"/>
    <w:rsid w:val="0096339E"/>
    <w:rsid w:val="009735AA"/>
    <w:rsid w:val="00976421"/>
    <w:rsid w:val="00977C16"/>
    <w:rsid w:val="00983DA3"/>
    <w:rsid w:val="0098551D"/>
    <w:rsid w:val="00985DCB"/>
    <w:rsid w:val="0098793C"/>
    <w:rsid w:val="0099518F"/>
    <w:rsid w:val="009A523D"/>
    <w:rsid w:val="009B02A1"/>
    <w:rsid w:val="009B13BD"/>
    <w:rsid w:val="009B1A8E"/>
    <w:rsid w:val="009B237F"/>
    <w:rsid w:val="009B3361"/>
    <w:rsid w:val="009B5067"/>
    <w:rsid w:val="009B7F3F"/>
    <w:rsid w:val="009C6B7F"/>
    <w:rsid w:val="009D4C0F"/>
    <w:rsid w:val="009D7090"/>
    <w:rsid w:val="009D7CE6"/>
    <w:rsid w:val="009E338D"/>
    <w:rsid w:val="009E352F"/>
    <w:rsid w:val="009E4C39"/>
    <w:rsid w:val="009E7A5E"/>
    <w:rsid w:val="009E7FA0"/>
    <w:rsid w:val="009F496B"/>
    <w:rsid w:val="00A00C41"/>
    <w:rsid w:val="00A01439"/>
    <w:rsid w:val="00A01605"/>
    <w:rsid w:val="00A02E61"/>
    <w:rsid w:val="00A05CFF"/>
    <w:rsid w:val="00A13048"/>
    <w:rsid w:val="00A332A3"/>
    <w:rsid w:val="00A35420"/>
    <w:rsid w:val="00A40FC8"/>
    <w:rsid w:val="00A4371C"/>
    <w:rsid w:val="00A441FD"/>
    <w:rsid w:val="00A46843"/>
    <w:rsid w:val="00A540B3"/>
    <w:rsid w:val="00A56B97"/>
    <w:rsid w:val="00A6093D"/>
    <w:rsid w:val="00A61CBD"/>
    <w:rsid w:val="00A767DC"/>
    <w:rsid w:val="00A76A6D"/>
    <w:rsid w:val="00A83253"/>
    <w:rsid w:val="00A867D2"/>
    <w:rsid w:val="00A90B3F"/>
    <w:rsid w:val="00AA2849"/>
    <w:rsid w:val="00AA5ADC"/>
    <w:rsid w:val="00AA6B0E"/>
    <w:rsid w:val="00AA6E84"/>
    <w:rsid w:val="00AB1A1C"/>
    <w:rsid w:val="00AB589E"/>
    <w:rsid w:val="00AB72F3"/>
    <w:rsid w:val="00AC76D4"/>
    <w:rsid w:val="00AD05A8"/>
    <w:rsid w:val="00AE0E8F"/>
    <w:rsid w:val="00AE1B2A"/>
    <w:rsid w:val="00AE1B69"/>
    <w:rsid w:val="00AE341B"/>
    <w:rsid w:val="00AF10E1"/>
    <w:rsid w:val="00B01905"/>
    <w:rsid w:val="00B04058"/>
    <w:rsid w:val="00B07534"/>
    <w:rsid w:val="00B07CA7"/>
    <w:rsid w:val="00B1279A"/>
    <w:rsid w:val="00B1773E"/>
    <w:rsid w:val="00B1796F"/>
    <w:rsid w:val="00B3582C"/>
    <w:rsid w:val="00B362B3"/>
    <w:rsid w:val="00B3640F"/>
    <w:rsid w:val="00B37692"/>
    <w:rsid w:val="00B4194A"/>
    <w:rsid w:val="00B437E8"/>
    <w:rsid w:val="00B44AA8"/>
    <w:rsid w:val="00B46AFB"/>
    <w:rsid w:val="00B5222E"/>
    <w:rsid w:val="00B53179"/>
    <w:rsid w:val="00B54502"/>
    <w:rsid w:val="00B57A23"/>
    <w:rsid w:val="00B600CD"/>
    <w:rsid w:val="00B60F55"/>
    <w:rsid w:val="00B61C96"/>
    <w:rsid w:val="00B7131B"/>
    <w:rsid w:val="00B71CD0"/>
    <w:rsid w:val="00B7380B"/>
    <w:rsid w:val="00B73A2A"/>
    <w:rsid w:val="00B75A51"/>
    <w:rsid w:val="00B825C1"/>
    <w:rsid w:val="00B827C6"/>
    <w:rsid w:val="00B84909"/>
    <w:rsid w:val="00B86FC0"/>
    <w:rsid w:val="00B920A3"/>
    <w:rsid w:val="00B921E5"/>
    <w:rsid w:val="00B93448"/>
    <w:rsid w:val="00B94B06"/>
    <w:rsid w:val="00B94C28"/>
    <w:rsid w:val="00B94EBA"/>
    <w:rsid w:val="00B94F2E"/>
    <w:rsid w:val="00B95C1C"/>
    <w:rsid w:val="00BA55CD"/>
    <w:rsid w:val="00BC051B"/>
    <w:rsid w:val="00BC10BA"/>
    <w:rsid w:val="00BC3981"/>
    <w:rsid w:val="00BC5AFD"/>
    <w:rsid w:val="00BC636F"/>
    <w:rsid w:val="00BD523C"/>
    <w:rsid w:val="00BE3597"/>
    <w:rsid w:val="00BF6C26"/>
    <w:rsid w:val="00C00DDE"/>
    <w:rsid w:val="00C04F43"/>
    <w:rsid w:val="00C0609D"/>
    <w:rsid w:val="00C06C84"/>
    <w:rsid w:val="00C115AB"/>
    <w:rsid w:val="00C122B0"/>
    <w:rsid w:val="00C26CCB"/>
    <w:rsid w:val="00C30249"/>
    <w:rsid w:val="00C327D2"/>
    <w:rsid w:val="00C3723B"/>
    <w:rsid w:val="00C42466"/>
    <w:rsid w:val="00C448E9"/>
    <w:rsid w:val="00C44D26"/>
    <w:rsid w:val="00C51619"/>
    <w:rsid w:val="00C57DF2"/>
    <w:rsid w:val="00C606C9"/>
    <w:rsid w:val="00C63FC2"/>
    <w:rsid w:val="00C655D3"/>
    <w:rsid w:val="00C67A0A"/>
    <w:rsid w:val="00C7446E"/>
    <w:rsid w:val="00C7758D"/>
    <w:rsid w:val="00C80288"/>
    <w:rsid w:val="00C82574"/>
    <w:rsid w:val="00C84003"/>
    <w:rsid w:val="00C86553"/>
    <w:rsid w:val="00C90650"/>
    <w:rsid w:val="00C948C2"/>
    <w:rsid w:val="00C95443"/>
    <w:rsid w:val="00C97D78"/>
    <w:rsid w:val="00CA17CB"/>
    <w:rsid w:val="00CA299D"/>
    <w:rsid w:val="00CB1F98"/>
    <w:rsid w:val="00CB21AA"/>
    <w:rsid w:val="00CB23AE"/>
    <w:rsid w:val="00CB3427"/>
    <w:rsid w:val="00CC2AAE"/>
    <w:rsid w:val="00CC5A42"/>
    <w:rsid w:val="00CD0EAB"/>
    <w:rsid w:val="00CD3621"/>
    <w:rsid w:val="00CD4173"/>
    <w:rsid w:val="00CD4E31"/>
    <w:rsid w:val="00CE080F"/>
    <w:rsid w:val="00CE4CA9"/>
    <w:rsid w:val="00CE5E02"/>
    <w:rsid w:val="00CF34DB"/>
    <w:rsid w:val="00CF3917"/>
    <w:rsid w:val="00CF5509"/>
    <w:rsid w:val="00CF558F"/>
    <w:rsid w:val="00D010C0"/>
    <w:rsid w:val="00D0369C"/>
    <w:rsid w:val="00D073E2"/>
    <w:rsid w:val="00D108EF"/>
    <w:rsid w:val="00D13F0B"/>
    <w:rsid w:val="00D446EC"/>
    <w:rsid w:val="00D45F1F"/>
    <w:rsid w:val="00D51BF0"/>
    <w:rsid w:val="00D529B4"/>
    <w:rsid w:val="00D531DB"/>
    <w:rsid w:val="00D557F7"/>
    <w:rsid w:val="00D55942"/>
    <w:rsid w:val="00D74169"/>
    <w:rsid w:val="00D807BF"/>
    <w:rsid w:val="00D82FCC"/>
    <w:rsid w:val="00D946B9"/>
    <w:rsid w:val="00DA17FC"/>
    <w:rsid w:val="00DA3BE9"/>
    <w:rsid w:val="00DA7887"/>
    <w:rsid w:val="00DB2C26"/>
    <w:rsid w:val="00DD02F4"/>
    <w:rsid w:val="00DD6622"/>
    <w:rsid w:val="00DE1C7C"/>
    <w:rsid w:val="00DE20EE"/>
    <w:rsid w:val="00DE2C04"/>
    <w:rsid w:val="00DE44A1"/>
    <w:rsid w:val="00DE6B43"/>
    <w:rsid w:val="00DF76A9"/>
    <w:rsid w:val="00E1121A"/>
    <w:rsid w:val="00E11923"/>
    <w:rsid w:val="00E16079"/>
    <w:rsid w:val="00E262D4"/>
    <w:rsid w:val="00E36250"/>
    <w:rsid w:val="00E466AC"/>
    <w:rsid w:val="00E47F2D"/>
    <w:rsid w:val="00E51A00"/>
    <w:rsid w:val="00E522FF"/>
    <w:rsid w:val="00E54511"/>
    <w:rsid w:val="00E60EDC"/>
    <w:rsid w:val="00E61DAC"/>
    <w:rsid w:val="00E72B80"/>
    <w:rsid w:val="00E73B02"/>
    <w:rsid w:val="00E74BE4"/>
    <w:rsid w:val="00E75FE3"/>
    <w:rsid w:val="00E8448F"/>
    <w:rsid w:val="00E8682A"/>
    <w:rsid w:val="00E86C4C"/>
    <w:rsid w:val="00E907A3"/>
    <w:rsid w:val="00E94485"/>
    <w:rsid w:val="00E96F79"/>
    <w:rsid w:val="00E97836"/>
    <w:rsid w:val="00EA5AE0"/>
    <w:rsid w:val="00EB0251"/>
    <w:rsid w:val="00EB0383"/>
    <w:rsid w:val="00EB56E1"/>
    <w:rsid w:val="00EB69A0"/>
    <w:rsid w:val="00EB7AB1"/>
    <w:rsid w:val="00EC32BD"/>
    <w:rsid w:val="00ED02DB"/>
    <w:rsid w:val="00EE161C"/>
    <w:rsid w:val="00EE5CCD"/>
    <w:rsid w:val="00EE7CD8"/>
    <w:rsid w:val="00EF37F6"/>
    <w:rsid w:val="00EF48CC"/>
    <w:rsid w:val="00F00801"/>
    <w:rsid w:val="00F03BA4"/>
    <w:rsid w:val="00F063EF"/>
    <w:rsid w:val="00F20D40"/>
    <w:rsid w:val="00F22CFF"/>
    <w:rsid w:val="00F2488D"/>
    <w:rsid w:val="00F27173"/>
    <w:rsid w:val="00F30C4D"/>
    <w:rsid w:val="00F37ABB"/>
    <w:rsid w:val="00F473A4"/>
    <w:rsid w:val="00F5472A"/>
    <w:rsid w:val="00F54CC3"/>
    <w:rsid w:val="00F56AB9"/>
    <w:rsid w:val="00F56B2E"/>
    <w:rsid w:val="00F573B8"/>
    <w:rsid w:val="00F601A0"/>
    <w:rsid w:val="00F62064"/>
    <w:rsid w:val="00F712E9"/>
    <w:rsid w:val="00F721A4"/>
    <w:rsid w:val="00F73032"/>
    <w:rsid w:val="00F76684"/>
    <w:rsid w:val="00F76E29"/>
    <w:rsid w:val="00F848FC"/>
    <w:rsid w:val="00F906F6"/>
    <w:rsid w:val="00F90F54"/>
    <w:rsid w:val="00F9282A"/>
    <w:rsid w:val="00F95018"/>
    <w:rsid w:val="00F967F5"/>
    <w:rsid w:val="00F96BAD"/>
    <w:rsid w:val="00FA139D"/>
    <w:rsid w:val="00FA1DFC"/>
    <w:rsid w:val="00FA4434"/>
    <w:rsid w:val="00FA4E46"/>
    <w:rsid w:val="00FA60F5"/>
    <w:rsid w:val="00FB0E84"/>
    <w:rsid w:val="00FB40DF"/>
    <w:rsid w:val="00FB63AF"/>
    <w:rsid w:val="00FC2405"/>
    <w:rsid w:val="00FC515F"/>
    <w:rsid w:val="00FC7510"/>
    <w:rsid w:val="00FD01C2"/>
    <w:rsid w:val="00FD2442"/>
    <w:rsid w:val="00FE187C"/>
    <w:rsid w:val="00FE2AAE"/>
    <w:rsid w:val="00FE595C"/>
    <w:rsid w:val="00FE6956"/>
    <w:rsid w:val="00FF07B3"/>
    <w:rsid w:val="00FF0CE3"/>
    <w:rsid w:val="00FF5522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3E5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3E5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3E5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043E5C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43E5C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43E5C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5B53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3180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3</cp:revision>
  <cp:lastPrinted>1900-01-01T08:00:00Z</cp:lastPrinted>
  <dcterms:created xsi:type="dcterms:W3CDTF">2019-09-29T17:54:00Z</dcterms:created>
  <dcterms:modified xsi:type="dcterms:W3CDTF">2019-09-29T17:56:00Z</dcterms:modified>
</cp:coreProperties>
</file>