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7ED2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A7976">
              <w:rPr>
                <w:lang w:val="en-CA"/>
              </w:rPr>
              <w:t>0612-v1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A5639D" w:rsidR="00E61DAC" w:rsidRPr="005B217D" w:rsidRDefault="002A79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A7976">
              <w:rPr>
                <w:b/>
                <w:szCs w:val="22"/>
                <w:lang w:val="en-CA"/>
              </w:rPr>
              <w:t>AHG18: Non-Lossless Coding Tools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1CA5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4159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DCF1D1" w:rsidR="00E61DAC" w:rsidRPr="009370A4" w:rsidRDefault="002A7976">
            <w:pPr>
              <w:spacing w:before="60" w:after="60"/>
              <w:rPr>
                <w:szCs w:val="22"/>
                <w:lang w:val="de-DE"/>
              </w:rPr>
            </w:pPr>
            <w:r w:rsidRPr="009370A4">
              <w:rPr>
                <w:szCs w:val="22"/>
                <w:lang w:val="de-DE"/>
              </w:rPr>
              <w:t>Tung Nguyen</w:t>
            </w:r>
            <w:r w:rsidRPr="009370A4">
              <w:rPr>
                <w:szCs w:val="22"/>
                <w:lang w:val="de-DE"/>
              </w:rPr>
              <w:br/>
              <w:t>Einsteinufer 37</w:t>
            </w:r>
            <w:r w:rsidRPr="009370A4">
              <w:rPr>
                <w:szCs w:val="22"/>
                <w:lang w:val="de-DE"/>
              </w:rPr>
              <w:br/>
              <w:t>10587 Berlin</w:t>
            </w:r>
            <w:r w:rsidRPr="009370A4">
              <w:rPr>
                <w:szCs w:val="22"/>
                <w:lang w:val="de-DE"/>
              </w:rPr>
              <w:br/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370A4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B05E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A7976">
              <w:rPr>
                <w:szCs w:val="22"/>
                <w:lang w:val="en-CA"/>
              </w:rPr>
              <w:t>+49-30-31002230</w:t>
            </w:r>
            <w:r w:rsidRPr="005B217D">
              <w:rPr>
                <w:szCs w:val="22"/>
                <w:lang w:val="en-CA"/>
              </w:rPr>
              <w:br/>
            </w:r>
            <w:r w:rsidR="002A7976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F0D21" w:rsidR="00E61DAC" w:rsidRPr="005B217D" w:rsidRDefault="002A79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B71550" w:rsidR="00263398" w:rsidRPr="000226F4" w:rsidRDefault="002A7976" w:rsidP="009234A5">
      <w:pPr>
        <w:rPr>
          <w:lang w:val="en-CA"/>
        </w:rPr>
      </w:pPr>
      <w:r>
        <w:rPr>
          <w:lang w:val="en-CA"/>
        </w:rPr>
        <w:t xml:space="preserve">This document reports the results for a test configuration with several coding tools disabled that are not necessary for the lossless operation mode. Using a non-official lossless software package provided by the AHG18, </w:t>
      </w:r>
      <w:r w:rsidR="000226F4">
        <w:rPr>
          <w:lang w:val="en-CA"/>
        </w:rPr>
        <w:t xml:space="preserve">the following coding tools are disabled by the encoder: </w:t>
      </w:r>
      <w:r w:rsidR="000226F4" w:rsidRPr="000226F4">
        <w:rPr>
          <w:lang w:val="en-CA"/>
        </w:rPr>
        <w:t xml:space="preserve">ALF, </w:t>
      </w:r>
      <w:r w:rsidR="000226F4">
        <w:rPr>
          <w:lang w:val="en-CA"/>
        </w:rPr>
        <w:t>DB</w:t>
      </w:r>
      <w:r w:rsidR="000226F4" w:rsidRPr="000226F4">
        <w:rPr>
          <w:lang w:val="en-CA"/>
        </w:rPr>
        <w:t xml:space="preserve">, SAO, </w:t>
      </w:r>
      <w:proofErr w:type="spellStart"/>
      <w:r w:rsidR="000226F4" w:rsidRPr="000226F4">
        <w:rPr>
          <w:lang w:val="en-CA"/>
        </w:rPr>
        <w:t>DepQuant</w:t>
      </w:r>
      <w:proofErr w:type="spellEnd"/>
      <w:r w:rsidR="000226F4" w:rsidRPr="000226F4">
        <w:rPr>
          <w:lang w:val="en-CA"/>
        </w:rPr>
        <w:t xml:space="preserve">, RDOQ, RDOQTS, MTS, LFNST, SBT, LMCS, </w:t>
      </w:r>
      <w:r w:rsidR="000226F4">
        <w:rPr>
          <w:lang w:val="en-CA"/>
        </w:rPr>
        <w:t xml:space="preserve">and </w:t>
      </w:r>
      <w:proofErr w:type="spellStart"/>
      <w:r w:rsidR="000226F4" w:rsidRPr="000226F4">
        <w:rPr>
          <w:lang w:val="en-CA"/>
        </w:rPr>
        <w:t>JointCbCr</w:t>
      </w:r>
      <w:proofErr w:type="spellEnd"/>
      <w:r w:rsidR="000226F4">
        <w:rPr>
          <w:lang w:val="en-CA"/>
        </w:rPr>
        <w:t>. The results show a slight improvement with the encoding time significantly decreases for AI and RA.</w:t>
      </w:r>
    </w:p>
    <w:p w14:paraId="7D2AC1F0" w14:textId="21B22B19" w:rsidR="00745F6B" w:rsidRPr="005B217D" w:rsidRDefault="000226F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3E9BFA95" w:rsidR="001F2594" w:rsidRDefault="000226F4" w:rsidP="009234A5">
      <w:pPr>
        <w:rPr>
          <w:szCs w:val="22"/>
          <w:lang w:val="en-CA"/>
        </w:rPr>
      </w:pPr>
      <w:r>
        <w:rPr>
          <w:szCs w:val="22"/>
          <w:lang w:val="en-CA"/>
        </w:rPr>
        <w:t>The software package provided by the AHG18 enabling lossless is a minimum effort approach to enable lossless coding for VVC using the VTM software. However, coding tools not suitable for lossless coding, such as ALF or SAO, are still enabled. A</w:t>
      </w:r>
      <w:r w:rsidR="00585EA0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encoder operating in lossless </w:t>
      </w:r>
      <w:r w:rsidR="00585EA0">
        <w:rPr>
          <w:szCs w:val="22"/>
          <w:lang w:val="en-CA"/>
        </w:rPr>
        <w:t>mode can skip the tests for the non-lossless tools while still signaling that the respe</w:t>
      </w:r>
      <w:bookmarkStart w:id="0" w:name="_GoBack"/>
      <w:bookmarkEnd w:id="0"/>
      <w:r w:rsidR="00585EA0">
        <w:rPr>
          <w:szCs w:val="22"/>
          <w:lang w:val="en-CA"/>
        </w:rPr>
        <w:t>ctive coding tool is enabled.</w:t>
      </w:r>
    </w:p>
    <w:p w14:paraId="00E8EB4B" w14:textId="3DDF2D98" w:rsidR="00585EA0" w:rsidRDefault="00585EA0" w:rsidP="009234A5">
      <w:pPr>
        <w:rPr>
          <w:szCs w:val="22"/>
          <w:lang w:val="en-CA"/>
        </w:rPr>
      </w:pPr>
      <w:r>
        <w:rPr>
          <w:szCs w:val="22"/>
          <w:lang w:val="en-CA"/>
        </w:rPr>
        <w:t>Since such an encoder requires additional implementation into VTM-6.0, the test for this document disable t</w:t>
      </w:r>
      <w:r w:rsidR="006235DF">
        <w:rPr>
          <w:szCs w:val="22"/>
          <w:lang w:val="en-CA"/>
        </w:rPr>
        <w:t>he</w:t>
      </w:r>
      <w:r>
        <w:rPr>
          <w:szCs w:val="22"/>
          <w:lang w:val="en-CA"/>
        </w:rPr>
        <w:t xml:space="preserve"> coding tool</w:t>
      </w:r>
      <w:r w:rsidR="006235D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at the encoder side. The results are as follows.</w:t>
      </w:r>
    </w:p>
    <w:tbl>
      <w:tblPr>
        <w:tblW w:w="9042" w:type="dxa"/>
        <w:tblLook w:val="04A0" w:firstRow="1" w:lastRow="0" w:firstColumn="1" w:lastColumn="0" w:noHBand="0" w:noVBand="1"/>
      </w:tblPr>
      <w:tblGrid>
        <w:gridCol w:w="1360"/>
        <w:gridCol w:w="1477"/>
        <w:gridCol w:w="1131"/>
        <w:gridCol w:w="1233"/>
        <w:gridCol w:w="1477"/>
        <w:gridCol w:w="1131"/>
        <w:gridCol w:w="1233"/>
      </w:tblGrid>
      <w:tr w:rsidR="009370A4" w:rsidRPr="009370A4" w14:paraId="5F8469E0" w14:textId="77777777" w:rsidTr="009370A4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1EF4E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683B1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6D6A0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370A4" w:rsidRPr="009370A4" w14:paraId="1C32712E" w14:textId="77777777" w:rsidTr="009370A4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EA797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374D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E6711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8D83C0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045B62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9370A4" w:rsidRPr="009370A4" w14:paraId="2A9E9D6E" w14:textId="77777777" w:rsidTr="009370A4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CBC7D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7EBE4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AHG18 VTM6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1538F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Tools OFF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F6499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31EA5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AHG18 VTM6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B6A5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Tools OFF</w:t>
            </w:r>
          </w:p>
        </w:tc>
        <w:tc>
          <w:tcPr>
            <w:tcW w:w="12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B99F7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70A4" w:rsidRPr="009370A4" w14:paraId="1B246F99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A52D0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17C4D7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72654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61D2A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899F85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B9AFF2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FAFB4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</w:tr>
      <w:tr w:rsidR="009370A4" w:rsidRPr="009370A4" w14:paraId="4B100C42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A06F0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49148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A57C1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6AAFE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2A98EF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39C751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034A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9370A4" w:rsidRPr="009370A4" w14:paraId="42892336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31EE9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B5AFCF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263F89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0527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8AE6B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581D36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5480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9370A4" w:rsidRPr="009370A4" w14:paraId="3D530BDB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8B35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A42F6D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BC2BE2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C5B49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76E5B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57BAC1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46212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9370A4" w:rsidRPr="009370A4" w14:paraId="0BA83C86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A96B2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73EA3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ECA7EE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3238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A722F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F4989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E0024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9370A4" w:rsidRPr="009370A4" w14:paraId="045334E5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6932E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E935E2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C507B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54DBE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6BA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F820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8A80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70A4" w:rsidRPr="009370A4" w14:paraId="6AE00FD0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0DD95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E14CF0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514251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A00EF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28CB1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CC4129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9A17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9370A4" w:rsidRPr="009370A4" w14:paraId="19632D2C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B85E4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DC41E4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D874EF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ADC01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A6CA6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AFF2E3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370A4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5D904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9370A4" w:rsidRPr="009370A4" w14:paraId="6E3090C7" w14:textId="77777777" w:rsidTr="009370A4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8A5BD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AF258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7FD3AA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7F55B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BC5A4F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E14FA9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9BA66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</w:tr>
      <w:tr w:rsidR="009370A4" w:rsidRPr="009370A4" w14:paraId="3B2AA0CD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F0532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E74661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3AA57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9370A4" w:rsidRPr="009370A4" w14:paraId="1304F5C4" w14:textId="77777777" w:rsidTr="009370A4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7A01A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75F829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E1A55" w14:textId="77777777" w:rsidR="009370A4" w:rsidRPr="009370A4" w:rsidRDefault="009370A4" w:rsidP="0093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0A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9B156D4" w14:textId="6D63D31B" w:rsidR="00585EA0" w:rsidRDefault="009370A4" w:rsidP="009370A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A6A3F4" w14:textId="2A79D8B8" w:rsidR="009370A4" w:rsidRPr="009370A4" w:rsidRDefault="009370A4" w:rsidP="009370A4">
      <w:pPr>
        <w:rPr>
          <w:lang w:val="en-CA"/>
        </w:rPr>
      </w:pPr>
      <w:r>
        <w:rPr>
          <w:lang w:val="en-CA"/>
        </w:rPr>
        <w:t>Further and detailed analysis o</w:t>
      </w:r>
      <w:r w:rsidR="006235DF">
        <w:rPr>
          <w:lang w:val="en-CA"/>
        </w:rPr>
        <w:t>f</w:t>
      </w:r>
      <w:r>
        <w:rPr>
          <w:lang w:val="en-CA"/>
        </w:rPr>
        <w:t xml:space="preserve"> coding tools that have impact on the encoding run times is necessary before progress further in the development.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5C97F2A" w:rsidR="007F1F8B" w:rsidRPr="005B217D" w:rsidRDefault="000226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EDC47" w14:textId="77777777" w:rsidR="009D6628" w:rsidRDefault="009D6628">
      <w:r>
        <w:separator/>
      </w:r>
    </w:p>
  </w:endnote>
  <w:endnote w:type="continuationSeparator" w:id="0">
    <w:p w14:paraId="08CB0ECD" w14:textId="77777777" w:rsidR="009D6628" w:rsidRDefault="009D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7C4E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70A4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B875C" w14:textId="77777777" w:rsidR="009D6628" w:rsidRDefault="009D6628">
      <w:r>
        <w:separator/>
      </w:r>
    </w:p>
  </w:footnote>
  <w:footnote w:type="continuationSeparator" w:id="0">
    <w:p w14:paraId="76EBA85E" w14:textId="77777777" w:rsidR="009D6628" w:rsidRDefault="009D6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NzYxNDK0tDCyMDdT0lEKTi0uzszPAykwrAUAMoVodCwAAAA="/>
  </w:docVars>
  <w:rsids>
    <w:rsidRoot w:val="006C5D39"/>
    <w:rsid w:val="000226F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797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EA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5D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0A4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62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60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9</cp:revision>
  <cp:lastPrinted>1900-01-01T08:00:00Z</cp:lastPrinted>
  <dcterms:created xsi:type="dcterms:W3CDTF">2019-04-11T19:57:00Z</dcterms:created>
  <dcterms:modified xsi:type="dcterms:W3CDTF">2019-10-03T10:55:00Z</dcterms:modified>
</cp:coreProperties>
</file>