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46464" behindDoc="0" locked="0" layoutInCell="1" allowOverlap="1" wp14:anchorId="7AF4159C" wp14:editId="5FE9F98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54B4BB" id="Group 2" o:spid="_x0000_s1026" style="position:absolute;left:0;text-align:left;margin-left:-4.15pt;margin-top:-27.5pt;width:23.3pt;height:24.6pt;z-index:2516464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48512" behindDoc="0" locked="0" layoutInCell="1" allowOverlap="1" wp14:anchorId="00EDF105" wp14:editId="2E16015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47488" behindDoc="0" locked="0" layoutInCell="1" allowOverlap="1" wp14:anchorId="4343FD4C" wp14:editId="1D3F206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4D3EA8E" w:rsidR="008A4B4C" w:rsidRPr="005B217D" w:rsidRDefault="00E61DAC" w:rsidP="00462A7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0069C">
              <w:t>P0</w:t>
            </w:r>
            <w:r w:rsidR="0010069C" w:rsidRPr="0010069C">
              <w:rPr>
                <w:lang w:val="en-CA"/>
              </w:rPr>
              <w:t>504</w:t>
            </w:r>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645"/>
        <w:gridCol w:w="900"/>
        <w:gridCol w:w="3495"/>
      </w:tblGrid>
      <w:tr w:rsidR="00E61DAC" w:rsidRPr="005B217D" w14:paraId="188D2B50" w14:textId="77777777" w:rsidTr="006B13A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40" w:type="dxa"/>
            <w:gridSpan w:val="3"/>
          </w:tcPr>
          <w:p w14:paraId="305A7026" w14:textId="6E20BCDF" w:rsidR="00E61DAC" w:rsidRPr="005B217D" w:rsidRDefault="006B13A9" w:rsidP="0051187F">
            <w:pPr>
              <w:spacing w:before="60" w:after="60"/>
              <w:rPr>
                <w:b/>
                <w:szCs w:val="22"/>
                <w:lang w:val="en-CA"/>
              </w:rPr>
            </w:pPr>
            <w:r>
              <w:rPr>
                <w:b/>
                <w:szCs w:val="22"/>
                <w:lang w:val="en-CA"/>
              </w:rPr>
              <w:t>CE5</w:t>
            </w:r>
            <w:r w:rsidR="008F4209">
              <w:rPr>
                <w:b/>
                <w:szCs w:val="22"/>
                <w:lang w:val="en-CA"/>
              </w:rPr>
              <w:t>-</w:t>
            </w:r>
            <w:r w:rsidR="00CE6D15">
              <w:rPr>
                <w:b/>
                <w:szCs w:val="22"/>
                <w:lang w:val="en-CA"/>
              </w:rPr>
              <w:t>related</w:t>
            </w:r>
            <w:r w:rsidR="00EB459E">
              <w:rPr>
                <w:b/>
                <w:szCs w:val="22"/>
                <w:lang w:val="en-CA"/>
              </w:rPr>
              <w:t xml:space="preserve">: </w:t>
            </w:r>
            <w:r w:rsidR="00CE6D15">
              <w:rPr>
                <w:b/>
                <w:szCs w:val="22"/>
                <w:lang w:val="en-CA"/>
              </w:rPr>
              <w:t>Harmonization</w:t>
            </w:r>
            <w:r w:rsidR="00462A78">
              <w:rPr>
                <w:b/>
                <w:szCs w:val="22"/>
                <w:lang w:val="en-CA"/>
              </w:rPr>
              <w:t xml:space="preserve"> </w:t>
            </w:r>
            <w:r w:rsidR="003440AD">
              <w:rPr>
                <w:b/>
                <w:szCs w:val="22"/>
                <w:lang w:val="en-CA"/>
              </w:rPr>
              <w:t xml:space="preserve">of </w:t>
            </w:r>
            <w:r w:rsidR="00462A78">
              <w:rPr>
                <w:b/>
                <w:szCs w:val="22"/>
                <w:lang w:val="en-CA"/>
              </w:rPr>
              <w:t>H</w:t>
            </w:r>
            <w:r w:rsidR="0051187F">
              <w:rPr>
                <w:b/>
                <w:szCs w:val="22"/>
                <w:lang w:val="en-CA"/>
              </w:rPr>
              <w:t>adamard filter</w:t>
            </w:r>
            <w:r w:rsidR="00CE6D15">
              <w:rPr>
                <w:b/>
                <w:szCs w:val="22"/>
                <w:lang w:val="en-CA"/>
              </w:rPr>
              <w:t xml:space="preserve">, </w:t>
            </w:r>
            <w:r>
              <w:rPr>
                <w:b/>
                <w:szCs w:val="22"/>
                <w:lang w:val="en-CA"/>
              </w:rPr>
              <w:t>SAO</w:t>
            </w:r>
            <w:r w:rsidR="00EB459E">
              <w:rPr>
                <w:b/>
                <w:szCs w:val="22"/>
                <w:lang w:val="en-CA"/>
              </w:rPr>
              <w:t xml:space="preserve"> </w:t>
            </w:r>
            <w:r w:rsidR="00CE6D15">
              <w:rPr>
                <w:b/>
                <w:szCs w:val="22"/>
                <w:lang w:val="en-CA"/>
              </w:rPr>
              <w:t>and ALF</w:t>
            </w:r>
          </w:p>
        </w:tc>
      </w:tr>
      <w:tr w:rsidR="00E61DAC" w:rsidRPr="005B217D" w14:paraId="3D8B01B2" w14:textId="77777777" w:rsidTr="006B13A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40" w:type="dxa"/>
            <w:gridSpan w:val="3"/>
          </w:tcPr>
          <w:p w14:paraId="32E60643" w14:textId="462DD609" w:rsidR="00E61DAC" w:rsidRPr="005B217D" w:rsidRDefault="0013458C" w:rsidP="00EB459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6B13A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40" w:type="dxa"/>
            <w:gridSpan w:val="3"/>
          </w:tcPr>
          <w:p w14:paraId="0640C90D" w14:textId="15D6DA2E" w:rsidR="00E61DAC" w:rsidRPr="005B217D" w:rsidRDefault="00E61DAC" w:rsidP="00EB459E">
            <w:pPr>
              <w:spacing w:before="60" w:after="60"/>
              <w:rPr>
                <w:szCs w:val="22"/>
                <w:lang w:val="en-CA"/>
              </w:rPr>
            </w:pPr>
            <w:r w:rsidRPr="005B217D">
              <w:rPr>
                <w:szCs w:val="22"/>
                <w:lang w:val="en-CA"/>
              </w:rPr>
              <w:t>Proposal</w:t>
            </w:r>
          </w:p>
        </w:tc>
      </w:tr>
      <w:tr w:rsidR="00EB459E" w:rsidRPr="005B217D" w14:paraId="714CD808" w14:textId="77777777" w:rsidTr="006B13A9">
        <w:tc>
          <w:tcPr>
            <w:tcW w:w="1458" w:type="dxa"/>
          </w:tcPr>
          <w:p w14:paraId="4DB59313" w14:textId="77777777" w:rsidR="00EB459E" w:rsidRPr="005B217D" w:rsidRDefault="00EB459E" w:rsidP="00EB459E">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513C2A2D" w14:textId="3326F530" w:rsidR="00E84580" w:rsidRDefault="00EB459E" w:rsidP="006B13A9">
            <w:pPr>
              <w:spacing w:before="60" w:after="60"/>
              <w:rPr>
                <w:szCs w:val="22"/>
                <w:lang w:val="en-CA"/>
              </w:rPr>
            </w:pPr>
            <w:r>
              <w:rPr>
                <w:szCs w:val="22"/>
                <w:lang w:val="en-CA"/>
              </w:rPr>
              <w:t>Victor Stepin</w:t>
            </w:r>
          </w:p>
          <w:p w14:paraId="0FDB6957" w14:textId="62ED1603" w:rsidR="00EB459E" w:rsidRDefault="00E84580" w:rsidP="006B13A9">
            <w:pPr>
              <w:spacing w:before="60" w:after="60"/>
              <w:rPr>
                <w:szCs w:val="22"/>
                <w:lang w:val="en-CA"/>
              </w:rPr>
            </w:pPr>
            <w:r>
              <w:rPr>
                <w:szCs w:val="22"/>
                <w:lang w:val="en-CA"/>
              </w:rPr>
              <w:t>Sergey Ikonin</w:t>
            </w:r>
            <w:r w:rsidR="00EB459E">
              <w:rPr>
                <w:szCs w:val="22"/>
                <w:lang w:val="en-CA"/>
              </w:rPr>
              <w:br/>
            </w:r>
            <w:r w:rsidR="006B13A9">
              <w:rPr>
                <w:szCs w:val="22"/>
                <w:lang w:val="en-CA"/>
              </w:rPr>
              <w:t>Alexander Karabutov</w:t>
            </w:r>
            <w:r w:rsidR="00EB459E">
              <w:rPr>
                <w:szCs w:val="22"/>
                <w:lang w:val="en-CA"/>
              </w:rPr>
              <w:br/>
            </w:r>
          </w:p>
          <w:p w14:paraId="6F64EF91" w14:textId="77777777" w:rsidR="006B13A9" w:rsidRDefault="006B13A9" w:rsidP="006B13A9">
            <w:pPr>
              <w:spacing w:before="60" w:after="60"/>
              <w:rPr>
                <w:szCs w:val="22"/>
                <w:lang w:val="en-CA"/>
              </w:rPr>
            </w:pPr>
          </w:p>
          <w:p w14:paraId="49D81240" w14:textId="1875C914" w:rsidR="006B13A9" w:rsidRPr="005B217D" w:rsidRDefault="006B13A9" w:rsidP="006B13A9">
            <w:pPr>
              <w:spacing w:before="60" w:after="60"/>
              <w:rPr>
                <w:szCs w:val="22"/>
                <w:lang w:val="en-CA"/>
              </w:rPr>
            </w:pPr>
          </w:p>
        </w:tc>
        <w:tc>
          <w:tcPr>
            <w:tcW w:w="900" w:type="dxa"/>
          </w:tcPr>
          <w:p w14:paraId="0140ECA2" w14:textId="6357C733" w:rsidR="00EB459E" w:rsidRPr="005B217D" w:rsidRDefault="00EB459E" w:rsidP="00EB459E">
            <w:pPr>
              <w:spacing w:before="60" w:after="60"/>
              <w:rPr>
                <w:szCs w:val="22"/>
                <w:lang w:val="en-CA"/>
              </w:rPr>
            </w:pPr>
            <w:r w:rsidRPr="005B217D">
              <w:rPr>
                <w:szCs w:val="22"/>
                <w:lang w:val="en-CA"/>
              </w:rPr>
              <w:t>Tel:</w:t>
            </w:r>
            <w:r w:rsidRPr="005B217D">
              <w:rPr>
                <w:szCs w:val="22"/>
                <w:lang w:val="en-CA"/>
              </w:rPr>
              <w:br/>
              <w:t>Email:</w:t>
            </w:r>
          </w:p>
        </w:tc>
        <w:tc>
          <w:tcPr>
            <w:tcW w:w="3495" w:type="dxa"/>
          </w:tcPr>
          <w:p w14:paraId="32C2ABFD" w14:textId="50734D01" w:rsidR="00EB459E" w:rsidRPr="005B217D" w:rsidRDefault="00EB459E" w:rsidP="00CB197B">
            <w:pPr>
              <w:spacing w:before="60" w:after="60"/>
              <w:rPr>
                <w:szCs w:val="22"/>
                <w:lang w:val="en-CA"/>
              </w:rPr>
            </w:pPr>
            <w:r w:rsidRPr="00B450FA">
              <w:rPr>
                <w:szCs w:val="22"/>
                <w:lang w:val="en-CA"/>
              </w:rPr>
              <w:t>+7-</w:t>
            </w:r>
            <w:r>
              <w:rPr>
                <w:szCs w:val="22"/>
                <w:lang w:val="en-CA"/>
              </w:rPr>
              <w:t>49</w:t>
            </w:r>
            <w:r w:rsidRPr="00B450FA">
              <w:rPr>
                <w:szCs w:val="22"/>
                <w:lang w:val="en-CA"/>
              </w:rPr>
              <w:t>5-</w:t>
            </w:r>
            <w:r>
              <w:rPr>
                <w:szCs w:val="22"/>
                <w:lang w:val="en-CA"/>
              </w:rPr>
              <w:t>660</w:t>
            </w:r>
            <w:r w:rsidRPr="00B450FA">
              <w:rPr>
                <w:szCs w:val="22"/>
                <w:lang w:val="en-CA"/>
              </w:rPr>
              <w:t>-</w:t>
            </w:r>
            <w:r>
              <w:rPr>
                <w:szCs w:val="22"/>
                <w:lang w:val="en-CA"/>
              </w:rPr>
              <w:t>44</w:t>
            </w:r>
            <w:r w:rsidRPr="00B450FA">
              <w:rPr>
                <w:szCs w:val="22"/>
                <w:lang w:val="en-CA"/>
              </w:rPr>
              <w:t>-</w:t>
            </w:r>
            <w:r>
              <w:rPr>
                <w:szCs w:val="22"/>
                <w:lang w:val="en-CA"/>
              </w:rPr>
              <w:t>59</w:t>
            </w:r>
            <w:r w:rsidRPr="005B217D">
              <w:rPr>
                <w:szCs w:val="22"/>
                <w:lang w:val="en-CA"/>
              </w:rPr>
              <w:br/>
            </w:r>
            <w:hyperlink r:id="rId9" w:history="1">
              <w:r w:rsidRPr="000354F6">
                <w:rPr>
                  <w:rStyle w:val="Hyperlink"/>
                  <w:szCs w:val="22"/>
                  <w:lang w:val="en-CA"/>
                </w:rPr>
                <w:t>stepin.victor@huawei.com</w:t>
              </w:r>
            </w:hyperlink>
            <w:r>
              <w:rPr>
                <w:rStyle w:val="Hyperlink"/>
                <w:szCs w:val="22"/>
                <w:lang w:val="en-CA"/>
              </w:rPr>
              <w:br/>
            </w:r>
            <w:hyperlink r:id="rId10" w:history="1">
              <w:r w:rsidR="00CB197B" w:rsidRPr="000354F6">
                <w:rPr>
                  <w:rStyle w:val="Hyperlink"/>
                </w:rPr>
                <w:t>sergey.ikonin@huawei.com</w:t>
              </w:r>
            </w:hyperlink>
            <w:r w:rsidR="00CB197B">
              <w:rPr>
                <w:rStyle w:val="Hyperlink"/>
              </w:rPr>
              <w:br/>
            </w:r>
            <w:hyperlink r:id="rId11" w:history="1">
              <w:r w:rsidR="006B13A9">
                <w:rPr>
                  <w:rStyle w:val="Hyperlink"/>
                </w:rPr>
                <w:t>karabutov.alexander@huawei.com</w:t>
              </w:r>
            </w:hyperlink>
            <w:r w:rsidR="006B13A9">
              <w:rPr>
                <w:rStyle w:val="Hyperlink"/>
              </w:rPr>
              <w:br/>
            </w:r>
          </w:p>
        </w:tc>
      </w:tr>
      <w:tr w:rsidR="00EB459E" w:rsidRPr="005B217D" w14:paraId="49AFAA61" w14:textId="77777777" w:rsidTr="006B13A9">
        <w:tc>
          <w:tcPr>
            <w:tcW w:w="1458" w:type="dxa"/>
          </w:tcPr>
          <w:p w14:paraId="2C08AF6B" w14:textId="77777777" w:rsidR="00EB459E" w:rsidRPr="005B217D" w:rsidRDefault="00EB459E" w:rsidP="00EB459E">
            <w:pPr>
              <w:spacing w:before="60" w:after="60"/>
              <w:rPr>
                <w:i/>
                <w:szCs w:val="22"/>
                <w:lang w:val="en-CA"/>
              </w:rPr>
            </w:pPr>
            <w:r w:rsidRPr="005B217D">
              <w:rPr>
                <w:i/>
                <w:szCs w:val="22"/>
                <w:lang w:val="en-CA"/>
              </w:rPr>
              <w:t>Source:</w:t>
            </w:r>
          </w:p>
        </w:tc>
        <w:tc>
          <w:tcPr>
            <w:tcW w:w="8040" w:type="dxa"/>
            <w:gridSpan w:val="3"/>
          </w:tcPr>
          <w:p w14:paraId="643E6B85" w14:textId="5C660148" w:rsidR="00EB459E" w:rsidRPr="005B217D" w:rsidRDefault="00EB459E" w:rsidP="00EB459E">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F5283BE" w14:textId="1BF6A428" w:rsidR="00ED7A0B" w:rsidRDefault="00EB459E" w:rsidP="00EB459E">
      <w:r>
        <w:rPr>
          <w:lang w:val="en-CA"/>
        </w:rPr>
        <w:t xml:space="preserve">This contribution reports </w:t>
      </w:r>
      <w:r>
        <w:t xml:space="preserve">results of </w:t>
      </w:r>
      <w:r w:rsidR="00ED7A0B">
        <w:t>the combination</w:t>
      </w:r>
      <w:r w:rsidR="002E1E80">
        <w:t xml:space="preserve"> Hadamard transform domain filter</w:t>
      </w:r>
      <w:r w:rsidR="00ED7A0B">
        <w:t xml:space="preserve"> (</w:t>
      </w:r>
      <w:r w:rsidR="0051187F">
        <w:t xml:space="preserve">HTDF, </w:t>
      </w:r>
      <w:r w:rsidR="002F6408" w:rsidRPr="00673D3B">
        <w:t>JVET-M0468</w:t>
      </w:r>
      <w:r w:rsidR="00ED7A0B">
        <w:t>) and SAO in-loop filter when ALF is turn</w:t>
      </w:r>
      <w:r w:rsidR="0051187F">
        <w:t xml:space="preserve">ed on and </w:t>
      </w:r>
      <w:r w:rsidR="00ED7A0B">
        <w:t>off.</w:t>
      </w:r>
    </w:p>
    <w:p w14:paraId="75C22584" w14:textId="77777777" w:rsidR="00ED7A0B" w:rsidRDefault="00ED7A0B" w:rsidP="00ED7A0B">
      <w:pPr>
        <w:rPr>
          <w:lang w:val="en-CA"/>
        </w:rPr>
      </w:pPr>
      <w:r>
        <w:rPr>
          <w:lang w:val="en-CA"/>
        </w:rPr>
        <w:t xml:space="preserve">The simulations over VTM-6.0 show following results: </w:t>
      </w:r>
    </w:p>
    <w:p w14:paraId="34263077" w14:textId="600441E2" w:rsidR="00ED7A0B" w:rsidRDefault="00743A37" w:rsidP="00ED7A0B">
      <w:pPr>
        <w:numPr>
          <w:ilvl w:val="0"/>
          <w:numId w:val="12"/>
        </w:numPr>
      </w:pPr>
      <w:r>
        <w:t>-0.4</w:t>
      </w:r>
      <w:r w:rsidR="0051187F">
        <w:t>0</w:t>
      </w:r>
      <w:r w:rsidR="00ED7A0B">
        <w:t>%/-0.</w:t>
      </w:r>
      <w:r>
        <w:t>41</w:t>
      </w:r>
      <w:r w:rsidR="00ED7A0B">
        <w:t>/-</w:t>
      </w:r>
      <w:r w:rsidR="006C104F">
        <w:t>0.2</w:t>
      </w:r>
      <w:r w:rsidR="0051187F">
        <w:t>0</w:t>
      </w:r>
      <w:r w:rsidR="00ED7A0B">
        <w:t>% of the l</w:t>
      </w:r>
      <w:r>
        <w:t>uma BD-rate change with 107%/103%/</w:t>
      </w:r>
      <w:r w:rsidR="006C104F">
        <w:t>102</w:t>
      </w:r>
      <w:r>
        <w:t>% of encoding time and 105</w:t>
      </w:r>
      <w:r w:rsidR="00ED7A0B">
        <w:t>%/10</w:t>
      </w:r>
      <w:r>
        <w:t>1</w:t>
      </w:r>
      <w:r w:rsidR="00ED7A0B">
        <w:t>%/</w:t>
      </w:r>
      <w:r w:rsidR="006C104F">
        <w:t>101</w:t>
      </w:r>
      <w:r w:rsidR="00ED7A0B">
        <w:t>% of decoding time for AI/RA/LDB configurations correspondingly when HTDF is on, SAO is on, ALF is on</w:t>
      </w:r>
    </w:p>
    <w:p w14:paraId="4812B1B5" w14:textId="1E607384" w:rsidR="00CB68D8" w:rsidRDefault="00743A37" w:rsidP="00ED7A0B">
      <w:pPr>
        <w:numPr>
          <w:ilvl w:val="0"/>
          <w:numId w:val="12"/>
        </w:numPr>
      </w:pPr>
      <w:r>
        <w:t>0.4</w:t>
      </w:r>
      <w:r w:rsidR="0051187F">
        <w:t>0</w:t>
      </w:r>
      <w:r>
        <w:t>%/-0.36</w:t>
      </w:r>
      <w:r w:rsidR="00821873">
        <w:t>/-</w:t>
      </w:r>
      <w:r w:rsidR="006C104F">
        <w:t>0.09</w:t>
      </w:r>
      <w:r w:rsidR="00821873">
        <w:t>% of the l</w:t>
      </w:r>
      <w:r>
        <w:t>uma BD-rate change with 107%/103%/</w:t>
      </w:r>
      <w:r w:rsidR="006C104F">
        <w:t>102</w:t>
      </w:r>
      <w:r>
        <w:t>% of encoding time and 103%/101</w:t>
      </w:r>
      <w:r w:rsidR="00821873">
        <w:t>%/</w:t>
      </w:r>
      <w:r w:rsidR="004E6759">
        <w:t>100</w:t>
      </w:r>
      <w:r w:rsidR="00821873">
        <w:t>% of decoding time for AI/RA/LDB configurations correspondingly when HTDF is on, SAO is off, ALF is on</w:t>
      </w:r>
    </w:p>
    <w:p w14:paraId="1DA7034E" w14:textId="53B5CEA1" w:rsidR="00821873" w:rsidRPr="00821873" w:rsidRDefault="00821873" w:rsidP="00821873">
      <w:pPr>
        <w:rPr>
          <w:lang w:val="en-CA"/>
        </w:rPr>
      </w:pPr>
      <w:r w:rsidRPr="00821873">
        <w:rPr>
          <w:lang w:val="en-CA"/>
        </w:rPr>
        <w:t>The simulations over VTM-6.0</w:t>
      </w:r>
      <w:r>
        <w:rPr>
          <w:lang w:val="en-CA"/>
        </w:rPr>
        <w:t xml:space="preserve"> with SAO off and ALF</w:t>
      </w:r>
      <w:r w:rsidR="002F6408">
        <w:rPr>
          <w:lang w:val="en-CA"/>
        </w:rPr>
        <w:t xml:space="preserve"> off</w:t>
      </w:r>
      <w:r w:rsidRPr="00821873">
        <w:rPr>
          <w:lang w:val="en-CA"/>
        </w:rPr>
        <w:t xml:space="preserve"> show following results: </w:t>
      </w:r>
    </w:p>
    <w:p w14:paraId="3A80CE23" w14:textId="22350514" w:rsidR="00821873" w:rsidRDefault="00743A37" w:rsidP="00821873">
      <w:pPr>
        <w:numPr>
          <w:ilvl w:val="0"/>
          <w:numId w:val="12"/>
        </w:numPr>
      </w:pPr>
      <w:r>
        <w:t>0.32</w:t>
      </w:r>
      <w:r w:rsidR="00821873">
        <w:t>%/-0.</w:t>
      </w:r>
      <w:r>
        <w:t>79</w:t>
      </w:r>
      <w:r w:rsidR="00821873">
        <w:t>/-</w:t>
      </w:r>
      <w:r w:rsidR="004E6759">
        <w:t>0.95</w:t>
      </w:r>
      <w:r w:rsidR="00821873">
        <w:t xml:space="preserve">% of </w:t>
      </w:r>
      <w:r>
        <w:t>the luma BD-rate change with 100%/100</w:t>
      </w:r>
      <w:r w:rsidR="00821873">
        <w:t>%/</w:t>
      </w:r>
      <w:r>
        <w:t>100% of encoding time and 104%/102</w:t>
      </w:r>
      <w:r w:rsidR="00821873">
        <w:t>%/</w:t>
      </w:r>
      <w:r>
        <w:t>102% of decoding time for AI/RA/LD</w:t>
      </w:r>
      <w:r w:rsidR="004E6759">
        <w:t>B</w:t>
      </w:r>
      <w:r w:rsidR="00821873">
        <w:t xml:space="preserve"> configurations correspondingly when , SAO is o</w:t>
      </w:r>
      <w:r w:rsidR="002F6408">
        <w:t>n</w:t>
      </w:r>
      <w:r w:rsidR="00821873">
        <w:t xml:space="preserve">, </w:t>
      </w:r>
      <w:r w:rsidR="002F6408">
        <w:t xml:space="preserve">HTDF off, </w:t>
      </w:r>
      <w:r w:rsidR="00821873">
        <w:t xml:space="preserve">ALF is </w:t>
      </w:r>
      <w:r w:rsidR="002F6408">
        <w:t>off</w:t>
      </w:r>
    </w:p>
    <w:p w14:paraId="47B9996F" w14:textId="753C3E74" w:rsidR="008D311B" w:rsidRDefault="008D311B" w:rsidP="008D311B">
      <w:pPr>
        <w:numPr>
          <w:ilvl w:val="0"/>
          <w:numId w:val="12"/>
        </w:numPr>
      </w:pPr>
      <w:r>
        <w:t>0.93%/-1.35/-</w:t>
      </w:r>
      <w:r w:rsidR="0051187F">
        <w:t>XX</w:t>
      </w:r>
      <w:r>
        <w:t>% of the luma BD-rate change with 108%/104%/101% of encoding time and 107%/103%/101% of decoding time for AI/RA/LDB configurations correspondingly when , SAO is off, HTDF is on, ALF is off</w:t>
      </w:r>
    </w:p>
    <w:p w14:paraId="29CD2C84" w14:textId="3A77DA2E" w:rsidR="002F6408" w:rsidRDefault="00743A37" w:rsidP="002F6408">
      <w:pPr>
        <w:numPr>
          <w:ilvl w:val="0"/>
          <w:numId w:val="12"/>
        </w:numPr>
      </w:pPr>
      <w:r>
        <w:t>0.9</w:t>
      </w:r>
      <w:r w:rsidR="008D311B">
        <w:t>4</w:t>
      </w:r>
      <w:r>
        <w:t>%/-1</w:t>
      </w:r>
      <w:r w:rsidR="002F6408">
        <w:t>.</w:t>
      </w:r>
      <w:r>
        <w:t>5</w:t>
      </w:r>
      <w:r w:rsidR="002F6408">
        <w:t>7/-</w:t>
      </w:r>
      <w:r w:rsidR="008D311B">
        <w:t>1</w:t>
      </w:r>
      <w:r>
        <w:t>.</w:t>
      </w:r>
      <w:r w:rsidR="008D311B">
        <w:t>53</w:t>
      </w:r>
      <w:r w:rsidR="002F6408">
        <w:t>% of the l</w:t>
      </w:r>
      <w:r>
        <w:t>uma BD-rate change with 107%/103</w:t>
      </w:r>
      <w:r w:rsidR="002F6408">
        <w:t>%/</w:t>
      </w:r>
      <w:r>
        <w:t>10</w:t>
      </w:r>
      <w:r w:rsidR="008D311B">
        <w:t>2</w:t>
      </w:r>
      <w:r w:rsidR="002F6408">
        <w:t>% of encoding time and 10</w:t>
      </w:r>
      <w:r>
        <w:t>9%/104</w:t>
      </w:r>
      <w:r w:rsidR="002F6408">
        <w:t>%/</w:t>
      </w:r>
      <w:r>
        <w:t>10</w:t>
      </w:r>
      <w:r w:rsidR="008D311B">
        <w:t>4</w:t>
      </w:r>
      <w:r>
        <w:t>% of decoding time for AI/RA/LD</w:t>
      </w:r>
      <w:r w:rsidR="008D311B">
        <w:t>B</w:t>
      </w:r>
      <w:r w:rsidR="002F6408">
        <w:t xml:space="preserve"> configurations correspondingly when , SAO is on, HTDF on, ALF is off</w:t>
      </w:r>
    </w:p>
    <w:p w14:paraId="3D6BF78C" w14:textId="5FF98B1A" w:rsidR="00ED7A0B" w:rsidRDefault="002F6408" w:rsidP="00EB459E">
      <w:r>
        <w:t>Based on test result it is proposed to disable SAO when De-blocking, HTDF and ALF filter are used for in-loop filtering and enable SAO and HTDF filter when ALF filter is off.</w:t>
      </w:r>
    </w:p>
    <w:p w14:paraId="6934592F" w14:textId="114E9287" w:rsidR="00B956CE" w:rsidRDefault="002E1E80" w:rsidP="00B956CE">
      <w:pPr>
        <w:pStyle w:val="Heading1"/>
        <w:ind w:left="432" w:hanging="432"/>
        <w:rPr>
          <w:lang w:val="en-CA"/>
        </w:rPr>
      </w:pPr>
      <w:r>
        <w:rPr>
          <w:lang w:val="en-CA"/>
        </w:rPr>
        <w:t>Introduction</w:t>
      </w:r>
    </w:p>
    <w:p w14:paraId="1BCD4CD5" w14:textId="55F235F9" w:rsidR="00273AC9" w:rsidRDefault="00273AC9" w:rsidP="00273AC9">
      <w:pPr>
        <w:rPr>
          <w:szCs w:val="22"/>
          <w:lang w:val="en-CA"/>
        </w:rPr>
      </w:pPr>
      <w:r>
        <w:rPr>
          <w:szCs w:val="22"/>
          <w:lang w:val="en-CA"/>
        </w:rPr>
        <w:t>This contribution is related to CE5-3.2 (</w:t>
      </w:r>
      <w:r>
        <w:rPr>
          <w:szCs w:val="22"/>
        </w:rPr>
        <w:t>JVET-P</w:t>
      </w:r>
      <w:r w:rsidRPr="00195B71">
        <w:rPr>
          <w:szCs w:val="22"/>
        </w:rPr>
        <w:t>0</w:t>
      </w:r>
      <w:r>
        <w:rPr>
          <w:szCs w:val="22"/>
        </w:rPr>
        <w:t xml:space="preserve">078). </w:t>
      </w:r>
      <w:r>
        <w:rPr>
          <w:szCs w:val="22"/>
          <w:lang w:val="en-CA"/>
        </w:rPr>
        <w:t xml:space="preserve">CE5-3.2 proposes the combination of HTDF </w:t>
      </w:r>
      <w:r w:rsidR="00987E73">
        <w:rPr>
          <w:szCs w:val="22"/>
          <w:lang w:val="en-CA"/>
        </w:rPr>
        <w:t>filter and SAO. As modification of CE5-3.2, t</w:t>
      </w:r>
      <w:r>
        <w:rPr>
          <w:szCs w:val="22"/>
          <w:lang w:val="en-CA"/>
        </w:rPr>
        <w:t xml:space="preserve">his contribution proposes to </w:t>
      </w:r>
      <w:r w:rsidR="00FB58F1">
        <w:rPr>
          <w:szCs w:val="22"/>
          <w:lang w:val="en-CA"/>
        </w:rPr>
        <w:t xml:space="preserve">disable </w:t>
      </w:r>
      <w:r>
        <w:rPr>
          <w:szCs w:val="22"/>
          <w:lang w:val="en-CA"/>
        </w:rPr>
        <w:t>SAO when ALF is enable</w:t>
      </w:r>
      <w:r w:rsidR="00987E73">
        <w:rPr>
          <w:szCs w:val="22"/>
          <w:lang w:val="en-CA"/>
        </w:rPr>
        <w:t>d</w:t>
      </w:r>
      <w:r>
        <w:rPr>
          <w:szCs w:val="22"/>
          <w:lang w:val="en-CA"/>
        </w:rPr>
        <w:t xml:space="preserve"> and </w:t>
      </w:r>
      <w:r w:rsidR="00FB58F1">
        <w:rPr>
          <w:szCs w:val="22"/>
          <w:lang w:val="en-CA"/>
        </w:rPr>
        <w:t xml:space="preserve">enable </w:t>
      </w:r>
      <w:r>
        <w:rPr>
          <w:szCs w:val="22"/>
          <w:lang w:val="en-CA"/>
        </w:rPr>
        <w:t xml:space="preserve">HTDF and SAO </w:t>
      </w:r>
      <w:r w:rsidR="00FB58F1">
        <w:rPr>
          <w:rFonts w:ascii="Roboto" w:hAnsi="Roboto"/>
          <w:color w:val="000000"/>
          <w:shd w:val="clear" w:color="auto" w:fill="FFFFFF"/>
        </w:rPr>
        <w:t>sequentiall</w:t>
      </w:r>
      <w:r w:rsidR="00FB58F1">
        <w:rPr>
          <w:rFonts w:ascii="Roboto" w:hAnsi="Roboto" w:hint="eastAsia"/>
          <w:color w:val="000000"/>
          <w:shd w:val="clear" w:color="auto" w:fill="FFFFFF"/>
        </w:rPr>
        <w:t>y</w:t>
      </w:r>
      <w:r w:rsidR="00FB58F1">
        <w:rPr>
          <w:rFonts w:ascii="Roboto" w:hAnsi="Roboto"/>
          <w:color w:val="000000"/>
          <w:shd w:val="clear" w:color="auto" w:fill="FFFFFF"/>
        </w:rPr>
        <w:t xml:space="preserve"> </w:t>
      </w:r>
      <w:r w:rsidR="00E84580">
        <w:rPr>
          <w:rFonts w:ascii="Roboto" w:hAnsi="Roboto"/>
          <w:color w:val="000000"/>
          <w:shd w:val="clear" w:color="auto" w:fill="FFFFFF"/>
        </w:rPr>
        <w:t xml:space="preserve">connected </w:t>
      </w:r>
      <w:r>
        <w:rPr>
          <w:szCs w:val="22"/>
          <w:lang w:val="en-CA"/>
        </w:rPr>
        <w:t>when ALF is disable</w:t>
      </w:r>
      <w:r w:rsidR="00987E73">
        <w:rPr>
          <w:szCs w:val="22"/>
          <w:lang w:val="en-CA"/>
        </w:rPr>
        <w:t>d</w:t>
      </w:r>
      <w:r>
        <w:rPr>
          <w:szCs w:val="22"/>
          <w:lang w:val="en-CA"/>
        </w:rPr>
        <w:t>.</w:t>
      </w:r>
      <w:r w:rsidR="00FB58F1">
        <w:rPr>
          <w:szCs w:val="22"/>
          <w:lang w:val="en-CA"/>
        </w:rPr>
        <w:t xml:space="preserve"> The figures below illustrate proposed loop filter configurations.</w:t>
      </w:r>
    </w:p>
    <w:p w14:paraId="1FD12AA0" w14:textId="77777777" w:rsidR="00273AC9" w:rsidRPr="00FB58F1" w:rsidRDefault="00273AC9" w:rsidP="00273AC9">
      <w:pPr>
        <w:rPr>
          <w:szCs w:val="22"/>
          <w:lang w:val="en-CA"/>
        </w:rPr>
      </w:pPr>
    </w:p>
    <w:p w14:paraId="108CEA1B" w14:textId="77777777" w:rsidR="007A53EA" w:rsidRDefault="007A53EA" w:rsidP="007A53EA">
      <w:pPr>
        <w:keepNext/>
        <w:jc w:val="center"/>
      </w:pPr>
      <w:r>
        <w:object w:dxaOrig="1511" w:dyaOrig="2363" w14:anchorId="0C999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pt;height:252pt" o:ole="">
            <v:imagedata r:id="rId12" o:title=""/>
          </v:shape>
          <o:OLEObject Type="Embed" ProgID="Visio.Drawing.11" ShapeID="_x0000_i1025" DrawAspect="Content" ObjectID="_1630916004" r:id="rId13"/>
        </w:object>
      </w:r>
    </w:p>
    <w:p w14:paraId="2674D7B7" w14:textId="480D75F0" w:rsidR="00273AC9" w:rsidRDefault="007A53EA" w:rsidP="007A53EA">
      <w:pPr>
        <w:pStyle w:val="Caption"/>
        <w:jc w:val="center"/>
        <w:rPr>
          <w:szCs w:val="22"/>
          <w:lang w:val="en-CA"/>
        </w:rPr>
      </w:pPr>
      <w:r>
        <w:t xml:space="preserve">Figure </w:t>
      </w:r>
      <w:r w:rsidR="00FB58F1">
        <w:rPr>
          <w:noProof/>
        </w:rPr>
        <w:fldChar w:fldCharType="begin"/>
      </w:r>
      <w:r w:rsidR="00FB58F1">
        <w:rPr>
          <w:noProof/>
        </w:rPr>
        <w:instrText xml:space="preserve"> SEQ Figure \* ARABIC </w:instrText>
      </w:r>
      <w:r w:rsidR="00FB58F1">
        <w:rPr>
          <w:noProof/>
        </w:rPr>
        <w:fldChar w:fldCharType="separate"/>
      </w:r>
      <w:r>
        <w:rPr>
          <w:noProof/>
        </w:rPr>
        <w:t>1</w:t>
      </w:r>
      <w:r w:rsidR="00FB58F1">
        <w:rPr>
          <w:noProof/>
        </w:rPr>
        <w:fldChar w:fldCharType="end"/>
      </w:r>
      <w:r>
        <w:t xml:space="preserve"> In-loop </w:t>
      </w:r>
      <w:r w:rsidR="00FB58F1">
        <w:t>filters</w:t>
      </w:r>
      <w:r>
        <w:t xml:space="preserve"> chain when ALF on</w:t>
      </w:r>
    </w:p>
    <w:p w14:paraId="60D592CA" w14:textId="77777777" w:rsidR="00273AC9" w:rsidRDefault="00273AC9" w:rsidP="00273AC9">
      <w:pPr>
        <w:rPr>
          <w:szCs w:val="22"/>
          <w:lang w:val="en-CA"/>
        </w:rPr>
      </w:pPr>
    </w:p>
    <w:p w14:paraId="2061F2ED" w14:textId="77777777" w:rsidR="007A53EA" w:rsidRDefault="007A53EA" w:rsidP="007A53EA">
      <w:pPr>
        <w:keepNext/>
        <w:jc w:val="center"/>
      </w:pPr>
      <w:r>
        <w:object w:dxaOrig="1511" w:dyaOrig="2363" w14:anchorId="065433DA">
          <v:shape id="_x0000_i1026" type="#_x0000_t75" style="width:138pt;height:3in" o:ole="">
            <v:imagedata r:id="rId14" o:title=""/>
          </v:shape>
          <o:OLEObject Type="Embed" ProgID="Visio.Drawing.11" ShapeID="_x0000_i1026" DrawAspect="Content" ObjectID="_1630916005" r:id="rId15"/>
        </w:object>
      </w:r>
    </w:p>
    <w:p w14:paraId="48863EFA" w14:textId="68F867A5" w:rsidR="007A53EA" w:rsidRDefault="007A53EA" w:rsidP="007A53EA">
      <w:pPr>
        <w:pStyle w:val="Caption"/>
        <w:jc w:val="center"/>
        <w:rPr>
          <w:szCs w:val="22"/>
          <w:lang w:val="en-CA"/>
        </w:rPr>
      </w:pPr>
      <w:r>
        <w:t xml:space="preserve">Figure </w:t>
      </w:r>
      <w:r w:rsidR="00FB58F1">
        <w:rPr>
          <w:noProof/>
        </w:rPr>
        <w:fldChar w:fldCharType="begin"/>
      </w:r>
      <w:r w:rsidR="00FB58F1">
        <w:rPr>
          <w:noProof/>
        </w:rPr>
        <w:instrText xml:space="preserve"> SEQ Figure \* ARABIC </w:instrText>
      </w:r>
      <w:r w:rsidR="00FB58F1">
        <w:rPr>
          <w:noProof/>
        </w:rPr>
        <w:fldChar w:fldCharType="separate"/>
      </w:r>
      <w:r>
        <w:rPr>
          <w:noProof/>
        </w:rPr>
        <w:t>2</w:t>
      </w:r>
      <w:r w:rsidR="00FB58F1">
        <w:rPr>
          <w:noProof/>
        </w:rPr>
        <w:fldChar w:fldCharType="end"/>
      </w:r>
      <w:r w:rsidR="00FB58F1">
        <w:rPr>
          <w:noProof/>
        </w:rPr>
        <w:t xml:space="preserve"> </w:t>
      </w:r>
      <w:r>
        <w:t>In-loop filters chain when ALF off</w:t>
      </w:r>
    </w:p>
    <w:p w14:paraId="77A052DB" w14:textId="770C5A6F" w:rsidR="002F6408" w:rsidRDefault="00273AC9" w:rsidP="00B956CE">
      <w:r>
        <w:t xml:space="preserve">The following changing in </w:t>
      </w:r>
      <w:r w:rsidR="00147443">
        <w:t xml:space="preserve">syntax </w:t>
      </w:r>
      <w:r w:rsidR="002F6408">
        <w:t>are proposed</w:t>
      </w:r>
    </w:p>
    <w:p w14:paraId="0C5D81BB" w14:textId="63E0AE49" w:rsidR="002F6408" w:rsidRDefault="002F6408" w:rsidP="002F6408">
      <w:r w:rsidRPr="002F6408">
        <w:t>Before</w:t>
      </w:r>
      <w:r>
        <w:t xml:space="preserve"> changing</w:t>
      </w:r>
      <w:r w:rsidRPr="002F6408">
        <w:t>:</w:t>
      </w:r>
    </w:p>
    <w:p w14:paraId="00545602" w14:textId="77777777" w:rsidR="002F6408" w:rsidRPr="002F6408" w:rsidRDefault="002F6408" w:rsidP="002F6408"/>
    <w:tbl>
      <w:tblPr>
        <w:tblW w:w="0" w:type="auto"/>
        <w:jc w:val="center"/>
        <w:tblCellMar>
          <w:left w:w="0" w:type="dxa"/>
          <w:right w:w="0" w:type="dxa"/>
        </w:tblCellMar>
        <w:tblLook w:val="04A0" w:firstRow="1" w:lastRow="0" w:firstColumn="1" w:lastColumn="0" w:noHBand="0" w:noVBand="1"/>
      </w:tblPr>
      <w:tblGrid>
        <w:gridCol w:w="7920"/>
        <w:gridCol w:w="1167"/>
      </w:tblGrid>
      <w:tr w:rsidR="002F6408" w14:paraId="1D47E10A" w14:textId="77777777" w:rsidTr="002F6408">
        <w:trPr>
          <w:cantSplit/>
          <w:jc w:val="center"/>
        </w:trPr>
        <w:tc>
          <w:tcPr>
            <w:tcW w:w="79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C2C349" w14:textId="77777777" w:rsidR="002F6408" w:rsidRDefault="002F6408">
            <w:pPr>
              <w:pStyle w:val="tablesyntax"/>
              <w:spacing w:before="20" w:after="40"/>
              <w:rPr>
                <w:lang w:val="en-CA"/>
              </w:rPr>
            </w:pPr>
            <w:r>
              <w:rPr>
                <w:rFonts w:hint="eastAsia"/>
                <w:lang w:val="en-CA"/>
              </w:rPr>
              <w:t>seq_parameter_set_rbsp( ) {</w:t>
            </w:r>
          </w:p>
        </w:tc>
        <w:tc>
          <w:tcPr>
            <w:tcW w:w="11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CA771A" w14:textId="77777777" w:rsidR="002F6408" w:rsidRDefault="002F6408">
            <w:pPr>
              <w:pStyle w:val="tableheading"/>
              <w:spacing w:before="20" w:after="40"/>
              <w:rPr>
                <w:lang w:val="en-CA"/>
              </w:rPr>
            </w:pPr>
            <w:r>
              <w:rPr>
                <w:lang w:val="en-CA"/>
              </w:rPr>
              <w:t>Descriptor</w:t>
            </w:r>
          </w:p>
        </w:tc>
      </w:tr>
      <w:tr w:rsidR="002F6408" w14:paraId="41448F21"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90F6C6" w14:textId="77777777" w:rsidR="002F6408" w:rsidRDefault="002F6408">
            <w:pPr>
              <w:pStyle w:val="tablesyntax"/>
              <w:keepNext w:val="0"/>
              <w:spacing w:before="20" w:after="40"/>
              <w:rPr>
                <w:b/>
                <w:bCs/>
                <w:lang w:val="en-CA"/>
              </w:rPr>
            </w:pPr>
            <w:r>
              <w:rPr>
                <w:rFonts w:hint="eastAsia"/>
                <w:b/>
                <w:bCs/>
                <w:lang w:val="en-CA"/>
              </w:rPr>
              <w:t>…</w:t>
            </w:r>
          </w:p>
        </w:tc>
        <w:tc>
          <w:tcPr>
            <w:tcW w:w="1167" w:type="dxa"/>
            <w:tcBorders>
              <w:top w:val="nil"/>
              <w:left w:val="nil"/>
              <w:bottom w:val="single" w:sz="8" w:space="0" w:color="auto"/>
              <w:right w:val="single" w:sz="8" w:space="0" w:color="auto"/>
            </w:tcBorders>
            <w:tcMar>
              <w:top w:w="0" w:type="dxa"/>
              <w:left w:w="108" w:type="dxa"/>
              <w:bottom w:w="0" w:type="dxa"/>
              <w:right w:w="108" w:type="dxa"/>
            </w:tcMar>
          </w:tcPr>
          <w:p w14:paraId="79580855" w14:textId="77777777" w:rsidR="002F6408" w:rsidRDefault="002F6408">
            <w:pPr>
              <w:pStyle w:val="tablecell"/>
              <w:keepNext w:val="0"/>
              <w:spacing w:before="20" w:after="40"/>
              <w:jc w:val="center"/>
              <w:rPr>
                <w:lang w:val="en-CA"/>
              </w:rPr>
            </w:pPr>
          </w:p>
        </w:tc>
      </w:tr>
      <w:tr w:rsidR="002F6408" w14:paraId="6000E587"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33AE57" w14:textId="77777777" w:rsidR="002F6408" w:rsidRDefault="002F6408">
            <w:pPr>
              <w:pStyle w:val="tablesyntax"/>
              <w:keepNext w:val="0"/>
              <w:spacing w:before="20" w:after="40"/>
              <w:rPr>
                <w:b/>
                <w:bCs/>
                <w:highlight w:val="yellow"/>
                <w:lang w:val="en-CA"/>
              </w:rPr>
            </w:pPr>
            <w:r>
              <w:rPr>
                <w:rFonts w:hint="eastAsia"/>
                <w:b/>
                <w:bCs/>
                <w:highlight w:val="yellow"/>
                <w:lang w:val="en-CA" w:eastAsia="ko-KR"/>
              </w:rPr>
              <w:t>     sps_sao_enabled_flag</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1FB43924" w14:textId="77777777" w:rsidR="002F6408" w:rsidRDefault="002F6408">
            <w:pPr>
              <w:pStyle w:val="tablecell"/>
              <w:keepNext w:val="0"/>
              <w:spacing w:before="20" w:after="40"/>
              <w:jc w:val="center"/>
              <w:rPr>
                <w:lang w:val="en-CA"/>
              </w:rPr>
            </w:pPr>
            <w:r>
              <w:rPr>
                <w:lang w:val="en-CA"/>
              </w:rPr>
              <w:t>u(1)</w:t>
            </w:r>
          </w:p>
        </w:tc>
      </w:tr>
      <w:tr w:rsidR="002F6408" w14:paraId="0A367043"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268E0" w14:textId="77777777" w:rsidR="002F6408" w:rsidRDefault="002F6408">
            <w:pPr>
              <w:pStyle w:val="tablesyntax"/>
              <w:keepNext w:val="0"/>
              <w:spacing w:before="20" w:after="40"/>
              <w:rPr>
                <w:b/>
                <w:bCs/>
                <w:highlight w:val="yellow"/>
                <w:lang w:val="en-CA"/>
              </w:rPr>
            </w:pPr>
            <w:r>
              <w:rPr>
                <w:rFonts w:hint="eastAsia"/>
                <w:b/>
                <w:bCs/>
                <w:highlight w:val="yellow"/>
                <w:lang w:val="en-CA" w:eastAsia="ko-KR"/>
              </w:rPr>
              <w:t>     sps_alf_enabled_flag</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492E2461" w14:textId="77777777" w:rsidR="002F6408" w:rsidRDefault="002F6408">
            <w:pPr>
              <w:pStyle w:val="tablecell"/>
              <w:keepNext w:val="0"/>
              <w:spacing w:before="20" w:after="40"/>
              <w:jc w:val="center"/>
              <w:rPr>
                <w:lang w:val="en-CA"/>
              </w:rPr>
            </w:pPr>
            <w:r>
              <w:rPr>
                <w:lang w:val="en-CA"/>
              </w:rPr>
              <w:t>u(1)</w:t>
            </w:r>
          </w:p>
        </w:tc>
      </w:tr>
    </w:tbl>
    <w:p w14:paraId="3E743C2E" w14:textId="77777777" w:rsidR="002F6408" w:rsidRDefault="002F6408" w:rsidP="002F6408">
      <w:pPr>
        <w:rPr>
          <w:b/>
          <w:bCs/>
          <w:lang w:val="en-CA" w:eastAsia="ko-KR"/>
        </w:rPr>
      </w:pPr>
    </w:p>
    <w:p w14:paraId="7FA0AC89" w14:textId="77777777" w:rsidR="002F6408" w:rsidRDefault="002F6408" w:rsidP="002F6408">
      <w:pPr>
        <w:rPr>
          <w:sz w:val="20"/>
          <w:lang w:val="en-CA" w:eastAsia="ko-KR"/>
        </w:rPr>
      </w:pPr>
      <w:r>
        <w:rPr>
          <w:b/>
          <w:bCs/>
          <w:lang w:val="en-CA" w:eastAsia="ko-KR"/>
        </w:rPr>
        <w:lastRenderedPageBreak/>
        <w:t>sps_sao_enabled_flag</w:t>
      </w:r>
      <w:r>
        <w:rPr>
          <w:lang w:val="en-CA" w:eastAsia="ko-KR"/>
        </w:rPr>
        <w:t xml:space="preserve"> equal to 1 specifies that the sample adaptive offset process is applied to the reconstructed picture after the deblocking filter process. sps_sao_enabled_flag equal to 0 specifies that the sample adaptive offset process is not applied to the reconstructed picture after the deblocking filter process.</w:t>
      </w:r>
    </w:p>
    <w:p w14:paraId="78E89B24" w14:textId="0C35860F" w:rsidR="002F6408" w:rsidRDefault="002F6408" w:rsidP="002F6408">
      <w:pPr>
        <w:rPr>
          <w:lang w:val="en-CA" w:eastAsia="ko-KR"/>
        </w:rPr>
      </w:pPr>
      <w:r w:rsidRPr="002F6408">
        <w:rPr>
          <w:lang w:val="en-CA" w:eastAsia="ko-KR"/>
        </w:rPr>
        <w:t>After changing:</w:t>
      </w:r>
    </w:p>
    <w:p w14:paraId="249AB746" w14:textId="77777777" w:rsidR="002F6408" w:rsidRPr="002F6408" w:rsidRDefault="002F6408" w:rsidP="002F6408">
      <w:pPr>
        <w:rPr>
          <w:lang w:val="en-CA" w:eastAsia="ko-KR"/>
        </w:rPr>
      </w:pPr>
    </w:p>
    <w:tbl>
      <w:tblPr>
        <w:tblW w:w="0" w:type="auto"/>
        <w:jc w:val="center"/>
        <w:tblCellMar>
          <w:left w:w="0" w:type="dxa"/>
          <w:right w:w="0" w:type="dxa"/>
        </w:tblCellMar>
        <w:tblLook w:val="04A0" w:firstRow="1" w:lastRow="0" w:firstColumn="1" w:lastColumn="0" w:noHBand="0" w:noVBand="1"/>
      </w:tblPr>
      <w:tblGrid>
        <w:gridCol w:w="7920"/>
        <w:gridCol w:w="1167"/>
      </w:tblGrid>
      <w:tr w:rsidR="002F6408" w14:paraId="6130ED92" w14:textId="77777777" w:rsidTr="002F6408">
        <w:trPr>
          <w:cantSplit/>
          <w:jc w:val="center"/>
        </w:trPr>
        <w:tc>
          <w:tcPr>
            <w:tcW w:w="79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278A0D" w14:textId="77777777" w:rsidR="002F6408" w:rsidRDefault="002F6408">
            <w:pPr>
              <w:pStyle w:val="tablesyntax"/>
              <w:spacing w:before="20" w:after="40"/>
              <w:rPr>
                <w:lang w:val="en-CA"/>
              </w:rPr>
            </w:pPr>
            <w:r>
              <w:rPr>
                <w:rFonts w:hint="eastAsia"/>
                <w:lang w:val="en-CA"/>
              </w:rPr>
              <w:t>seq_parameter_set_rbsp( ) {</w:t>
            </w:r>
          </w:p>
        </w:tc>
        <w:tc>
          <w:tcPr>
            <w:tcW w:w="11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E7E45F" w14:textId="77777777" w:rsidR="002F6408" w:rsidRDefault="002F6408">
            <w:pPr>
              <w:pStyle w:val="tableheading"/>
              <w:spacing w:before="20" w:after="40"/>
              <w:rPr>
                <w:lang w:val="en-CA"/>
              </w:rPr>
            </w:pPr>
            <w:r>
              <w:rPr>
                <w:lang w:val="en-CA"/>
              </w:rPr>
              <w:t>Descriptor</w:t>
            </w:r>
          </w:p>
        </w:tc>
      </w:tr>
      <w:tr w:rsidR="002F6408" w14:paraId="61379813"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16EACF" w14:textId="77777777" w:rsidR="002F6408" w:rsidRDefault="002F6408">
            <w:pPr>
              <w:pStyle w:val="tablesyntax"/>
              <w:keepNext w:val="0"/>
              <w:spacing w:before="20" w:after="40"/>
              <w:rPr>
                <w:b/>
                <w:bCs/>
                <w:lang w:val="en-CA"/>
              </w:rPr>
            </w:pPr>
            <w:r>
              <w:rPr>
                <w:rFonts w:hint="eastAsia"/>
                <w:b/>
                <w:bCs/>
                <w:lang w:val="en-CA"/>
              </w:rPr>
              <w:t>…</w:t>
            </w:r>
          </w:p>
        </w:tc>
        <w:tc>
          <w:tcPr>
            <w:tcW w:w="1167" w:type="dxa"/>
            <w:tcBorders>
              <w:top w:val="nil"/>
              <w:left w:val="nil"/>
              <w:bottom w:val="single" w:sz="8" w:space="0" w:color="auto"/>
              <w:right w:val="single" w:sz="8" w:space="0" w:color="auto"/>
            </w:tcBorders>
            <w:tcMar>
              <w:top w:w="0" w:type="dxa"/>
              <w:left w:w="108" w:type="dxa"/>
              <w:bottom w:w="0" w:type="dxa"/>
              <w:right w:w="108" w:type="dxa"/>
            </w:tcMar>
          </w:tcPr>
          <w:p w14:paraId="633AC8D6" w14:textId="77777777" w:rsidR="002F6408" w:rsidRDefault="002F6408">
            <w:pPr>
              <w:pStyle w:val="tablecell"/>
              <w:keepNext w:val="0"/>
              <w:spacing w:before="20" w:after="40"/>
              <w:jc w:val="center"/>
              <w:rPr>
                <w:lang w:val="en-CA"/>
              </w:rPr>
            </w:pPr>
          </w:p>
        </w:tc>
      </w:tr>
      <w:tr w:rsidR="002F6408" w14:paraId="0D4151AE"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D2050B" w14:textId="77777777" w:rsidR="002F6408" w:rsidRDefault="002F6408">
            <w:pPr>
              <w:pStyle w:val="tablesyntax"/>
              <w:keepNext w:val="0"/>
              <w:spacing w:before="20" w:after="40"/>
              <w:rPr>
                <w:b/>
                <w:bCs/>
                <w:highlight w:val="yellow"/>
                <w:lang w:val="en-CA"/>
              </w:rPr>
            </w:pPr>
            <w:r>
              <w:rPr>
                <w:rFonts w:hint="eastAsia"/>
                <w:b/>
                <w:bCs/>
                <w:highlight w:val="yellow"/>
                <w:lang w:val="en-CA" w:eastAsia="ko-KR"/>
              </w:rPr>
              <w:t>sps_alf_enabled_flag</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10183F4E" w14:textId="77777777" w:rsidR="002F6408" w:rsidRDefault="002F6408">
            <w:pPr>
              <w:pStyle w:val="tablecell"/>
              <w:keepNext w:val="0"/>
              <w:spacing w:before="20" w:after="40"/>
              <w:jc w:val="center"/>
              <w:rPr>
                <w:lang w:val="en-CA"/>
              </w:rPr>
            </w:pPr>
            <w:r>
              <w:rPr>
                <w:lang w:val="en-CA"/>
              </w:rPr>
              <w:t>u(1)</w:t>
            </w:r>
          </w:p>
        </w:tc>
      </w:tr>
      <w:tr w:rsidR="002F6408" w14:paraId="136F8B11"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E7387C" w14:textId="77777777" w:rsidR="002F6408" w:rsidRDefault="002F6408">
            <w:pPr>
              <w:pStyle w:val="tablesyntax"/>
              <w:keepNext w:val="0"/>
              <w:spacing w:before="20" w:after="40"/>
              <w:rPr>
                <w:highlight w:val="yellow"/>
                <w:lang w:val="en-CA"/>
              </w:rPr>
            </w:pPr>
            <w:r>
              <w:rPr>
                <w:rFonts w:hint="eastAsia"/>
                <w:b/>
                <w:bCs/>
                <w:highlight w:val="yellow"/>
                <w:lang w:val="en-CA" w:eastAsia="ko-KR"/>
              </w:rPr>
              <w:t xml:space="preserve">     </w:t>
            </w:r>
            <w:r>
              <w:rPr>
                <w:rFonts w:hint="eastAsia"/>
                <w:highlight w:val="yellow"/>
                <w:lang w:val="en-CA" w:eastAsia="ko-KR"/>
              </w:rPr>
              <w:t>If(!sps_alf_enabled_flag)</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4A6EB055" w14:textId="77777777" w:rsidR="002F6408" w:rsidRDefault="002F6408">
            <w:pPr>
              <w:rPr>
                <w:highlight w:val="yellow"/>
                <w:lang w:val="en-CA"/>
              </w:rPr>
            </w:pPr>
          </w:p>
        </w:tc>
      </w:tr>
      <w:tr w:rsidR="002F6408" w14:paraId="418CC8F4"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36CB04" w14:textId="77777777" w:rsidR="002F6408" w:rsidRDefault="002F6408">
            <w:pPr>
              <w:pStyle w:val="tablesyntax"/>
              <w:keepNext w:val="0"/>
              <w:spacing w:before="20" w:after="40"/>
              <w:rPr>
                <w:rFonts w:eastAsia="MS PGothic"/>
                <w:b/>
                <w:bCs/>
                <w:highlight w:val="yellow"/>
                <w:lang w:val="en-CA" w:eastAsia="ko-KR"/>
              </w:rPr>
            </w:pPr>
            <w:r>
              <w:rPr>
                <w:rFonts w:hint="eastAsia"/>
                <w:b/>
                <w:bCs/>
                <w:highlight w:val="yellow"/>
                <w:lang w:val="en-CA" w:eastAsia="ko-KR"/>
              </w:rPr>
              <w:t>          sps_sao_enabled_flag</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06172901" w14:textId="77777777" w:rsidR="002F6408" w:rsidRDefault="002F6408">
            <w:pPr>
              <w:pStyle w:val="tablecell"/>
              <w:keepNext w:val="0"/>
              <w:spacing w:before="20" w:after="40"/>
              <w:jc w:val="center"/>
              <w:rPr>
                <w:rFonts w:eastAsia="MS PGothic"/>
                <w:lang w:val="en-CA"/>
              </w:rPr>
            </w:pPr>
            <w:r>
              <w:rPr>
                <w:highlight w:val="yellow"/>
                <w:lang w:val="en-CA"/>
              </w:rPr>
              <w:t>u(1)</w:t>
            </w:r>
          </w:p>
        </w:tc>
      </w:tr>
    </w:tbl>
    <w:p w14:paraId="72C5F5EB" w14:textId="77777777" w:rsidR="002F6408" w:rsidRDefault="002F6408" w:rsidP="002F6408">
      <w:pPr>
        <w:rPr>
          <w:lang w:val="en-CA" w:eastAsia="zh-CN"/>
        </w:rPr>
      </w:pPr>
      <w:r>
        <w:rPr>
          <w:b/>
          <w:bCs/>
          <w:lang w:val="en-CA" w:eastAsia="ko-KR"/>
        </w:rPr>
        <w:t>sps_sao_enabled_flag</w:t>
      </w:r>
      <w:r>
        <w:rPr>
          <w:lang w:val="en-CA" w:eastAsia="ko-KR"/>
        </w:rPr>
        <w:t xml:space="preserve"> equal to 1 specifies that the sample adaptive offset process is applied to the reconstructed picture after the deblocking filter process. sps_sao_enabled_flag equal to 0 specifies that the sample adaptive offset process is not applied to the reconstructed picture after the deblocking filter process. </w:t>
      </w:r>
      <w:r w:rsidRPr="002F6408">
        <w:rPr>
          <w:highlight w:val="yellow"/>
          <w:lang w:val="en-CA"/>
        </w:rPr>
        <w:t xml:space="preserve">When not present, the value of </w:t>
      </w:r>
      <w:r w:rsidRPr="002F6408">
        <w:rPr>
          <w:b/>
          <w:bCs/>
          <w:highlight w:val="yellow"/>
          <w:lang w:val="en-CA" w:eastAsia="ko-KR"/>
        </w:rPr>
        <w:t>sps_sao_enabled_flag</w:t>
      </w:r>
      <w:r w:rsidRPr="002F6408">
        <w:rPr>
          <w:highlight w:val="yellow"/>
          <w:lang w:val="en-CA" w:eastAsia="ko-KR"/>
        </w:rPr>
        <w:t xml:space="preserve"> </w:t>
      </w:r>
      <w:r w:rsidRPr="002F6408">
        <w:rPr>
          <w:highlight w:val="yellow"/>
          <w:lang w:val="en-CA"/>
        </w:rPr>
        <w:t>is inferred to be equal to 0.</w:t>
      </w:r>
    </w:p>
    <w:p w14:paraId="4710D06A" w14:textId="77777777" w:rsidR="002F6408" w:rsidRPr="002F6408" w:rsidRDefault="002F6408" w:rsidP="00B956CE">
      <w:pPr>
        <w:rPr>
          <w:lang w:val="en-CA"/>
        </w:rPr>
      </w:pPr>
    </w:p>
    <w:p w14:paraId="5EA466E2" w14:textId="77777777" w:rsidR="008A3B41" w:rsidRDefault="008A3B41" w:rsidP="008A3B41">
      <w:pPr>
        <w:pStyle w:val="Heading1"/>
        <w:ind w:left="432" w:hanging="432"/>
        <w:rPr>
          <w:lang w:val="en-CA"/>
        </w:rPr>
      </w:pPr>
      <w:r>
        <w:rPr>
          <w:lang w:val="en-CA"/>
        </w:rPr>
        <w:t>Test</w:t>
      </w:r>
      <w:r>
        <w:rPr>
          <w:rFonts w:hint="eastAsia"/>
          <w:lang w:val="en-CA"/>
        </w:rPr>
        <w:t xml:space="preserve"> </w:t>
      </w:r>
      <w:r>
        <w:rPr>
          <w:lang w:val="en-CA"/>
        </w:rPr>
        <w:t>r</w:t>
      </w:r>
      <w:r>
        <w:rPr>
          <w:rFonts w:hint="eastAsia"/>
          <w:lang w:val="en-CA"/>
        </w:rPr>
        <w:t>e</w:t>
      </w:r>
      <w:r>
        <w:rPr>
          <w:lang w:val="en-CA"/>
        </w:rPr>
        <w:t>sults</w:t>
      </w:r>
    </w:p>
    <w:p w14:paraId="640BC723" w14:textId="0D54AD8D" w:rsidR="008A3B41" w:rsidRDefault="008A3B41" w:rsidP="008A3B41">
      <w:pPr>
        <w:rPr>
          <w:lang w:val="en-CA"/>
        </w:rPr>
      </w:pPr>
      <w:r>
        <w:rPr>
          <w:lang w:val="en-CA"/>
        </w:rPr>
        <w:t xml:space="preserve">Simulations </w:t>
      </w:r>
      <w:r w:rsidR="00A226AA">
        <w:rPr>
          <w:lang w:val="en-CA"/>
        </w:rPr>
        <w:t>were carried out on top of VTM-6</w:t>
      </w:r>
      <w:r>
        <w:rPr>
          <w:lang w:val="en-CA"/>
        </w:rPr>
        <w:t>.0 software under common test conditions described in JVET-M1010.</w:t>
      </w:r>
    </w:p>
    <w:p w14:paraId="32E37E28" w14:textId="477241EB" w:rsidR="008A3B41" w:rsidRDefault="00525955" w:rsidP="008A3B41">
      <w:pPr>
        <w:pStyle w:val="Heading2"/>
      </w:pPr>
      <w:r>
        <w:t xml:space="preserve">Test1: </w:t>
      </w:r>
      <w:r w:rsidR="00315320">
        <w:t>HTDF on, SAO on, ALF on</w:t>
      </w:r>
      <w:r w:rsidR="00D51820">
        <w:t xml:space="preserve"> (</w:t>
      </w:r>
      <w:r w:rsidR="00FB58F1">
        <w:rPr>
          <w:rFonts w:ascii="Roboto" w:hAnsi="Roboto"/>
          <w:color w:val="000000"/>
          <w:shd w:val="clear" w:color="auto" w:fill="FFFFFF"/>
        </w:rPr>
        <w:t>sequential processing</w:t>
      </w:r>
      <w:r w:rsidR="00D51820">
        <w:t>)</w:t>
      </w:r>
    </w:p>
    <w:tbl>
      <w:tblPr>
        <w:tblW w:w="6940" w:type="dxa"/>
        <w:jc w:val="center"/>
        <w:tblLook w:val="04A0" w:firstRow="1" w:lastRow="0" w:firstColumn="1" w:lastColumn="0" w:noHBand="0" w:noVBand="1"/>
      </w:tblPr>
      <w:tblGrid>
        <w:gridCol w:w="1640"/>
        <w:gridCol w:w="1144"/>
        <w:gridCol w:w="1144"/>
        <w:gridCol w:w="1144"/>
        <w:gridCol w:w="934"/>
        <w:gridCol w:w="934"/>
      </w:tblGrid>
      <w:tr w:rsidR="00E84580" w:rsidRPr="00E84580" w14:paraId="1B446047"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BA5D2E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398781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All Intra</w:t>
            </w:r>
          </w:p>
        </w:tc>
      </w:tr>
      <w:tr w:rsidR="00E84580" w:rsidRPr="00E84580" w14:paraId="2BA4905C"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292E4D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669D1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4CEF1B84"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342E49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1847BC5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1311F0E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3253EC2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5897F91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93B245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0080AE05"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FF69F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6091592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-0.32%</w:t>
            </w:r>
          </w:p>
        </w:tc>
        <w:tc>
          <w:tcPr>
            <w:tcW w:w="1144" w:type="dxa"/>
            <w:tcBorders>
              <w:top w:val="nil"/>
              <w:left w:val="nil"/>
              <w:bottom w:val="nil"/>
              <w:right w:val="nil"/>
            </w:tcBorders>
            <w:shd w:val="clear" w:color="auto" w:fill="auto"/>
            <w:noWrap/>
            <w:vAlign w:val="center"/>
            <w:hideMark/>
          </w:tcPr>
          <w:p w14:paraId="4317573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0.48%</w:t>
            </w:r>
          </w:p>
        </w:tc>
        <w:tc>
          <w:tcPr>
            <w:tcW w:w="1144" w:type="dxa"/>
            <w:tcBorders>
              <w:top w:val="nil"/>
              <w:left w:val="nil"/>
              <w:bottom w:val="nil"/>
              <w:right w:val="single" w:sz="4" w:space="0" w:color="auto"/>
            </w:tcBorders>
            <w:shd w:val="clear" w:color="auto" w:fill="auto"/>
            <w:noWrap/>
            <w:vAlign w:val="center"/>
            <w:hideMark/>
          </w:tcPr>
          <w:p w14:paraId="7179851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0.44%</w:t>
            </w:r>
          </w:p>
        </w:tc>
        <w:tc>
          <w:tcPr>
            <w:tcW w:w="934" w:type="dxa"/>
            <w:tcBorders>
              <w:top w:val="nil"/>
              <w:left w:val="nil"/>
              <w:bottom w:val="nil"/>
              <w:right w:val="nil"/>
            </w:tcBorders>
            <w:shd w:val="clear" w:color="auto" w:fill="auto"/>
            <w:noWrap/>
            <w:vAlign w:val="center"/>
            <w:hideMark/>
          </w:tcPr>
          <w:p w14:paraId="5DF482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34" w:type="dxa"/>
            <w:tcBorders>
              <w:top w:val="nil"/>
              <w:left w:val="nil"/>
              <w:bottom w:val="nil"/>
              <w:right w:val="nil"/>
            </w:tcBorders>
            <w:shd w:val="clear" w:color="auto" w:fill="auto"/>
            <w:noWrap/>
            <w:vAlign w:val="center"/>
            <w:hideMark/>
          </w:tcPr>
          <w:p w14:paraId="084CAC7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105%</w:t>
            </w:r>
          </w:p>
        </w:tc>
      </w:tr>
      <w:tr w:rsidR="00E84580" w:rsidRPr="00E84580" w14:paraId="44C19AC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A09B0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23694C7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-0.42%</w:t>
            </w:r>
          </w:p>
        </w:tc>
        <w:tc>
          <w:tcPr>
            <w:tcW w:w="1144" w:type="dxa"/>
            <w:tcBorders>
              <w:top w:val="nil"/>
              <w:left w:val="nil"/>
              <w:bottom w:val="nil"/>
              <w:right w:val="nil"/>
            </w:tcBorders>
            <w:shd w:val="clear" w:color="auto" w:fill="auto"/>
            <w:noWrap/>
            <w:vAlign w:val="center"/>
            <w:hideMark/>
          </w:tcPr>
          <w:p w14:paraId="19A84C0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0.34%</w:t>
            </w:r>
          </w:p>
        </w:tc>
        <w:tc>
          <w:tcPr>
            <w:tcW w:w="1144" w:type="dxa"/>
            <w:tcBorders>
              <w:top w:val="nil"/>
              <w:left w:val="nil"/>
              <w:bottom w:val="nil"/>
              <w:right w:val="single" w:sz="4" w:space="0" w:color="auto"/>
            </w:tcBorders>
            <w:shd w:val="clear" w:color="auto" w:fill="auto"/>
            <w:noWrap/>
            <w:vAlign w:val="center"/>
            <w:hideMark/>
          </w:tcPr>
          <w:p w14:paraId="687867C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0.28%</w:t>
            </w:r>
          </w:p>
        </w:tc>
        <w:tc>
          <w:tcPr>
            <w:tcW w:w="934" w:type="dxa"/>
            <w:tcBorders>
              <w:top w:val="nil"/>
              <w:left w:val="nil"/>
              <w:bottom w:val="nil"/>
              <w:right w:val="nil"/>
            </w:tcBorders>
            <w:shd w:val="clear" w:color="auto" w:fill="auto"/>
            <w:noWrap/>
            <w:vAlign w:val="center"/>
            <w:hideMark/>
          </w:tcPr>
          <w:p w14:paraId="6E31231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34" w:type="dxa"/>
            <w:tcBorders>
              <w:top w:val="nil"/>
              <w:left w:val="nil"/>
              <w:bottom w:val="nil"/>
              <w:right w:val="nil"/>
            </w:tcBorders>
            <w:shd w:val="clear" w:color="auto" w:fill="auto"/>
            <w:noWrap/>
            <w:vAlign w:val="center"/>
            <w:hideMark/>
          </w:tcPr>
          <w:p w14:paraId="6E1C0A3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364A1526"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5ABAC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7DBD186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-0.32%</w:t>
            </w:r>
          </w:p>
        </w:tc>
        <w:tc>
          <w:tcPr>
            <w:tcW w:w="1144" w:type="dxa"/>
            <w:tcBorders>
              <w:top w:val="nil"/>
              <w:left w:val="nil"/>
              <w:bottom w:val="nil"/>
              <w:right w:val="nil"/>
            </w:tcBorders>
            <w:shd w:val="clear" w:color="auto" w:fill="auto"/>
            <w:noWrap/>
            <w:vAlign w:val="center"/>
            <w:hideMark/>
          </w:tcPr>
          <w:p w14:paraId="5A5DD74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0.45%</w:t>
            </w:r>
          </w:p>
        </w:tc>
        <w:tc>
          <w:tcPr>
            <w:tcW w:w="1144" w:type="dxa"/>
            <w:tcBorders>
              <w:top w:val="nil"/>
              <w:left w:val="nil"/>
              <w:bottom w:val="nil"/>
              <w:right w:val="single" w:sz="4" w:space="0" w:color="auto"/>
            </w:tcBorders>
            <w:shd w:val="clear" w:color="auto" w:fill="auto"/>
            <w:noWrap/>
            <w:vAlign w:val="center"/>
            <w:hideMark/>
          </w:tcPr>
          <w:p w14:paraId="5D195B2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0.35%</w:t>
            </w:r>
          </w:p>
        </w:tc>
        <w:tc>
          <w:tcPr>
            <w:tcW w:w="934" w:type="dxa"/>
            <w:tcBorders>
              <w:top w:val="nil"/>
              <w:left w:val="nil"/>
              <w:bottom w:val="nil"/>
              <w:right w:val="nil"/>
            </w:tcBorders>
            <w:shd w:val="clear" w:color="auto" w:fill="auto"/>
            <w:noWrap/>
            <w:vAlign w:val="center"/>
            <w:hideMark/>
          </w:tcPr>
          <w:p w14:paraId="30CA80C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106%</w:t>
            </w:r>
          </w:p>
        </w:tc>
        <w:tc>
          <w:tcPr>
            <w:tcW w:w="934" w:type="dxa"/>
            <w:tcBorders>
              <w:top w:val="nil"/>
              <w:left w:val="nil"/>
              <w:bottom w:val="nil"/>
              <w:right w:val="nil"/>
            </w:tcBorders>
            <w:shd w:val="clear" w:color="auto" w:fill="auto"/>
            <w:noWrap/>
            <w:vAlign w:val="center"/>
            <w:hideMark/>
          </w:tcPr>
          <w:p w14:paraId="63BBCA3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105%</w:t>
            </w:r>
          </w:p>
        </w:tc>
      </w:tr>
      <w:tr w:rsidR="00E84580" w:rsidRPr="00E84580" w14:paraId="577E564D"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1A12D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2A52B41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-0.52%</w:t>
            </w:r>
          </w:p>
        </w:tc>
        <w:tc>
          <w:tcPr>
            <w:tcW w:w="1144" w:type="dxa"/>
            <w:tcBorders>
              <w:top w:val="nil"/>
              <w:left w:val="nil"/>
              <w:bottom w:val="nil"/>
              <w:right w:val="nil"/>
            </w:tcBorders>
            <w:shd w:val="clear" w:color="auto" w:fill="auto"/>
            <w:noWrap/>
            <w:vAlign w:val="center"/>
            <w:hideMark/>
          </w:tcPr>
          <w:p w14:paraId="41D4210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0.14%</w:t>
            </w:r>
          </w:p>
        </w:tc>
        <w:tc>
          <w:tcPr>
            <w:tcW w:w="1144" w:type="dxa"/>
            <w:tcBorders>
              <w:top w:val="nil"/>
              <w:left w:val="nil"/>
              <w:bottom w:val="nil"/>
              <w:right w:val="single" w:sz="4" w:space="0" w:color="auto"/>
            </w:tcBorders>
            <w:shd w:val="clear" w:color="auto" w:fill="auto"/>
            <w:noWrap/>
            <w:vAlign w:val="center"/>
            <w:hideMark/>
          </w:tcPr>
          <w:p w14:paraId="02043D1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0.26%</w:t>
            </w:r>
          </w:p>
        </w:tc>
        <w:tc>
          <w:tcPr>
            <w:tcW w:w="934" w:type="dxa"/>
            <w:tcBorders>
              <w:top w:val="nil"/>
              <w:left w:val="nil"/>
              <w:bottom w:val="nil"/>
              <w:right w:val="nil"/>
            </w:tcBorders>
            <w:shd w:val="clear" w:color="auto" w:fill="auto"/>
            <w:noWrap/>
            <w:vAlign w:val="center"/>
            <w:hideMark/>
          </w:tcPr>
          <w:p w14:paraId="77A7BD7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34" w:type="dxa"/>
            <w:tcBorders>
              <w:top w:val="nil"/>
              <w:left w:val="nil"/>
              <w:bottom w:val="nil"/>
              <w:right w:val="nil"/>
            </w:tcBorders>
            <w:shd w:val="clear" w:color="auto" w:fill="auto"/>
            <w:noWrap/>
            <w:vAlign w:val="center"/>
            <w:hideMark/>
          </w:tcPr>
          <w:p w14:paraId="791C8DF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105%</w:t>
            </w:r>
          </w:p>
        </w:tc>
      </w:tr>
      <w:tr w:rsidR="00E84580" w:rsidRPr="00E84580" w14:paraId="06498CDC"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C1BCA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376E8BF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-0.43%</w:t>
            </w:r>
          </w:p>
        </w:tc>
        <w:tc>
          <w:tcPr>
            <w:tcW w:w="1144" w:type="dxa"/>
            <w:tcBorders>
              <w:top w:val="nil"/>
              <w:left w:val="nil"/>
              <w:bottom w:val="nil"/>
              <w:right w:val="nil"/>
            </w:tcBorders>
            <w:shd w:val="clear" w:color="auto" w:fill="auto"/>
            <w:noWrap/>
            <w:vAlign w:val="center"/>
            <w:hideMark/>
          </w:tcPr>
          <w:p w14:paraId="26FB3E0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0.26%</w:t>
            </w:r>
          </w:p>
        </w:tc>
        <w:tc>
          <w:tcPr>
            <w:tcW w:w="1144" w:type="dxa"/>
            <w:tcBorders>
              <w:top w:val="nil"/>
              <w:left w:val="nil"/>
              <w:bottom w:val="nil"/>
              <w:right w:val="single" w:sz="4" w:space="0" w:color="auto"/>
            </w:tcBorders>
            <w:shd w:val="clear" w:color="auto" w:fill="auto"/>
            <w:noWrap/>
            <w:vAlign w:val="center"/>
            <w:hideMark/>
          </w:tcPr>
          <w:p w14:paraId="0F880D4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0.23%</w:t>
            </w:r>
          </w:p>
        </w:tc>
        <w:tc>
          <w:tcPr>
            <w:tcW w:w="934" w:type="dxa"/>
            <w:tcBorders>
              <w:top w:val="nil"/>
              <w:left w:val="nil"/>
              <w:bottom w:val="nil"/>
              <w:right w:val="nil"/>
            </w:tcBorders>
            <w:shd w:val="clear" w:color="auto" w:fill="auto"/>
            <w:noWrap/>
            <w:vAlign w:val="center"/>
            <w:hideMark/>
          </w:tcPr>
          <w:p w14:paraId="7171479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34" w:type="dxa"/>
            <w:tcBorders>
              <w:top w:val="nil"/>
              <w:left w:val="nil"/>
              <w:bottom w:val="nil"/>
              <w:right w:val="nil"/>
            </w:tcBorders>
            <w:shd w:val="clear" w:color="auto" w:fill="auto"/>
            <w:noWrap/>
            <w:vAlign w:val="center"/>
            <w:hideMark/>
          </w:tcPr>
          <w:p w14:paraId="21D5131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106%</w:t>
            </w:r>
          </w:p>
        </w:tc>
      </w:tr>
      <w:tr w:rsidR="00E84580" w:rsidRPr="00E84580" w14:paraId="72E33D37"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AD75F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6F9263D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-0.40%</w:t>
            </w:r>
          </w:p>
        </w:tc>
        <w:tc>
          <w:tcPr>
            <w:tcW w:w="1144" w:type="dxa"/>
            <w:tcBorders>
              <w:top w:val="single" w:sz="8" w:space="0" w:color="auto"/>
              <w:left w:val="nil"/>
              <w:bottom w:val="nil"/>
              <w:right w:val="nil"/>
            </w:tcBorders>
            <w:shd w:val="clear" w:color="auto" w:fill="auto"/>
            <w:noWrap/>
            <w:vAlign w:val="center"/>
            <w:hideMark/>
          </w:tcPr>
          <w:p w14:paraId="5E0DC9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0.34%</w:t>
            </w:r>
          </w:p>
        </w:tc>
        <w:tc>
          <w:tcPr>
            <w:tcW w:w="1144" w:type="dxa"/>
            <w:tcBorders>
              <w:top w:val="single" w:sz="8" w:space="0" w:color="auto"/>
              <w:left w:val="nil"/>
              <w:bottom w:val="nil"/>
              <w:right w:val="single" w:sz="4" w:space="0" w:color="auto"/>
            </w:tcBorders>
            <w:shd w:val="clear" w:color="auto" w:fill="auto"/>
            <w:noWrap/>
            <w:vAlign w:val="center"/>
            <w:hideMark/>
          </w:tcPr>
          <w:p w14:paraId="51F5915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0.31%</w:t>
            </w:r>
          </w:p>
        </w:tc>
        <w:tc>
          <w:tcPr>
            <w:tcW w:w="934" w:type="dxa"/>
            <w:tcBorders>
              <w:top w:val="single" w:sz="8" w:space="0" w:color="auto"/>
              <w:left w:val="nil"/>
              <w:bottom w:val="nil"/>
              <w:right w:val="nil"/>
            </w:tcBorders>
            <w:shd w:val="clear" w:color="auto" w:fill="auto"/>
            <w:noWrap/>
            <w:vAlign w:val="center"/>
            <w:hideMark/>
          </w:tcPr>
          <w:p w14:paraId="54D5DD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34" w:type="dxa"/>
            <w:tcBorders>
              <w:top w:val="single" w:sz="8" w:space="0" w:color="auto"/>
              <w:left w:val="nil"/>
              <w:bottom w:val="nil"/>
              <w:right w:val="nil"/>
            </w:tcBorders>
            <w:shd w:val="clear" w:color="auto" w:fill="auto"/>
            <w:noWrap/>
            <w:vAlign w:val="center"/>
            <w:hideMark/>
          </w:tcPr>
          <w:p w14:paraId="2BB2513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105%</w:t>
            </w:r>
          </w:p>
        </w:tc>
      </w:tr>
      <w:tr w:rsidR="00E84580" w:rsidRPr="00E84580" w14:paraId="16997F4D"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B05FB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353D4C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-0.47%</w:t>
            </w:r>
          </w:p>
        </w:tc>
        <w:tc>
          <w:tcPr>
            <w:tcW w:w="1144" w:type="dxa"/>
            <w:tcBorders>
              <w:top w:val="single" w:sz="8" w:space="0" w:color="auto"/>
              <w:left w:val="nil"/>
              <w:bottom w:val="nil"/>
              <w:right w:val="nil"/>
            </w:tcBorders>
            <w:shd w:val="clear" w:color="auto" w:fill="auto"/>
            <w:noWrap/>
            <w:vAlign w:val="center"/>
            <w:hideMark/>
          </w:tcPr>
          <w:p w14:paraId="1215C69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0.39%</w:t>
            </w:r>
          </w:p>
        </w:tc>
        <w:tc>
          <w:tcPr>
            <w:tcW w:w="1144" w:type="dxa"/>
            <w:tcBorders>
              <w:top w:val="single" w:sz="8" w:space="0" w:color="auto"/>
              <w:left w:val="nil"/>
              <w:bottom w:val="nil"/>
              <w:right w:val="single" w:sz="4" w:space="0" w:color="auto"/>
            </w:tcBorders>
            <w:shd w:val="clear" w:color="auto" w:fill="auto"/>
            <w:noWrap/>
            <w:vAlign w:val="center"/>
            <w:hideMark/>
          </w:tcPr>
          <w:p w14:paraId="68700D2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0.24%</w:t>
            </w:r>
          </w:p>
        </w:tc>
        <w:tc>
          <w:tcPr>
            <w:tcW w:w="934" w:type="dxa"/>
            <w:tcBorders>
              <w:top w:val="single" w:sz="8" w:space="0" w:color="auto"/>
              <w:left w:val="nil"/>
              <w:bottom w:val="nil"/>
              <w:right w:val="nil"/>
            </w:tcBorders>
            <w:shd w:val="clear" w:color="auto" w:fill="auto"/>
            <w:noWrap/>
            <w:vAlign w:val="center"/>
            <w:hideMark/>
          </w:tcPr>
          <w:p w14:paraId="2DB4A46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34" w:type="dxa"/>
            <w:tcBorders>
              <w:top w:val="single" w:sz="8" w:space="0" w:color="auto"/>
              <w:left w:val="nil"/>
              <w:bottom w:val="nil"/>
              <w:right w:val="single" w:sz="8" w:space="0" w:color="auto"/>
            </w:tcBorders>
            <w:shd w:val="clear" w:color="auto" w:fill="auto"/>
            <w:noWrap/>
            <w:vAlign w:val="center"/>
            <w:hideMark/>
          </w:tcPr>
          <w:p w14:paraId="0612B43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0B412820"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9B5591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D283A1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-0.47%</w:t>
            </w:r>
          </w:p>
        </w:tc>
        <w:tc>
          <w:tcPr>
            <w:tcW w:w="1144" w:type="dxa"/>
            <w:tcBorders>
              <w:top w:val="nil"/>
              <w:left w:val="nil"/>
              <w:bottom w:val="single" w:sz="8" w:space="0" w:color="auto"/>
              <w:right w:val="nil"/>
            </w:tcBorders>
            <w:shd w:val="clear" w:color="auto" w:fill="auto"/>
            <w:noWrap/>
            <w:vAlign w:val="center"/>
            <w:hideMark/>
          </w:tcPr>
          <w:p w14:paraId="6B4AA4E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0.14%</w:t>
            </w:r>
          </w:p>
        </w:tc>
        <w:tc>
          <w:tcPr>
            <w:tcW w:w="1144" w:type="dxa"/>
            <w:tcBorders>
              <w:top w:val="nil"/>
              <w:left w:val="nil"/>
              <w:bottom w:val="single" w:sz="8" w:space="0" w:color="auto"/>
              <w:right w:val="single" w:sz="4" w:space="0" w:color="auto"/>
            </w:tcBorders>
            <w:shd w:val="clear" w:color="auto" w:fill="auto"/>
            <w:noWrap/>
            <w:vAlign w:val="center"/>
            <w:hideMark/>
          </w:tcPr>
          <w:p w14:paraId="29A441F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0.02%</w:t>
            </w:r>
          </w:p>
        </w:tc>
        <w:tc>
          <w:tcPr>
            <w:tcW w:w="934" w:type="dxa"/>
            <w:tcBorders>
              <w:top w:val="nil"/>
              <w:left w:val="nil"/>
              <w:bottom w:val="single" w:sz="8" w:space="0" w:color="auto"/>
              <w:right w:val="nil"/>
            </w:tcBorders>
            <w:shd w:val="clear" w:color="auto" w:fill="auto"/>
            <w:noWrap/>
            <w:vAlign w:val="center"/>
            <w:hideMark/>
          </w:tcPr>
          <w:p w14:paraId="1D83DF9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34" w:type="dxa"/>
            <w:tcBorders>
              <w:top w:val="nil"/>
              <w:left w:val="nil"/>
              <w:bottom w:val="single" w:sz="8" w:space="0" w:color="auto"/>
              <w:right w:val="single" w:sz="8" w:space="0" w:color="auto"/>
            </w:tcBorders>
            <w:shd w:val="clear" w:color="auto" w:fill="auto"/>
            <w:noWrap/>
            <w:vAlign w:val="center"/>
            <w:hideMark/>
          </w:tcPr>
          <w:p w14:paraId="6724D66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r>
      <w:tr w:rsidR="00E84580" w:rsidRPr="00E84580" w14:paraId="2D3E9D35"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5DAD01C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center"/>
            <w:hideMark/>
          </w:tcPr>
          <w:p w14:paraId="512A2B4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center"/>
            <w:hideMark/>
          </w:tcPr>
          <w:p w14:paraId="59CBF40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center"/>
            <w:hideMark/>
          </w:tcPr>
          <w:p w14:paraId="005E70B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center"/>
            <w:hideMark/>
          </w:tcPr>
          <w:p w14:paraId="4216D5B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center"/>
            <w:hideMark/>
          </w:tcPr>
          <w:p w14:paraId="011211B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r>
      <w:tr w:rsidR="00E84580" w:rsidRPr="00E84580" w14:paraId="1C6FE9A9"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5621BA2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6EFE6A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Random Access</w:t>
            </w:r>
          </w:p>
        </w:tc>
      </w:tr>
      <w:tr w:rsidR="00E84580" w:rsidRPr="00E84580" w14:paraId="10537CA3"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0C63C83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B03EAC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57D95370"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DE13BA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74BB3A1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4DB10B2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1C04CB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7EFCF7A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9B5A07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53F296A7"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62CC9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344FEC6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-0.19%</w:t>
            </w:r>
          </w:p>
        </w:tc>
        <w:tc>
          <w:tcPr>
            <w:tcW w:w="1144" w:type="dxa"/>
            <w:tcBorders>
              <w:top w:val="nil"/>
              <w:left w:val="nil"/>
              <w:bottom w:val="nil"/>
              <w:right w:val="nil"/>
            </w:tcBorders>
            <w:shd w:val="clear" w:color="auto" w:fill="auto"/>
            <w:noWrap/>
            <w:vAlign w:val="center"/>
            <w:hideMark/>
          </w:tcPr>
          <w:p w14:paraId="792D686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0.23%</w:t>
            </w:r>
          </w:p>
        </w:tc>
        <w:tc>
          <w:tcPr>
            <w:tcW w:w="1144" w:type="dxa"/>
            <w:tcBorders>
              <w:top w:val="nil"/>
              <w:left w:val="nil"/>
              <w:bottom w:val="nil"/>
              <w:right w:val="single" w:sz="4" w:space="0" w:color="auto"/>
            </w:tcBorders>
            <w:shd w:val="clear" w:color="auto" w:fill="auto"/>
            <w:noWrap/>
            <w:vAlign w:val="center"/>
            <w:hideMark/>
          </w:tcPr>
          <w:p w14:paraId="5E0A7B8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0.13%</w:t>
            </w:r>
          </w:p>
        </w:tc>
        <w:tc>
          <w:tcPr>
            <w:tcW w:w="934" w:type="dxa"/>
            <w:tcBorders>
              <w:top w:val="nil"/>
              <w:left w:val="nil"/>
              <w:bottom w:val="nil"/>
              <w:right w:val="nil"/>
            </w:tcBorders>
            <w:shd w:val="clear" w:color="auto" w:fill="auto"/>
            <w:noWrap/>
            <w:vAlign w:val="center"/>
            <w:hideMark/>
          </w:tcPr>
          <w:p w14:paraId="5332A51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58F5420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0EDA271D"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8A608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03A60F6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-0.61%</w:t>
            </w:r>
          </w:p>
        </w:tc>
        <w:tc>
          <w:tcPr>
            <w:tcW w:w="1144" w:type="dxa"/>
            <w:tcBorders>
              <w:top w:val="nil"/>
              <w:left w:val="nil"/>
              <w:bottom w:val="nil"/>
              <w:right w:val="nil"/>
            </w:tcBorders>
            <w:shd w:val="clear" w:color="auto" w:fill="auto"/>
            <w:noWrap/>
            <w:vAlign w:val="center"/>
            <w:hideMark/>
          </w:tcPr>
          <w:p w14:paraId="14A9E5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0.01%</w:t>
            </w:r>
          </w:p>
        </w:tc>
        <w:tc>
          <w:tcPr>
            <w:tcW w:w="1144" w:type="dxa"/>
            <w:tcBorders>
              <w:top w:val="nil"/>
              <w:left w:val="nil"/>
              <w:bottom w:val="nil"/>
              <w:right w:val="single" w:sz="4" w:space="0" w:color="auto"/>
            </w:tcBorders>
            <w:shd w:val="clear" w:color="auto" w:fill="auto"/>
            <w:noWrap/>
            <w:vAlign w:val="center"/>
            <w:hideMark/>
          </w:tcPr>
          <w:p w14:paraId="54E9199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-0.07%</w:t>
            </w:r>
          </w:p>
        </w:tc>
        <w:tc>
          <w:tcPr>
            <w:tcW w:w="934" w:type="dxa"/>
            <w:tcBorders>
              <w:top w:val="nil"/>
              <w:left w:val="nil"/>
              <w:bottom w:val="nil"/>
              <w:right w:val="nil"/>
            </w:tcBorders>
            <w:shd w:val="clear" w:color="auto" w:fill="auto"/>
            <w:noWrap/>
            <w:vAlign w:val="center"/>
            <w:hideMark/>
          </w:tcPr>
          <w:p w14:paraId="0D887BC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4801F9D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3930FC9C"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1B48F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4BCC20B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-0.39%</w:t>
            </w:r>
          </w:p>
        </w:tc>
        <w:tc>
          <w:tcPr>
            <w:tcW w:w="1144" w:type="dxa"/>
            <w:tcBorders>
              <w:top w:val="nil"/>
              <w:left w:val="nil"/>
              <w:bottom w:val="nil"/>
              <w:right w:val="nil"/>
            </w:tcBorders>
            <w:shd w:val="clear" w:color="auto" w:fill="auto"/>
            <w:noWrap/>
            <w:vAlign w:val="center"/>
            <w:hideMark/>
          </w:tcPr>
          <w:p w14:paraId="71103AF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0.20%</w:t>
            </w:r>
          </w:p>
        </w:tc>
        <w:tc>
          <w:tcPr>
            <w:tcW w:w="1144" w:type="dxa"/>
            <w:tcBorders>
              <w:top w:val="nil"/>
              <w:left w:val="nil"/>
              <w:bottom w:val="nil"/>
              <w:right w:val="single" w:sz="4" w:space="0" w:color="auto"/>
            </w:tcBorders>
            <w:shd w:val="clear" w:color="auto" w:fill="auto"/>
            <w:noWrap/>
            <w:vAlign w:val="center"/>
            <w:hideMark/>
          </w:tcPr>
          <w:p w14:paraId="16B3D75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0.19%</w:t>
            </w:r>
          </w:p>
        </w:tc>
        <w:tc>
          <w:tcPr>
            <w:tcW w:w="934" w:type="dxa"/>
            <w:tcBorders>
              <w:top w:val="nil"/>
              <w:left w:val="nil"/>
              <w:bottom w:val="nil"/>
              <w:right w:val="nil"/>
            </w:tcBorders>
            <w:shd w:val="clear" w:color="auto" w:fill="auto"/>
            <w:noWrap/>
            <w:vAlign w:val="center"/>
            <w:hideMark/>
          </w:tcPr>
          <w:p w14:paraId="0C5855B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34" w:type="dxa"/>
            <w:tcBorders>
              <w:top w:val="nil"/>
              <w:left w:val="nil"/>
              <w:bottom w:val="nil"/>
              <w:right w:val="nil"/>
            </w:tcBorders>
            <w:shd w:val="clear" w:color="auto" w:fill="auto"/>
            <w:noWrap/>
            <w:vAlign w:val="center"/>
            <w:hideMark/>
          </w:tcPr>
          <w:p w14:paraId="33DCD05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481FE3DD"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57BB3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6BB554C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-0.46%</w:t>
            </w:r>
          </w:p>
        </w:tc>
        <w:tc>
          <w:tcPr>
            <w:tcW w:w="1144" w:type="dxa"/>
            <w:tcBorders>
              <w:top w:val="nil"/>
              <w:left w:val="nil"/>
              <w:bottom w:val="nil"/>
              <w:right w:val="nil"/>
            </w:tcBorders>
            <w:shd w:val="clear" w:color="auto" w:fill="auto"/>
            <w:noWrap/>
            <w:vAlign w:val="center"/>
            <w:hideMark/>
          </w:tcPr>
          <w:p w14:paraId="2682AB3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0.19%</w:t>
            </w:r>
          </w:p>
        </w:tc>
        <w:tc>
          <w:tcPr>
            <w:tcW w:w="1144" w:type="dxa"/>
            <w:tcBorders>
              <w:top w:val="nil"/>
              <w:left w:val="nil"/>
              <w:bottom w:val="nil"/>
              <w:right w:val="single" w:sz="4" w:space="0" w:color="auto"/>
            </w:tcBorders>
            <w:shd w:val="clear" w:color="auto" w:fill="auto"/>
            <w:noWrap/>
            <w:vAlign w:val="center"/>
            <w:hideMark/>
          </w:tcPr>
          <w:p w14:paraId="7DF025B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0.24%</w:t>
            </w:r>
          </w:p>
        </w:tc>
        <w:tc>
          <w:tcPr>
            <w:tcW w:w="934" w:type="dxa"/>
            <w:tcBorders>
              <w:top w:val="nil"/>
              <w:left w:val="nil"/>
              <w:bottom w:val="nil"/>
              <w:right w:val="nil"/>
            </w:tcBorders>
            <w:shd w:val="clear" w:color="auto" w:fill="auto"/>
            <w:noWrap/>
            <w:vAlign w:val="center"/>
            <w:hideMark/>
          </w:tcPr>
          <w:p w14:paraId="00E2CB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17AC4D5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0CC8A94F"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7571C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569AFBB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12B88C0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4CE1BB5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0ADDED8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7EEE087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081F2299"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1405F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hideMark/>
          </w:tcPr>
          <w:p w14:paraId="60353BB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-0.41%</w:t>
            </w:r>
          </w:p>
        </w:tc>
        <w:tc>
          <w:tcPr>
            <w:tcW w:w="1144" w:type="dxa"/>
            <w:tcBorders>
              <w:top w:val="single" w:sz="8" w:space="0" w:color="auto"/>
              <w:left w:val="nil"/>
              <w:bottom w:val="nil"/>
              <w:right w:val="nil"/>
            </w:tcBorders>
            <w:shd w:val="clear" w:color="auto" w:fill="auto"/>
            <w:noWrap/>
            <w:vAlign w:val="center"/>
            <w:hideMark/>
          </w:tcPr>
          <w:p w14:paraId="75404EF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3F224D1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0.14%</w:t>
            </w:r>
          </w:p>
        </w:tc>
        <w:tc>
          <w:tcPr>
            <w:tcW w:w="934" w:type="dxa"/>
            <w:tcBorders>
              <w:top w:val="single" w:sz="8" w:space="0" w:color="auto"/>
              <w:left w:val="nil"/>
              <w:bottom w:val="nil"/>
              <w:right w:val="nil"/>
            </w:tcBorders>
            <w:shd w:val="clear" w:color="auto" w:fill="auto"/>
            <w:noWrap/>
            <w:vAlign w:val="center"/>
            <w:hideMark/>
          </w:tcPr>
          <w:p w14:paraId="21F56D9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single" w:sz="8" w:space="0" w:color="auto"/>
              <w:left w:val="nil"/>
              <w:bottom w:val="nil"/>
              <w:right w:val="nil"/>
            </w:tcBorders>
            <w:shd w:val="clear" w:color="auto" w:fill="auto"/>
            <w:noWrap/>
            <w:vAlign w:val="center"/>
            <w:hideMark/>
          </w:tcPr>
          <w:p w14:paraId="5F7AE13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734C3737"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7F07B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nil"/>
              <w:bottom w:val="nil"/>
              <w:right w:val="nil"/>
            </w:tcBorders>
            <w:shd w:val="clear" w:color="auto" w:fill="auto"/>
            <w:noWrap/>
            <w:vAlign w:val="center"/>
            <w:hideMark/>
          </w:tcPr>
          <w:p w14:paraId="7D580A4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-0.54%</w:t>
            </w:r>
          </w:p>
        </w:tc>
        <w:tc>
          <w:tcPr>
            <w:tcW w:w="1144" w:type="dxa"/>
            <w:tcBorders>
              <w:top w:val="single" w:sz="8" w:space="0" w:color="auto"/>
              <w:left w:val="nil"/>
              <w:bottom w:val="nil"/>
              <w:right w:val="nil"/>
            </w:tcBorders>
            <w:shd w:val="clear" w:color="auto" w:fill="auto"/>
            <w:noWrap/>
            <w:vAlign w:val="center"/>
            <w:hideMark/>
          </w:tcPr>
          <w:p w14:paraId="358EA62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3C89CD5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0.05%</w:t>
            </w:r>
          </w:p>
        </w:tc>
        <w:tc>
          <w:tcPr>
            <w:tcW w:w="934" w:type="dxa"/>
            <w:tcBorders>
              <w:top w:val="single" w:sz="8" w:space="0" w:color="auto"/>
              <w:left w:val="nil"/>
              <w:bottom w:val="nil"/>
              <w:right w:val="nil"/>
            </w:tcBorders>
            <w:shd w:val="clear" w:color="auto" w:fill="auto"/>
            <w:noWrap/>
            <w:vAlign w:val="center"/>
            <w:hideMark/>
          </w:tcPr>
          <w:p w14:paraId="0D963C0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single" w:sz="8" w:space="0" w:color="auto"/>
              <w:left w:val="nil"/>
              <w:bottom w:val="nil"/>
              <w:right w:val="single" w:sz="8" w:space="0" w:color="auto"/>
            </w:tcBorders>
            <w:shd w:val="clear" w:color="auto" w:fill="auto"/>
            <w:noWrap/>
            <w:vAlign w:val="center"/>
            <w:hideMark/>
          </w:tcPr>
          <w:p w14:paraId="578A64D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0B99B9CD" w14:textId="77777777" w:rsidTr="00CB197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EF3D6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nil"/>
              <w:bottom w:val="single" w:sz="8" w:space="0" w:color="auto"/>
              <w:right w:val="nil"/>
            </w:tcBorders>
            <w:shd w:val="clear" w:color="auto" w:fill="auto"/>
            <w:noWrap/>
            <w:vAlign w:val="center"/>
            <w:hideMark/>
          </w:tcPr>
          <w:p w14:paraId="6E128A9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-0.38%</w:t>
            </w:r>
          </w:p>
        </w:tc>
        <w:tc>
          <w:tcPr>
            <w:tcW w:w="1144" w:type="dxa"/>
            <w:tcBorders>
              <w:top w:val="nil"/>
              <w:left w:val="nil"/>
              <w:bottom w:val="single" w:sz="8" w:space="0" w:color="auto"/>
              <w:right w:val="nil"/>
            </w:tcBorders>
            <w:shd w:val="clear" w:color="auto" w:fill="auto"/>
            <w:noWrap/>
            <w:vAlign w:val="center"/>
            <w:hideMark/>
          </w:tcPr>
          <w:p w14:paraId="585B2F8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-0.09%</w:t>
            </w:r>
          </w:p>
        </w:tc>
        <w:tc>
          <w:tcPr>
            <w:tcW w:w="1144" w:type="dxa"/>
            <w:tcBorders>
              <w:top w:val="nil"/>
              <w:left w:val="nil"/>
              <w:bottom w:val="single" w:sz="8" w:space="0" w:color="auto"/>
              <w:right w:val="single" w:sz="4" w:space="0" w:color="auto"/>
            </w:tcBorders>
            <w:shd w:val="clear" w:color="auto" w:fill="auto"/>
            <w:noWrap/>
            <w:vAlign w:val="center"/>
            <w:hideMark/>
          </w:tcPr>
          <w:p w14:paraId="3D3B06E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0.11%</w:t>
            </w:r>
          </w:p>
        </w:tc>
        <w:tc>
          <w:tcPr>
            <w:tcW w:w="934" w:type="dxa"/>
            <w:tcBorders>
              <w:top w:val="nil"/>
              <w:left w:val="nil"/>
              <w:bottom w:val="single" w:sz="8" w:space="0" w:color="auto"/>
              <w:right w:val="nil"/>
            </w:tcBorders>
            <w:shd w:val="clear" w:color="auto" w:fill="auto"/>
            <w:noWrap/>
            <w:vAlign w:val="center"/>
            <w:hideMark/>
          </w:tcPr>
          <w:p w14:paraId="1C8513A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3850B7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7CB131D3"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2379A1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bottom"/>
            <w:hideMark/>
          </w:tcPr>
          <w:p w14:paraId="0C42DA6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7BC1495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4127FAC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35CC928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041D8CD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84580" w:rsidRPr="00E84580" w14:paraId="2210C909"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4D1796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32BCAD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Low delay B </w:t>
            </w:r>
          </w:p>
        </w:tc>
      </w:tr>
      <w:tr w:rsidR="00E84580" w:rsidRPr="00E84580" w14:paraId="2898F0D1"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8FD239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4ABF4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740C3FD3"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0E5B5C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61FBDE7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1691DA9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747A98A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1E3F56C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EF0B99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2056CA08"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F9729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lastRenderedPageBreak/>
              <w:t>Class A1</w:t>
            </w:r>
          </w:p>
        </w:tc>
        <w:tc>
          <w:tcPr>
            <w:tcW w:w="1144" w:type="dxa"/>
            <w:tcBorders>
              <w:top w:val="nil"/>
              <w:left w:val="nil"/>
              <w:bottom w:val="nil"/>
              <w:right w:val="nil"/>
            </w:tcBorders>
            <w:shd w:val="clear" w:color="auto" w:fill="auto"/>
            <w:noWrap/>
            <w:vAlign w:val="center"/>
            <w:hideMark/>
          </w:tcPr>
          <w:p w14:paraId="40AD1AB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4BE5AE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single" w:sz="4" w:space="0" w:color="auto"/>
            </w:tcBorders>
            <w:shd w:val="clear" w:color="auto" w:fill="auto"/>
            <w:noWrap/>
            <w:vAlign w:val="center"/>
            <w:hideMark/>
          </w:tcPr>
          <w:p w14:paraId="45775D6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0F47206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36B3873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r>
      <w:tr w:rsidR="00E84580" w:rsidRPr="00E84580" w14:paraId="7C4564C0"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915D3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2FB1C55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51EBB96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5B354DE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26F9B54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54AC97B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1FCCABBE"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37241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176F860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-0.07%</w:t>
            </w:r>
          </w:p>
        </w:tc>
        <w:tc>
          <w:tcPr>
            <w:tcW w:w="1144" w:type="dxa"/>
            <w:tcBorders>
              <w:top w:val="nil"/>
              <w:left w:val="nil"/>
              <w:bottom w:val="nil"/>
              <w:right w:val="nil"/>
            </w:tcBorders>
            <w:shd w:val="clear" w:color="auto" w:fill="auto"/>
            <w:noWrap/>
            <w:vAlign w:val="center"/>
            <w:hideMark/>
          </w:tcPr>
          <w:p w14:paraId="2C74A8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0.63%</w:t>
            </w:r>
          </w:p>
        </w:tc>
        <w:tc>
          <w:tcPr>
            <w:tcW w:w="1144" w:type="dxa"/>
            <w:tcBorders>
              <w:top w:val="nil"/>
              <w:left w:val="nil"/>
              <w:bottom w:val="nil"/>
              <w:right w:val="single" w:sz="4" w:space="0" w:color="auto"/>
            </w:tcBorders>
            <w:shd w:val="clear" w:color="auto" w:fill="auto"/>
            <w:noWrap/>
            <w:vAlign w:val="center"/>
            <w:hideMark/>
          </w:tcPr>
          <w:p w14:paraId="126E7C8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0.45%</w:t>
            </w:r>
          </w:p>
        </w:tc>
        <w:tc>
          <w:tcPr>
            <w:tcW w:w="934" w:type="dxa"/>
            <w:tcBorders>
              <w:top w:val="nil"/>
              <w:left w:val="nil"/>
              <w:bottom w:val="nil"/>
              <w:right w:val="nil"/>
            </w:tcBorders>
            <w:shd w:val="clear" w:color="auto" w:fill="auto"/>
            <w:noWrap/>
            <w:vAlign w:val="center"/>
            <w:hideMark/>
          </w:tcPr>
          <w:p w14:paraId="33ABDE1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6375230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33E5E770"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E54B5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3C887F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-0.38%</w:t>
            </w:r>
          </w:p>
        </w:tc>
        <w:tc>
          <w:tcPr>
            <w:tcW w:w="1144" w:type="dxa"/>
            <w:tcBorders>
              <w:top w:val="nil"/>
              <w:left w:val="nil"/>
              <w:bottom w:val="nil"/>
              <w:right w:val="nil"/>
            </w:tcBorders>
            <w:shd w:val="clear" w:color="auto" w:fill="auto"/>
            <w:noWrap/>
            <w:vAlign w:val="center"/>
            <w:hideMark/>
          </w:tcPr>
          <w:p w14:paraId="5B8D809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0.30%</w:t>
            </w:r>
          </w:p>
        </w:tc>
        <w:tc>
          <w:tcPr>
            <w:tcW w:w="1144" w:type="dxa"/>
            <w:tcBorders>
              <w:top w:val="nil"/>
              <w:left w:val="nil"/>
              <w:bottom w:val="nil"/>
              <w:right w:val="single" w:sz="4" w:space="0" w:color="auto"/>
            </w:tcBorders>
            <w:shd w:val="clear" w:color="auto" w:fill="auto"/>
            <w:noWrap/>
            <w:vAlign w:val="center"/>
            <w:hideMark/>
          </w:tcPr>
          <w:p w14:paraId="5E8B14B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0.48%</w:t>
            </w:r>
          </w:p>
        </w:tc>
        <w:tc>
          <w:tcPr>
            <w:tcW w:w="934" w:type="dxa"/>
            <w:tcBorders>
              <w:top w:val="nil"/>
              <w:left w:val="nil"/>
              <w:bottom w:val="nil"/>
              <w:right w:val="nil"/>
            </w:tcBorders>
            <w:shd w:val="clear" w:color="auto" w:fill="auto"/>
            <w:noWrap/>
            <w:vAlign w:val="center"/>
            <w:hideMark/>
          </w:tcPr>
          <w:p w14:paraId="18A5C37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34" w:type="dxa"/>
            <w:tcBorders>
              <w:top w:val="nil"/>
              <w:left w:val="nil"/>
              <w:bottom w:val="nil"/>
              <w:right w:val="nil"/>
            </w:tcBorders>
            <w:shd w:val="clear" w:color="auto" w:fill="auto"/>
            <w:noWrap/>
            <w:vAlign w:val="center"/>
            <w:hideMark/>
          </w:tcPr>
          <w:p w14:paraId="2A4854B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49E4B8FA"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EC851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2DB9745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-0.17%</w:t>
            </w:r>
          </w:p>
        </w:tc>
        <w:tc>
          <w:tcPr>
            <w:tcW w:w="1144" w:type="dxa"/>
            <w:tcBorders>
              <w:top w:val="nil"/>
              <w:left w:val="nil"/>
              <w:bottom w:val="nil"/>
              <w:right w:val="nil"/>
            </w:tcBorders>
            <w:shd w:val="clear" w:color="auto" w:fill="auto"/>
            <w:noWrap/>
            <w:vAlign w:val="center"/>
            <w:hideMark/>
          </w:tcPr>
          <w:p w14:paraId="3EB0993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0.92%</w:t>
            </w:r>
          </w:p>
        </w:tc>
        <w:tc>
          <w:tcPr>
            <w:tcW w:w="1144" w:type="dxa"/>
            <w:tcBorders>
              <w:top w:val="nil"/>
              <w:left w:val="nil"/>
              <w:bottom w:val="nil"/>
              <w:right w:val="single" w:sz="4" w:space="0" w:color="auto"/>
            </w:tcBorders>
            <w:shd w:val="clear" w:color="auto" w:fill="auto"/>
            <w:noWrap/>
            <w:vAlign w:val="center"/>
            <w:hideMark/>
          </w:tcPr>
          <w:p w14:paraId="17F3105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34" w:type="dxa"/>
            <w:tcBorders>
              <w:top w:val="nil"/>
              <w:left w:val="nil"/>
              <w:bottom w:val="nil"/>
              <w:right w:val="nil"/>
            </w:tcBorders>
            <w:shd w:val="clear" w:color="auto" w:fill="auto"/>
            <w:noWrap/>
            <w:vAlign w:val="center"/>
            <w:hideMark/>
          </w:tcPr>
          <w:p w14:paraId="62C61A3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64E8968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1E453B21"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991E2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hideMark/>
          </w:tcPr>
          <w:p w14:paraId="1B273F2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-0.20%</w:t>
            </w:r>
          </w:p>
        </w:tc>
        <w:tc>
          <w:tcPr>
            <w:tcW w:w="1144" w:type="dxa"/>
            <w:tcBorders>
              <w:top w:val="single" w:sz="8" w:space="0" w:color="auto"/>
              <w:left w:val="nil"/>
              <w:bottom w:val="nil"/>
              <w:right w:val="nil"/>
            </w:tcBorders>
            <w:shd w:val="clear" w:color="auto" w:fill="auto"/>
            <w:noWrap/>
            <w:vAlign w:val="center"/>
            <w:hideMark/>
          </w:tcPr>
          <w:p w14:paraId="4BAF55D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0.59%</w:t>
            </w:r>
          </w:p>
        </w:tc>
        <w:tc>
          <w:tcPr>
            <w:tcW w:w="1144" w:type="dxa"/>
            <w:tcBorders>
              <w:top w:val="single" w:sz="8" w:space="0" w:color="auto"/>
              <w:left w:val="nil"/>
              <w:bottom w:val="nil"/>
              <w:right w:val="single" w:sz="4" w:space="0" w:color="auto"/>
            </w:tcBorders>
            <w:shd w:val="clear" w:color="auto" w:fill="auto"/>
            <w:noWrap/>
            <w:vAlign w:val="center"/>
            <w:hideMark/>
          </w:tcPr>
          <w:p w14:paraId="207E328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0.60%</w:t>
            </w:r>
          </w:p>
        </w:tc>
        <w:tc>
          <w:tcPr>
            <w:tcW w:w="934" w:type="dxa"/>
            <w:tcBorders>
              <w:top w:val="single" w:sz="8" w:space="0" w:color="auto"/>
              <w:left w:val="nil"/>
              <w:bottom w:val="nil"/>
              <w:right w:val="nil"/>
            </w:tcBorders>
            <w:shd w:val="clear" w:color="auto" w:fill="auto"/>
            <w:noWrap/>
            <w:vAlign w:val="center"/>
            <w:hideMark/>
          </w:tcPr>
          <w:p w14:paraId="2464B80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34" w:type="dxa"/>
            <w:tcBorders>
              <w:top w:val="single" w:sz="8" w:space="0" w:color="auto"/>
              <w:left w:val="nil"/>
              <w:bottom w:val="nil"/>
              <w:right w:val="nil"/>
            </w:tcBorders>
            <w:shd w:val="clear" w:color="auto" w:fill="auto"/>
            <w:noWrap/>
            <w:vAlign w:val="center"/>
            <w:hideMark/>
          </w:tcPr>
          <w:p w14:paraId="46F41E8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13838BBD"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0FA190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59F430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-0.57%</w:t>
            </w:r>
          </w:p>
        </w:tc>
        <w:tc>
          <w:tcPr>
            <w:tcW w:w="1144" w:type="dxa"/>
            <w:tcBorders>
              <w:top w:val="single" w:sz="8" w:space="0" w:color="auto"/>
              <w:left w:val="nil"/>
              <w:bottom w:val="nil"/>
              <w:right w:val="nil"/>
            </w:tcBorders>
            <w:shd w:val="clear" w:color="auto" w:fill="auto"/>
            <w:noWrap/>
            <w:vAlign w:val="center"/>
            <w:hideMark/>
          </w:tcPr>
          <w:p w14:paraId="79DAB4A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0.74%</w:t>
            </w:r>
          </w:p>
        </w:tc>
        <w:tc>
          <w:tcPr>
            <w:tcW w:w="1144" w:type="dxa"/>
            <w:tcBorders>
              <w:top w:val="single" w:sz="8" w:space="0" w:color="auto"/>
              <w:left w:val="nil"/>
              <w:bottom w:val="nil"/>
              <w:right w:val="single" w:sz="4" w:space="0" w:color="auto"/>
            </w:tcBorders>
            <w:shd w:val="clear" w:color="auto" w:fill="auto"/>
            <w:noWrap/>
            <w:vAlign w:val="center"/>
            <w:hideMark/>
          </w:tcPr>
          <w:p w14:paraId="5650B67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0.66%</w:t>
            </w:r>
          </w:p>
        </w:tc>
        <w:tc>
          <w:tcPr>
            <w:tcW w:w="934" w:type="dxa"/>
            <w:tcBorders>
              <w:top w:val="single" w:sz="8" w:space="0" w:color="auto"/>
              <w:left w:val="nil"/>
              <w:bottom w:val="nil"/>
              <w:right w:val="nil"/>
            </w:tcBorders>
            <w:shd w:val="clear" w:color="auto" w:fill="auto"/>
            <w:noWrap/>
            <w:vAlign w:val="center"/>
            <w:hideMark/>
          </w:tcPr>
          <w:p w14:paraId="7173F62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single" w:sz="8" w:space="0" w:color="auto"/>
              <w:left w:val="nil"/>
              <w:bottom w:val="nil"/>
              <w:right w:val="single" w:sz="8" w:space="0" w:color="auto"/>
            </w:tcBorders>
            <w:shd w:val="clear" w:color="auto" w:fill="auto"/>
            <w:noWrap/>
            <w:vAlign w:val="center"/>
            <w:hideMark/>
          </w:tcPr>
          <w:p w14:paraId="08B7F01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68DFBCD5"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894872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511FDE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-0.06%</w:t>
            </w:r>
          </w:p>
        </w:tc>
        <w:tc>
          <w:tcPr>
            <w:tcW w:w="1144" w:type="dxa"/>
            <w:tcBorders>
              <w:top w:val="nil"/>
              <w:left w:val="nil"/>
              <w:bottom w:val="single" w:sz="8" w:space="0" w:color="auto"/>
              <w:right w:val="nil"/>
            </w:tcBorders>
            <w:shd w:val="clear" w:color="auto" w:fill="auto"/>
            <w:noWrap/>
            <w:vAlign w:val="center"/>
            <w:hideMark/>
          </w:tcPr>
          <w:p w14:paraId="0E46176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0.45%</w:t>
            </w:r>
          </w:p>
        </w:tc>
        <w:tc>
          <w:tcPr>
            <w:tcW w:w="1144" w:type="dxa"/>
            <w:tcBorders>
              <w:top w:val="nil"/>
              <w:left w:val="nil"/>
              <w:bottom w:val="single" w:sz="8" w:space="0" w:color="auto"/>
              <w:right w:val="single" w:sz="4" w:space="0" w:color="auto"/>
            </w:tcBorders>
            <w:shd w:val="clear" w:color="auto" w:fill="auto"/>
            <w:noWrap/>
            <w:vAlign w:val="center"/>
            <w:hideMark/>
          </w:tcPr>
          <w:p w14:paraId="31FCA2C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0.64%</w:t>
            </w:r>
          </w:p>
        </w:tc>
        <w:tc>
          <w:tcPr>
            <w:tcW w:w="934" w:type="dxa"/>
            <w:tcBorders>
              <w:top w:val="nil"/>
              <w:left w:val="nil"/>
              <w:bottom w:val="single" w:sz="8" w:space="0" w:color="auto"/>
              <w:right w:val="nil"/>
            </w:tcBorders>
            <w:shd w:val="clear" w:color="auto" w:fill="auto"/>
            <w:noWrap/>
            <w:vAlign w:val="center"/>
            <w:hideMark/>
          </w:tcPr>
          <w:p w14:paraId="43FCCC3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c>
          <w:tcPr>
            <w:tcW w:w="934" w:type="dxa"/>
            <w:tcBorders>
              <w:top w:val="nil"/>
              <w:left w:val="nil"/>
              <w:bottom w:val="single" w:sz="8" w:space="0" w:color="auto"/>
              <w:right w:val="single" w:sz="8" w:space="0" w:color="auto"/>
            </w:tcBorders>
            <w:shd w:val="clear" w:color="auto" w:fill="auto"/>
            <w:noWrap/>
            <w:vAlign w:val="center"/>
            <w:hideMark/>
          </w:tcPr>
          <w:p w14:paraId="5433F8E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55A6ABFC"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A5C233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bottom"/>
            <w:hideMark/>
          </w:tcPr>
          <w:p w14:paraId="6BBF43F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239FAF9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402082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3A38AD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2B72294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84580" w:rsidRPr="00E84580" w14:paraId="7FD86F45"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620D3E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46E8B0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Low delay P </w:t>
            </w:r>
          </w:p>
        </w:tc>
      </w:tr>
      <w:tr w:rsidR="00E84580" w:rsidRPr="00E84580" w14:paraId="3FC0E105"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2D31A13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021A8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5C049670"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585623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4914E8C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423351F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45DB6C1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0DCF34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124CE2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20F3337D"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0C275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684E40F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1D1E65E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single" w:sz="4" w:space="0" w:color="auto"/>
            </w:tcBorders>
            <w:shd w:val="clear" w:color="auto" w:fill="auto"/>
            <w:noWrap/>
            <w:vAlign w:val="center"/>
            <w:hideMark/>
          </w:tcPr>
          <w:p w14:paraId="3238D8B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49DDBC7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5A94FE7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r>
      <w:tr w:rsidR="00E84580" w:rsidRPr="00E84580" w14:paraId="308082D5"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0AF97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1911D0E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5B890DD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33E56AC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033DC3B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738AD7A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0885479E"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27E95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0F2F7EC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-0.21%</w:t>
            </w:r>
          </w:p>
        </w:tc>
        <w:tc>
          <w:tcPr>
            <w:tcW w:w="1144" w:type="dxa"/>
            <w:tcBorders>
              <w:top w:val="nil"/>
              <w:left w:val="nil"/>
              <w:bottom w:val="nil"/>
              <w:right w:val="nil"/>
            </w:tcBorders>
            <w:shd w:val="clear" w:color="auto" w:fill="auto"/>
            <w:noWrap/>
            <w:vAlign w:val="center"/>
            <w:hideMark/>
          </w:tcPr>
          <w:p w14:paraId="2C1F7FC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0.56%</w:t>
            </w:r>
          </w:p>
        </w:tc>
        <w:tc>
          <w:tcPr>
            <w:tcW w:w="1144" w:type="dxa"/>
            <w:tcBorders>
              <w:top w:val="nil"/>
              <w:left w:val="nil"/>
              <w:bottom w:val="nil"/>
              <w:right w:val="single" w:sz="4" w:space="0" w:color="auto"/>
            </w:tcBorders>
            <w:shd w:val="clear" w:color="auto" w:fill="auto"/>
            <w:noWrap/>
            <w:vAlign w:val="center"/>
            <w:hideMark/>
          </w:tcPr>
          <w:p w14:paraId="4F757C7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0.73%</w:t>
            </w:r>
          </w:p>
        </w:tc>
        <w:tc>
          <w:tcPr>
            <w:tcW w:w="934" w:type="dxa"/>
            <w:tcBorders>
              <w:top w:val="nil"/>
              <w:left w:val="nil"/>
              <w:bottom w:val="nil"/>
              <w:right w:val="nil"/>
            </w:tcBorders>
            <w:shd w:val="clear" w:color="auto" w:fill="auto"/>
            <w:noWrap/>
            <w:vAlign w:val="center"/>
            <w:hideMark/>
          </w:tcPr>
          <w:p w14:paraId="69358BA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34" w:type="dxa"/>
            <w:tcBorders>
              <w:top w:val="nil"/>
              <w:left w:val="nil"/>
              <w:bottom w:val="nil"/>
              <w:right w:val="nil"/>
            </w:tcBorders>
            <w:shd w:val="clear" w:color="auto" w:fill="auto"/>
            <w:noWrap/>
            <w:vAlign w:val="center"/>
            <w:hideMark/>
          </w:tcPr>
          <w:p w14:paraId="463C0B2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35732F95"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19277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6C0B69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-0.38%</w:t>
            </w:r>
          </w:p>
        </w:tc>
        <w:tc>
          <w:tcPr>
            <w:tcW w:w="1144" w:type="dxa"/>
            <w:tcBorders>
              <w:top w:val="nil"/>
              <w:left w:val="nil"/>
              <w:bottom w:val="nil"/>
              <w:right w:val="nil"/>
            </w:tcBorders>
            <w:shd w:val="clear" w:color="auto" w:fill="auto"/>
            <w:noWrap/>
            <w:vAlign w:val="center"/>
            <w:hideMark/>
          </w:tcPr>
          <w:p w14:paraId="0CE1F84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0.27%</w:t>
            </w:r>
          </w:p>
        </w:tc>
        <w:tc>
          <w:tcPr>
            <w:tcW w:w="1144" w:type="dxa"/>
            <w:tcBorders>
              <w:top w:val="nil"/>
              <w:left w:val="nil"/>
              <w:bottom w:val="nil"/>
              <w:right w:val="single" w:sz="4" w:space="0" w:color="auto"/>
            </w:tcBorders>
            <w:shd w:val="clear" w:color="auto" w:fill="auto"/>
            <w:noWrap/>
            <w:vAlign w:val="center"/>
            <w:hideMark/>
          </w:tcPr>
          <w:p w14:paraId="53FE7AF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0.30%</w:t>
            </w:r>
          </w:p>
        </w:tc>
        <w:tc>
          <w:tcPr>
            <w:tcW w:w="934" w:type="dxa"/>
            <w:tcBorders>
              <w:top w:val="nil"/>
              <w:left w:val="nil"/>
              <w:bottom w:val="nil"/>
              <w:right w:val="nil"/>
            </w:tcBorders>
            <w:shd w:val="clear" w:color="auto" w:fill="auto"/>
            <w:noWrap/>
            <w:vAlign w:val="center"/>
            <w:hideMark/>
          </w:tcPr>
          <w:p w14:paraId="64BFE79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312361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1ADFAA19"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F526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3DD6694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-0.26%</w:t>
            </w:r>
          </w:p>
        </w:tc>
        <w:tc>
          <w:tcPr>
            <w:tcW w:w="1144" w:type="dxa"/>
            <w:tcBorders>
              <w:top w:val="nil"/>
              <w:left w:val="nil"/>
              <w:bottom w:val="nil"/>
              <w:right w:val="nil"/>
            </w:tcBorders>
            <w:shd w:val="clear" w:color="auto" w:fill="auto"/>
            <w:noWrap/>
            <w:vAlign w:val="center"/>
            <w:hideMark/>
          </w:tcPr>
          <w:p w14:paraId="65920E1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0.28%</w:t>
            </w:r>
          </w:p>
        </w:tc>
        <w:tc>
          <w:tcPr>
            <w:tcW w:w="1144" w:type="dxa"/>
            <w:tcBorders>
              <w:top w:val="nil"/>
              <w:left w:val="nil"/>
              <w:bottom w:val="nil"/>
              <w:right w:val="single" w:sz="4" w:space="0" w:color="auto"/>
            </w:tcBorders>
            <w:shd w:val="clear" w:color="auto" w:fill="auto"/>
            <w:noWrap/>
            <w:vAlign w:val="center"/>
            <w:hideMark/>
          </w:tcPr>
          <w:p w14:paraId="2F32F91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0.74%</w:t>
            </w:r>
          </w:p>
        </w:tc>
        <w:tc>
          <w:tcPr>
            <w:tcW w:w="934" w:type="dxa"/>
            <w:tcBorders>
              <w:top w:val="nil"/>
              <w:left w:val="nil"/>
              <w:bottom w:val="nil"/>
              <w:right w:val="nil"/>
            </w:tcBorders>
            <w:shd w:val="clear" w:color="auto" w:fill="auto"/>
            <w:noWrap/>
            <w:vAlign w:val="center"/>
            <w:hideMark/>
          </w:tcPr>
          <w:p w14:paraId="5189FF4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c>
          <w:tcPr>
            <w:tcW w:w="934" w:type="dxa"/>
            <w:tcBorders>
              <w:top w:val="nil"/>
              <w:left w:val="nil"/>
              <w:bottom w:val="nil"/>
              <w:right w:val="nil"/>
            </w:tcBorders>
            <w:shd w:val="clear" w:color="auto" w:fill="auto"/>
            <w:noWrap/>
            <w:vAlign w:val="center"/>
            <w:hideMark/>
          </w:tcPr>
          <w:p w14:paraId="36133B8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3ACBDC22"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8D44D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hideMark/>
          </w:tcPr>
          <w:p w14:paraId="7395E78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-0.28%</w:t>
            </w:r>
          </w:p>
        </w:tc>
        <w:tc>
          <w:tcPr>
            <w:tcW w:w="1144" w:type="dxa"/>
            <w:tcBorders>
              <w:top w:val="single" w:sz="8" w:space="0" w:color="auto"/>
              <w:left w:val="nil"/>
              <w:bottom w:val="nil"/>
              <w:right w:val="nil"/>
            </w:tcBorders>
            <w:shd w:val="clear" w:color="auto" w:fill="auto"/>
            <w:noWrap/>
            <w:vAlign w:val="center"/>
            <w:hideMark/>
          </w:tcPr>
          <w:p w14:paraId="58E1266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0.39%</w:t>
            </w:r>
          </w:p>
        </w:tc>
        <w:tc>
          <w:tcPr>
            <w:tcW w:w="1144" w:type="dxa"/>
            <w:tcBorders>
              <w:top w:val="single" w:sz="8" w:space="0" w:color="auto"/>
              <w:left w:val="nil"/>
              <w:bottom w:val="nil"/>
              <w:right w:val="single" w:sz="4" w:space="0" w:color="auto"/>
            </w:tcBorders>
            <w:shd w:val="clear" w:color="auto" w:fill="auto"/>
            <w:noWrap/>
            <w:vAlign w:val="center"/>
            <w:hideMark/>
          </w:tcPr>
          <w:p w14:paraId="508BF68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0.59%</w:t>
            </w:r>
          </w:p>
        </w:tc>
        <w:tc>
          <w:tcPr>
            <w:tcW w:w="934" w:type="dxa"/>
            <w:tcBorders>
              <w:top w:val="single" w:sz="8" w:space="0" w:color="auto"/>
              <w:left w:val="nil"/>
              <w:bottom w:val="nil"/>
              <w:right w:val="nil"/>
            </w:tcBorders>
            <w:shd w:val="clear" w:color="auto" w:fill="auto"/>
            <w:noWrap/>
            <w:vAlign w:val="center"/>
            <w:hideMark/>
          </w:tcPr>
          <w:p w14:paraId="247E0F4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single" w:sz="8" w:space="0" w:color="auto"/>
              <w:left w:val="nil"/>
              <w:bottom w:val="nil"/>
              <w:right w:val="nil"/>
            </w:tcBorders>
            <w:shd w:val="clear" w:color="auto" w:fill="auto"/>
            <w:noWrap/>
            <w:vAlign w:val="center"/>
            <w:hideMark/>
          </w:tcPr>
          <w:p w14:paraId="131C2BE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3BAB9136"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C8E13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A73CA4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-0.54%</w:t>
            </w:r>
          </w:p>
        </w:tc>
        <w:tc>
          <w:tcPr>
            <w:tcW w:w="1144" w:type="dxa"/>
            <w:tcBorders>
              <w:top w:val="single" w:sz="8" w:space="0" w:color="auto"/>
              <w:left w:val="nil"/>
              <w:bottom w:val="nil"/>
              <w:right w:val="nil"/>
            </w:tcBorders>
            <w:shd w:val="clear" w:color="auto" w:fill="auto"/>
            <w:noWrap/>
            <w:vAlign w:val="center"/>
            <w:hideMark/>
          </w:tcPr>
          <w:p w14:paraId="7724B9F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0.33%</w:t>
            </w:r>
          </w:p>
        </w:tc>
        <w:tc>
          <w:tcPr>
            <w:tcW w:w="1144" w:type="dxa"/>
            <w:tcBorders>
              <w:top w:val="single" w:sz="8" w:space="0" w:color="auto"/>
              <w:left w:val="nil"/>
              <w:bottom w:val="nil"/>
              <w:right w:val="single" w:sz="4" w:space="0" w:color="auto"/>
            </w:tcBorders>
            <w:shd w:val="clear" w:color="auto" w:fill="auto"/>
            <w:noWrap/>
            <w:vAlign w:val="center"/>
            <w:hideMark/>
          </w:tcPr>
          <w:p w14:paraId="56FF62A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0.41%</w:t>
            </w:r>
          </w:p>
        </w:tc>
        <w:tc>
          <w:tcPr>
            <w:tcW w:w="934" w:type="dxa"/>
            <w:tcBorders>
              <w:top w:val="single" w:sz="8" w:space="0" w:color="auto"/>
              <w:left w:val="nil"/>
              <w:bottom w:val="nil"/>
              <w:right w:val="nil"/>
            </w:tcBorders>
            <w:shd w:val="clear" w:color="auto" w:fill="auto"/>
            <w:noWrap/>
            <w:vAlign w:val="center"/>
            <w:hideMark/>
          </w:tcPr>
          <w:p w14:paraId="1E79127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single" w:sz="8" w:space="0" w:color="auto"/>
              <w:left w:val="nil"/>
              <w:bottom w:val="nil"/>
              <w:right w:val="single" w:sz="8" w:space="0" w:color="auto"/>
            </w:tcBorders>
            <w:shd w:val="clear" w:color="auto" w:fill="auto"/>
            <w:noWrap/>
            <w:vAlign w:val="center"/>
            <w:hideMark/>
          </w:tcPr>
          <w:p w14:paraId="25C618A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3FFD2A49"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FEE8B5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D64C12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-0.24%</w:t>
            </w:r>
          </w:p>
        </w:tc>
        <w:tc>
          <w:tcPr>
            <w:tcW w:w="1144" w:type="dxa"/>
            <w:tcBorders>
              <w:top w:val="nil"/>
              <w:left w:val="nil"/>
              <w:bottom w:val="single" w:sz="8" w:space="0" w:color="auto"/>
              <w:right w:val="nil"/>
            </w:tcBorders>
            <w:shd w:val="clear" w:color="auto" w:fill="auto"/>
            <w:noWrap/>
            <w:vAlign w:val="center"/>
            <w:hideMark/>
          </w:tcPr>
          <w:p w14:paraId="5D52DD9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0.13%</w:t>
            </w:r>
          </w:p>
        </w:tc>
        <w:tc>
          <w:tcPr>
            <w:tcW w:w="1144" w:type="dxa"/>
            <w:tcBorders>
              <w:top w:val="nil"/>
              <w:left w:val="nil"/>
              <w:bottom w:val="single" w:sz="8" w:space="0" w:color="auto"/>
              <w:right w:val="single" w:sz="4" w:space="0" w:color="auto"/>
            </w:tcBorders>
            <w:shd w:val="clear" w:color="auto" w:fill="auto"/>
            <w:noWrap/>
            <w:vAlign w:val="center"/>
            <w:hideMark/>
          </w:tcPr>
          <w:p w14:paraId="4F0CD82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0.32%</w:t>
            </w:r>
          </w:p>
        </w:tc>
        <w:tc>
          <w:tcPr>
            <w:tcW w:w="934" w:type="dxa"/>
            <w:tcBorders>
              <w:top w:val="nil"/>
              <w:left w:val="nil"/>
              <w:bottom w:val="single" w:sz="8" w:space="0" w:color="auto"/>
              <w:right w:val="nil"/>
            </w:tcBorders>
            <w:shd w:val="clear" w:color="auto" w:fill="auto"/>
            <w:noWrap/>
            <w:vAlign w:val="center"/>
            <w:hideMark/>
          </w:tcPr>
          <w:p w14:paraId="3ACE382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144BEE2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bl>
    <w:p w14:paraId="2F18A2EC" w14:textId="77777777" w:rsidR="00315320" w:rsidRPr="00315320" w:rsidRDefault="00315320" w:rsidP="00315320"/>
    <w:p w14:paraId="79518971" w14:textId="6E4C089C" w:rsidR="00CB68D8" w:rsidRDefault="00525955" w:rsidP="008A3B41">
      <w:pPr>
        <w:pStyle w:val="Heading2"/>
      </w:pPr>
      <w:r>
        <w:t xml:space="preserve">Test2: </w:t>
      </w:r>
      <w:r w:rsidR="00315320">
        <w:t>HTDF on, SAO off, ALF on</w:t>
      </w:r>
      <w:r w:rsidR="00D51820">
        <w:t xml:space="preserve"> (</w:t>
      </w:r>
      <w:r w:rsidR="00FB58F1">
        <w:rPr>
          <w:rFonts w:ascii="Roboto" w:hAnsi="Roboto"/>
          <w:color w:val="000000"/>
          <w:shd w:val="clear" w:color="auto" w:fill="FFFFFF"/>
        </w:rPr>
        <w:t>sequential processing</w:t>
      </w:r>
      <w:r w:rsidR="00D51820">
        <w:t>)</w:t>
      </w:r>
    </w:p>
    <w:p w14:paraId="47EF506C" w14:textId="77777777" w:rsidR="00E84580" w:rsidRDefault="00E84580" w:rsidP="00E84580"/>
    <w:tbl>
      <w:tblPr>
        <w:tblW w:w="6940" w:type="dxa"/>
        <w:jc w:val="center"/>
        <w:tblLook w:val="04A0" w:firstRow="1" w:lastRow="0" w:firstColumn="1" w:lastColumn="0" w:noHBand="0" w:noVBand="1"/>
      </w:tblPr>
      <w:tblGrid>
        <w:gridCol w:w="1640"/>
        <w:gridCol w:w="1196"/>
        <w:gridCol w:w="1076"/>
        <w:gridCol w:w="1076"/>
        <w:gridCol w:w="976"/>
        <w:gridCol w:w="976"/>
      </w:tblGrid>
      <w:tr w:rsidR="00E84580" w:rsidRPr="00E84580" w14:paraId="308EA8B1"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91C6AB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235AF3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All Intra </w:t>
            </w:r>
          </w:p>
        </w:tc>
      </w:tr>
      <w:tr w:rsidR="00E84580" w:rsidRPr="00E84580" w14:paraId="4792572C"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BEA697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DDBC6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19AF58B4"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542707F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7868F4B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076" w:type="dxa"/>
            <w:tcBorders>
              <w:top w:val="nil"/>
              <w:left w:val="nil"/>
              <w:bottom w:val="single" w:sz="8" w:space="0" w:color="auto"/>
              <w:right w:val="nil"/>
            </w:tcBorders>
            <w:shd w:val="clear" w:color="auto" w:fill="auto"/>
            <w:noWrap/>
            <w:vAlign w:val="center"/>
            <w:hideMark/>
          </w:tcPr>
          <w:p w14:paraId="6D8182A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1C7DF68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76" w:type="dxa"/>
            <w:tcBorders>
              <w:top w:val="nil"/>
              <w:left w:val="nil"/>
              <w:bottom w:val="single" w:sz="8" w:space="0" w:color="auto"/>
              <w:right w:val="nil"/>
            </w:tcBorders>
            <w:shd w:val="clear" w:color="auto" w:fill="auto"/>
            <w:noWrap/>
            <w:vAlign w:val="center"/>
            <w:hideMark/>
          </w:tcPr>
          <w:p w14:paraId="2767FD0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5B63AB4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14EE30ED"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EABFE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96" w:type="dxa"/>
            <w:tcBorders>
              <w:top w:val="nil"/>
              <w:left w:val="nil"/>
              <w:bottom w:val="nil"/>
              <w:right w:val="nil"/>
            </w:tcBorders>
            <w:shd w:val="clear" w:color="auto" w:fill="auto"/>
            <w:noWrap/>
            <w:vAlign w:val="center"/>
            <w:hideMark/>
          </w:tcPr>
          <w:p w14:paraId="26D15BA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-0.35%</w:t>
            </w:r>
          </w:p>
        </w:tc>
        <w:tc>
          <w:tcPr>
            <w:tcW w:w="1076" w:type="dxa"/>
            <w:tcBorders>
              <w:top w:val="nil"/>
              <w:left w:val="nil"/>
              <w:bottom w:val="nil"/>
              <w:right w:val="nil"/>
            </w:tcBorders>
            <w:shd w:val="clear" w:color="auto" w:fill="auto"/>
            <w:noWrap/>
            <w:vAlign w:val="center"/>
            <w:hideMark/>
          </w:tcPr>
          <w:p w14:paraId="48B537C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0.70%</w:t>
            </w:r>
          </w:p>
        </w:tc>
        <w:tc>
          <w:tcPr>
            <w:tcW w:w="1076" w:type="dxa"/>
            <w:tcBorders>
              <w:top w:val="nil"/>
              <w:left w:val="nil"/>
              <w:bottom w:val="nil"/>
              <w:right w:val="single" w:sz="4" w:space="0" w:color="auto"/>
            </w:tcBorders>
            <w:shd w:val="clear" w:color="auto" w:fill="auto"/>
            <w:noWrap/>
            <w:vAlign w:val="center"/>
            <w:hideMark/>
          </w:tcPr>
          <w:p w14:paraId="6B29DD0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0.55%</w:t>
            </w:r>
          </w:p>
        </w:tc>
        <w:tc>
          <w:tcPr>
            <w:tcW w:w="976" w:type="dxa"/>
            <w:tcBorders>
              <w:top w:val="nil"/>
              <w:left w:val="nil"/>
              <w:bottom w:val="nil"/>
              <w:right w:val="nil"/>
            </w:tcBorders>
            <w:shd w:val="clear" w:color="auto" w:fill="auto"/>
            <w:noWrap/>
            <w:vAlign w:val="center"/>
            <w:hideMark/>
          </w:tcPr>
          <w:p w14:paraId="4010580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nil"/>
              <w:left w:val="nil"/>
              <w:bottom w:val="nil"/>
              <w:right w:val="nil"/>
            </w:tcBorders>
            <w:shd w:val="clear" w:color="auto" w:fill="auto"/>
            <w:noWrap/>
            <w:vAlign w:val="center"/>
            <w:hideMark/>
          </w:tcPr>
          <w:p w14:paraId="4E0E480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1621FF00"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D7BBA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96" w:type="dxa"/>
            <w:tcBorders>
              <w:top w:val="nil"/>
              <w:left w:val="nil"/>
              <w:bottom w:val="nil"/>
              <w:right w:val="nil"/>
            </w:tcBorders>
            <w:shd w:val="clear" w:color="auto" w:fill="auto"/>
            <w:noWrap/>
            <w:vAlign w:val="center"/>
            <w:hideMark/>
          </w:tcPr>
          <w:p w14:paraId="3F46E16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-0.40%</w:t>
            </w:r>
          </w:p>
        </w:tc>
        <w:tc>
          <w:tcPr>
            <w:tcW w:w="1076" w:type="dxa"/>
            <w:tcBorders>
              <w:top w:val="nil"/>
              <w:left w:val="nil"/>
              <w:bottom w:val="nil"/>
              <w:right w:val="nil"/>
            </w:tcBorders>
            <w:shd w:val="clear" w:color="auto" w:fill="auto"/>
            <w:noWrap/>
            <w:vAlign w:val="center"/>
            <w:hideMark/>
          </w:tcPr>
          <w:p w14:paraId="1D4280F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0.66%</w:t>
            </w:r>
          </w:p>
        </w:tc>
        <w:tc>
          <w:tcPr>
            <w:tcW w:w="1076" w:type="dxa"/>
            <w:tcBorders>
              <w:top w:val="nil"/>
              <w:left w:val="nil"/>
              <w:bottom w:val="nil"/>
              <w:right w:val="single" w:sz="4" w:space="0" w:color="auto"/>
            </w:tcBorders>
            <w:shd w:val="clear" w:color="auto" w:fill="auto"/>
            <w:noWrap/>
            <w:vAlign w:val="center"/>
            <w:hideMark/>
          </w:tcPr>
          <w:p w14:paraId="1B5B4FD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0.46%</w:t>
            </w:r>
          </w:p>
        </w:tc>
        <w:tc>
          <w:tcPr>
            <w:tcW w:w="976" w:type="dxa"/>
            <w:tcBorders>
              <w:top w:val="nil"/>
              <w:left w:val="nil"/>
              <w:bottom w:val="nil"/>
              <w:right w:val="nil"/>
            </w:tcBorders>
            <w:shd w:val="clear" w:color="auto" w:fill="auto"/>
            <w:noWrap/>
            <w:vAlign w:val="center"/>
            <w:hideMark/>
          </w:tcPr>
          <w:p w14:paraId="1911B99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nil"/>
              <w:left w:val="nil"/>
              <w:bottom w:val="nil"/>
              <w:right w:val="nil"/>
            </w:tcBorders>
            <w:shd w:val="clear" w:color="auto" w:fill="auto"/>
            <w:noWrap/>
            <w:vAlign w:val="center"/>
            <w:hideMark/>
          </w:tcPr>
          <w:p w14:paraId="580A170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57AC4E93"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4050D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96" w:type="dxa"/>
            <w:tcBorders>
              <w:top w:val="nil"/>
              <w:left w:val="nil"/>
              <w:bottom w:val="nil"/>
              <w:right w:val="nil"/>
            </w:tcBorders>
            <w:shd w:val="clear" w:color="auto" w:fill="auto"/>
            <w:noWrap/>
            <w:vAlign w:val="center"/>
            <w:hideMark/>
          </w:tcPr>
          <w:p w14:paraId="0B6AC1B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-0.30%</w:t>
            </w:r>
          </w:p>
        </w:tc>
        <w:tc>
          <w:tcPr>
            <w:tcW w:w="1076" w:type="dxa"/>
            <w:tcBorders>
              <w:top w:val="nil"/>
              <w:left w:val="nil"/>
              <w:bottom w:val="nil"/>
              <w:right w:val="nil"/>
            </w:tcBorders>
            <w:shd w:val="clear" w:color="auto" w:fill="auto"/>
            <w:noWrap/>
            <w:vAlign w:val="center"/>
            <w:hideMark/>
          </w:tcPr>
          <w:p w14:paraId="19957ED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0.53%</w:t>
            </w:r>
          </w:p>
        </w:tc>
        <w:tc>
          <w:tcPr>
            <w:tcW w:w="1076" w:type="dxa"/>
            <w:tcBorders>
              <w:top w:val="nil"/>
              <w:left w:val="nil"/>
              <w:bottom w:val="nil"/>
              <w:right w:val="single" w:sz="4" w:space="0" w:color="auto"/>
            </w:tcBorders>
            <w:shd w:val="clear" w:color="auto" w:fill="auto"/>
            <w:noWrap/>
            <w:vAlign w:val="center"/>
            <w:hideMark/>
          </w:tcPr>
          <w:p w14:paraId="1730BCC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0.55%</w:t>
            </w:r>
          </w:p>
        </w:tc>
        <w:tc>
          <w:tcPr>
            <w:tcW w:w="976" w:type="dxa"/>
            <w:tcBorders>
              <w:top w:val="nil"/>
              <w:left w:val="nil"/>
              <w:bottom w:val="nil"/>
              <w:right w:val="nil"/>
            </w:tcBorders>
            <w:shd w:val="clear" w:color="auto" w:fill="auto"/>
            <w:noWrap/>
            <w:vAlign w:val="center"/>
            <w:hideMark/>
          </w:tcPr>
          <w:p w14:paraId="43C6E5A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nil"/>
              <w:left w:val="nil"/>
              <w:bottom w:val="nil"/>
              <w:right w:val="nil"/>
            </w:tcBorders>
            <w:shd w:val="clear" w:color="auto" w:fill="auto"/>
            <w:noWrap/>
            <w:vAlign w:val="center"/>
            <w:hideMark/>
          </w:tcPr>
          <w:p w14:paraId="406401F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257D63DA"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4F422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96" w:type="dxa"/>
            <w:tcBorders>
              <w:top w:val="nil"/>
              <w:left w:val="nil"/>
              <w:bottom w:val="nil"/>
              <w:right w:val="nil"/>
            </w:tcBorders>
            <w:shd w:val="clear" w:color="auto" w:fill="auto"/>
            <w:noWrap/>
            <w:vAlign w:val="center"/>
            <w:hideMark/>
          </w:tcPr>
          <w:p w14:paraId="63AAC45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-0.56%</w:t>
            </w:r>
          </w:p>
        </w:tc>
        <w:tc>
          <w:tcPr>
            <w:tcW w:w="1076" w:type="dxa"/>
            <w:tcBorders>
              <w:top w:val="nil"/>
              <w:left w:val="nil"/>
              <w:bottom w:val="nil"/>
              <w:right w:val="nil"/>
            </w:tcBorders>
            <w:shd w:val="clear" w:color="auto" w:fill="auto"/>
            <w:noWrap/>
            <w:vAlign w:val="center"/>
            <w:hideMark/>
          </w:tcPr>
          <w:p w14:paraId="293A16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0.48%</w:t>
            </w:r>
          </w:p>
        </w:tc>
        <w:tc>
          <w:tcPr>
            <w:tcW w:w="1076" w:type="dxa"/>
            <w:tcBorders>
              <w:top w:val="nil"/>
              <w:left w:val="nil"/>
              <w:bottom w:val="nil"/>
              <w:right w:val="single" w:sz="4" w:space="0" w:color="auto"/>
            </w:tcBorders>
            <w:shd w:val="clear" w:color="auto" w:fill="auto"/>
            <w:noWrap/>
            <w:vAlign w:val="center"/>
            <w:hideMark/>
          </w:tcPr>
          <w:p w14:paraId="34817D6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0.71%</w:t>
            </w:r>
          </w:p>
        </w:tc>
        <w:tc>
          <w:tcPr>
            <w:tcW w:w="976" w:type="dxa"/>
            <w:tcBorders>
              <w:top w:val="nil"/>
              <w:left w:val="nil"/>
              <w:bottom w:val="nil"/>
              <w:right w:val="nil"/>
            </w:tcBorders>
            <w:shd w:val="clear" w:color="auto" w:fill="auto"/>
            <w:noWrap/>
            <w:vAlign w:val="center"/>
            <w:hideMark/>
          </w:tcPr>
          <w:p w14:paraId="66B52E3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nil"/>
              <w:left w:val="nil"/>
              <w:bottom w:val="nil"/>
              <w:right w:val="nil"/>
            </w:tcBorders>
            <w:shd w:val="clear" w:color="auto" w:fill="auto"/>
            <w:noWrap/>
            <w:vAlign w:val="center"/>
            <w:hideMark/>
          </w:tcPr>
          <w:p w14:paraId="4FB9C9B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58A768F9"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6C764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96" w:type="dxa"/>
            <w:tcBorders>
              <w:top w:val="nil"/>
              <w:left w:val="nil"/>
              <w:bottom w:val="nil"/>
              <w:right w:val="nil"/>
            </w:tcBorders>
            <w:shd w:val="clear" w:color="auto" w:fill="auto"/>
            <w:noWrap/>
            <w:vAlign w:val="center"/>
            <w:hideMark/>
          </w:tcPr>
          <w:p w14:paraId="1A01E0E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-0.42%</w:t>
            </w:r>
          </w:p>
        </w:tc>
        <w:tc>
          <w:tcPr>
            <w:tcW w:w="1076" w:type="dxa"/>
            <w:tcBorders>
              <w:top w:val="nil"/>
              <w:left w:val="nil"/>
              <w:bottom w:val="nil"/>
              <w:right w:val="nil"/>
            </w:tcBorders>
            <w:shd w:val="clear" w:color="auto" w:fill="auto"/>
            <w:noWrap/>
            <w:vAlign w:val="center"/>
            <w:hideMark/>
          </w:tcPr>
          <w:p w14:paraId="551DBB5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0.24%</w:t>
            </w:r>
          </w:p>
        </w:tc>
        <w:tc>
          <w:tcPr>
            <w:tcW w:w="1076" w:type="dxa"/>
            <w:tcBorders>
              <w:top w:val="nil"/>
              <w:left w:val="nil"/>
              <w:bottom w:val="nil"/>
              <w:right w:val="single" w:sz="4" w:space="0" w:color="auto"/>
            </w:tcBorders>
            <w:shd w:val="clear" w:color="auto" w:fill="auto"/>
            <w:noWrap/>
            <w:vAlign w:val="center"/>
            <w:hideMark/>
          </w:tcPr>
          <w:p w14:paraId="70A9902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0.24%</w:t>
            </w:r>
          </w:p>
        </w:tc>
        <w:tc>
          <w:tcPr>
            <w:tcW w:w="976" w:type="dxa"/>
            <w:tcBorders>
              <w:top w:val="nil"/>
              <w:left w:val="nil"/>
              <w:bottom w:val="nil"/>
              <w:right w:val="nil"/>
            </w:tcBorders>
            <w:shd w:val="clear" w:color="auto" w:fill="auto"/>
            <w:noWrap/>
            <w:vAlign w:val="center"/>
            <w:hideMark/>
          </w:tcPr>
          <w:p w14:paraId="340C69A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nil"/>
              <w:left w:val="nil"/>
              <w:bottom w:val="nil"/>
              <w:right w:val="nil"/>
            </w:tcBorders>
            <w:shd w:val="clear" w:color="auto" w:fill="auto"/>
            <w:noWrap/>
            <w:vAlign w:val="center"/>
            <w:hideMark/>
          </w:tcPr>
          <w:p w14:paraId="5B3D45B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0876C487"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72F1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Overall </w:t>
            </w:r>
          </w:p>
        </w:tc>
        <w:tc>
          <w:tcPr>
            <w:tcW w:w="1196" w:type="dxa"/>
            <w:tcBorders>
              <w:top w:val="single" w:sz="8" w:space="0" w:color="auto"/>
              <w:left w:val="nil"/>
              <w:bottom w:val="nil"/>
              <w:right w:val="nil"/>
            </w:tcBorders>
            <w:shd w:val="clear" w:color="auto" w:fill="auto"/>
            <w:noWrap/>
            <w:vAlign w:val="center"/>
            <w:hideMark/>
          </w:tcPr>
          <w:p w14:paraId="39B4E00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-0.40%</w:t>
            </w:r>
          </w:p>
        </w:tc>
        <w:tc>
          <w:tcPr>
            <w:tcW w:w="1076" w:type="dxa"/>
            <w:tcBorders>
              <w:top w:val="single" w:sz="8" w:space="0" w:color="auto"/>
              <w:left w:val="nil"/>
              <w:bottom w:val="nil"/>
              <w:right w:val="nil"/>
            </w:tcBorders>
            <w:shd w:val="clear" w:color="auto" w:fill="auto"/>
            <w:noWrap/>
            <w:vAlign w:val="center"/>
            <w:hideMark/>
          </w:tcPr>
          <w:p w14:paraId="6B046B3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0.52%</w:t>
            </w:r>
          </w:p>
        </w:tc>
        <w:tc>
          <w:tcPr>
            <w:tcW w:w="1076" w:type="dxa"/>
            <w:tcBorders>
              <w:top w:val="single" w:sz="8" w:space="0" w:color="auto"/>
              <w:left w:val="nil"/>
              <w:bottom w:val="nil"/>
              <w:right w:val="single" w:sz="4" w:space="0" w:color="auto"/>
            </w:tcBorders>
            <w:shd w:val="clear" w:color="auto" w:fill="auto"/>
            <w:noWrap/>
            <w:vAlign w:val="center"/>
            <w:hideMark/>
          </w:tcPr>
          <w:p w14:paraId="239175D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0.52%</w:t>
            </w:r>
          </w:p>
        </w:tc>
        <w:tc>
          <w:tcPr>
            <w:tcW w:w="976" w:type="dxa"/>
            <w:tcBorders>
              <w:top w:val="single" w:sz="8" w:space="0" w:color="auto"/>
              <w:left w:val="nil"/>
              <w:bottom w:val="nil"/>
              <w:right w:val="nil"/>
            </w:tcBorders>
            <w:shd w:val="clear" w:color="auto" w:fill="auto"/>
            <w:noWrap/>
            <w:vAlign w:val="center"/>
            <w:hideMark/>
          </w:tcPr>
          <w:p w14:paraId="1E63A6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single" w:sz="8" w:space="0" w:color="auto"/>
              <w:left w:val="nil"/>
              <w:bottom w:val="nil"/>
              <w:right w:val="nil"/>
            </w:tcBorders>
            <w:shd w:val="clear" w:color="auto" w:fill="auto"/>
            <w:noWrap/>
            <w:vAlign w:val="center"/>
            <w:hideMark/>
          </w:tcPr>
          <w:p w14:paraId="6FFE43A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6615DA81"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F5E149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6748720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-0.48%</w:t>
            </w:r>
          </w:p>
        </w:tc>
        <w:tc>
          <w:tcPr>
            <w:tcW w:w="1076" w:type="dxa"/>
            <w:tcBorders>
              <w:top w:val="single" w:sz="8" w:space="0" w:color="auto"/>
              <w:left w:val="nil"/>
              <w:bottom w:val="nil"/>
              <w:right w:val="nil"/>
            </w:tcBorders>
            <w:shd w:val="clear" w:color="auto" w:fill="auto"/>
            <w:noWrap/>
            <w:vAlign w:val="center"/>
            <w:hideMark/>
          </w:tcPr>
          <w:p w14:paraId="614BE8A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0.51%</w:t>
            </w:r>
          </w:p>
        </w:tc>
        <w:tc>
          <w:tcPr>
            <w:tcW w:w="1076" w:type="dxa"/>
            <w:tcBorders>
              <w:top w:val="single" w:sz="8" w:space="0" w:color="auto"/>
              <w:left w:val="nil"/>
              <w:bottom w:val="nil"/>
              <w:right w:val="single" w:sz="4" w:space="0" w:color="auto"/>
            </w:tcBorders>
            <w:shd w:val="clear" w:color="auto" w:fill="auto"/>
            <w:noWrap/>
            <w:vAlign w:val="center"/>
            <w:hideMark/>
          </w:tcPr>
          <w:p w14:paraId="38288A7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0.38%</w:t>
            </w:r>
          </w:p>
        </w:tc>
        <w:tc>
          <w:tcPr>
            <w:tcW w:w="976" w:type="dxa"/>
            <w:tcBorders>
              <w:top w:val="single" w:sz="8" w:space="0" w:color="auto"/>
              <w:left w:val="nil"/>
              <w:bottom w:val="nil"/>
              <w:right w:val="nil"/>
            </w:tcBorders>
            <w:shd w:val="clear" w:color="auto" w:fill="auto"/>
            <w:noWrap/>
            <w:vAlign w:val="center"/>
            <w:hideMark/>
          </w:tcPr>
          <w:p w14:paraId="065585A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single" w:sz="8" w:space="0" w:color="auto"/>
              <w:left w:val="nil"/>
              <w:bottom w:val="nil"/>
              <w:right w:val="single" w:sz="8" w:space="0" w:color="auto"/>
            </w:tcBorders>
            <w:shd w:val="clear" w:color="auto" w:fill="auto"/>
            <w:noWrap/>
            <w:vAlign w:val="center"/>
            <w:hideMark/>
          </w:tcPr>
          <w:p w14:paraId="19F4F98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06C4E394"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F6C699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96" w:type="dxa"/>
            <w:tcBorders>
              <w:top w:val="nil"/>
              <w:left w:val="single" w:sz="8" w:space="0" w:color="auto"/>
              <w:bottom w:val="single" w:sz="8" w:space="0" w:color="auto"/>
              <w:right w:val="nil"/>
            </w:tcBorders>
            <w:shd w:val="clear" w:color="auto" w:fill="auto"/>
            <w:noWrap/>
            <w:vAlign w:val="center"/>
            <w:hideMark/>
          </w:tcPr>
          <w:p w14:paraId="2D1CBB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-0.16%</w:t>
            </w:r>
          </w:p>
        </w:tc>
        <w:tc>
          <w:tcPr>
            <w:tcW w:w="1076" w:type="dxa"/>
            <w:tcBorders>
              <w:top w:val="nil"/>
              <w:left w:val="nil"/>
              <w:bottom w:val="single" w:sz="8" w:space="0" w:color="auto"/>
              <w:right w:val="nil"/>
            </w:tcBorders>
            <w:shd w:val="clear" w:color="auto" w:fill="auto"/>
            <w:noWrap/>
            <w:vAlign w:val="center"/>
            <w:hideMark/>
          </w:tcPr>
          <w:p w14:paraId="4258974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0.55%</w:t>
            </w:r>
          </w:p>
        </w:tc>
        <w:tc>
          <w:tcPr>
            <w:tcW w:w="1076" w:type="dxa"/>
            <w:tcBorders>
              <w:top w:val="nil"/>
              <w:left w:val="nil"/>
              <w:bottom w:val="single" w:sz="8" w:space="0" w:color="auto"/>
              <w:right w:val="single" w:sz="4" w:space="0" w:color="auto"/>
            </w:tcBorders>
            <w:shd w:val="clear" w:color="auto" w:fill="auto"/>
            <w:noWrap/>
            <w:vAlign w:val="center"/>
            <w:hideMark/>
          </w:tcPr>
          <w:p w14:paraId="5BAFE71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0.59%</w:t>
            </w:r>
          </w:p>
        </w:tc>
        <w:tc>
          <w:tcPr>
            <w:tcW w:w="976" w:type="dxa"/>
            <w:tcBorders>
              <w:top w:val="nil"/>
              <w:left w:val="nil"/>
              <w:bottom w:val="single" w:sz="8" w:space="0" w:color="auto"/>
              <w:right w:val="nil"/>
            </w:tcBorders>
            <w:shd w:val="clear" w:color="auto" w:fill="auto"/>
            <w:noWrap/>
            <w:vAlign w:val="center"/>
            <w:hideMark/>
          </w:tcPr>
          <w:p w14:paraId="0642347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76" w:type="dxa"/>
            <w:tcBorders>
              <w:top w:val="nil"/>
              <w:left w:val="nil"/>
              <w:bottom w:val="single" w:sz="8" w:space="0" w:color="auto"/>
              <w:right w:val="single" w:sz="8" w:space="0" w:color="auto"/>
            </w:tcBorders>
            <w:shd w:val="clear" w:color="auto" w:fill="auto"/>
            <w:noWrap/>
            <w:vAlign w:val="center"/>
            <w:hideMark/>
          </w:tcPr>
          <w:p w14:paraId="34E315B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4D69AEFA"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4A5B4CE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96" w:type="dxa"/>
            <w:tcBorders>
              <w:top w:val="nil"/>
              <w:left w:val="nil"/>
              <w:bottom w:val="nil"/>
              <w:right w:val="nil"/>
            </w:tcBorders>
            <w:shd w:val="clear" w:color="auto" w:fill="auto"/>
            <w:noWrap/>
            <w:vAlign w:val="center"/>
            <w:hideMark/>
          </w:tcPr>
          <w:p w14:paraId="2BA307B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76" w:type="dxa"/>
            <w:tcBorders>
              <w:top w:val="nil"/>
              <w:left w:val="nil"/>
              <w:bottom w:val="nil"/>
              <w:right w:val="nil"/>
            </w:tcBorders>
            <w:shd w:val="clear" w:color="auto" w:fill="auto"/>
            <w:noWrap/>
            <w:vAlign w:val="center"/>
            <w:hideMark/>
          </w:tcPr>
          <w:p w14:paraId="286C261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76" w:type="dxa"/>
            <w:tcBorders>
              <w:top w:val="nil"/>
              <w:left w:val="nil"/>
              <w:bottom w:val="nil"/>
              <w:right w:val="nil"/>
            </w:tcBorders>
            <w:shd w:val="clear" w:color="auto" w:fill="auto"/>
            <w:noWrap/>
            <w:vAlign w:val="center"/>
            <w:hideMark/>
          </w:tcPr>
          <w:p w14:paraId="57FD163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76" w:type="dxa"/>
            <w:tcBorders>
              <w:top w:val="nil"/>
              <w:left w:val="nil"/>
              <w:bottom w:val="nil"/>
              <w:right w:val="nil"/>
            </w:tcBorders>
            <w:shd w:val="clear" w:color="auto" w:fill="auto"/>
            <w:noWrap/>
            <w:vAlign w:val="center"/>
            <w:hideMark/>
          </w:tcPr>
          <w:p w14:paraId="2349429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76" w:type="dxa"/>
            <w:tcBorders>
              <w:top w:val="nil"/>
              <w:left w:val="nil"/>
              <w:bottom w:val="nil"/>
              <w:right w:val="nil"/>
            </w:tcBorders>
            <w:shd w:val="clear" w:color="auto" w:fill="auto"/>
            <w:noWrap/>
            <w:vAlign w:val="center"/>
            <w:hideMark/>
          </w:tcPr>
          <w:p w14:paraId="4C8CB78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r>
      <w:tr w:rsidR="00E84580" w:rsidRPr="00E84580" w14:paraId="59A19F29"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A6A8D1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4B407F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Random Access</w:t>
            </w:r>
          </w:p>
        </w:tc>
      </w:tr>
      <w:tr w:rsidR="00E84580" w:rsidRPr="00E84580" w14:paraId="5F17356A"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2863D65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22976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230C3436"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18690C0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10FF77A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076" w:type="dxa"/>
            <w:tcBorders>
              <w:top w:val="nil"/>
              <w:left w:val="nil"/>
              <w:bottom w:val="single" w:sz="8" w:space="0" w:color="auto"/>
              <w:right w:val="nil"/>
            </w:tcBorders>
            <w:shd w:val="clear" w:color="auto" w:fill="auto"/>
            <w:noWrap/>
            <w:vAlign w:val="center"/>
            <w:hideMark/>
          </w:tcPr>
          <w:p w14:paraId="339E3F5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58F01E1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76" w:type="dxa"/>
            <w:tcBorders>
              <w:top w:val="nil"/>
              <w:left w:val="nil"/>
              <w:bottom w:val="single" w:sz="8" w:space="0" w:color="auto"/>
              <w:right w:val="nil"/>
            </w:tcBorders>
            <w:shd w:val="clear" w:color="auto" w:fill="auto"/>
            <w:noWrap/>
            <w:vAlign w:val="center"/>
            <w:hideMark/>
          </w:tcPr>
          <w:p w14:paraId="0EBED7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4A65161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21C0A8DF"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3BD1A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96" w:type="dxa"/>
            <w:tcBorders>
              <w:top w:val="nil"/>
              <w:left w:val="nil"/>
              <w:bottom w:val="nil"/>
              <w:right w:val="nil"/>
            </w:tcBorders>
            <w:shd w:val="clear" w:color="auto" w:fill="auto"/>
            <w:noWrap/>
            <w:vAlign w:val="center"/>
            <w:hideMark/>
          </w:tcPr>
          <w:p w14:paraId="5FE621C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-0.18%</w:t>
            </w:r>
          </w:p>
        </w:tc>
        <w:tc>
          <w:tcPr>
            <w:tcW w:w="1076" w:type="dxa"/>
            <w:tcBorders>
              <w:top w:val="nil"/>
              <w:left w:val="nil"/>
              <w:bottom w:val="nil"/>
              <w:right w:val="nil"/>
            </w:tcBorders>
            <w:shd w:val="clear" w:color="auto" w:fill="auto"/>
            <w:noWrap/>
            <w:vAlign w:val="center"/>
            <w:hideMark/>
          </w:tcPr>
          <w:p w14:paraId="1AAA6E5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0.37%</w:t>
            </w:r>
          </w:p>
        </w:tc>
        <w:tc>
          <w:tcPr>
            <w:tcW w:w="1076" w:type="dxa"/>
            <w:tcBorders>
              <w:top w:val="nil"/>
              <w:left w:val="nil"/>
              <w:bottom w:val="nil"/>
              <w:right w:val="single" w:sz="4" w:space="0" w:color="auto"/>
            </w:tcBorders>
            <w:shd w:val="clear" w:color="auto" w:fill="auto"/>
            <w:noWrap/>
            <w:vAlign w:val="center"/>
            <w:hideMark/>
          </w:tcPr>
          <w:p w14:paraId="1756D48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0.37%</w:t>
            </w:r>
          </w:p>
        </w:tc>
        <w:tc>
          <w:tcPr>
            <w:tcW w:w="976" w:type="dxa"/>
            <w:tcBorders>
              <w:top w:val="nil"/>
              <w:left w:val="nil"/>
              <w:bottom w:val="nil"/>
              <w:right w:val="nil"/>
            </w:tcBorders>
            <w:shd w:val="clear" w:color="auto" w:fill="auto"/>
            <w:noWrap/>
            <w:vAlign w:val="center"/>
            <w:hideMark/>
          </w:tcPr>
          <w:p w14:paraId="7924BE6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nil"/>
              <w:left w:val="nil"/>
              <w:bottom w:val="nil"/>
              <w:right w:val="nil"/>
            </w:tcBorders>
            <w:shd w:val="clear" w:color="auto" w:fill="auto"/>
            <w:noWrap/>
            <w:vAlign w:val="center"/>
            <w:hideMark/>
          </w:tcPr>
          <w:p w14:paraId="11A92A1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0E0D7573"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1B37C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96" w:type="dxa"/>
            <w:tcBorders>
              <w:top w:val="nil"/>
              <w:left w:val="nil"/>
              <w:bottom w:val="nil"/>
              <w:right w:val="nil"/>
            </w:tcBorders>
            <w:shd w:val="clear" w:color="auto" w:fill="auto"/>
            <w:noWrap/>
            <w:vAlign w:val="center"/>
            <w:hideMark/>
          </w:tcPr>
          <w:p w14:paraId="6A385D3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-0.47%</w:t>
            </w:r>
          </w:p>
        </w:tc>
        <w:tc>
          <w:tcPr>
            <w:tcW w:w="1076" w:type="dxa"/>
            <w:tcBorders>
              <w:top w:val="nil"/>
              <w:left w:val="nil"/>
              <w:bottom w:val="nil"/>
              <w:right w:val="nil"/>
            </w:tcBorders>
            <w:shd w:val="clear" w:color="auto" w:fill="auto"/>
            <w:noWrap/>
            <w:vAlign w:val="center"/>
            <w:hideMark/>
          </w:tcPr>
          <w:p w14:paraId="0F5C9AD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0.41%</w:t>
            </w:r>
          </w:p>
        </w:tc>
        <w:tc>
          <w:tcPr>
            <w:tcW w:w="1076" w:type="dxa"/>
            <w:tcBorders>
              <w:top w:val="nil"/>
              <w:left w:val="nil"/>
              <w:bottom w:val="nil"/>
              <w:right w:val="single" w:sz="4" w:space="0" w:color="auto"/>
            </w:tcBorders>
            <w:shd w:val="clear" w:color="auto" w:fill="auto"/>
            <w:noWrap/>
            <w:vAlign w:val="center"/>
            <w:hideMark/>
          </w:tcPr>
          <w:p w14:paraId="6EACE2C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0.30%</w:t>
            </w:r>
          </w:p>
        </w:tc>
        <w:tc>
          <w:tcPr>
            <w:tcW w:w="976" w:type="dxa"/>
            <w:tcBorders>
              <w:top w:val="nil"/>
              <w:left w:val="nil"/>
              <w:bottom w:val="nil"/>
              <w:right w:val="nil"/>
            </w:tcBorders>
            <w:shd w:val="clear" w:color="auto" w:fill="auto"/>
            <w:noWrap/>
            <w:vAlign w:val="center"/>
            <w:hideMark/>
          </w:tcPr>
          <w:p w14:paraId="7983C5E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nil"/>
              <w:left w:val="nil"/>
              <w:bottom w:val="nil"/>
              <w:right w:val="nil"/>
            </w:tcBorders>
            <w:shd w:val="clear" w:color="auto" w:fill="auto"/>
            <w:noWrap/>
            <w:vAlign w:val="center"/>
            <w:hideMark/>
          </w:tcPr>
          <w:p w14:paraId="4F4B126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4DE375DB"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5F7E9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96" w:type="dxa"/>
            <w:tcBorders>
              <w:top w:val="nil"/>
              <w:left w:val="nil"/>
              <w:bottom w:val="nil"/>
              <w:right w:val="nil"/>
            </w:tcBorders>
            <w:shd w:val="clear" w:color="auto" w:fill="auto"/>
            <w:noWrap/>
            <w:vAlign w:val="center"/>
            <w:hideMark/>
          </w:tcPr>
          <w:p w14:paraId="2B87469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-0.34%</w:t>
            </w:r>
          </w:p>
        </w:tc>
        <w:tc>
          <w:tcPr>
            <w:tcW w:w="1076" w:type="dxa"/>
            <w:tcBorders>
              <w:top w:val="nil"/>
              <w:left w:val="nil"/>
              <w:bottom w:val="nil"/>
              <w:right w:val="nil"/>
            </w:tcBorders>
            <w:shd w:val="clear" w:color="auto" w:fill="auto"/>
            <w:noWrap/>
            <w:vAlign w:val="center"/>
            <w:hideMark/>
          </w:tcPr>
          <w:p w14:paraId="7FABAE0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0.42%</w:t>
            </w:r>
          </w:p>
        </w:tc>
        <w:tc>
          <w:tcPr>
            <w:tcW w:w="1076" w:type="dxa"/>
            <w:tcBorders>
              <w:top w:val="nil"/>
              <w:left w:val="nil"/>
              <w:bottom w:val="nil"/>
              <w:right w:val="single" w:sz="4" w:space="0" w:color="auto"/>
            </w:tcBorders>
            <w:shd w:val="clear" w:color="auto" w:fill="auto"/>
            <w:noWrap/>
            <w:vAlign w:val="center"/>
            <w:hideMark/>
          </w:tcPr>
          <w:p w14:paraId="78400B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0.72%</w:t>
            </w:r>
          </w:p>
        </w:tc>
        <w:tc>
          <w:tcPr>
            <w:tcW w:w="976" w:type="dxa"/>
            <w:tcBorders>
              <w:top w:val="nil"/>
              <w:left w:val="nil"/>
              <w:bottom w:val="nil"/>
              <w:right w:val="nil"/>
            </w:tcBorders>
            <w:shd w:val="clear" w:color="auto" w:fill="auto"/>
            <w:noWrap/>
            <w:vAlign w:val="center"/>
            <w:hideMark/>
          </w:tcPr>
          <w:p w14:paraId="4C09CA5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76" w:type="dxa"/>
            <w:tcBorders>
              <w:top w:val="nil"/>
              <w:left w:val="nil"/>
              <w:bottom w:val="nil"/>
              <w:right w:val="nil"/>
            </w:tcBorders>
            <w:shd w:val="clear" w:color="auto" w:fill="auto"/>
            <w:noWrap/>
            <w:vAlign w:val="center"/>
            <w:hideMark/>
          </w:tcPr>
          <w:p w14:paraId="2EA3684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3DEA7995"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2D302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96" w:type="dxa"/>
            <w:tcBorders>
              <w:top w:val="nil"/>
              <w:left w:val="nil"/>
              <w:bottom w:val="nil"/>
              <w:right w:val="nil"/>
            </w:tcBorders>
            <w:shd w:val="clear" w:color="auto" w:fill="auto"/>
            <w:noWrap/>
            <w:vAlign w:val="center"/>
            <w:hideMark/>
          </w:tcPr>
          <w:p w14:paraId="229CD04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-0.44%</w:t>
            </w:r>
          </w:p>
        </w:tc>
        <w:tc>
          <w:tcPr>
            <w:tcW w:w="1076" w:type="dxa"/>
            <w:tcBorders>
              <w:top w:val="nil"/>
              <w:left w:val="nil"/>
              <w:bottom w:val="nil"/>
              <w:right w:val="nil"/>
            </w:tcBorders>
            <w:shd w:val="clear" w:color="auto" w:fill="auto"/>
            <w:noWrap/>
            <w:vAlign w:val="center"/>
            <w:hideMark/>
          </w:tcPr>
          <w:p w14:paraId="74EE657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0.45%</w:t>
            </w:r>
          </w:p>
        </w:tc>
        <w:tc>
          <w:tcPr>
            <w:tcW w:w="1076" w:type="dxa"/>
            <w:tcBorders>
              <w:top w:val="nil"/>
              <w:left w:val="nil"/>
              <w:bottom w:val="nil"/>
              <w:right w:val="single" w:sz="4" w:space="0" w:color="auto"/>
            </w:tcBorders>
            <w:shd w:val="clear" w:color="auto" w:fill="auto"/>
            <w:noWrap/>
            <w:vAlign w:val="center"/>
            <w:hideMark/>
          </w:tcPr>
          <w:p w14:paraId="78B873B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0.62%</w:t>
            </w:r>
          </w:p>
        </w:tc>
        <w:tc>
          <w:tcPr>
            <w:tcW w:w="976" w:type="dxa"/>
            <w:tcBorders>
              <w:top w:val="nil"/>
              <w:left w:val="nil"/>
              <w:bottom w:val="nil"/>
              <w:right w:val="nil"/>
            </w:tcBorders>
            <w:shd w:val="clear" w:color="auto" w:fill="auto"/>
            <w:noWrap/>
            <w:vAlign w:val="center"/>
            <w:hideMark/>
          </w:tcPr>
          <w:p w14:paraId="573CA89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nil"/>
              <w:left w:val="nil"/>
              <w:bottom w:val="nil"/>
              <w:right w:val="nil"/>
            </w:tcBorders>
            <w:shd w:val="clear" w:color="auto" w:fill="auto"/>
            <w:noWrap/>
            <w:vAlign w:val="center"/>
            <w:hideMark/>
          </w:tcPr>
          <w:p w14:paraId="4D1BC89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13BB649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471C3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96" w:type="dxa"/>
            <w:tcBorders>
              <w:top w:val="nil"/>
              <w:left w:val="nil"/>
              <w:bottom w:val="nil"/>
              <w:right w:val="nil"/>
            </w:tcBorders>
            <w:shd w:val="clear" w:color="auto" w:fill="auto"/>
            <w:noWrap/>
            <w:vAlign w:val="center"/>
            <w:hideMark/>
          </w:tcPr>
          <w:p w14:paraId="2E12A16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nil"/>
            </w:tcBorders>
            <w:shd w:val="clear" w:color="auto" w:fill="auto"/>
            <w:noWrap/>
            <w:vAlign w:val="center"/>
            <w:hideMark/>
          </w:tcPr>
          <w:p w14:paraId="1BC6DF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076" w:type="dxa"/>
            <w:tcBorders>
              <w:top w:val="nil"/>
              <w:left w:val="nil"/>
              <w:bottom w:val="nil"/>
              <w:right w:val="single" w:sz="4" w:space="0" w:color="auto"/>
            </w:tcBorders>
            <w:shd w:val="clear" w:color="auto" w:fill="auto"/>
            <w:noWrap/>
            <w:vAlign w:val="center"/>
            <w:hideMark/>
          </w:tcPr>
          <w:p w14:paraId="3776783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56EDEBF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0081EF0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498C19BE"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0DC8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96" w:type="dxa"/>
            <w:tcBorders>
              <w:top w:val="single" w:sz="8" w:space="0" w:color="auto"/>
              <w:left w:val="nil"/>
              <w:bottom w:val="nil"/>
              <w:right w:val="nil"/>
            </w:tcBorders>
            <w:shd w:val="clear" w:color="auto" w:fill="auto"/>
            <w:noWrap/>
            <w:vAlign w:val="center"/>
            <w:hideMark/>
          </w:tcPr>
          <w:p w14:paraId="06D8441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-0.36%</w:t>
            </w:r>
          </w:p>
        </w:tc>
        <w:tc>
          <w:tcPr>
            <w:tcW w:w="1076" w:type="dxa"/>
            <w:tcBorders>
              <w:top w:val="single" w:sz="8" w:space="0" w:color="auto"/>
              <w:left w:val="nil"/>
              <w:bottom w:val="nil"/>
              <w:right w:val="nil"/>
            </w:tcBorders>
            <w:shd w:val="clear" w:color="auto" w:fill="auto"/>
            <w:noWrap/>
            <w:vAlign w:val="center"/>
            <w:hideMark/>
          </w:tcPr>
          <w:p w14:paraId="31B9012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0.42%</w:t>
            </w:r>
          </w:p>
        </w:tc>
        <w:tc>
          <w:tcPr>
            <w:tcW w:w="1076" w:type="dxa"/>
            <w:tcBorders>
              <w:top w:val="single" w:sz="8" w:space="0" w:color="auto"/>
              <w:left w:val="nil"/>
              <w:bottom w:val="nil"/>
              <w:right w:val="single" w:sz="4" w:space="0" w:color="auto"/>
            </w:tcBorders>
            <w:shd w:val="clear" w:color="auto" w:fill="auto"/>
            <w:noWrap/>
            <w:vAlign w:val="center"/>
            <w:hideMark/>
          </w:tcPr>
          <w:p w14:paraId="216D3E3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0.54%</w:t>
            </w:r>
          </w:p>
        </w:tc>
        <w:tc>
          <w:tcPr>
            <w:tcW w:w="976" w:type="dxa"/>
            <w:tcBorders>
              <w:top w:val="single" w:sz="8" w:space="0" w:color="auto"/>
              <w:left w:val="nil"/>
              <w:bottom w:val="nil"/>
              <w:right w:val="nil"/>
            </w:tcBorders>
            <w:shd w:val="clear" w:color="auto" w:fill="auto"/>
            <w:noWrap/>
            <w:vAlign w:val="center"/>
            <w:hideMark/>
          </w:tcPr>
          <w:p w14:paraId="76F8C9C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single" w:sz="8" w:space="0" w:color="auto"/>
              <w:left w:val="nil"/>
              <w:bottom w:val="nil"/>
              <w:right w:val="nil"/>
            </w:tcBorders>
            <w:shd w:val="clear" w:color="auto" w:fill="auto"/>
            <w:noWrap/>
            <w:vAlign w:val="center"/>
            <w:hideMark/>
          </w:tcPr>
          <w:p w14:paraId="4161371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68FE2CD5"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C46F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96" w:type="dxa"/>
            <w:tcBorders>
              <w:top w:val="single" w:sz="8" w:space="0" w:color="auto"/>
              <w:left w:val="nil"/>
              <w:bottom w:val="nil"/>
              <w:right w:val="nil"/>
            </w:tcBorders>
            <w:shd w:val="clear" w:color="auto" w:fill="auto"/>
            <w:noWrap/>
            <w:vAlign w:val="center"/>
            <w:hideMark/>
          </w:tcPr>
          <w:p w14:paraId="70F3ADE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-0.64%</w:t>
            </w:r>
          </w:p>
        </w:tc>
        <w:tc>
          <w:tcPr>
            <w:tcW w:w="1076" w:type="dxa"/>
            <w:tcBorders>
              <w:top w:val="single" w:sz="8" w:space="0" w:color="auto"/>
              <w:left w:val="nil"/>
              <w:bottom w:val="nil"/>
              <w:right w:val="nil"/>
            </w:tcBorders>
            <w:shd w:val="clear" w:color="auto" w:fill="auto"/>
            <w:noWrap/>
            <w:vAlign w:val="center"/>
            <w:hideMark/>
          </w:tcPr>
          <w:p w14:paraId="4F63095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256A8F8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0.04%</w:t>
            </w:r>
          </w:p>
        </w:tc>
        <w:tc>
          <w:tcPr>
            <w:tcW w:w="976" w:type="dxa"/>
            <w:tcBorders>
              <w:top w:val="single" w:sz="8" w:space="0" w:color="auto"/>
              <w:left w:val="nil"/>
              <w:bottom w:val="nil"/>
              <w:right w:val="nil"/>
            </w:tcBorders>
            <w:shd w:val="clear" w:color="auto" w:fill="auto"/>
            <w:noWrap/>
            <w:vAlign w:val="center"/>
            <w:hideMark/>
          </w:tcPr>
          <w:p w14:paraId="0411BD2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single" w:sz="8" w:space="0" w:color="auto"/>
              <w:left w:val="nil"/>
              <w:bottom w:val="nil"/>
              <w:right w:val="single" w:sz="8" w:space="0" w:color="auto"/>
            </w:tcBorders>
            <w:shd w:val="clear" w:color="auto" w:fill="auto"/>
            <w:noWrap/>
            <w:vAlign w:val="center"/>
            <w:hideMark/>
          </w:tcPr>
          <w:p w14:paraId="3791A1E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190F0291" w14:textId="77777777" w:rsidTr="00CB197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A0ACD8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96" w:type="dxa"/>
            <w:tcBorders>
              <w:top w:val="nil"/>
              <w:left w:val="nil"/>
              <w:bottom w:val="single" w:sz="8" w:space="0" w:color="auto"/>
              <w:right w:val="nil"/>
            </w:tcBorders>
            <w:shd w:val="clear" w:color="auto" w:fill="auto"/>
            <w:noWrap/>
            <w:vAlign w:val="center"/>
            <w:hideMark/>
          </w:tcPr>
          <w:p w14:paraId="0B7ABDC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0.09%</w:t>
            </w:r>
          </w:p>
        </w:tc>
        <w:tc>
          <w:tcPr>
            <w:tcW w:w="1076" w:type="dxa"/>
            <w:tcBorders>
              <w:top w:val="nil"/>
              <w:left w:val="nil"/>
              <w:bottom w:val="single" w:sz="8" w:space="0" w:color="auto"/>
              <w:right w:val="nil"/>
            </w:tcBorders>
            <w:shd w:val="clear" w:color="auto" w:fill="auto"/>
            <w:noWrap/>
            <w:vAlign w:val="center"/>
            <w:hideMark/>
          </w:tcPr>
          <w:p w14:paraId="7ED0700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0.39%</w:t>
            </w:r>
          </w:p>
        </w:tc>
        <w:tc>
          <w:tcPr>
            <w:tcW w:w="1076" w:type="dxa"/>
            <w:tcBorders>
              <w:top w:val="nil"/>
              <w:left w:val="nil"/>
              <w:bottom w:val="single" w:sz="8" w:space="0" w:color="auto"/>
              <w:right w:val="single" w:sz="4" w:space="0" w:color="auto"/>
            </w:tcBorders>
            <w:shd w:val="clear" w:color="auto" w:fill="auto"/>
            <w:noWrap/>
            <w:vAlign w:val="center"/>
            <w:hideMark/>
          </w:tcPr>
          <w:p w14:paraId="1D67E2B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0.61%</w:t>
            </w:r>
          </w:p>
        </w:tc>
        <w:tc>
          <w:tcPr>
            <w:tcW w:w="976" w:type="dxa"/>
            <w:tcBorders>
              <w:top w:val="nil"/>
              <w:left w:val="nil"/>
              <w:bottom w:val="single" w:sz="8" w:space="0" w:color="auto"/>
              <w:right w:val="nil"/>
            </w:tcBorders>
            <w:shd w:val="clear" w:color="auto" w:fill="auto"/>
            <w:noWrap/>
            <w:vAlign w:val="center"/>
            <w:hideMark/>
          </w:tcPr>
          <w:p w14:paraId="357061D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nil"/>
              <w:left w:val="nil"/>
              <w:bottom w:val="single" w:sz="8" w:space="0" w:color="auto"/>
              <w:right w:val="single" w:sz="8" w:space="0" w:color="auto"/>
            </w:tcBorders>
            <w:shd w:val="clear" w:color="auto" w:fill="auto"/>
            <w:noWrap/>
            <w:vAlign w:val="center"/>
            <w:hideMark/>
          </w:tcPr>
          <w:p w14:paraId="336732A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6E1A395E"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FE23C9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96" w:type="dxa"/>
            <w:tcBorders>
              <w:top w:val="nil"/>
              <w:left w:val="nil"/>
              <w:bottom w:val="nil"/>
              <w:right w:val="nil"/>
            </w:tcBorders>
            <w:shd w:val="clear" w:color="auto" w:fill="auto"/>
            <w:noWrap/>
            <w:vAlign w:val="bottom"/>
            <w:hideMark/>
          </w:tcPr>
          <w:p w14:paraId="553BEE8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76" w:type="dxa"/>
            <w:tcBorders>
              <w:top w:val="nil"/>
              <w:left w:val="nil"/>
              <w:bottom w:val="nil"/>
              <w:right w:val="nil"/>
            </w:tcBorders>
            <w:shd w:val="clear" w:color="auto" w:fill="auto"/>
            <w:noWrap/>
            <w:vAlign w:val="bottom"/>
            <w:hideMark/>
          </w:tcPr>
          <w:p w14:paraId="773ACAB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76" w:type="dxa"/>
            <w:tcBorders>
              <w:top w:val="nil"/>
              <w:left w:val="nil"/>
              <w:bottom w:val="nil"/>
              <w:right w:val="nil"/>
            </w:tcBorders>
            <w:shd w:val="clear" w:color="auto" w:fill="auto"/>
            <w:noWrap/>
            <w:vAlign w:val="bottom"/>
            <w:hideMark/>
          </w:tcPr>
          <w:p w14:paraId="257FE39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76" w:type="dxa"/>
            <w:tcBorders>
              <w:top w:val="nil"/>
              <w:left w:val="nil"/>
              <w:bottom w:val="nil"/>
              <w:right w:val="nil"/>
            </w:tcBorders>
            <w:shd w:val="clear" w:color="auto" w:fill="auto"/>
            <w:noWrap/>
            <w:vAlign w:val="bottom"/>
            <w:hideMark/>
          </w:tcPr>
          <w:p w14:paraId="364ADD5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76" w:type="dxa"/>
            <w:tcBorders>
              <w:top w:val="nil"/>
              <w:left w:val="nil"/>
              <w:bottom w:val="nil"/>
              <w:right w:val="nil"/>
            </w:tcBorders>
            <w:shd w:val="clear" w:color="auto" w:fill="auto"/>
            <w:noWrap/>
            <w:vAlign w:val="bottom"/>
            <w:hideMark/>
          </w:tcPr>
          <w:p w14:paraId="71192E8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84580" w:rsidRPr="00E84580" w14:paraId="24DAA214"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F17CC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F204A9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Low delay B </w:t>
            </w:r>
          </w:p>
        </w:tc>
      </w:tr>
      <w:tr w:rsidR="00E84580" w:rsidRPr="00E84580" w14:paraId="539C36EA"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288B29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37C56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63C9E324"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2AF3819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5ABEF68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076" w:type="dxa"/>
            <w:tcBorders>
              <w:top w:val="nil"/>
              <w:left w:val="nil"/>
              <w:bottom w:val="single" w:sz="8" w:space="0" w:color="auto"/>
              <w:right w:val="nil"/>
            </w:tcBorders>
            <w:shd w:val="clear" w:color="auto" w:fill="auto"/>
            <w:noWrap/>
            <w:vAlign w:val="center"/>
            <w:hideMark/>
          </w:tcPr>
          <w:p w14:paraId="6B03E11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0EDE557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76" w:type="dxa"/>
            <w:tcBorders>
              <w:top w:val="nil"/>
              <w:left w:val="nil"/>
              <w:bottom w:val="single" w:sz="8" w:space="0" w:color="auto"/>
              <w:right w:val="nil"/>
            </w:tcBorders>
            <w:shd w:val="clear" w:color="auto" w:fill="auto"/>
            <w:noWrap/>
            <w:vAlign w:val="center"/>
            <w:hideMark/>
          </w:tcPr>
          <w:p w14:paraId="0280AB1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1D305F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2288303C"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1BC74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96" w:type="dxa"/>
            <w:tcBorders>
              <w:top w:val="nil"/>
              <w:left w:val="nil"/>
              <w:bottom w:val="nil"/>
              <w:right w:val="nil"/>
            </w:tcBorders>
            <w:shd w:val="clear" w:color="auto" w:fill="auto"/>
            <w:noWrap/>
            <w:vAlign w:val="center"/>
            <w:hideMark/>
          </w:tcPr>
          <w:p w14:paraId="6BB9AC0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nil"/>
            </w:tcBorders>
            <w:shd w:val="clear" w:color="auto" w:fill="auto"/>
            <w:noWrap/>
            <w:vAlign w:val="center"/>
            <w:hideMark/>
          </w:tcPr>
          <w:p w14:paraId="4D09D80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single" w:sz="4" w:space="0" w:color="auto"/>
            </w:tcBorders>
            <w:shd w:val="clear" w:color="auto" w:fill="auto"/>
            <w:noWrap/>
            <w:vAlign w:val="center"/>
            <w:hideMark/>
          </w:tcPr>
          <w:p w14:paraId="0DB1104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5CCB6E0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0348FFC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r>
      <w:tr w:rsidR="00E84580" w:rsidRPr="00E84580" w14:paraId="32CBFAE9"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AF2C3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lastRenderedPageBreak/>
              <w:t>Class A2</w:t>
            </w:r>
          </w:p>
        </w:tc>
        <w:tc>
          <w:tcPr>
            <w:tcW w:w="1196" w:type="dxa"/>
            <w:tcBorders>
              <w:top w:val="nil"/>
              <w:left w:val="nil"/>
              <w:bottom w:val="nil"/>
              <w:right w:val="nil"/>
            </w:tcBorders>
            <w:shd w:val="clear" w:color="auto" w:fill="auto"/>
            <w:noWrap/>
            <w:vAlign w:val="center"/>
            <w:hideMark/>
          </w:tcPr>
          <w:p w14:paraId="2440103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nil"/>
            </w:tcBorders>
            <w:shd w:val="clear" w:color="auto" w:fill="auto"/>
            <w:noWrap/>
            <w:vAlign w:val="center"/>
            <w:hideMark/>
          </w:tcPr>
          <w:p w14:paraId="48BB372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076" w:type="dxa"/>
            <w:tcBorders>
              <w:top w:val="nil"/>
              <w:left w:val="nil"/>
              <w:bottom w:val="nil"/>
              <w:right w:val="single" w:sz="4" w:space="0" w:color="auto"/>
            </w:tcBorders>
            <w:shd w:val="clear" w:color="auto" w:fill="auto"/>
            <w:noWrap/>
            <w:vAlign w:val="center"/>
            <w:hideMark/>
          </w:tcPr>
          <w:p w14:paraId="51404C0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2AB0A4F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55B599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37C9EDB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65905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96" w:type="dxa"/>
            <w:tcBorders>
              <w:top w:val="nil"/>
              <w:left w:val="nil"/>
              <w:bottom w:val="nil"/>
              <w:right w:val="nil"/>
            </w:tcBorders>
            <w:shd w:val="clear" w:color="auto" w:fill="auto"/>
            <w:noWrap/>
            <w:vAlign w:val="center"/>
            <w:hideMark/>
          </w:tcPr>
          <w:p w14:paraId="115F2F5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0.05%</w:t>
            </w:r>
          </w:p>
        </w:tc>
        <w:tc>
          <w:tcPr>
            <w:tcW w:w="1076" w:type="dxa"/>
            <w:tcBorders>
              <w:top w:val="nil"/>
              <w:left w:val="nil"/>
              <w:bottom w:val="nil"/>
              <w:right w:val="nil"/>
            </w:tcBorders>
            <w:shd w:val="clear" w:color="auto" w:fill="auto"/>
            <w:noWrap/>
            <w:vAlign w:val="center"/>
            <w:hideMark/>
          </w:tcPr>
          <w:p w14:paraId="0BA7553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1.33%</w:t>
            </w:r>
          </w:p>
        </w:tc>
        <w:tc>
          <w:tcPr>
            <w:tcW w:w="1076" w:type="dxa"/>
            <w:tcBorders>
              <w:top w:val="nil"/>
              <w:left w:val="nil"/>
              <w:bottom w:val="nil"/>
              <w:right w:val="single" w:sz="4" w:space="0" w:color="auto"/>
            </w:tcBorders>
            <w:shd w:val="clear" w:color="auto" w:fill="auto"/>
            <w:noWrap/>
            <w:vAlign w:val="center"/>
            <w:hideMark/>
          </w:tcPr>
          <w:p w14:paraId="2D7C5B6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2.27%</w:t>
            </w:r>
          </w:p>
        </w:tc>
        <w:tc>
          <w:tcPr>
            <w:tcW w:w="976" w:type="dxa"/>
            <w:tcBorders>
              <w:top w:val="nil"/>
              <w:left w:val="nil"/>
              <w:bottom w:val="nil"/>
              <w:right w:val="nil"/>
            </w:tcBorders>
            <w:shd w:val="clear" w:color="auto" w:fill="auto"/>
            <w:noWrap/>
            <w:vAlign w:val="center"/>
            <w:hideMark/>
          </w:tcPr>
          <w:p w14:paraId="16CB11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nil"/>
              <w:left w:val="nil"/>
              <w:bottom w:val="nil"/>
              <w:right w:val="nil"/>
            </w:tcBorders>
            <w:shd w:val="clear" w:color="auto" w:fill="auto"/>
            <w:noWrap/>
            <w:vAlign w:val="center"/>
            <w:hideMark/>
          </w:tcPr>
          <w:p w14:paraId="0771E77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05CC318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B065E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96" w:type="dxa"/>
            <w:tcBorders>
              <w:top w:val="nil"/>
              <w:left w:val="nil"/>
              <w:bottom w:val="nil"/>
              <w:right w:val="nil"/>
            </w:tcBorders>
            <w:shd w:val="clear" w:color="auto" w:fill="auto"/>
            <w:noWrap/>
            <w:vAlign w:val="center"/>
            <w:hideMark/>
          </w:tcPr>
          <w:p w14:paraId="02416CF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-0.34%</w:t>
            </w:r>
          </w:p>
        </w:tc>
        <w:tc>
          <w:tcPr>
            <w:tcW w:w="1076" w:type="dxa"/>
            <w:tcBorders>
              <w:top w:val="nil"/>
              <w:left w:val="nil"/>
              <w:bottom w:val="nil"/>
              <w:right w:val="nil"/>
            </w:tcBorders>
            <w:shd w:val="clear" w:color="auto" w:fill="auto"/>
            <w:noWrap/>
            <w:vAlign w:val="center"/>
            <w:hideMark/>
          </w:tcPr>
          <w:p w14:paraId="22FEF03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0.96%</w:t>
            </w:r>
          </w:p>
        </w:tc>
        <w:tc>
          <w:tcPr>
            <w:tcW w:w="1076" w:type="dxa"/>
            <w:tcBorders>
              <w:top w:val="nil"/>
              <w:left w:val="nil"/>
              <w:bottom w:val="nil"/>
              <w:right w:val="single" w:sz="4" w:space="0" w:color="auto"/>
            </w:tcBorders>
            <w:shd w:val="clear" w:color="auto" w:fill="auto"/>
            <w:noWrap/>
            <w:vAlign w:val="center"/>
            <w:hideMark/>
          </w:tcPr>
          <w:p w14:paraId="2953353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1.25%</w:t>
            </w:r>
          </w:p>
        </w:tc>
        <w:tc>
          <w:tcPr>
            <w:tcW w:w="976" w:type="dxa"/>
            <w:tcBorders>
              <w:top w:val="nil"/>
              <w:left w:val="nil"/>
              <w:bottom w:val="nil"/>
              <w:right w:val="nil"/>
            </w:tcBorders>
            <w:shd w:val="clear" w:color="auto" w:fill="auto"/>
            <w:noWrap/>
            <w:vAlign w:val="center"/>
            <w:hideMark/>
          </w:tcPr>
          <w:p w14:paraId="782C924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76" w:type="dxa"/>
            <w:tcBorders>
              <w:top w:val="nil"/>
              <w:left w:val="nil"/>
              <w:bottom w:val="nil"/>
              <w:right w:val="nil"/>
            </w:tcBorders>
            <w:shd w:val="clear" w:color="auto" w:fill="auto"/>
            <w:noWrap/>
            <w:vAlign w:val="center"/>
            <w:hideMark/>
          </w:tcPr>
          <w:p w14:paraId="60F3D8A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4842BF6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93CE6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96" w:type="dxa"/>
            <w:tcBorders>
              <w:top w:val="nil"/>
              <w:left w:val="nil"/>
              <w:bottom w:val="nil"/>
              <w:right w:val="nil"/>
            </w:tcBorders>
            <w:shd w:val="clear" w:color="auto" w:fill="auto"/>
            <w:noWrap/>
            <w:vAlign w:val="center"/>
            <w:hideMark/>
          </w:tcPr>
          <w:p w14:paraId="1260E84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0.00%</w:t>
            </w:r>
          </w:p>
        </w:tc>
        <w:tc>
          <w:tcPr>
            <w:tcW w:w="1076" w:type="dxa"/>
            <w:tcBorders>
              <w:top w:val="nil"/>
              <w:left w:val="nil"/>
              <w:bottom w:val="nil"/>
              <w:right w:val="nil"/>
            </w:tcBorders>
            <w:shd w:val="clear" w:color="auto" w:fill="auto"/>
            <w:noWrap/>
            <w:vAlign w:val="center"/>
            <w:hideMark/>
          </w:tcPr>
          <w:p w14:paraId="2ABCD15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0.73%</w:t>
            </w:r>
          </w:p>
        </w:tc>
        <w:tc>
          <w:tcPr>
            <w:tcW w:w="1076" w:type="dxa"/>
            <w:tcBorders>
              <w:top w:val="nil"/>
              <w:left w:val="nil"/>
              <w:bottom w:val="nil"/>
              <w:right w:val="single" w:sz="4" w:space="0" w:color="auto"/>
            </w:tcBorders>
            <w:shd w:val="clear" w:color="auto" w:fill="auto"/>
            <w:noWrap/>
            <w:vAlign w:val="center"/>
            <w:hideMark/>
          </w:tcPr>
          <w:p w14:paraId="28B83B7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1.56%</w:t>
            </w:r>
          </w:p>
        </w:tc>
        <w:tc>
          <w:tcPr>
            <w:tcW w:w="976" w:type="dxa"/>
            <w:tcBorders>
              <w:top w:val="nil"/>
              <w:left w:val="nil"/>
              <w:bottom w:val="nil"/>
              <w:right w:val="nil"/>
            </w:tcBorders>
            <w:shd w:val="clear" w:color="auto" w:fill="auto"/>
            <w:noWrap/>
            <w:vAlign w:val="center"/>
            <w:hideMark/>
          </w:tcPr>
          <w:p w14:paraId="3ECD3E6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c>
          <w:tcPr>
            <w:tcW w:w="976" w:type="dxa"/>
            <w:tcBorders>
              <w:top w:val="nil"/>
              <w:left w:val="nil"/>
              <w:bottom w:val="nil"/>
              <w:right w:val="nil"/>
            </w:tcBorders>
            <w:shd w:val="clear" w:color="auto" w:fill="auto"/>
            <w:noWrap/>
            <w:vAlign w:val="center"/>
            <w:hideMark/>
          </w:tcPr>
          <w:p w14:paraId="62E00C3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77007C5D"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B4B4B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96" w:type="dxa"/>
            <w:tcBorders>
              <w:top w:val="single" w:sz="8" w:space="0" w:color="auto"/>
              <w:left w:val="nil"/>
              <w:bottom w:val="nil"/>
              <w:right w:val="nil"/>
            </w:tcBorders>
            <w:shd w:val="clear" w:color="auto" w:fill="auto"/>
            <w:noWrap/>
            <w:vAlign w:val="center"/>
            <w:hideMark/>
          </w:tcPr>
          <w:p w14:paraId="0684DCF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-0.09%</w:t>
            </w:r>
          </w:p>
        </w:tc>
        <w:tc>
          <w:tcPr>
            <w:tcW w:w="1076" w:type="dxa"/>
            <w:tcBorders>
              <w:top w:val="single" w:sz="8" w:space="0" w:color="auto"/>
              <w:left w:val="nil"/>
              <w:bottom w:val="nil"/>
              <w:right w:val="nil"/>
            </w:tcBorders>
            <w:shd w:val="clear" w:color="auto" w:fill="auto"/>
            <w:noWrap/>
            <w:vAlign w:val="center"/>
            <w:hideMark/>
          </w:tcPr>
          <w:p w14:paraId="321CDFF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1.06%</w:t>
            </w:r>
          </w:p>
        </w:tc>
        <w:tc>
          <w:tcPr>
            <w:tcW w:w="1076" w:type="dxa"/>
            <w:tcBorders>
              <w:top w:val="single" w:sz="8" w:space="0" w:color="auto"/>
              <w:left w:val="nil"/>
              <w:bottom w:val="nil"/>
              <w:right w:val="single" w:sz="4" w:space="0" w:color="auto"/>
            </w:tcBorders>
            <w:shd w:val="clear" w:color="auto" w:fill="auto"/>
            <w:noWrap/>
            <w:vAlign w:val="center"/>
            <w:hideMark/>
          </w:tcPr>
          <w:p w14:paraId="18C80AF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1.75%</w:t>
            </w:r>
          </w:p>
        </w:tc>
        <w:tc>
          <w:tcPr>
            <w:tcW w:w="976" w:type="dxa"/>
            <w:tcBorders>
              <w:top w:val="single" w:sz="8" w:space="0" w:color="auto"/>
              <w:left w:val="nil"/>
              <w:bottom w:val="nil"/>
              <w:right w:val="nil"/>
            </w:tcBorders>
            <w:shd w:val="clear" w:color="auto" w:fill="auto"/>
            <w:noWrap/>
            <w:vAlign w:val="center"/>
            <w:hideMark/>
          </w:tcPr>
          <w:p w14:paraId="4D58E36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76" w:type="dxa"/>
            <w:tcBorders>
              <w:top w:val="single" w:sz="8" w:space="0" w:color="auto"/>
              <w:left w:val="nil"/>
              <w:bottom w:val="nil"/>
              <w:right w:val="nil"/>
            </w:tcBorders>
            <w:shd w:val="clear" w:color="auto" w:fill="auto"/>
            <w:noWrap/>
            <w:vAlign w:val="center"/>
            <w:hideMark/>
          </w:tcPr>
          <w:p w14:paraId="6619633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5809C049"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8AFE2E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3E9FF5E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-0.72%</w:t>
            </w:r>
          </w:p>
        </w:tc>
        <w:tc>
          <w:tcPr>
            <w:tcW w:w="1076" w:type="dxa"/>
            <w:tcBorders>
              <w:top w:val="single" w:sz="8" w:space="0" w:color="auto"/>
              <w:left w:val="nil"/>
              <w:bottom w:val="nil"/>
              <w:right w:val="nil"/>
            </w:tcBorders>
            <w:shd w:val="clear" w:color="auto" w:fill="auto"/>
            <w:noWrap/>
            <w:vAlign w:val="center"/>
            <w:hideMark/>
          </w:tcPr>
          <w:p w14:paraId="19A99E2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1.40%</w:t>
            </w:r>
          </w:p>
        </w:tc>
        <w:tc>
          <w:tcPr>
            <w:tcW w:w="1076" w:type="dxa"/>
            <w:tcBorders>
              <w:top w:val="single" w:sz="8" w:space="0" w:color="auto"/>
              <w:left w:val="nil"/>
              <w:bottom w:val="nil"/>
              <w:right w:val="single" w:sz="4" w:space="0" w:color="auto"/>
            </w:tcBorders>
            <w:shd w:val="clear" w:color="auto" w:fill="auto"/>
            <w:noWrap/>
            <w:vAlign w:val="center"/>
            <w:hideMark/>
          </w:tcPr>
          <w:p w14:paraId="1B24DB9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0.40%</w:t>
            </w:r>
          </w:p>
        </w:tc>
        <w:tc>
          <w:tcPr>
            <w:tcW w:w="976" w:type="dxa"/>
            <w:tcBorders>
              <w:top w:val="single" w:sz="8" w:space="0" w:color="auto"/>
              <w:left w:val="nil"/>
              <w:bottom w:val="nil"/>
              <w:right w:val="nil"/>
            </w:tcBorders>
            <w:shd w:val="clear" w:color="auto" w:fill="auto"/>
            <w:noWrap/>
            <w:vAlign w:val="center"/>
            <w:hideMark/>
          </w:tcPr>
          <w:p w14:paraId="7009FEA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single" w:sz="8" w:space="0" w:color="auto"/>
              <w:left w:val="nil"/>
              <w:bottom w:val="nil"/>
              <w:right w:val="single" w:sz="8" w:space="0" w:color="auto"/>
            </w:tcBorders>
            <w:shd w:val="clear" w:color="auto" w:fill="auto"/>
            <w:noWrap/>
            <w:vAlign w:val="center"/>
            <w:hideMark/>
          </w:tcPr>
          <w:p w14:paraId="4A7A7C9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43397BB4"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92282C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96" w:type="dxa"/>
            <w:tcBorders>
              <w:top w:val="nil"/>
              <w:left w:val="single" w:sz="8" w:space="0" w:color="auto"/>
              <w:bottom w:val="single" w:sz="8" w:space="0" w:color="auto"/>
              <w:right w:val="nil"/>
            </w:tcBorders>
            <w:shd w:val="clear" w:color="auto" w:fill="auto"/>
            <w:noWrap/>
            <w:vAlign w:val="center"/>
            <w:hideMark/>
          </w:tcPr>
          <w:p w14:paraId="0C006A2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0.60%</w:t>
            </w:r>
          </w:p>
        </w:tc>
        <w:tc>
          <w:tcPr>
            <w:tcW w:w="1076" w:type="dxa"/>
            <w:tcBorders>
              <w:top w:val="nil"/>
              <w:left w:val="nil"/>
              <w:bottom w:val="single" w:sz="8" w:space="0" w:color="auto"/>
              <w:right w:val="nil"/>
            </w:tcBorders>
            <w:shd w:val="clear" w:color="auto" w:fill="auto"/>
            <w:noWrap/>
            <w:vAlign w:val="center"/>
            <w:hideMark/>
          </w:tcPr>
          <w:p w14:paraId="06F5542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0.70%</w:t>
            </w:r>
          </w:p>
        </w:tc>
        <w:tc>
          <w:tcPr>
            <w:tcW w:w="1076" w:type="dxa"/>
            <w:tcBorders>
              <w:top w:val="nil"/>
              <w:left w:val="nil"/>
              <w:bottom w:val="single" w:sz="8" w:space="0" w:color="auto"/>
              <w:right w:val="single" w:sz="4" w:space="0" w:color="auto"/>
            </w:tcBorders>
            <w:shd w:val="clear" w:color="auto" w:fill="auto"/>
            <w:noWrap/>
            <w:vAlign w:val="center"/>
            <w:hideMark/>
          </w:tcPr>
          <w:p w14:paraId="0CAA2AE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1.36%</w:t>
            </w:r>
          </w:p>
        </w:tc>
        <w:tc>
          <w:tcPr>
            <w:tcW w:w="976" w:type="dxa"/>
            <w:tcBorders>
              <w:top w:val="nil"/>
              <w:left w:val="nil"/>
              <w:bottom w:val="single" w:sz="8" w:space="0" w:color="auto"/>
              <w:right w:val="nil"/>
            </w:tcBorders>
            <w:shd w:val="clear" w:color="auto" w:fill="auto"/>
            <w:noWrap/>
            <w:vAlign w:val="center"/>
            <w:hideMark/>
          </w:tcPr>
          <w:p w14:paraId="773D4F8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c>
          <w:tcPr>
            <w:tcW w:w="976" w:type="dxa"/>
            <w:tcBorders>
              <w:top w:val="nil"/>
              <w:left w:val="nil"/>
              <w:bottom w:val="single" w:sz="8" w:space="0" w:color="auto"/>
              <w:right w:val="single" w:sz="8" w:space="0" w:color="auto"/>
            </w:tcBorders>
            <w:shd w:val="clear" w:color="auto" w:fill="auto"/>
            <w:noWrap/>
            <w:vAlign w:val="center"/>
            <w:hideMark/>
          </w:tcPr>
          <w:p w14:paraId="062136A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40478FAC"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0F4B91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96" w:type="dxa"/>
            <w:tcBorders>
              <w:top w:val="nil"/>
              <w:left w:val="nil"/>
              <w:bottom w:val="nil"/>
              <w:right w:val="nil"/>
            </w:tcBorders>
            <w:shd w:val="clear" w:color="auto" w:fill="auto"/>
            <w:noWrap/>
            <w:vAlign w:val="bottom"/>
            <w:hideMark/>
          </w:tcPr>
          <w:p w14:paraId="611D28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76" w:type="dxa"/>
            <w:tcBorders>
              <w:top w:val="nil"/>
              <w:left w:val="nil"/>
              <w:bottom w:val="nil"/>
              <w:right w:val="nil"/>
            </w:tcBorders>
            <w:shd w:val="clear" w:color="auto" w:fill="auto"/>
            <w:noWrap/>
            <w:vAlign w:val="bottom"/>
            <w:hideMark/>
          </w:tcPr>
          <w:p w14:paraId="36AB27C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76" w:type="dxa"/>
            <w:tcBorders>
              <w:top w:val="nil"/>
              <w:left w:val="nil"/>
              <w:bottom w:val="nil"/>
              <w:right w:val="nil"/>
            </w:tcBorders>
            <w:shd w:val="clear" w:color="auto" w:fill="auto"/>
            <w:noWrap/>
            <w:vAlign w:val="bottom"/>
            <w:hideMark/>
          </w:tcPr>
          <w:p w14:paraId="5F22185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76" w:type="dxa"/>
            <w:tcBorders>
              <w:top w:val="nil"/>
              <w:left w:val="nil"/>
              <w:bottom w:val="nil"/>
              <w:right w:val="nil"/>
            </w:tcBorders>
            <w:shd w:val="clear" w:color="auto" w:fill="auto"/>
            <w:noWrap/>
            <w:vAlign w:val="bottom"/>
            <w:hideMark/>
          </w:tcPr>
          <w:p w14:paraId="3A0BD48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76" w:type="dxa"/>
            <w:tcBorders>
              <w:top w:val="nil"/>
              <w:left w:val="nil"/>
              <w:bottom w:val="nil"/>
              <w:right w:val="nil"/>
            </w:tcBorders>
            <w:shd w:val="clear" w:color="auto" w:fill="auto"/>
            <w:noWrap/>
            <w:vAlign w:val="bottom"/>
            <w:hideMark/>
          </w:tcPr>
          <w:p w14:paraId="72E46D7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84580" w:rsidRPr="00E84580" w14:paraId="76A884B9"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145F8AA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05637D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Low delay P </w:t>
            </w:r>
          </w:p>
        </w:tc>
      </w:tr>
      <w:tr w:rsidR="00E84580" w:rsidRPr="00E84580" w14:paraId="511BFBB2"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9F89CB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A063A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4D9F4AF3"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993C9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75A3852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076" w:type="dxa"/>
            <w:tcBorders>
              <w:top w:val="nil"/>
              <w:left w:val="nil"/>
              <w:bottom w:val="single" w:sz="8" w:space="0" w:color="auto"/>
              <w:right w:val="nil"/>
            </w:tcBorders>
            <w:shd w:val="clear" w:color="auto" w:fill="auto"/>
            <w:noWrap/>
            <w:vAlign w:val="center"/>
            <w:hideMark/>
          </w:tcPr>
          <w:p w14:paraId="1D37531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6E7AE52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76" w:type="dxa"/>
            <w:tcBorders>
              <w:top w:val="nil"/>
              <w:left w:val="nil"/>
              <w:bottom w:val="single" w:sz="8" w:space="0" w:color="auto"/>
              <w:right w:val="nil"/>
            </w:tcBorders>
            <w:shd w:val="clear" w:color="auto" w:fill="auto"/>
            <w:noWrap/>
            <w:vAlign w:val="center"/>
            <w:hideMark/>
          </w:tcPr>
          <w:p w14:paraId="7BB50C0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6B9BA89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2F22B41D"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0B18A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96" w:type="dxa"/>
            <w:tcBorders>
              <w:top w:val="nil"/>
              <w:left w:val="nil"/>
              <w:bottom w:val="nil"/>
              <w:right w:val="nil"/>
            </w:tcBorders>
            <w:shd w:val="clear" w:color="auto" w:fill="auto"/>
            <w:noWrap/>
            <w:vAlign w:val="center"/>
            <w:hideMark/>
          </w:tcPr>
          <w:p w14:paraId="0BBCB5D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nil"/>
            </w:tcBorders>
            <w:shd w:val="clear" w:color="auto" w:fill="auto"/>
            <w:noWrap/>
            <w:vAlign w:val="center"/>
            <w:hideMark/>
          </w:tcPr>
          <w:p w14:paraId="61992C4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single" w:sz="4" w:space="0" w:color="auto"/>
            </w:tcBorders>
            <w:shd w:val="clear" w:color="auto" w:fill="auto"/>
            <w:noWrap/>
            <w:vAlign w:val="center"/>
            <w:hideMark/>
          </w:tcPr>
          <w:p w14:paraId="4C43C5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5EF9E48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33C1DC0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r>
      <w:tr w:rsidR="00E84580" w:rsidRPr="00E84580" w14:paraId="64FAC882"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647F8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96" w:type="dxa"/>
            <w:tcBorders>
              <w:top w:val="nil"/>
              <w:left w:val="nil"/>
              <w:bottom w:val="nil"/>
              <w:right w:val="nil"/>
            </w:tcBorders>
            <w:shd w:val="clear" w:color="auto" w:fill="auto"/>
            <w:noWrap/>
            <w:vAlign w:val="center"/>
            <w:hideMark/>
          </w:tcPr>
          <w:p w14:paraId="677CF9F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nil"/>
            </w:tcBorders>
            <w:shd w:val="clear" w:color="auto" w:fill="auto"/>
            <w:noWrap/>
            <w:vAlign w:val="center"/>
            <w:hideMark/>
          </w:tcPr>
          <w:p w14:paraId="408F559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076" w:type="dxa"/>
            <w:tcBorders>
              <w:top w:val="nil"/>
              <w:left w:val="nil"/>
              <w:bottom w:val="nil"/>
              <w:right w:val="single" w:sz="4" w:space="0" w:color="auto"/>
            </w:tcBorders>
            <w:shd w:val="clear" w:color="auto" w:fill="auto"/>
            <w:noWrap/>
            <w:vAlign w:val="center"/>
            <w:hideMark/>
          </w:tcPr>
          <w:p w14:paraId="55D39DA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32531B8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3953F56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23DC2287"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EB1DB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96" w:type="dxa"/>
            <w:tcBorders>
              <w:top w:val="nil"/>
              <w:left w:val="nil"/>
              <w:bottom w:val="nil"/>
              <w:right w:val="nil"/>
            </w:tcBorders>
            <w:shd w:val="clear" w:color="auto" w:fill="auto"/>
            <w:noWrap/>
            <w:vAlign w:val="center"/>
            <w:hideMark/>
          </w:tcPr>
          <w:p w14:paraId="6DE08E7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-0.05%</w:t>
            </w:r>
          </w:p>
        </w:tc>
        <w:tc>
          <w:tcPr>
            <w:tcW w:w="1076" w:type="dxa"/>
            <w:tcBorders>
              <w:top w:val="nil"/>
              <w:left w:val="nil"/>
              <w:bottom w:val="nil"/>
              <w:right w:val="nil"/>
            </w:tcBorders>
            <w:shd w:val="clear" w:color="auto" w:fill="auto"/>
            <w:noWrap/>
            <w:vAlign w:val="center"/>
            <w:hideMark/>
          </w:tcPr>
          <w:p w14:paraId="5AC6248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1.30%</w:t>
            </w:r>
          </w:p>
        </w:tc>
        <w:tc>
          <w:tcPr>
            <w:tcW w:w="1076" w:type="dxa"/>
            <w:tcBorders>
              <w:top w:val="nil"/>
              <w:left w:val="nil"/>
              <w:bottom w:val="nil"/>
              <w:right w:val="single" w:sz="4" w:space="0" w:color="auto"/>
            </w:tcBorders>
            <w:shd w:val="clear" w:color="auto" w:fill="auto"/>
            <w:noWrap/>
            <w:vAlign w:val="center"/>
            <w:hideMark/>
          </w:tcPr>
          <w:p w14:paraId="7E750D6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2.37%</w:t>
            </w:r>
          </w:p>
        </w:tc>
        <w:tc>
          <w:tcPr>
            <w:tcW w:w="976" w:type="dxa"/>
            <w:tcBorders>
              <w:top w:val="nil"/>
              <w:left w:val="nil"/>
              <w:bottom w:val="nil"/>
              <w:right w:val="nil"/>
            </w:tcBorders>
            <w:shd w:val="clear" w:color="auto" w:fill="auto"/>
            <w:noWrap/>
            <w:vAlign w:val="center"/>
            <w:hideMark/>
          </w:tcPr>
          <w:p w14:paraId="6B906D5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105%</w:t>
            </w:r>
          </w:p>
        </w:tc>
        <w:tc>
          <w:tcPr>
            <w:tcW w:w="976" w:type="dxa"/>
            <w:tcBorders>
              <w:top w:val="nil"/>
              <w:left w:val="nil"/>
              <w:bottom w:val="nil"/>
              <w:right w:val="nil"/>
            </w:tcBorders>
            <w:shd w:val="clear" w:color="auto" w:fill="auto"/>
            <w:noWrap/>
            <w:vAlign w:val="center"/>
            <w:hideMark/>
          </w:tcPr>
          <w:p w14:paraId="1EBF16D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2618AF30"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25688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96" w:type="dxa"/>
            <w:tcBorders>
              <w:top w:val="nil"/>
              <w:left w:val="nil"/>
              <w:bottom w:val="nil"/>
              <w:right w:val="nil"/>
            </w:tcBorders>
            <w:shd w:val="clear" w:color="auto" w:fill="auto"/>
            <w:noWrap/>
            <w:vAlign w:val="center"/>
            <w:hideMark/>
          </w:tcPr>
          <w:p w14:paraId="692750C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-0.34%</w:t>
            </w:r>
          </w:p>
        </w:tc>
        <w:tc>
          <w:tcPr>
            <w:tcW w:w="1076" w:type="dxa"/>
            <w:tcBorders>
              <w:top w:val="nil"/>
              <w:left w:val="nil"/>
              <w:bottom w:val="nil"/>
              <w:right w:val="nil"/>
            </w:tcBorders>
            <w:shd w:val="clear" w:color="auto" w:fill="auto"/>
            <w:noWrap/>
            <w:vAlign w:val="center"/>
            <w:hideMark/>
          </w:tcPr>
          <w:p w14:paraId="24524D9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0.79%</w:t>
            </w:r>
          </w:p>
        </w:tc>
        <w:tc>
          <w:tcPr>
            <w:tcW w:w="1076" w:type="dxa"/>
            <w:tcBorders>
              <w:top w:val="nil"/>
              <w:left w:val="nil"/>
              <w:bottom w:val="nil"/>
              <w:right w:val="single" w:sz="4" w:space="0" w:color="auto"/>
            </w:tcBorders>
            <w:shd w:val="clear" w:color="auto" w:fill="auto"/>
            <w:noWrap/>
            <w:vAlign w:val="center"/>
            <w:hideMark/>
          </w:tcPr>
          <w:p w14:paraId="047854C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1.26%</w:t>
            </w:r>
          </w:p>
        </w:tc>
        <w:tc>
          <w:tcPr>
            <w:tcW w:w="976" w:type="dxa"/>
            <w:tcBorders>
              <w:top w:val="nil"/>
              <w:left w:val="nil"/>
              <w:bottom w:val="nil"/>
              <w:right w:val="nil"/>
            </w:tcBorders>
            <w:shd w:val="clear" w:color="auto" w:fill="auto"/>
            <w:noWrap/>
            <w:vAlign w:val="center"/>
            <w:hideMark/>
          </w:tcPr>
          <w:p w14:paraId="175940D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76" w:type="dxa"/>
            <w:tcBorders>
              <w:top w:val="nil"/>
              <w:left w:val="nil"/>
              <w:bottom w:val="nil"/>
              <w:right w:val="nil"/>
            </w:tcBorders>
            <w:shd w:val="clear" w:color="auto" w:fill="auto"/>
            <w:noWrap/>
            <w:vAlign w:val="center"/>
            <w:hideMark/>
          </w:tcPr>
          <w:p w14:paraId="56195D2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02AC234C"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05997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96" w:type="dxa"/>
            <w:tcBorders>
              <w:top w:val="nil"/>
              <w:left w:val="nil"/>
              <w:bottom w:val="nil"/>
              <w:right w:val="nil"/>
            </w:tcBorders>
            <w:shd w:val="clear" w:color="auto" w:fill="auto"/>
            <w:noWrap/>
            <w:vAlign w:val="center"/>
            <w:hideMark/>
          </w:tcPr>
          <w:p w14:paraId="1DDDE3B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-0.09%</w:t>
            </w:r>
          </w:p>
        </w:tc>
        <w:tc>
          <w:tcPr>
            <w:tcW w:w="1076" w:type="dxa"/>
            <w:tcBorders>
              <w:top w:val="nil"/>
              <w:left w:val="nil"/>
              <w:bottom w:val="nil"/>
              <w:right w:val="nil"/>
            </w:tcBorders>
            <w:shd w:val="clear" w:color="auto" w:fill="auto"/>
            <w:noWrap/>
            <w:vAlign w:val="center"/>
            <w:hideMark/>
          </w:tcPr>
          <w:p w14:paraId="6476C49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0.50%</w:t>
            </w:r>
          </w:p>
        </w:tc>
        <w:tc>
          <w:tcPr>
            <w:tcW w:w="1076" w:type="dxa"/>
            <w:tcBorders>
              <w:top w:val="nil"/>
              <w:left w:val="nil"/>
              <w:bottom w:val="nil"/>
              <w:right w:val="single" w:sz="4" w:space="0" w:color="auto"/>
            </w:tcBorders>
            <w:shd w:val="clear" w:color="auto" w:fill="auto"/>
            <w:noWrap/>
            <w:vAlign w:val="center"/>
            <w:hideMark/>
          </w:tcPr>
          <w:p w14:paraId="3B61BE0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0.96%</w:t>
            </w:r>
          </w:p>
        </w:tc>
        <w:tc>
          <w:tcPr>
            <w:tcW w:w="976" w:type="dxa"/>
            <w:tcBorders>
              <w:top w:val="nil"/>
              <w:left w:val="nil"/>
              <w:bottom w:val="nil"/>
              <w:right w:val="nil"/>
            </w:tcBorders>
            <w:shd w:val="clear" w:color="auto" w:fill="auto"/>
            <w:noWrap/>
            <w:vAlign w:val="center"/>
            <w:hideMark/>
          </w:tcPr>
          <w:p w14:paraId="2FC3400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76" w:type="dxa"/>
            <w:tcBorders>
              <w:top w:val="nil"/>
              <w:left w:val="nil"/>
              <w:bottom w:val="nil"/>
              <w:right w:val="nil"/>
            </w:tcBorders>
            <w:shd w:val="clear" w:color="auto" w:fill="auto"/>
            <w:noWrap/>
            <w:vAlign w:val="center"/>
            <w:hideMark/>
          </w:tcPr>
          <w:p w14:paraId="707CE6B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4A554B6A"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D2D73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96" w:type="dxa"/>
            <w:tcBorders>
              <w:top w:val="single" w:sz="8" w:space="0" w:color="auto"/>
              <w:left w:val="nil"/>
              <w:bottom w:val="nil"/>
              <w:right w:val="nil"/>
            </w:tcBorders>
            <w:shd w:val="clear" w:color="auto" w:fill="auto"/>
            <w:noWrap/>
            <w:vAlign w:val="center"/>
            <w:hideMark/>
          </w:tcPr>
          <w:p w14:paraId="5397A3E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-0.16%</w:t>
            </w:r>
          </w:p>
        </w:tc>
        <w:tc>
          <w:tcPr>
            <w:tcW w:w="1076" w:type="dxa"/>
            <w:tcBorders>
              <w:top w:val="single" w:sz="8" w:space="0" w:color="auto"/>
              <w:left w:val="nil"/>
              <w:bottom w:val="nil"/>
              <w:right w:val="nil"/>
            </w:tcBorders>
            <w:shd w:val="clear" w:color="auto" w:fill="auto"/>
            <w:noWrap/>
            <w:vAlign w:val="center"/>
            <w:hideMark/>
          </w:tcPr>
          <w:p w14:paraId="7B7727C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0.93%</w:t>
            </w:r>
          </w:p>
        </w:tc>
        <w:tc>
          <w:tcPr>
            <w:tcW w:w="1076" w:type="dxa"/>
            <w:tcBorders>
              <w:top w:val="single" w:sz="8" w:space="0" w:color="auto"/>
              <w:left w:val="nil"/>
              <w:bottom w:val="nil"/>
              <w:right w:val="single" w:sz="4" w:space="0" w:color="auto"/>
            </w:tcBorders>
            <w:shd w:val="clear" w:color="auto" w:fill="auto"/>
            <w:noWrap/>
            <w:vAlign w:val="center"/>
            <w:hideMark/>
          </w:tcPr>
          <w:p w14:paraId="253F231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1.65%</w:t>
            </w:r>
          </w:p>
        </w:tc>
        <w:tc>
          <w:tcPr>
            <w:tcW w:w="976" w:type="dxa"/>
            <w:tcBorders>
              <w:top w:val="single" w:sz="8" w:space="0" w:color="auto"/>
              <w:left w:val="nil"/>
              <w:bottom w:val="nil"/>
              <w:right w:val="nil"/>
            </w:tcBorders>
            <w:shd w:val="clear" w:color="auto" w:fill="auto"/>
            <w:noWrap/>
            <w:vAlign w:val="center"/>
            <w:hideMark/>
          </w:tcPr>
          <w:p w14:paraId="0231083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76" w:type="dxa"/>
            <w:tcBorders>
              <w:top w:val="single" w:sz="8" w:space="0" w:color="auto"/>
              <w:left w:val="nil"/>
              <w:bottom w:val="nil"/>
              <w:right w:val="nil"/>
            </w:tcBorders>
            <w:shd w:val="clear" w:color="auto" w:fill="auto"/>
            <w:noWrap/>
            <w:vAlign w:val="center"/>
            <w:hideMark/>
          </w:tcPr>
          <w:p w14:paraId="2E13D81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2D81ADE4"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53AEB5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006232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-0.76%</w:t>
            </w:r>
          </w:p>
        </w:tc>
        <w:tc>
          <w:tcPr>
            <w:tcW w:w="1076" w:type="dxa"/>
            <w:tcBorders>
              <w:top w:val="single" w:sz="8" w:space="0" w:color="auto"/>
              <w:left w:val="nil"/>
              <w:bottom w:val="nil"/>
              <w:right w:val="nil"/>
            </w:tcBorders>
            <w:shd w:val="clear" w:color="auto" w:fill="auto"/>
            <w:noWrap/>
            <w:vAlign w:val="center"/>
            <w:hideMark/>
          </w:tcPr>
          <w:p w14:paraId="523F162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0.92%</w:t>
            </w:r>
          </w:p>
        </w:tc>
        <w:tc>
          <w:tcPr>
            <w:tcW w:w="1076" w:type="dxa"/>
            <w:tcBorders>
              <w:top w:val="single" w:sz="8" w:space="0" w:color="auto"/>
              <w:left w:val="nil"/>
              <w:bottom w:val="nil"/>
              <w:right w:val="single" w:sz="4" w:space="0" w:color="auto"/>
            </w:tcBorders>
            <w:shd w:val="clear" w:color="auto" w:fill="auto"/>
            <w:noWrap/>
            <w:vAlign w:val="center"/>
            <w:hideMark/>
          </w:tcPr>
          <w:p w14:paraId="5941A0F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0.82%</w:t>
            </w:r>
          </w:p>
        </w:tc>
        <w:tc>
          <w:tcPr>
            <w:tcW w:w="976" w:type="dxa"/>
            <w:tcBorders>
              <w:top w:val="single" w:sz="8" w:space="0" w:color="auto"/>
              <w:left w:val="nil"/>
              <w:bottom w:val="nil"/>
              <w:right w:val="nil"/>
            </w:tcBorders>
            <w:shd w:val="clear" w:color="auto" w:fill="auto"/>
            <w:noWrap/>
            <w:vAlign w:val="center"/>
            <w:hideMark/>
          </w:tcPr>
          <w:p w14:paraId="45C856C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76" w:type="dxa"/>
            <w:tcBorders>
              <w:top w:val="single" w:sz="8" w:space="0" w:color="auto"/>
              <w:left w:val="nil"/>
              <w:bottom w:val="nil"/>
              <w:right w:val="single" w:sz="8" w:space="0" w:color="auto"/>
            </w:tcBorders>
            <w:shd w:val="clear" w:color="auto" w:fill="auto"/>
            <w:noWrap/>
            <w:vAlign w:val="center"/>
            <w:hideMark/>
          </w:tcPr>
          <w:p w14:paraId="31B5FB9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0274AF9A"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2F8DC1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96" w:type="dxa"/>
            <w:tcBorders>
              <w:top w:val="nil"/>
              <w:left w:val="single" w:sz="8" w:space="0" w:color="auto"/>
              <w:bottom w:val="single" w:sz="8" w:space="0" w:color="auto"/>
              <w:right w:val="nil"/>
            </w:tcBorders>
            <w:shd w:val="clear" w:color="auto" w:fill="auto"/>
            <w:noWrap/>
            <w:vAlign w:val="center"/>
            <w:hideMark/>
          </w:tcPr>
          <w:p w14:paraId="00205D8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0.41%</w:t>
            </w:r>
          </w:p>
        </w:tc>
        <w:tc>
          <w:tcPr>
            <w:tcW w:w="1076" w:type="dxa"/>
            <w:tcBorders>
              <w:top w:val="nil"/>
              <w:left w:val="nil"/>
              <w:bottom w:val="single" w:sz="8" w:space="0" w:color="auto"/>
              <w:right w:val="nil"/>
            </w:tcBorders>
            <w:shd w:val="clear" w:color="auto" w:fill="auto"/>
            <w:noWrap/>
            <w:vAlign w:val="center"/>
            <w:hideMark/>
          </w:tcPr>
          <w:p w14:paraId="74B027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0.78%</w:t>
            </w:r>
          </w:p>
        </w:tc>
        <w:tc>
          <w:tcPr>
            <w:tcW w:w="1076" w:type="dxa"/>
            <w:tcBorders>
              <w:top w:val="nil"/>
              <w:left w:val="nil"/>
              <w:bottom w:val="single" w:sz="8" w:space="0" w:color="auto"/>
              <w:right w:val="single" w:sz="4" w:space="0" w:color="auto"/>
            </w:tcBorders>
            <w:shd w:val="clear" w:color="auto" w:fill="auto"/>
            <w:noWrap/>
            <w:vAlign w:val="center"/>
            <w:hideMark/>
          </w:tcPr>
          <w:p w14:paraId="24E593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1.94%</w:t>
            </w:r>
          </w:p>
        </w:tc>
        <w:tc>
          <w:tcPr>
            <w:tcW w:w="976" w:type="dxa"/>
            <w:tcBorders>
              <w:top w:val="nil"/>
              <w:left w:val="nil"/>
              <w:bottom w:val="single" w:sz="8" w:space="0" w:color="auto"/>
              <w:right w:val="nil"/>
            </w:tcBorders>
            <w:shd w:val="clear" w:color="auto" w:fill="auto"/>
            <w:noWrap/>
            <w:vAlign w:val="center"/>
            <w:hideMark/>
          </w:tcPr>
          <w:p w14:paraId="165F780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nil"/>
              <w:left w:val="nil"/>
              <w:bottom w:val="single" w:sz="8" w:space="0" w:color="auto"/>
              <w:right w:val="single" w:sz="8" w:space="0" w:color="auto"/>
            </w:tcBorders>
            <w:shd w:val="clear" w:color="auto" w:fill="auto"/>
            <w:noWrap/>
            <w:vAlign w:val="center"/>
            <w:hideMark/>
          </w:tcPr>
          <w:p w14:paraId="678C0A5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bl>
    <w:p w14:paraId="42ED1554" w14:textId="77777777" w:rsidR="00E84580" w:rsidRDefault="00E84580" w:rsidP="00E84580"/>
    <w:p w14:paraId="5D5B0D12" w14:textId="5441CB1A" w:rsidR="008A3B41" w:rsidRDefault="00525955" w:rsidP="008A3B41">
      <w:pPr>
        <w:pStyle w:val="Heading2"/>
      </w:pPr>
      <w:r>
        <w:t xml:space="preserve">Test3: </w:t>
      </w:r>
      <w:r w:rsidR="00315320">
        <w:t>SAO on, HTDF off, ALF off</w:t>
      </w:r>
      <w:r w:rsidR="00D51820">
        <w:t xml:space="preserve"> </w:t>
      </w:r>
      <w:r w:rsidR="00F916E7">
        <w:t>(CE5-3.1.4</w:t>
      </w:r>
      <w:r w:rsidR="0051187F">
        <w:t xml:space="preserve"> NO ALF</w:t>
      </w:r>
      <w:r w:rsidR="00F916E7">
        <w:t>)</w:t>
      </w:r>
    </w:p>
    <w:p w14:paraId="39190D16" w14:textId="77777777" w:rsidR="00E84580" w:rsidRPr="00E84580" w:rsidRDefault="00E84580" w:rsidP="00E84580"/>
    <w:tbl>
      <w:tblPr>
        <w:tblW w:w="6940" w:type="dxa"/>
        <w:jc w:val="center"/>
        <w:tblLook w:val="04A0" w:firstRow="1" w:lastRow="0" w:firstColumn="1" w:lastColumn="0" w:noHBand="0" w:noVBand="1"/>
      </w:tblPr>
      <w:tblGrid>
        <w:gridCol w:w="1640"/>
        <w:gridCol w:w="1144"/>
        <w:gridCol w:w="1144"/>
        <w:gridCol w:w="1144"/>
        <w:gridCol w:w="934"/>
        <w:gridCol w:w="934"/>
      </w:tblGrid>
      <w:tr w:rsidR="00E84580" w:rsidRPr="00E84580" w14:paraId="063BDF9B"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44523E7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2327EE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All Intra</w:t>
            </w:r>
          </w:p>
        </w:tc>
      </w:tr>
      <w:tr w:rsidR="00E84580" w:rsidRPr="00E84580" w14:paraId="105FB65E"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41FDF5C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CBB807" w14:textId="5C99A5F9"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51187F">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p>
        </w:tc>
      </w:tr>
      <w:tr w:rsidR="00E84580" w:rsidRPr="00E84580" w14:paraId="4100A28B"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42E3F51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3E3F1F8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16A8FDD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6C1E263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5BAD36B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F19EF5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7928C374"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688D9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560C53D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-0.19%</w:t>
            </w:r>
          </w:p>
        </w:tc>
        <w:tc>
          <w:tcPr>
            <w:tcW w:w="1144" w:type="dxa"/>
            <w:tcBorders>
              <w:top w:val="nil"/>
              <w:left w:val="nil"/>
              <w:bottom w:val="nil"/>
              <w:right w:val="nil"/>
            </w:tcBorders>
            <w:shd w:val="clear" w:color="auto" w:fill="auto"/>
            <w:noWrap/>
            <w:vAlign w:val="center"/>
            <w:hideMark/>
          </w:tcPr>
          <w:p w14:paraId="31FA0AB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-0.60%</w:t>
            </w:r>
          </w:p>
        </w:tc>
        <w:tc>
          <w:tcPr>
            <w:tcW w:w="1144" w:type="dxa"/>
            <w:tcBorders>
              <w:top w:val="nil"/>
              <w:left w:val="nil"/>
              <w:bottom w:val="nil"/>
              <w:right w:val="single" w:sz="4" w:space="0" w:color="auto"/>
            </w:tcBorders>
            <w:shd w:val="clear" w:color="auto" w:fill="auto"/>
            <w:noWrap/>
            <w:vAlign w:val="center"/>
            <w:hideMark/>
          </w:tcPr>
          <w:p w14:paraId="607B037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-1.84%</w:t>
            </w:r>
          </w:p>
        </w:tc>
        <w:tc>
          <w:tcPr>
            <w:tcW w:w="934" w:type="dxa"/>
            <w:tcBorders>
              <w:top w:val="nil"/>
              <w:left w:val="nil"/>
              <w:bottom w:val="nil"/>
              <w:right w:val="nil"/>
            </w:tcBorders>
            <w:shd w:val="clear" w:color="auto" w:fill="auto"/>
            <w:noWrap/>
            <w:vAlign w:val="center"/>
            <w:hideMark/>
          </w:tcPr>
          <w:p w14:paraId="6A411AB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5EABA01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70A0D27D"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DF2F1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2C1DE88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-0.48%</w:t>
            </w:r>
          </w:p>
        </w:tc>
        <w:tc>
          <w:tcPr>
            <w:tcW w:w="1144" w:type="dxa"/>
            <w:tcBorders>
              <w:top w:val="nil"/>
              <w:left w:val="nil"/>
              <w:bottom w:val="nil"/>
              <w:right w:val="nil"/>
            </w:tcBorders>
            <w:shd w:val="clear" w:color="auto" w:fill="auto"/>
            <w:noWrap/>
            <w:vAlign w:val="center"/>
            <w:hideMark/>
          </w:tcPr>
          <w:p w14:paraId="126D9FB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-0.56%</w:t>
            </w:r>
          </w:p>
        </w:tc>
        <w:tc>
          <w:tcPr>
            <w:tcW w:w="1144" w:type="dxa"/>
            <w:tcBorders>
              <w:top w:val="nil"/>
              <w:left w:val="nil"/>
              <w:bottom w:val="nil"/>
              <w:right w:val="single" w:sz="4" w:space="0" w:color="auto"/>
            </w:tcBorders>
            <w:shd w:val="clear" w:color="auto" w:fill="auto"/>
            <w:noWrap/>
            <w:vAlign w:val="center"/>
            <w:hideMark/>
          </w:tcPr>
          <w:p w14:paraId="1294025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-0.44%</w:t>
            </w:r>
          </w:p>
        </w:tc>
        <w:tc>
          <w:tcPr>
            <w:tcW w:w="934" w:type="dxa"/>
            <w:tcBorders>
              <w:top w:val="nil"/>
              <w:left w:val="nil"/>
              <w:bottom w:val="nil"/>
              <w:right w:val="nil"/>
            </w:tcBorders>
            <w:shd w:val="clear" w:color="auto" w:fill="auto"/>
            <w:noWrap/>
            <w:vAlign w:val="center"/>
            <w:hideMark/>
          </w:tcPr>
          <w:p w14:paraId="5329E66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09788C0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105%</w:t>
            </w:r>
          </w:p>
        </w:tc>
      </w:tr>
      <w:tr w:rsidR="00E84580" w:rsidRPr="00E84580" w14:paraId="2720B72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B7FF7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01D0746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-0.29%</w:t>
            </w:r>
          </w:p>
        </w:tc>
        <w:tc>
          <w:tcPr>
            <w:tcW w:w="1144" w:type="dxa"/>
            <w:tcBorders>
              <w:top w:val="nil"/>
              <w:left w:val="nil"/>
              <w:bottom w:val="nil"/>
              <w:right w:val="nil"/>
            </w:tcBorders>
            <w:shd w:val="clear" w:color="auto" w:fill="auto"/>
            <w:noWrap/>
            <w:vAlign w:val="center"/>
            <w:hideMark/>
          </w:tcPr>
          <w:p w14:paraId="350DD2F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-0.21%</w:t>
            </w:r>
          </w:p>
        </w:tc>
        <w:tc>
          <w:tcPr>
            <w:tcW w:w="1144" w:type="dxa"/>
            <w:tcBorders>
              <w:top w:val="nil"/>
              <w:left w:val="nil"/>
              <w:bottom w:val="nil"/>
              <w:right w:val="single" w:sz="4" w:space="0" w:color="auto"/>
            </w:tcBorders>
            <w:shd w:val="clear" w:color="auto" w:fill="auto"/>
            <w:noWrap/>
            <w:vAlign w:val="center"/>
            <w:hideMark/>
          </w:tcPr>
          <w:p w14:paraId="6E63B8E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-0.42%</w:t>
            </w:r>
          </w:p>
        </w:tc>
        <w:tc>
          <w:tcPr>
            <w:tcW w:w="934" w:type="dxa"/>
            <w:tcBorders>
              <w:top w:val="nil"/>
              <w:left w:val="nil"/>
              <w:bottom w:val="nil"/>
              <w:right w:val="nil"/>
            </w:tcBorders>
            <w:shd w:val="clear" w:color="auto" w:fill="auto"/>
            <w:noWrap/>
            <w:vAlign w:val="center"/>
            <w:hideMark/>
          </w:tcPr>
          <w:p w14:paraId="02BA79D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46E054C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628226CD"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1E21E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7806E47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-0.30%</w:t>
            </w:r>
          </w:p>
        </w:tc>
        <w:tc>
          <w:tcPr>
            <w:tcW w:w="1144" w:type="dxa"/>
            <w:tcBorders>
              <w:top w:val="nil"/>
              <w:left w:val="nil"/>
              <w:bottom w:val="nil"/>
              <w:right w:val="nil"/>
            </w:tcBorders>
            <w:shd w:val="clear" w:color="auto" w:fill="auto"/>
            <w:noWrap/>
            <w:vAlign w:val="center"/>
            <w:hideMark/>
          </w:tcPr>
          <w:p w14:paraId="3B76C13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-0.58%</w:t>
            </w:r>
          </w:p>
        </w:tc>
        <w:tc>
          <w:tcPr>
            <w:tcW w:w="1144" w:type="dxa"/>
            <w:tcBorders>
              <w:top w:val="nil"/>
              <w:left w:val="nil"/>
              <w:bottom w:val="nil"/>
              <w:right w:val="single" w:sz="4" w:space="0" w:color="auto"/>
            </w:tcBorders>
            <w:shd w:val="clear" w:color="auto" w:fill="auto"/>
            <w:noWrap/>
            <w:vAlign w:val="center"/>
            <w:hideMark/>
          </w:tcPr>
          <w:p w14:paraId="55DFC9C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-0.92%</w:t>
            </w:r>
          </w:p>
        </w:tc>
        <w:tc>
          <w:tcPr>
            <w:tcW w:w="934" w:type="dxa"/>
            <w:tcBorders>
              <w:top w:val="nil"/>
              <w:left w:val="nil"/>
              <w:bottom w:val="nil"/>
              <w:right w:val="nil"/>
            </w:tcBorders>
            <w:shd w:val="clear" w:color="auto" w:fill="auto"/>
            <w:noWrap/>
            <w:vAlign w:val="center"/>
            <w:hideMark/>
          </w:tcPr>
          <w:p w14:paraId="054CACD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69905E6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59C27B2D"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1765B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3AA5A56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-0.38%</w:t>
            </w:r>
          </w:p>
        </w:tc>
        <w:tc>
          <w:tcPr>
            <w:tcW w:w="1144" w:type="dxa"/>
            <w:tcBorders>
              <w:top w:val="nil"/>
              <w:left w:val="nil"/>
              <w:bottom w:val="nil"/>
              <w:right w:val="nil"/>
            </w:tcBorders>
            <w:shd w:val="clear" w:color="auto" w:fill="auto"/>
            <w:noWrap/>
            <w:vAlign w:val="center"/>
            <w:hideMark/>
          </w:tcPr>
          <w:p w14:paraId="7FC803C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0.05%</w:t>
            </w:r>
          </w:p>
        </w:tc>
        <w:tc>
          <w:tcPr>
            <w:tcW w:w="1144" w:type="dxa"/>
            <w:tcBorders>
              <w:top w:val="nil"/>
              <w:left w:val="nil"/>
              <w:bottom w:val="nil"/>
              <w:right w:val="single" w:sz="4" w:space="0" w:color="auto"/>
            </w:tcBorders>
            <w:shd w:val="clear" w:color="auto" w:fill="auto"/>
            <w:noWrap/>
            <w:vAlign w:val="center"/>
            <w:hideMark/>
          </w:tcPr>
          <w:p w14:paraId="37472BC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-0.01%</w:t>
            </w:r>
          </w:p>
        </w:tc>
        <w:tc>
          <w:tcPr>
            <w:tcW w:w="934" w:type="dxa"/>
            <w:tcBorders>
              <w:top w:val="nil"/>
              <w:left w:val="nil"/>
              <w:bottom w:val="nil"/>
              <w:right w:val="nil"/>
            </w:tcBorders>
            <w:shd w:val="clear" w:color="auto" w:fill="auto"/>
            <w:noWrap/>
            <w:vAlign w:val="center"/>
            <w:hideMark/>
          </w:tcPr>
          <w:p w14:paraId="4066B29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3EDDB05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6B09FC57"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FC66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31F2782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-0.32%</w:t>
            </w:r>
          </w:p>
        </w:tc>
        <w:tc>
          <w:tcPr>
            <w:tcW w:w="1144" w:type="dxa"/>
            <w:tcBorders>
              <w:top w:val="single" w:sz="8" w:space="0" w:color="auto"/>
              <w:left w:val="nil"/>
              <w:bottom w:val="nil"/>
              <w:right w:val="nil"/>
            </w:tcBorders>
            <w:shd w:val="clear" w:color="auto" w:fill="auto"/>
            <w:noWrap/>
            <w:vAlign w:val="center"/>
            <w:hideMark/>
          </w:tcPr>
          <w:p w14:paraId="3DF95DF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-0.37%</w:t>
            </w:r>
          </w:p>
        </w:tc>
        <w:tc>
          <w:tcPr>
            <w:tcW w:w="1144" w:type="dxa"/>
            <w:tcBorders>
              <w:top w:val="single" w:sz="8" w:space="0" w:color="auto"/>
              <w:left w:val="nil"/>
              <w:bottom w:val="nil"/>
              <w:right w:val="single" w:sz="4" w:space="0" w:color="auto"/>
            </w:tcBorders>
            <w:shd w:val="clear" w:color="auto" w:fill="auto"/>
            <w:noWrap/>
            <w:vAlign w:val="center"/>
            <w:hideMark/>
          </w:tcPr>
          <w:p w14:paraId="2296C41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-0.70%</w:t>
            </w:r>
          </w:p>
        </w:tc>
        <w:tc>
          <w:tcPr>
            <w:tcW w:w="934" w:type="dxa"/>
            <w:tcBorders>
              <w:top w:val="single" w:sz="8" w:space="0" w:color="auto"/>
              <w:left w:val="nil"/>
              <w:bottom w:val="nil"/>
              <w:right w:val="nil"/>
            </w:tcBorders>
            <w:shd w:val="clear" w:color="auto" w:fill="auto"/>
            <w:noWrap/>
            <w:vAlign w:val="center"/>
            <w:hideMark/>
          </w:tcPr>
          <w:p w14:paraId="0CED8DC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nil"/>
            </w:tcBorders>
            <w:shd w:val="clear" w:color="auto" w:fill="auto"/>
            <w:noWrap/>
            <w:vAlign w:val="center"/>
            <w:hideMark/>
          </w:tcPr>
          <w:p w14:paraId="106418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75484969"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22814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BC65B6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-0.21%</w:t>
            </w:r>
          </w:p>
        </w:tc>
        <w:tc>
          <w:tcPr>
            <w:tcW w:w="1144" w:type="dxa"/>
            <w:tcBorders>
              <w:top w:val="single" w:sz="8" w:space="0" w:color="auto"/>
              <w:left w:val="nil"/>
              <w:bottom w:val="nil"/>
              <w:right w:val="nil"/>
            </w:tcBorders>
            <w:shd w:val="clear" w:color="auto" w:fill="auto"/>
            <w:noWrap/>
            <w:vAlign w:val="center"/>
            <w:hideMark/>
          </w:tcPr>
          <w:p w14:paraId="43AC894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-0.29%</w:t>
            </w:r>
          </w:p>
        </w:tc>
        <w:tc>
          <w:tcPr>
            <w:tcW w:w="1144" w:type="dxa"/>
            <w:tcBorders>
              <w:top w:val="single" w:sz="8" w:space="0" w:color="auto"/>
              <w:left w:val="nil"/>
              <w:bottom w:val="nil"/>
              <w:right w:val="single" w:sz="4" w:space="0" w:color="auto"/>
            </w:tcBorders>
            <w:shd w:val="clear" w:color="auto" w:fill="auto"/>
            <w:noWrap/>
            <w:vAlign w:val="center"/>
            <w:hideMark/>
          </w:tcPr>
          <w:p w14:paraId="4D1C52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-0.45%</w:t>
            </w:r>
          </w:p>
        </w:tc>
        <w:tc>
          <w:tcPr>
            <w:tcW w:w="934" w:type="dxa"/>
            <w:tcBorders>
              <w:top w:val="single" w:sz="8" w:space="0" w:color="auto"/>
              <w:left w:val="nil"/>
              <w:bottom w:val="nil"/>
              <w:right w:val="nil"/>
            </w:tcBorders>
            <w:shd w:val="clear" w:color="auto" w:fill="auto"/>
            <w:noWrap/>
            <w:vAlign w:val="center"/>
            <w:hideMark/>
          </w:tcPr>
          <w:p w14:paraId="52A31C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69034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11945BF7"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135468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3DF1C1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-0.97%</w:t>
            </w:r>
          </w:p>
        </w:tc>
        <w:tc>
          <w:tcPr>
            <w:tcW w:w="1144" w:type="dxa"/>
            <w:tcBorders>
              <w:top w:val="nil"/>
              <w:left w:val="nil"/>
              <w:bottom w:val="single" w:sz="8" w:space="0" w:color="auto"/>
              <w:right w:val="nil"/>
            </w:tcBorders>
            <w:shd w:val="clear" w:color="auto" w:fill="auto"/>
            <w:noWrap/>
            <w:vAlign w:val="center"/>
            <w:hideMark/>
          </w:tcPr>
          <w:p w14:paraId="41451B4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-0.78%</w:t>
            </w:r>
          </w:p>
        </w:tc>
        <w:tc>
          <w:tcPr>
            <w:tcW w:w="1144" w:type="dxa"/>
            <w:tcBorders>
              <w:top w:val="nil"/>
              <w:left w:val="nil"/>
              <w:bottom w:val="single" w:sz="8" w:space="0" w:color="auto"/>
              <w:right w:val="single" w:sz="4" w:space="0" w:color="auto"/>
            </w:tcBorders>
            <w:shd w:val="clear" w:color="auto" w:fill="auto"/>
            <w:noWrap/>
            <w:vAlign w:val="center"/>
            <w:hideMark/>
          </w:tcPr>
          <w:p w14:paraId="1334883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-1.09%</w:t>
            </w:r>
          </w:p>
        </w:tc>
        <w:tc>
          <w:tcPr>
            <w:tcW w:w="934" w:type="dxa"/>
            <w:tcBorders>
              <w:top w:val="nil"/>
              <w:left w:val="nil"/>
              <w:bottom w:val="single" w:sz="8" w:space="0" w:color="auto"/>
              <w:right w:val="nil"/>
            </w:tcBorders>
            <w:shd w:val="clear" w:color="auto" w:fill="auto"/>
            <w:noWrap/>
            <w:vAlign w:val="center"/>
            <w:hideMark/>
          </w:tcPr>
          <w:p w14:paraId="6159EDB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201292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6C7FA6E7"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0398DF5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center"/>
            <w:hideMark/>
          </w:tcPr>
          <w:p w14:paraId="1ABBA59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center"/>
            <w:hideMark/>
          </w:tcPr>
          <w:p w14:paraId="2BCCDED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center"/>
            <w:hideMark/>
          </w:tcPr>
          <w:p w14:paraId="6D8E768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center"/>
            <w:hideMark/>
          </w:tcPr>
          <w:p w14:paraId="0D67479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center"/>
            <w:hideMark/>
          </w:tcPr>
          <w:p w14:paraId="4E31EDE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r>
      <w:tr w:rsidR="00E84580" w:rsidRPr="00E84580" w14:paraId="1852B681"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832E7C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3F27A8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Random Access</w:t>
            </w:r>
          </w:p>
        </w:tc>
      </w:tr>
      <w:tr w:rsidR="00E84580" w:rsidRPr="00E84580" w14:paraId="08BB50B5"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8302E3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697BB3" w14:textId="4F55DC95"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23199D">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p>
        </w:tc>
      </w:tr>
      <w:tr w:rsidR="00E84580" w:rsidRPr="00E84580" w14:paraId="2F88AA14"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1513D8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3568F27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162AC8B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026346F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35A6187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00589E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08338E22"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F1937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56B2F9A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-0.36%</w:t>
            </w:r>
          </w:p>
        </w:tc>
        <w:tc>
          <w:tcPr>
            <w:tcW w:w="1144" w:type="dxa"/>
            <w:tcBorders>
              <w:top w:val="nil"/>
              <w:left w:val="nil"/>
              <w:bottom w:val="nil"/>
              <w:right w:val="nil"/>
            </w:tcBorders>
            <w:shd w:val="clear" w:color="auto" w:fill="auto"/>
            <w:noWrap/>
            <w:vAlign w:val="center"/>
            <w:hideMark/>
          </w:tcPr>
          <w:p w14:paraId="2B21133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-0.46%</w:t>
            </w:r>
          </w:p>
        </w:tc>
        <w:tc>
          <w:tcPr>
            <w:tcW w:w="1144" w:type="dxa"/>
            <w:tcBorders>
              <w:top w:val="nil"/>
              <w:left w:val="nil"/>
              <w:bottom w:val="nil"/>
              <w:right w:val="single" w:sz="4" w:space="0" w:color="auto"/>
            </w:tcBorders>
            <w:shd w:val="clear" w:color="auto" w:fill="auto"/>
            <w:noWrap/>
            <w:vAlign w:val="center"/>
            <w:hideMark/>
          </w:tcPr>
          <w:p w14:paraId="2EEB667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-0.54%</w:t>
            </w:r>
          </w:p>
        </w:tc>
        <w:tc>
          <w:tcPr>
            <w:tcW w:w="934" w:type="dxa"/>
            <w:tcBorders>
              <w:top w:val="nil"/>
              <w:left w:val="nil"/>
              <w:bottom w:val="nil"/>
              <w:right w:val="nil"/>
            </w:tcBorders>
            <w:shd w:val="clear" w:color="auto" w:fill="auto"/>
            <w:noWrap/>
            <w:vAlign w:val="center"/>
            <w:hideMark/>
          </w:tcPr>
          <w:p w14:paraId="17C5FD1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218BB88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5BFCFC76"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E0557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053B890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-1.39%</w:t>
            </w:r>
          </w:p>
        </w:tc>
        <w:tc>
          <w:tcPr>
            <w:tcW w:w="1144" w:type="dxa"/>
            <w:tcBorders>
              <w:top w:val="nil"/>
              <w:left w:val="nil"/>
              <w:bottom w:val="nil"/>
              <w:right w:val="nil"/>
            </w:tcBorders>
            <w:shd w:val="clear" w:color="auto" w:fill="auto"/>
            <w:noWrap/>
            <w:vAlign w:val="center"/>
            <w:hideMark/>
          </w:tcPr>
          <w:p w14:paraId="5804A05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-1.28%</w:t>
            </w:r>
          </w:p>
        </w:tc>
        <w:tc>
          <w:tcPr>
            <w:tcW w:w="1144" w:type="dxa"/>
            <w:tcBorders>
              <w:top w:val="nil"/>
              <w:left w:val="nil"/>
              <w:bottom w:val="nil"/>
              <w:right w:val="single" w:sz="4" w:space="0" w:color="auto"/>
            </w:tcBorders>
            <w:shd w:val="clear" w:color="auto" w:fill="auto"/>
            <w:noWrap/>
            <w:vAlign w:val="center"/>
            <w:hideMark/>
          </w:tcPr>
          <w:p w14:paraId="4489134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-0.91%</w:t>
            </w:r>
          </w:p>
        </w:tc>
        <w:tc>
          <w:tcPr>
            <w:tcW w:w="934" w:type="dxa"/>
            <w:tcBorders>
              <w:top w:val="nil"/>
              <w:left w:val="nil"/>
              <w:bottom w:val="nil"/>
              <w:right w:val="nil"/>
            </w:tcBorders>
            <w:shd w:val="clear" w:color="auto" w:fill="auto"/>
            <w:noWrap/>
            <w:vAlign w:val="center"/>
            <w:hideMark/>
          </w:tcPr>
          <w:p w14:paraId="59B5A8E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291D16B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29134CE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6E2B7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04870E1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1144" w:type="dxa"/>
            <w:tcBorders>
              <w:top w:val="nil"/>
              <w:left w:val="nil"/>
              <w:bottom w:val="nil"/>
              <w:right w:val="nil"/>
            </w:tcBorders>
            <w:shd w:val="clear" w:color="auto" w:fill="auto"/>
            <w:noWrap/>
            <w:vAlign w:val="center"/>
            <w:hideMark/>
          </w:tcPr>
          <w:p w14:paraId="4C352EC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-0.89%</w:t>
            </w:r>
          </w:p>
        </w:tc>
        <w:tc>
          <w:tcPr>
            <w:tcW w:w="1144" w:type="dxa"/>
            <w:tcBorders>
              <w:top w:val="nil"/>
              <w:left w:val="nil"/>
              <w:bottom w:val="nil"/>
              <w:right w:val="single" w:sz="4" w:space="0" w:color="auto"/>
            </w:tcBorders>
            <w:shd w:val="clear" w:color="auto" w:fill="auto"/>
            <w:noWrap/>
            <w:vAlign w:val="center"/>
            <w:hideMark/>
          </w:tcPr>
          <w:p w14:paraId="2F4F48C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-0.69%</w:t>
            </w:r>
          </w:p>
        </w:tc>
        <w:tc>
          <w:tcPr>
            <w:tcW w:w="934" w:type="dxa"/>
            <w:tcBorders>
              <w:top w:val="nil"/>
              <w:left w:val="nil"/>
              <w:bottom w:val="nil"/>
              <w:right w:val="nil"/>
            </w:tcBorders>
            <w:shd w:val="clear" w:color="auto" w:fill="auto"/>
            <w:noWrap/>
            <w:vAlign w:val="center"/>
            <w:hideMark/>
          </w:tcPr>
          <w:p w14:paraId="0FA7C9A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32EF802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25C746B9"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7913E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13FC64C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-0.40%</w:t>
            </w:r>
          </w:p>
        </w:tc>
        <w:tc>
          <w:tcPr>
            <w:tcW w:w="1144" w:type="dxa"/>
            <w:tcBorders>
              <w:top w:val="nil"/>
              <w:left w:val="nil"/>
              <w:bottom w:val="nil"/>
              <w:right w:val="nil"/>
            </w:tcBorders>
            <w:shd w:val="clear" w:color="auto" w:fill="auto"/>
            <w:noWrap/>
            <w:vAlign w:val="center"/>
            <w:hideMark/>
          </w:tcPr>
          <w:p w14:paraId="54B3B99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-0.58%</w:t>
            </w:r>
          </w:p>
        </w:tc>
        <w:tc>
          <w:tcPr>
            <w:tcW w:w="1144" w:type="dxa"/>
            <w:tcBorders>
              <w:top w:val="nil"/>
              <w:left w:val="nil"/>
              <w:bottom w:val="nil"/>
              <w:right w:val="single" w:sz="4" w:space="0" w:color="auto"/>
            </w:tcBorders>
            <w:shd w:val="clear" w:color="auto" w:fill="auto"/>
            <w:noWrap/>
            <w:vAlign w:val="center"/>
            <w:hideMark/>
          </w:tcPr>
          <w:p w14:paraId="0DE349F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-0.74%</w:t>
            </w:r>
          </w:p>
        </w:tc>
        <w:tc>
          <w:tcPr>
            <w:tcW w:w="934" w:type="dxa"/>
            <w:tcBorders>
              <w:top w:val="nil"/>
              <w:left w:val="nil"/>
              <w:bottom w:val="nil"/>
              <w:right w:val="nil"/>
            </w:tcBorders>
            <w:shd w:val="clear" w:color="auto" w:fill="auto"/>
            <w:noWrap/>
            <w:vAlign w:val="center"/>
            <w:hideMark/>
          </w:tcPr>
          <w:p w14:paraId="639880F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6C98321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458FFB04"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F0E61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7CB7299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19C352A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7546D7E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39D6008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61DF10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013551E2"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9DA27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hideMark/>
          </w:tcPr>
          <w:p w14:paraId="1D6DA8A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-0.79%</w:t>
            </w:r>
          </w:p>
        </w:tc>
        <w:tc>
          <w:tcPr>
            <w:tcW w:w="1144" w:type="dxa"/>
            <w:tcBorders>
              <w:top w:val="single" w:sz="8" w:space="0" w:color="auto"/>
              <w:left w:val="nil"/>
              <w:bottom w:val="nil"/>
              <w:right w:val="nil"/>
            </w:tcBorders>
            <w:shd w:val="clear" w:color="auto" w:fill="auto"/>
            <w:noWrap/>
            <w:vAlign w:val="center"/>
            <w:hideMark/>
          </w:tcPr>
          <w:p w14:paraId="12EC2C8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-0.80%</w:t>
            </w:r>
          </w:p>
        </w:tc>
        <w:tc>
          <w:tcPr>
            <w:tcW w:w="1144" w:type="dxa"/>
            <w:tcBorders>
              <w:top w:val="single" w:sz="8" w:space="0" w:color="auto"/>
              <w:left w:val="nil"/>
              <w:bottom w:val="nil"/>
              <w:right w:val="single" w:sz="4" w:space="0" w:color="auto"/>
            </w:tcBorders>
            <w:shd w:val="clear" w:color="auto" w:fill="auto"/>
            <w:noWrap/>
            <w:vAlign w:val="center"/>
            <w:hideMark/>
          </w:tcPr>
          <w:p w14:paraId="09759F7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-0.72%</w:t>
            </w:r>
          </w:p>
        </w:tc>
        <w:tc>
          <w:tcPr>
            <w:tcW w:w="934" w:type="dxa"/>
            <w:tcBorders>
              <w:top w:val="single" w:sz="8" w:space="0" w:color="auto"/>
              <w:left w:val="nil"/>
              <w:bottom w:val="nil"/>
              <w:right w:val="nil"/>
            </w:tcBorders>
            <w:shd w:val="clear" w:color="auto" w:fill="auto"/>
            <w:noWrap/>
            <w:vAlign w:val="center"/>
            <w:hideMark/>
          </w:tcPr>
          <w:p w14:paraId="0073A9A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nil"/>
            </w:tcBorders>
            <w:shd w:val="clear" w:color="auto" w:fill="auto"/>
            <w:noWrap/>
            <w:vAlign w:val="center"/>
            <w:hideMark/>
          </w:tcPr>
          <w:p w14:paraId="7040CE4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59E246FC"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93080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nil"/>
              <w:bottom w:val="nil"/>
              <w:right w:val="nil"/>
            </w:tcBorders>
            <w:shd w:val="clear" w:color="auto" w:fill="auto"/>
            <w:noWrap/>
            <w:vAlign w:val="center"/>
            <w:hideMark/>
          </w:tcPr>
          <w:p w14:paraId="24A7752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0.05%</w:t>
            </w:r>
          </w:p>
        </w:tc>
        <w:tc>
          <w:tcPr>
            <w:tcW w:w="1144" w:type="dxa"/>
            <w:tcBorders>
              <w:top w:val="single" w:sz="8" w:space="0" w:color="auto"/>
              <w:left w:val="nil"/>
              <w:bottom w:val="nil"/>
              <w:right w:val="nil"/>
            </w:tcBorders>
            <w:shd w:val="clear" w:color="auto" w:fill="auto"/>
            <w:noWrap/>
            <w:vAlign w:val="center"/>
            <w:hideMark/>
          </w:tcPr>
          <w:p w14:paraId="4745DCD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5E35FA1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0.08%</w:t>
            </w:r>
          </w:p>
        </w:tc>
        <w:tc>
          <w:tcPr>
            <w:tcW w:w="934" w:type="dxa"/>
            <w:tcBorders>
              <w:top w:val="single" w:sz="8" w:space="0" w:color="auto"/>
              <w:left w:val="nil"/>
              <w:bottom w:val="nil"/>
              <w:right w:val="nil"/>
            </w:tcBorders>
            <w:shd w:val="clear" w:color="auto" w:fill="auto"/>
            <w:noWrap/>
            <w:vAlign w:val="center"/>
            <w:hideMark/>
          </w:tcPr>
          <w:p w14:paraId="57C9652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43B817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2590D7AC" w14:textId="77777777" w:rsidTr="00CB197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8CA177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nil"/>
              <w:bottom w:val="single" w:sz="8" w:space="0" w:color="auto"/>
              <w:right w:val="nil"/>
            </w:tcBorders>
            <w:shd w:val="clear" w:color="auto" w:fill="auto"/>
            <w:noWrap/>
            <w:vAlign w:val="center"/>
            <w:hideMark/>
          </w:tcPr>
          <w:p w14:paraId="5BF271D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-1.27%</w:t>
            </w:r>
          </w:p>
        </w:tc>
        <w:tc>
          <w:tcPr>
            <w:tcW w:w="1144" w:type="dxa"/>
            <w:tcBorders>
              <w:top w:val="nil"/>
              <w:left w:val="nil"/>
              <w:bottom w:val="single" w:sz="8" w:space="0" w:color="auto"/>
              <w:right w:val="nil"/>
            </w:tcBorders>
            <w:shd w:val="clear" w:color="auto" w:fill="auto"/>
            <w:noWrap/>
            <w:vAlign w:val="center"/>
            <w:hideMark/>
          </w:tcPr>
          <w:p w14:paraId="7F052C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-0.89%</w:t>
            </w:r>
          </w:p>
        </w:tc>
        <w:tc>
          <w:tcPr>
            <w:tcW w:w="1144" w:type="dxa"/>
            <w:tcBorders>
              <w:top w:val="nil"/>
              <w:left w:val="nil"/>
              <w:bottom w:val="single" w:sz="8" w:space="0" w:color="auto"/>
              <w:right w:val="single" w:sz="4" w:space="0" w:color="auto"/>
            </w:tcBorders>
            <w:shd w:val="clear" w:color="auto" w:fill="auto"/>
            <w:noWrap/>
            <w:vAlign w:val="center"/>
            <w:hideMark/>
          </w:tcPr>
          <w:p w14:paraId="049C3D2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-1.32%</w:t>
            </w:r>
          </w:p>
        </w:tc>
        <w:tc>
          <w:tcPr>
            <w:tcW w:w="934" w:type="dxa"/>
            <w:tcBorders>
              <w:top w:val="nil"/>
              <w:left w:val="nil"/>
              <w:bottom w:val="single" w:sz="8" w:space="0" w:color="auto"/>
              <w:right w:val="nil"/>
            </w:tcBorders>
            <w:shd w:val="clear" w:color="auto" w:fill="auto"/>
            <w:noWrap/>
            <w:vAlign w:val="center"/>
            <w:hideMark/>
          </w:tcPr>
          <w:p w14:paraId="78E3E20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962277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2B280158"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40AEBA5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bottom"/>
            <w:hideMark/>
          </w:tcPr>
          <w:p w14:paraId="0A2FD28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67AB877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3A78A99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420EB2A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48E8EF0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84580" w:rsidRPr="00E84580" w14:paraId="3650B206"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8C8603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A1FF04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Low delay B</w:t>
            </w:r>
          </w:p>
        </w:tc>
      </w:tr>
      <w:tr w:rsidR="00E84580" w:rsidRPr="00E84580" w14:paraId="153490C5"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50CA63E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665E17" w14:textId="3765EF49"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51187F">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p>
        </w:tc>
      </w:tr>
      <w:tr w:rsidR="00E84580" w:rsidRPr="00E84580" w14:paraId="7D8B5249"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1CA2852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1DAC36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6086C33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2CFB364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3C5DDE7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82D510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6915ABCB"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E0B06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1ADB6EC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6F36881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single" w:sz="4" w:space="0" w:color="auto"/>
            </w:tcBorders>
            <w:shd w:val="clear" w:color="auto" w:fill="auto"/>
            <w:noWrap/>
            <w:vAlign w:val="center"/>
            <w:hideMark/>
          </w:tcPr>
          <w:p w14:paraId="1A0F972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6325661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2CCA546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r>
      <w:tr w:rsidR="00E84580" w:rsidRPr="00E84580" w14:paraId="74C5B70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6C6E8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7DD9EEF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2CB1482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282AED7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11E3F50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713AB88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1CA5F124"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0AA8C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lastRenderedPageBreak/>
              <w:t>Class B</w:t>
            </w:r>
          </w:p>
        </w:tc>
        <w:tc>
          <w:tcPr>
            <w:tcW w:w="1144" w:type="dxa"/>
            <w:tcBorders>
              <w:top w:val="nil"/>
              <w:left w:val="nil"/>
              <w:bottom w:val="nil"/>
              <w:right w:val="nil"/>
            </w:tcBorders>
            <w:shd w:val="clear" w:color="auto" w:fill="auto"/>
            <w:noWrap/>
            <w:vAlign w:val="center"/>
            <w:hideMark/>
          </w:tcPr>
          <w:p w14:paraId="13F8FD0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-0.99%</w:t>
            </w:r>
          </w:p>
        </w:tc>
        <w:tc>
          <w:tcPr>
            <w:tcW w:w="1144" w:type="dxa"/>
            <w:tcBorders>
              <w:top w:val="nil"/>
              <w:left w:val="nil"/>
              <w:bottom w:val="nil"/>
              <w:right w:val="nil"/>
            </w:tcBorders>
            <w:shd w:val="clear" w:color="auto" w:fill="auto"/>
            <w:noWrap/>
            <w:vAlign w:val="center"/>
            <w:hideMark/>
          </w:tcPr>
          <w:p w14:paraId="520F0A1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-1.94%</w:t>
            </w:r>
          </w:p>
        </w:tc>
        <w:tc>
          <w:tcPr>
            <w:tcW w:w="1144" w:type="dxa"/>
            <w:tcBorders>
              <w:top w:val="nil"/>
              <w:left w:val="nil"/>
              <w:bottom w:val="nil"/>
              <w:right w:val="single" w:sz="4" w:space="0" w:color="auto"/>
            </w:tcBorders>
            <w:shd w:val="clear" w:color="auto" w:fill="auto"/>
            <w:noWrap/>
            <w:vAlign w:val="center"/>
            <w:hideMark/>
          </w:tcPr>
          <w:p w14:paraId="260328C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-2.65%</w:t>
            </w:r>
          </w:p>
        </w:tc>
        <w:tc>
          <w:tcPr>
            <w:tcW w:w="934" w:type="dxa"/>
            <w:tcBorders>
              <w:top w:val="nil"/>
              <w:left w:val="nil"/>
              <w:bottom w:val="nil"/>
              <w:right w:val="nil"/>
            </w:tcBorders>
            <w:shd w:val="clear" w:color="auto" w:fill="auto"/>
            <w:noWrap/>
            <w:vAlign w:val="center"/>
            <w:hideMark/>
          </w:tcPr>
          <w:p w14:paraId="6240A0B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99%</w:t>
            </w:r>
          </w:p>
        </w:tc>
        <w:tc>
          <w:tcPr>
            <w:tcW w:w="934" w:type="dxa"/>
            <w:tcBorders>
              <w:top w:val="nil"/>
              <w:left w:val="nil"/>
              <w:bottom w:val="nil"/>
              <w:right w:val="nil"/>
            </w:tcBorders>
            <w:shd w:val="clear" w:color="auto" w:fill="auto"/>
            <w:noWrap/>
            <w:vAlign w:val="center"/>
            <w:hideMark/>
          </w:tcPr>
          <w:p w14:paraId="6461F2A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29C6A65A"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20C61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755B922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-0.97%</w:t>
            </w:r>
          </w:p>
        </w:tc>
        <w:tc>
          <w:tcPr>
            <w:tcW w:w="1144" w:type="dxa"/>
            <w:tcBorders>
              <w:top w:val="nil"/>
              <w:left w:val="nil"/>
              <w:bottom w:val="nil"/>
              <w:right w:val="nil"/>
            </w:tcBorders>
            <w:shd w:val="clear" w:color="auto" w:fill="auto"/>
            <w:noWrap/>
            <w:vAlign w:val="center"/>
            <w:hideMark/>
          </w:tcPr>
          <w:p w14:paraId="5501E3E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-2.52%</w:t>
            </w:r>
          </w:p>
        </w:tc>
        <w:tc>
          <w:tcPr>
            <w:tcW w:w="1144" w:type="dxa"/>
            <w:tcBorders>
              <w:top w:val="nil"/>
              <w:left w:val="nil"/>
              <w:bottom w:val="nil"/>
              <w:right w:val="single" w:sz="4" w:space="0" w:color="auto"/>
            </w:tcBorders>
            <w:shd w:val="clear" w:color="000000" w:fill="CCFFCC"/>
            <w:noWrap/>
            <w:vAlign w:val="center"/>
            <w:hideMark/>
          </w:tcPr>
          <w:p w14:paraId="44915F7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-4.46%</w:t>
            </w:r>
          </w:p>
        </w:tc>
        <w:tc>
          <w:tcPr>
            <w:tcW w:w="934" w:type="dxa"/>
            <w:tcBorders>
              <w:top w:val="nil"/>
              <w:left w:val="nil"/>
              <w:bottom w:val="nil"/>
              <w:right w:val="nil"/>
            </w:tcBorders>
            <w:shd w:val="clear" w:color="auto" w:fill="auto"/>
            <w:noWrap/>
            <w:vAlign w:val="center"/>
            <w:hideMark/>
          </w:tcPr>
          <w:p w14:paraId="180797A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765158C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4D9247CB"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E8940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298489E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-0.87%</w:t>
            </w:r>
          </w:p>
        </w:tc>
        <w:tc>
          <w:tcPr>
            <w:tcW w:w="1144" w:type="dxa"/>
            <w:tcBorders>
              <w:top w:val="nil"/>
              <w:left w:val="nil"/>
              <w:bottom w:val="nil"/>
              <w:right w:val="nil"/>
            </w:tcBorders>
            <w:shd w:val="clear" w:color="auto" w:fill="auto"/>
            <w:noWrap/>
            <w:vAlign w:val="center"/>
            <w:hideMark/>
          </w:tcPr>
          <w:p w14:paraId="5CAAE17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-0.26%</w:t>
            </w:r>
          </w:p>
        </w:tc>
        <w:tc>
          <w:tcPr>
            <w:tcW w:w="1144" w:type="dxa"/>
            <w:tcBorders>
              <w:top w:val="nil"/>
              <w:left w:val="nil"/>
              <w:bottom w:val="nil"/>
              <w:right w:val="single" w:sz="4" w:space="0" w:color="auto"/>
            </w:tcBorders>
            <w:shd w:val="clear" w:color="auto" w:fill="auto"/>
            <w:noWrap/>
            <w:vAlign w:val="center"/>
            <w:hideMark/>
          </w:tcPr>
          <w:p w14:paraId="22998DA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-0.91%</w:t>
            </w:r>
          </w:p>
        </w:tc>
        <w:tc>
          <w:tcPr>
            <w:tcW w:w="934" w:type="dxa"/>
            <w:tcBorders>
              <w:top w:val="nil"/>
              <w:left w:val="nil"/>
              <w:bottom w:val="nil"/>
              <w:right w:val="nil"/>
            </w:tcBorders>
            <w:shd w:val="clear" w:color="auto" w:fill="auto"/>
            <w:noWrap/>
            <w:vAlign w:val="center"/>
            <w:hideMark/>
          </w:tcPr>
          <w:p w14:paraId="77DCAC5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67CD646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376A8E0B"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D9184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hideMark/>
          </w:tcPr>
          <w:p w14:paraId="46862ED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-0.95%</w:t>
            </w:r>
          </w:p>
        </w:tc>
        <w:tc>
          <w:tcPr>
            <w:tcW w:w="1144" w:type="dxa"/>
            <w:tcBorders>
              <w:top w:val="single" w:sz="8" w:space="0" w:color="auto"/>
              <w:left w:val="nil"/>
              <w:bottom w:val="nil"/>
              <w:right w:val="nil"/>
            </w:tcBorders>
            <w:shd w:val="clear" w:color="auto" w:fill="auto"/>
            <w:noWrap/>
            <w:vAlign w:val="center"/>
            <w:hideMark/>
          </w:tcPr>
          <w:p w14:paraId="24BFEB7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-1.71%</w:t>
            </w:r>
          </w:p>
        </w:tc>
        <w:tc>
          <w:tcPr>
            <w:tcW w:w="1144" w:type="dxa"/>
            <w:tcBorders>
              <w:top w:val="single" w:sz="8" w:space="0" w:color="auto"/>
              <w:left w:val="nil"/>
              <w:bottom w:val="nil"/>
              <w:right w:val="single" w:sz="4" w:space="0" w:color="auto"/>
            </w:tcBorders>
            <w:shd w:val="clear" w:color="auto" w:fill="auto"/>
            <w:noWrap/>
            <w:vAlign w:val="center"/>
            <w:hideMark/>
          </w:tcPr>
          <w:p w14:paraId="71B8E34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-2.82%</w:t>
            </w:r>
          </w:p>
        </w:tc>
        <w:tc>
          <w:tcPr>
            <w:tcW w:w="934" w:type="dxa"/>
            <w:tcBorders>
              <w:top w:val="single" w:sz="8" w:space="0" w:color="auto"/>
              <w:left w:val="nil"/>
              <w:bottom w:val="nil"/>
              <w:right w:val="nil"/>
            </w:tcBorders>
            <w:shd w:val="clear" w:color="auto" w:fill="auto"/>
            <w:noWrap/>
            <w:vAlign w:val="center"/>
            <w:hideMark/>
          </w:tcPr>
          <w:p w14:paraId="5CF4440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nil"/>
            </w:tcBorders>
            <w:shd w:val="clear" w:color="auto" w:fill="auto"/>
            <w:noWrap/>
            <w:vAlign w:val="center"/>
            <w:hideMark/>
          </w:tcPr>
          <w:p w14:paraId="21E3B38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0B6A8584"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DD8139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574484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-0.15%</w:t>
            </w:r>
          </w:p>
        </w:tc>
        <w:tc>
          <w:tcPr>
            <w:tcW w:w="1144" w:type="dxa"/>
            <w:tcBorders>
              <w:top w:val="single" w:sz="8" w:space="0" w:color="auto"/>
              <w:left w:val="nil"/>
              <w:bottom w:val="nil"/>
              <w:right w:val="nil"/>
            </w:tcBorders>
            <w:shd w:val="clear" w:color="auto" w:fill="auto"/>
            <w:noWrap/>
            <w:vAlign w:val="center"/>
            <w:hideMark/>
          </w:tcPr>
          <w:p w14:paraId="4906472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-1.31%</w:t>
            </w:r>
          </w:p>
        </w:tc>
        <w:tc>
          <w:tcPr>
            <w:tcW w:w="1144" w:type="dxa"/>
            <w:tcBorders>
              <w:top w:val="single" w:sz="8" w:space="0" w:color="auto"/>
              <w:left w:val="nil"/>
              <w:bottom w:val="nil"/>
              <w:right w:val="single" w:sz="4" w:space="0" w:color="auto"/>
            </w:tcBorders>
            <w:shd w:val="clear" w:color="auto" w:fill="auto"/>
            <w:noWrap/>
            <w:vAlign w:val="center"/>
            <w:hideMark/>
          </w:tcPr>
          <w:p w14:paraId="10E572B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-1.37%</w:t>
            </w:r>
          </w:p>
        </w:tc>
        <w:tc>
          <w:tcPr>
            <w:tcW w:w="934" w:type="dxa"/>
            <w:tcBorders>
              <w:top w:val="single" w:sz="8" w:space="0" w:color="auto"/>
              <w:left w:val="nil"/>
              <w:bottom w:val="nil"/>
              <w:right w:val="nil"/>
            </w:tcBorders>
            <w:shd w:val="clear" w:color="auto" w:fill="auto"/>
            <w:noWrap/>
            <w:vAlign w:val="center"/>
            <w:hideMark/>
          </w:tcPr>
          <w:p w14:paraId="4D6DFF5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FE97CE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709DA918"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090BE4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BE0221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-2.47%</w:t>
            </w:r>
          </w:p>
        </w:tc>
        <w:tc>
          <w:tcPr>
            <w:tcW w:w="1144" w:type="dxa"/>
            <w:tcBorders>
              <w:top w:val="nil"/>
              <w:left w:val="nil"/>
              <w:bottom w:val="single" w:sz="8" w:space="0" w:color="auto"/>
              <w:right w:val="nil"/>
            </w:tcBorders>
            <w:shd w:val="clear" w:color="000000" w:fill="CCFFCC"/>
            <w:noWrap/>
            <w:vAlign w:val="center"/>
            <w:hideMark/>
          </w:tcPr>
          <w:p w14:paraId="008817E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-3.32%</w:t>
            </w:r>
          </w:p>
        </w:tc>
        <w:tc>
          <w:tcPr>
            <w:tcW w:w="1144" w:type="dxa"/>
            <w:tcBorders>
              <w:top w:val="nil"/>
              <w:left w:val="nil"/>
              <w:bottom w:val="single" w:sz="8" w:space="0" w:color="auto"/>
              <w:right w:val="single" w:sz="4" w:space="0" w:color="auto"/>
            </w:tcBorders>
            <w:shd w:val="clear" w:color="000000" w:fill="CCFFCC"/>
            <w:noWrap/>
            <w:vAlign w:val="center"/>
            <w:hideMark/>
          </w:tcPr>
          <w:p w14:paraId="0009F3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-3.74%</w:t>
            </w:r>
          </w:p>
        </w:tc>
        <w:tc>
          <w:tcPr>
            <w:tcW w:w="934" w:type="dxa"/>
            <w:tcBorders>
              <w:top w:val="nil"/>
              <w:left w:val="nil"/>
              <w:bottom w:val="single" w:sz="8" w:space="0" w:color="auto"/>
              <w:right w:val="nil"/>
            </w:tcBorders>
            <w:shd w:val="clear" w:color="auto" w:fill="auto"/>
            <w:noWrap/>
            <w:vAlign w:val="center"/>
            <w:hideMark/>
          </w:tcPr>
          <w:p w14:paraId="18CC75C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99%</w:t>
            </w:r>
          </w:p>
        </w:tc>
        <w:tc>
          <w:tcPr>
            <w:tcW w:w="934" w:type="dxa"/>
            <w:tcBorders>
              <w:top w:val="nil"/>
              <w:left w:val="nil"/>
              <w:bottom w:val="single" w:sz="8" w:space="0" w:color="auto"/>
              <w:right w:val="single" w:sz="8" w:space="0" w:color="auto"/>
            </w:tcBorders>
            <w:shd w:val="clear" w:color="auto" w:fill="auto"/>
            <w:noWrap/>
            <w:vAlign w:val="center"/>
            <w:hideMark/>
          </w:tcPr>
          <w:p w14:paraId="76CEA50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14B4D99E"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B6CE44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bottom"/>
            <w:hideMark/>
          </w:tcPr>
          <w:p w14:paraId="4B7F04B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62E4908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7588B59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18AC924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2F741E2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84580" w:rsidRPr="00E84580" w14:paraId="41A8B069"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90D3F0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C37544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Low delay P </w:t>
            </w:r>
          </w:p>
        </w:tc>
      </w:tr>
      <w:tr w:rsidR="00E84580" w:rsidRPr="00E84580" w14:paraId="2123380B"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F8481B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710D98" w14:textId="2022700A"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8E02A8">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p>
        </w:tc>
      </w:tr>
      <w:tr w:rsidR="00E84580" w:rsidRPr="00E84580" w14:paraId="4B54868C"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5F29BDD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5F648B4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2F4079D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578EEC6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2110B15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8713D9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3104C25B"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BA87A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02F2962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2F779F3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single" w:sz="4" w:space="0" w:color="auto"/>
            </w:tcBorders>
            <w:shd w:val="clear" w:color="auto" w:fill="auto"/>
            <w:noWrap/>
            <w:vAlign w:val="center"/>
            <w:hideMark/>
          </w:tcPr>
          <w:p w14:paraId="1B234E7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3486A53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2C7C20D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r>
      <w:tr w:rsidR="00E84580" w:rsidRPr="00E84580" w14:paraId="43A5626B"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A0E64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1DAE83F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4B0861B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1B9A311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0559A68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5B576AB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171442B7"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BD735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single" w:sz="8" w:space="0" w:color="auto"/>
              <w:bottom w:val="nil"/>
              <w:right w:val="nil"/>
            </w:tcBorders>
            <w:shd w:val="clear" w:color="000000" w:fill="CCFFCC"/>
            <w:noWrap/>
            <w:vAlign w:val="center"/>
            <w:hideMark/>
          </w:tcPr>
          <w:p w14:paraId="10FED3F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-3.12%</w:t>
            </w:r>
          </w:p>
        </w:tc>
        <w:tc>
          <w:tcPr>
            <w:tcW w:w="1144" w:type="dxa"/>
            <w:tcBorders>
              <w:top w:val="nil"/>
              <w:left w:val="nil"/>
              <w:bottom w:val="nil"/>
              <w:right w:val="nil"/>
            </w:tcBorders>
            <w:shd w:val="clear" w:color="000000" w:fill="CCFFCC"/>
            <w:noWrap/>
            <w:vAlign w:val="center"/>
            <w:hideMark/>
          </w:tcPr>
          <w:p w14:paraId="1B16217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-3.44%</w:t>
            </w:r>
          </w:p>
        </w:tc>
        <w:tc>
          <w:tcPr>
            <w:tcW w:w="1144" w:type="dxa"/>
            <w:tcBorders>
              <w:top w:val="nil"/>
              <w:left w:val="nil"/>
              <w:bottom w:val="nil"/>
              <w:right w:val="single" w:sz="4" w:space="0" w:color="auto"/>
            </w:tcBorders>
            <w:shd w:val="clear" w:color="000000" w:fill="CCFFCC"/>
            <w:noWrap/>
            <w:vAlign w:val="center"/>
            <w:hideMark/>
          </w:tcPr>
          <w:p w14:paraId="3B0DB1C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-3.55%</w:t>
            </w:r>
          </w:p>
        </w:tc>
        <w:tc>
          <w:tcPr>
            <w:tcW w:w="934" w:type="dxa"/>
            <w:tcBorders>
              <w:top w:val="nil"/>
              <w:left w:val="nil"/>
              <w:bottom w:val="nil"/>
              <w:right w:val="nil"/>
            </w:tcBorders>
            <w:shd w:val="clear" w:color="auto" w:fill="auto"/>
            <w:noWrap/>
            <w:vAlign w:val="center"/>
            <w:hideMark/>
          </w:tcPr>
          <w:p w14:paraId="176B302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99%</w:t>
            </w:r>
          </w:p>
        </w:tc>
        <w:tc>
          <w:tcPr>
            <w:tcW w:w="934" w:type="dxa"/>
            <w:tcBorders>
              <w:top w:val="nil"/>
              <w:left w:val="nil"/>
              <w:bottom w:val="nil"/>
              <w:right w:val="nil"/>
            </w:tcBorders>
            <w:shd w:val="clear" w:color="auto" w:fill="auto"/>
            <w:noWrap/>
            <w:vAlign w:val="center"/>
            <w:hideMark/>
          </w:tcPr>
          <w:p w14:paraId="0623663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27016272"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5022F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40598E2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-2.08%</w:t>
            </w:r>
          </w:p>
        </w:tc>
        <w:tc>
          <w:tcPr>
            <w:tcW w:w="1144" w:type="dxa"/>
            <w:tcBorders>
              <w:top w:val="nil"/>
              <w:left w:val="nil"/>
              <w:bottom w:val="nil"/>
              <w:right w:val="nil"/>
            </w:tcBorders>
            <w:shd w:val="clear" w:color="000000" w:fill="CCFFCC"/>
            <w:noWrap/>
            <w:vAlign w:val="center"/>
            <w:hideMark/>
          </w:tcPr>
          <w:p w14:paraId="46AF724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-3.36%</w:t>
            </w:r>
          </w:p>
        </w:tc>
        <w:tc>
          <w:tcPr>
            <w:tcW w:w="1144" w:type="dxa"/>
            <w:tcBorders>
              <w:top w:val="nil"/>
              <w:left w:val="nil"/>
              <w:bottom w:val="nil"/>
              <w:right w:val="single" w:sz="4" w:space="0" w:color="auto"/>
            </w:tcBorders>
            <w:shd w:val="clear" w:color="000000" w:fill="CCFFCC"/>
            <w:noWrap/>
            <w:vAlign w:val="center"/>
            <w:hideMark/>
          </w:tcPr>
          <w:p w14:paraId="53BF7D7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-4.84%</w:t>
            </w:r>
          </w:p>
        </w:tc>
        <w:tc>
          <w:tcPr>
            <w:tcW w:w="934" w:type="dxa"/>
            <w:tcBorders>
              <w:top w:val="nil"/>
              <w:left w:val="nil"/>
              <w:bottom w:val="nil"/>
              <w:right w:val="nil"/>
            </w:tcBorders>
            <w:shd w:val="clear" w:color="auto" w:fill="auto"/>
            <w:noWrap/>
            <w:vAlign w:val="center"/>
            <w:hideMark/>
          </w:tcPr>
          <w:p w14:paraId="743CDAC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5DA1E5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40D13FF3"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2A7E1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2834078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-2.36%</w:t>
            </w:r>
          </w:p>
        </w:tc>
        <w:tc>
          <w:tcPr>
            <w:tcW w:w="1144" w:type="dxa"/>
            <w:tcBorders>
              <w:top w:val="nil"/>
              <w:left w:val="nil"/>
              <w:bottom w:val="nil"/>
              <w:right w:val="nil"/>
            </w:tcBorders>
            <w:shd w:val="clear" w:color="auto" w:fill="auto"/>
            <w:noWrap/>
            <w:vAlign w:val="center"/>
            <w:hideMark/>
          </w:tcPr>
          <w:p w14:paraId="6F12AC4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-2.03%</w:t>
            </w:r>
          </w:p>
        </w:tc>
        <w:tc>
          <w:tcPr>
            <w:tcW w:w="1144" w:type="dxa"/>
            <w:tcBorders>
              <w:top w:val="nil"/>
              <w:left w:val="nil"/>
              <w:bottom w:val="nil"/>
              <w:right w:val="single" w:sz="4" w:space="0" w:color="auto"/>
            </w:tcBorders>
            <w:shd w:val="clear" w:color="auto" w:fill="auto"/>
            <w:noWrap/>
            <w:vAlign w:val="center"/>
            <w:hideMark/>
          </w:tcPr>
          <w:p w14:paraId="3A67E38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-2.23%</w:t>
            </w:r>
          </w:p>
        </w:tc>
        <w:tc>
          <w:tcPr>
            <w:tcW w:w="934" w:type="dxa"/>
            <w:tcBorders>
              <w:top w:val="nil"/>
              <w:left w:val="nil"/>
              <w:bottom w:val="nil"/>
              <w:right w:val="nil"/>
            </w:tcBorders>
            <w:shd w:val="clear" w:color="auto" w:fill="auto"/>
            <w:noWrap/>
            <w:vAlign w:val="center"/>
            <w:hideMark/>
          </w:tcPr>
          <w:p w14:paraId="3E9093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4B7E215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5D41E378"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8F1C1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hideMark/>
          </w:tcPr>
          <w:p w14:paraId="2B35EE9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-2.59%</w:t>
            </w:r>
          </w:p>
        </w:tc>
        <w:tc>
          <w:tcPr>
            <w:tcW w:w="1144" w:type="dxa"/>
            <w:tcBorders>
              <w:top w:val="single" w:sz="8" w:space="0" w:color="auto"/>
              <w:left w:val="nil"/>
              <w:bottom w:val="nil"/>
              <w:right w:val="nil"/>
            </w:tcBorders>
            <w:shd w:val="clear" w:color="000000" w:fill="CCFFCC"/>
            <w:noWrap/>
            <w:vAlign w:val="center"/>
            <w:hideMark/>
          </w:tcPr>
          <w:p w14:paraId="4F0E9B8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-3.06%</w:t>
            </w:r>
          </w:p>
        </w:tc>
        <w:tc>
          <w:tcPr>
            <w:tcW w:w="1144" w:type="dxa"/>
            <w:tcBorders>
              <w:top w:val="single" w:sz="8" w:space="0" w:color="auto"/>
              <w:left w:val="nil"/>
              <w:bottom w:val="nil"/>
              <w:right w:val="single" w:sz="4" w:space="0" w:color="auto"/>
            </w:tcBorders>
            <w:shd w:val="clear" w:color="000000" w:fill="CCFFCC"/>
            <w:noWrap/>
            <w:vAlign w:val="center"/>
            <w:hideMark/>
          </w:tcPr>
          <w:p w14:paraId="7E70616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-3.65%</w:t>
            </w:r>
          </w:p>
        </w:tc>
        <w:tc>
          <w:tcPr>
            <w:tcW w:w="934" w:type="dxa"/>
            <w:tcBorders>
              <w:top w:val="single" w:sz="8" w:space="0" w:color="auto"/>
              <w:left w:val="nil"/>
              <w:bottom w:val="nil"/>
              <w:right w:val="nil"/>
            </w:tcBorders>
            <w:shd w:val="clear" w:color="auto" w:fill="auto"/>
            <w:noWrap/>
            <w:vAlign w:val="center"/>
            <w:hideMark/>
          </w:tcPr>
          <w:p w14:paraId="3854A4F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nil"/>
            </w:tcBorders>
            <w:shd w:val="clear" w:color="auto" w:fill="auto"/>
            <w:noWrap/>
            <w:vAlign w:val="center"/>
            <w:hideMark/>
          </w:tcPr>
          <w:p w14:paraId="2248C88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49B41D20"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3C0592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529BA0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-0.89%</w:t>
            </w:r>
          </w:p>
        </w:tc>
        <w:tc>
          <w:tcPr>
            <w:tcW w:w="1144" w:type="dxa"/>
            <w:tcBorders>
              <w:top w:val="single" w:sz="8" w:space="0" w:color="auto"/>
              <w:left w:val="nil"/>
              <w:bottom w:val="nil"/>
              <w:right w:val="nil"/>
            </w:tcBorders>
            <w:shd w:val="clear" w:color="auto" w:fill="auto"/>
            <w:noWrap/>
            <w:vAlign w:val="center"/>
            <w:hideMark/>
          </w:tcPr>
          <w:p w14:paraId="6CD1D47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-1.16%</w:t>
            </w:r>
          </w:p>
        </w:tc>
        <w:tc>
          <w:tcPr>
            <w:tcW w:w="1144" w:type="dxa"/>
            <w:tcBorders>
              <w:top w:val="single" w:sz="8" w:space="0" w:color="auto"/>
              <w:left w:val="nil"/>
              <w:bottom w:val="nil"/>
              <w:right w:val="single" w:sz="4" w:space="0" w:color="auto"/>
            </w:tcBorders>
            <w:shd w:val="clear" w:color="auto" w:fill="auto"/>
            <w:noWrap/>
            <w:vAlign w:val="center"/>
            <w:hideMark/>
          </w:tcPr>
          <w:p w14:paraId="48CFB43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-1.44%</w:t>
            </w:r>
          </w:p>
        </w:tc>
        <w:tc>
          <w:tcPr>
            <w:tcW w:w="934" w:type="dxa"/>
            <w:tcBorders>
              <w:top w:val="single" w:sz="8" w:space="0" w:color="auto"/>
              <w:left w:val="nil"/>
              <w:bottom w:val="nil"/>
              <w:right w:val="nil"/>
            </w:tcBorders>
            <w:shd w:val="clear" w:color="auto" w:fill="auto"/>
            <w:noWrap/>
            <w:vAlign w:val="center"/>
            <w:hideMark/>
          </w:tcPr>
          <w:p w14:paraId="6342633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4E4699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0374F649"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CE28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901C69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-2.62%</w:t>
            </w:r>
          </w:p>
        </w:tc>
        <w:tc>
          <w:tcPr>
            <w:tcW w:w="1144" w:type="dxa"/>
            <w:tcBorders>
              <w:top w:val="nil"/>
              <w:left w:val="nil"/>
              <w:bottom w:val="single" w:sz="8" w:space="0" w:color="auto"/>
              <w:right w:val="nil"/>
            </w:tcBorders>
            <w:shd w:val="clear" w:color="000000" w:fill="CCFFCC"/>
            <w:noWrap/>
            <w:vAlign w:val="center"/>
            <w:hideMark/>
          </w:tcPr>
          <w:p w14:paraId="242CDD8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-3.38%</w:t>
            </w:r>
          </w:p>
        </w:tc>
        <w:tc>
          <w:tcPr>
            <w:tcW w:w="1144" w:type="dxa"/>
            <w:tcBorders>
              <w:top w:val="nil"/>
              <w:left w:val="nil"/>
              <w:bottom w:val="single" w:sz="8" w:space="0" w:color="auto"/>
              <w:right w:val="single" w:sz="4" w:space="0" w:color="auto"/>
            </w:tcBorders>
            <w:shd w:val="clear" w:color="000000" w:fill="CCFFCC"/>
            <w:noWrap/>
            <w:vAlign w:val="center"/>
            <w:hideMark/>
          </w:tcPr>
          <w:p w14:paraId="683A9CB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-3.83%</w:t>
            </w:r>
          </w:p>
        </w:tc>
        <w:tc>
          <w:tcPr>
            <w:tcW w:w="934" w:type="dxa"/>
            <w:tcBorders>
              <w:top w:val="nil"/>
              <w:left w:val="nil"/>
              <w:bottom w:val="single" w:sz="8" w:space="0" w:color="auto"/>
              <w:right w:val="nil"/>
            </w:tcBorders>
            <w:shd w:val="clear" w:color="auto" w:fill="auto"/>
            <w:noWrap/>
            <w:vAlign w:val="center"/>
            <w:hideMark/>
          </w:tcPr>
          <w:p w14:paraId="2B9B062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99%</w:t>
            </w:r>
          </w:p>
        </w:tc>
        <w:tc>
          <w:tcPr>
            <w:tcW w:w="934" w:type="dxa"/>
            <w:tcBorders>
              <w:top w:val="nil"/>
              <w:left w:val="nil"/>
              <w:bottom w:val="single" w:sz="8" w:space="0" w:color="auto"/>
              <w:right w:val="single" w:sz="8" w:space="0" w:color="auto"/>
            </w:tcBorders>
            <w:shd w:val="clear" w:color="auto" w:fill="auto"/>
            <w:noWrap/>
            <w:vAlign w:val="center"/>
            <w:hideMark/>
          </w:tcPr>
          <w:p w14:paraId="7548C33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bl>
    <w:p w14:paraId="62EACC2C" w14:textId="77777777" w:rsidR="00113794" w:rsidRDefault="00113794" w:rsidP="00113794"/>
    <w:p w14:paraId="703B653F" w14:textId="19974601" w:rsidR="008A3B41" w:rsidRDefault="00525955" w:rsidP="00FB58F1">
      <w:pPr>
        <w:pStyle w:val="Heading2"/>
      </w:pPr>
      <w:r>
        <w:t>Test</w:t>
      </w:r>
      <w:r w:rsidR="008B5DA9">
        <w:t>4</w:t>
      </w:r>
      <w:bookmarkStart w:id="0" w:name="_GoBack"/>
      <w:bookmarkEnd w:id="0"/>
      <w:r>
        <w:t xml:space="preserve">: </w:t>
      </w:r>
      <w:r w:rsidR="00315320">
        <w:t>SAO on, HTDF on, ALF off</w:t>
      </w:r>
      <w:r w:rsidR="00D51820">
        <w:t xml:space="preserve"> (</w:t>
      </w:r>
      <w:r w:rsidR="00F916E7">
        <w:rPr>
          <w:rFonts w:ascii="Roboto" w:hAnsi="Roboto"/>
          <w:color w:val="000000"/>
          <w:shd w:val="clear" w:color="auto" w:fill="FFFFFF"/>
        </w:rPr>
        <w:t>sequential processing</w:t>
      </w:r>
      <w:r w:rsidR="00D51820">
        <w:t>)</w:t>
      </w:r>
    </w:p>
    <w:tbl>
      <w:tblPr>
        <w:tblW w:w="6940" w:type="dxa"/>
        <w:jc w:val="center"/>
        <w:tblLook w:val="04A0" w:firstRow="1" w:lastRow="0" w:firstColumn="1" w:lastColumn="0" w:noHBand="0" w:noVBand="1"/>
      </w:tblPr>
      <w:tblGrid>
        <w:gridCol w:w="1640"/>
        <w:gridCol w:w="1144"/>
        <w:gridCol w:w="1144"/>
        <w:gridCol w:w="1144"/>
        <w:gridCol w:w="934"/>
        <w:gridCol w:w="934"/>
      </w:tblGrid>
      <w:tr w:rsidR="00E57E83" w:rsidRPr="00E57E83" w14:paraId="17E0B68B"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E2508A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DCACB2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All Intra</w:t>
            </w:r>
          </w:p>
        </w:tc>
      </w:tr>
      <w:tr w:rsidR="00E57E83" w:rsidRPr="00E57E83" w14:paraId="456826B2"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22C7B37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3C7BD9" w14:textId="66ACC1D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 VTM-6.0, SAO off,</w:t>
            </w:r>
            <w:r>
              <w:rPr>
                <w:rFonts w:ascii="Arial" w:eastAsia="Times New Roman" w:hAnsi="Arial" w:cs="Arial"/>
                <w:b/>
                <w:bCs/>
                <w:color w:val="000000"/>
                <w:sz w:val="18"/>
                <w:szCs w:val="18"/>
                <w:lang w:val="en-GB" w:eastAsia="en-GB"/>
              </w:rPr>
              <w:t xml:space="preserve"> </w:t>
            </w:r>
            <w:r w:rsidRPr="00E57E83">
              <w:rPr>
                <w:rFonts w:ascii="Arial" w:eastAsia="Times New Roman" w:hAnsi="Arial" w:cs="Arial"/>
                <w:b/>
                <w:bCs/>
                <w:color w:val="000000"/>
                <w:sz w:val="18"/>
                <w:szCs w:val="18"/>
                <w:lang w:val="en-GB" w:eastAsia="en-GB"/>
              </w:rPr>
              <w:t>ALF off</w:t>
            </w:r>
          </w:p>
        </w:tc>
      </w:tr>
      <w:tr w:rsidR="00E57E83" w:rsidRPr="00E57E83" w14:paraId="7824FCE7"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47A165F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15D16C6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1E3883B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7920A95C"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750E37F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D86D1A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DecT</w:t>
            </w:r>
          </w:p>
        </w:tc>
      </w:tr>
      <w:tr w:rsidR="00E57E83" w:rsidRPr="00E57E83" w14:paraId="38C922F7"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072DF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347A527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-0.77%</w:t>
            </w:r>
          </w:p>
        </w:tc>
        <w:tc>
          <w:tcPr>
            <w:tcW w:w="1144" w:type="dxa"/>
            <w:tcBorders>
              <w:top w:val="nil"/>
              <w:left w:val="nil"/>
              <w:bottom w:val="nil"/>
              <w:right w:val="nil"/>
            </w:tcBorders>
            <w:shd w:val="clear" w:color="auto" w:fill="auto"/>
            <w:noWrap/>
            <w:vAlign w:val="center"/>
            <w:hideMark/>
          </w:tcPr>
          <w:p w14:paraId="53BB5A6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-0.08%</w:t>
            </w:r>
          </w:p>
        </w:tc>
        <w:tc>
          <w:tcPr>
            <w:tcW w:w="1144" w:type="dxa"/>
            <w:tcBorders>
              <w:top w:val="nil"/>
              <w:left w:val="nil"/>
              <w:bottom w:val="nil"/>
              <w:right w:val="single" w:sz="4" w:space="0" w:color="auto"/>
            </w:tcBorders>
            <w:shd w:val="clear" w:color="auto" w:fill="auto"/>
            <w:noWrap/>
            <w:vAlign w:val="center"/>
            <w:hideMark/>
          </w:tcPr>
          <w:p w14:paraId="5587145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-1.29%</w:t>
            </w:r>
          </w:p>
        </w:tc>
        <w:tc>
          <w:tcPr>
            <w:tcW w:w="934" w:type="dxa"/>
            <w:tcBorders>
              <w:top w:val="nil"/>
              <w:left w:val="nil"/>
              <w:bottom w:val="nil"/>
              <w:right w:val="nil"/>
            </w:tcBorders>
            <w:shd w:val="clear" w:color="auto" w:fill="auto"/>
            <w:noWrap/>
            <w:vAlign w:val="center"/>
            <w:hideMark/>
          </w:tcPr>
          <w:p w14:paraId="3A23B33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c>
          <w:tcPr>
            <w:tcW w:w="934" w:type="dxa"/>
            <w:tcBorders>
              <w:top w:val="nil"/>
              <w:left w:val="nil"/>
              <w:bottom w:val="nil"/>
              <w:right w:val="nil"/>
            </w:tcBorders>
            <w:shd w:val="clear" w:color="auto" w:fill="auto"/>
            <w:noWrap/>
            <w:vAlign w:val="center"/>
            <w:hideMark/>
          </w:tcPr>
          <w:p w14:paraId="069FBAA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110%</w:t>
            </w:r>
          </w:p>
        </w:tc>
      </w:tr>
      <w:tr w:rsidR="00E57E83" w:rsidRPr="00E57E83" w14:paraId="71EB71FA"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4F265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527E8B7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c>
          <w:tcPr>
            <w:tcW w:w="1144" w:type="dxa"/>
            <w:tcBorders>
              <w:top w:val="nil"/>
              <w:left w:val="nil"/>
              <w:bottom w:val="nil"/>
              <w:right w:val="nil"/>
            </w:tcBorders>
            <w:shd w:val="clear" w:color="auto" w:fill="auto"/>
            <w:noWrap/>
            <w:vAlign w:val="center"/>
            <w:hideMark/>
          </w:tcPr>
          <w:p w14:paraId="5BB8D5A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-0.19%</w:t>
            </w:r>
          </w:p>
        </w:tc>
        <w:tc>
          <w:tcPr>
            <w:tcW w:w="1144" w:type="dxa"/>
            <w:tcBorders>
              <w:top w:val="nil"/>
              <w:left w:val="nil"/>
              <w:bottom w:val="nil"/>
              <w:right w:val="single" w:sz="4" w:space="0" w:color="auto"/>
            </w:tcBorders>
            <w:shd w:val="clear" w:color="auto" w:fill="auto"/>
            <w:noWrap/>
            <w:vAlign w:val="center"/>
            <w:hideMark/>
          </w:tcPr>
          <w:p w14:paraId="5CE952D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-0.15%</w:t>
            </w:r>
          </w:p>
        </w:tc>
        <w:tc>
          <w:tcPr>
            <w:tcW w:w="934" w:type="dxa"/>
            <w:tcBorders>
              <w:top w:val="nil"/>
              <w:left w:val="nil"/>
              <w:bottom w:val="nil"/>
              <w:right w:val="nil"/>
            </w:tcBorders>
            <w:shd w:val="clear" w:color="auto" w:fill="auto"/>
            <w:noWrap/>
            <w:vAlign w:val="center"/>
            <w:hideMark/>
          </w:tcPr>
          <w:p w14:paraId="7E1AEC0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c>
          <w:tcPr>
            <w:tcW w:w="934" w:type="dxa"/>
            <w:tcBorders>
              <w:top w:val="nil"/>
              <w:left w:val="nil"/>
              <w:bottom w:val="nil"/>
              <w:right w:val="nil"/>
            </w:tcBorders>
            <w:shd w:val="clear" w:color="auto" w:fill="auto"/>
            <w:noWrap/>
            <w:vAlign w:val="center"/>
            <w:hideMark/>
          </w:tcPr>
          <w:p w14:paraId="69DD82A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110%</w:t>
            </w:r>
          </w:p>
        </w:tc>
      </w:tr>
      <w:tr w:rsidR="00E57E83" w:rsidRPr="00E57E83" w14:paraId="07FD108B"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806E1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0A0B71E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-0.79%</w:t>
            </w:r>
          </w:p>
        </w:tc>
        <w:tc>
          <w:tcPr>
            <w:tcW w:w="1144" w:type="dxa"/>
            <w:tcBorders>
              <w:top w:val="nil"/>
              <w:left w:val="nil"/>
              <w:bottom w:val="nil"/>
              <w:right w:val="nil"/>
            </w:tcBorders>
            <w:shd w:val="clear" w:color="auto" w:fill="auto"/>
            <w:noWrap/>
            <w:vAlign w:val="center"/>
            <w:hideMark/>
          </w:tcPr>
          <w:p w14:paraId="741D316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0.29%</w:t>
            </w:r>
          </w:p>
        </w:tc>
        <w:tc>
          <w:tcPr>
            <w:tcW w:w="1144" w:type="dxa"/>
            <w:tcBorders>
              <w:top w:val="nil"/>
              <w:left w:val="nil"/>
              <w:bottom w:val="nil"/>
              <w:right w:val="single" w:sz="4" w:space="0" w:color="auto"/>
            </w:tcBorders>
            <w:shd w:val="clear" w:color="auto" w:fill="auto"/>
            <w:noWrap/>
            <w:vAlign w:val="center"/>
            <w:hideMark/>
          </w:tcPr>
          <w:p w14:paraId="1EFE67F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-0.03%</w:t>
            </w:r>
          </w:p>
        </w:tc>
        <w:tc>
          <w:tcPr>
            <w:tcW w:w="934" w:type="dxa"/>
            <w:tcBorders>
              <w:top w:val="nil"/>
              <w:left w:val="nil"/>
              <w:bottom w:val="nil"/>
              <w:right w:val="nil"/>
            </w:tcBorders>
            <w:shd w:val="clear" w:color="auto" w:fill="auto"/>
            <w:noWrap/>
            <w:vAlign w:val="center"/>
            <w:hideMark/>
          </w:tcPr>
          <w:p w14:paraId="20E70CE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c>
          <w:tcPr>
            <w:tcW w:w="934" w:type="dxa"/>
            <w:tcBorders>
              <w:top w:val="nil"/>
              <w:left w:val="nil"/>
              <w:bottom w:val="nil"/>
              <w:right w:val="nil"/>
            </w:tcBorders>
            <w:shd w:val="clear" w:color="auto" w:fill="auto"/>
            <w:noWrap/>
            <w:vAlign w:val="center"/>
            <w:hideMark/>
          </w:tcPr>
          <w:p w14:paraId="5AE7C1A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109%</w:t>
            </w:r>
          </w:p>
        </w:tc>
      </w:tr>
      <w:tr w:rsidR="00E57E83" w:rsidRPr="00E57E83" w14:paraId="1558B3D6"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70550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7A7BA22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1144" w:type="dxa"/>
            <w:tcBorders>
              <w:top w:val="nil"/>
              <w:left w:val="nil"/>
              <w:bottom w:val="nil"/>
              <w:right w:val="nil"/>
            </w:tcBorders>
            <w:shd w:val="clear" w:color="auto" w:fill="auto"/>
            <w:noWrap/>
            <w:vAlign w:val="center"/>
            <w:hideMark/>
          </w:tcPr>
          <w:p w14:paraId="740952A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-0.37%</w:t>
            </w:r>
          </w:p>
        </w:tc>
        <w:tc>
          <w:tcPr>
            <w:tcW w:w="1144" w:type="dxa"/>
            <w:tcBorders>
              <w:top w:val="nil"/>
              <w:left w:val="nil"/>
              <w:bottom w:val="nil"/>
              <w:right w:val="single" w:sz="4" w:space="0" w:color="auto"/>
            </w:tcBorders>
            <w:shd w:val="clear" w:color="auto" w:fill="auto"/>
            <w:noWrap/>
            <w:vAlign w:val="center"/>
            <w:hideMark/>
          </w:tcPr>
          <w:p w14:paraId="24B443B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-0.63%</w:t>
            </w:r>
          </w:p>
        </w:tc>
        <w:tc>
          <w:tcPr>
            <w:tcW w:w="934" w:type="dxa"/>
            <w:tcBorders>
              <w:top w:val="nil"/>
              <w:left w:val="nil"/>
              <w:bottom w:val="nil"/>
              <w:right w:val="nil"/>
            </w:tcBorders>
            <w:shd w:val="clear" w:color="auto" w:fill="auto"/>
            <w:noWrap/>
            <w:vAlign w:val="center"/>
            <w:hideMark/>
          </w:tcPr>
          <w:p w14:paraId="3296406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c>
          <w:tcPr>
            <w:tcW w:w="934" w:type="dxa"/>
            <w:tcBorders>
              <w:top w:val="nil"/>
              <w:left w:val="nil"/>
              <w:bottom w:val="nil"/>
              <w:right w:val="nil"/>
            </w:tcBorders>
            <w:shd w:val="clear" w:color="auto" w:fill="auto"/>
            <w:noWrap/>
            <w:vAlign w:val="center"/>
            <w:hideMark/>
          </w:tcPr>
          <w:p w14:paraId="4931C4D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108%</w:t>
            </w:r>
          </w:p>
        </w:tc>
      </w:tr>
      <w:tr w:rsidR="00E57E83" w:rsidRPr="00E57E83" w14:paraId="270A089D"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F7E2C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6EC38B1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-1.12%</w:t>
            </w:r>
          </w:p>
        </w:tc>
        <w:tc>
          <w:tcPr>
            <w:tcW w:w="1144" w:type="dxa"/>
            <w:tcBorders>
              <w:top w:val="nil"/>
              <w:left w:val="nil"/>
              <w:bottom w:val="nil"/>
              <w:right w:val="nil"/>
            </w:tcBorders>
            <w:shd w:val="clear" w:color="auto" w:fill="auto"/>
            <w:noWrap/>
            <w:vAlign w:val="center"/>
            <w:hideMark/>
          </w:tcPr>
          <w:p w14:paraId="5EBBBDE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0.33%</w:t>
            </w:r>
          </w:p>
        </w:tc>
        <w:tc>
          <w:tcPr>
            <w:tcW w:w="1144" w:type="dxa"/>
            <w:tcBorders>
              <w:top w:val="nil"/>
              <w:left w:val="nil"/>
              <w:bottom w:val="nil"/>
              <w:right w:val="single" w:sz="4" w:space="0" w:color="auto"/>
            </w:tcBorders>
            <w:shd w:val="clear" w:color="auto" w:fill="auto"/>
            <w:noWrap/>
            <w:vAlign w:val="center"/>
            <w:hideMark/>
          </w:tcPr>
          <w:p w14:paraId="637245E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0.22%</w:t>
            </w:r>
          </w:p>
        </w:tc>
        <w:tc>
          <w:tcPr>
            <w:tcW w:w="934" w:type="dxa"/>
            <w:tcBorders>
              <w:top w:val="nil"/>
              <w:left w:val="nil"/>
              <w:bottom w:val="nil"/>
              <w:right w:val="nil"/>
            </w:tcBorders>
            <w:shd w:val="clear" w:color="auto" w:fill="auto"/>
            <w:noWrap/>
            <w:vAlign w:val="center"/>
            <w:hideMark/>
          </w:tcPr>
          <w:p w14:paraId="31EF8A3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108%</w:t>
            </w:r>
          </w:p>
        </w:tc>
        <w:tc>
          <w:tcPr>
            <w:tcW w:w="934" w:type="dxa"/>
            <w:tcBorders>
              <w:top w:val="nil"/>
              <w:left w:val="nil"/>
              <w:bottom w:val="nil"/>
              <w:right w:val="nil"/>
            </w:tcBorders>
            <w:shd w:val="clear" w:color="auto" w:fill="auto"/>
            <w:noWrap/>
            <w:vAlign w:val="center"/>
            <w:hideMark/>
          </w:tcPr>
          <w:p w14:paraId="4D96A37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110%</w:t>
            </w:r>
          </w:p>
        </w:tc>
      </w:tr>
      <w:tr w:rsidR="00E57E83" w:rsidRPr="00E57E83" w14:paraId="31FA006F"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F9369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61B02A9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-0.94%</w:t>
            </w:r>
          </w:p>
        </w:tc>
        <w:tc>
          <w:tcPr>
            <w:tcW w:w="1144" w:type="dxa"/>
            <w:tcBorders>
              <w:top w:val="single" w:sz="8" w:space="0" w:color="auto"/>
              <w:left w:val="nil"/>
              <w:bottom w:val="nil"/>
              <w:right w:val="nil"/>
            </w:tcBorders>
            <w:shd w:val="clear" w:color="auto" w:fill="auto"/>
            <w:noWrap/>
            <w:vAlign w:val="center"/>
            <w:hideMark/>
          </w:tcPr>
          <w:p w14:paraId="3E5F376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65DE368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-0.35%</w:t>
            </w:r>
          </w:p>
        </w:tc>
        <w:tc>
          <w:tcPr>
            <w:tcW w:w="934" w:type="dxa"/>
            <w:tcBorders>
              <w:top w:val="single" w:sz="8" w:space="0" w:color="auto"/>
              <w:left w:val="nil"/>
              <w:bottom w:val="nil"/>
              <w:right w:val="nil"/>
            </w:tcBorders>
            <w:shd w:val="clear" w:color="auto" w:fill="auto"/>
            <w:noWrap/>
            <w:vAlign w:val="center"/>
            <w:hideMark/>
          </w:tcPr>
          <w:p w14:paraId="18DDA78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c>
          <w:tcPr>
            <w:tcW w:w="934" w:type="dxa"/>
            <w:tcBorders>
              <w:top w:val="single" w:sz="8" w:space="0" w:color="auto"/>
              <w:left w:val="nil"/>
              <w:bottom w:val="nil"/>
              <w:right w:val="nil"/>
            </w:tcBorders>
            <w:shd w:val="clear" w:color="auto" w:fill="auto"/>
            <w:noWrap/>
            <w:vAlign w:val="center"/>
            <w:hideMark/>
          </w:tcPr>
          <w:p w14:paraId="0A71273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109%</w:t>
            </w:r>
          </w:p>
        </w:tc>
      </w:tr>
      <w:tr w:rsidR="00E57E83" w:rsidRPr="00E57E83" w14:paraId="70D5FCC3"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EEF768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3A392A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-0.83%</w:t>
            </w:r>
          </w:p>
        </w:tc>
        <w:tc>
          <w:tcPr>
            <w:tcW w:w="1144" w:type="dxa"/>
            <w:tcBorders>
              <w:top w:val="single" w:sz="8" w:space="0" w:color="auto"/>
              <w:left w:val="nil"/>
              <w:bottom w:val="nil"/>
              <w:right w:val="nil"/>
            </w:tcBorders>
            <w:shd w:val="clear" w:color="auto" w:fill="auto"/>
            <w:noWrap/>
            <w:vAlign w:val="center"/>
            <w:hideMark/>
          </w:tcPr>
          <w:p w14:paraId="553D060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0.15%</w:t>
            </w:r>
          </w:p>
        </w:tc>
        <w:tc>
          <w:tcPr>
            <w:tcW w:w="1144" w:type="dxa"/>
            <w:tcBorders>
              <w:top w:val="single" w:sz="8" w:space="0" w:color="auto"/>
              <w:left w:val="nil"/>
              <w:bottom w:val="nil"/>
              <w:right w:val="single" w:sz="4" w:space="0" w:color="auto"/>
            </w:tcBorders>
            <w:shd w:val="clear" w:color="auto" w:fill="auto"/>
            <w:noWrap/>
            <w:vAlign w:val="center"/>
            <w:hideMark/>
          </w:tcPr>
          <w:p w14:paraId="211DF93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-0.14%</w:t>
            </w:r>
          </w:p>
        </w:tc>
        <w:tc>
          <w:tcPr>
            <w:tcW w:w="934" w:type="dxa"/>
            <w:tcBorders>
              <w:top w:val="single" w:sz="8" w:space="0" w:color="auto"/>
              <w:left w:val="nil"/>
              <w:bottom w:val="nil"/>
              <w:right w:val="nil"/>
            </w:tcBorders>
            <w:shd w:val="clear" w:color="auto" w:fill="auto"/>
            <w:noWrap/>
            <w:vAlign w:val="center"/>
            <w:hideMark/>
          </w:tcPr>
          <w:p w14:paraId="15EE7A5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c>
          <w:tcPr>
            <w:tcW w:w="934" w:type="dxa"/>
            <w:tcBorders>
              <w:top w:val="single" w:sz="8" w:space="0" w:color="auto"/>
              <w:left w:val="nil"/>
              <w:bottom w:val="nil"/>
              <w:right w:val="single" w:sz="8" w:space="0" w:color="auto"/>
            </w:tcBorders>
            <w:shd w:val="clear" w:color="auto" w:fill="auto"/>
            <w:noWrap/>
            <w:vAlign w:val="center"/>
            <w:hideMark/>
          </w:tcPr>
          <w:p w14:paraId="78D725E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108%</w:t>
            </w:r>
          </w:p>
        </w:tc>
      </w:tr>
      <w:tr w:rsidR="00E57E83" w:rsidRPr="00E57E83" w14:paraId="19394115"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C4EA9C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0D3B7D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-1.72%</w:t>
            </w:r>
          </w:p>
        </w:tc>
        <w:tc>
          <w:tcPr>
            <w:tcW w:w="1144" w:type="dxa"/>
            <w:tcBorders>
              <w:top w:val="nil"/>
              <w:left w:val="nil"/>
              <w:bottom w:val="single" w:sz="8" w:space="0" w:color="auto"/>
              <w:right w:val="nil"/>
            </w:tcBorders>
            <w:shd w:val="clear" w:color="auto" w:fill="auto"/>
            <w:noWrap/>
            <w:vAlign w:val="center"/>
            <w:hideMark/>
          </w:tcPr>
          <w:p w14:paraId="653FB12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-0.62%</w:t>
            </w:r>
          </w:p>
        </w:tc>
        <w:tc>
          <w:tcPr>
            <w:tcW w:w="1144" w:type="dxa"/>
            <w:tcBorders>
              <w:top w:val="nil"/>
              <w:left w:val="nil"/>
              <w:bottom w:val="single" w:sz="8" w:space="0" w:color="auto"/>
              <w:right w:val="single" w:sz="4" w:space="0" w:color="auto"/>
            </w:tcBorders>
            <w:shd w:val="clear" w:color="auto" w:fill="auto"/>
            <w:noWrap/>
            <w:vAlign w:val="center"/>
            <w:hideMark/>
          </w:tcPr>
          <w:p w14:paraId="577D0CE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-0.97%</w:t>
            </w:r>
          </w:p>
        </w:tc>
        <w:tc>
          <w:tcPr>
            <w:tcW w:w="934" w:type="dxa"/>
            <w:tcBorders>
              <w:top w:val="nil"/>
              <w:left w:val="nil"/>
              <w:bottom w:val="single" w:sz="8" w:space="0" w:color="auto"/>
              <w:right w:val="nil"/>
            </w:tcBorders>
            <w:shd w:val="clear" w:color="auto" w:fill="auto"/>
            <w:noWrap/>
            <w:vAlign w:val="center"/>
            <w:hideMark/>
          </w:tcPr>
          <w:p w14:paraId="7364AF9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105%</w:t>
            </w:r>
          </w:p>
        </w:tc>
        <w:tc>
          <w:tcPr>
            <w:tcW w:w="934" w:type="dxa"/>
            <w:tcBorders>
              <w:top w:val="nil"/>
              <w:left w:val="nil"/>
              <w:bottom w:val="single" w:sz="8" w:space="0" w:color="auto"/>
              <w:right w:val="single" w:sz="8" w:space="0" w:color="auto"/>
            </w:tcBorders>
            <w:shd w:val="clear" w:color="auto" w:fill="auto"/>
            <w:noWrap/>
            <w:vAlign w:val="center"/>
            <w:hideMark/>
          </w:tcPr>
          <w:p w14:paraId="78B0299C"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110%</w:t>
            </w:r>
          </w:p>
        </w:tc>
      </w:tr>
      <w:tr w:rsidR="00E57E83" w:rsidRPr="00E57E83" w14:paraId="1F5C8DDC"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44827C6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center"/>
            <w:hideMark/>
          </w:tcPr>
          <w:p w14:paraId="5CEB309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center"/>
            <w:hideMark/>
          </w:tcPr>
          <w:p w14:paraId="45B4F5E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center"/>
            <w:hideMark/>
          </w:tcPr>
          <w:p w14:paraId="4A49F32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center"/>
            <w:hideMark/>
          </w:tcPr>
          <w:p w14:paraId="120242B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center"/>
            <w:hideMark/>
          </w:tcPr>
          <w:p w14:paraId="7BC7142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r>
      <w:tr w:rsidR="00E57E83" w:rsidRPr="00E57E83" w14:paraId="74C089AF"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CBAF03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A9F1A4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Random Access</w:t>
            </w:r>
          </w:p>
        </w:tc>
      </w:tr>
      <w:tr w:rsidR="00E57E83" w:rsidRPr="00E57E83" w14:paraId="28935A65"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196EE1A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D2BC6C" w14:textId="3D00E70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 VTM-6.0, SAO off,</w:t>
            </w:r>
            <w:r>
              <w:rPr>
                <w:rFonts w:ascii="Arial" w:eastAsia="Times New Roman" w:hAnsi="Arial" w:cs="Arial"/>
                <w:b/>
                <w:bCs/>
                <w:color w:val="000000"/>
                <w:sz w:val="18"/>
                <w:szCs w:val="18"/>
                <w:lang w:val="en-GB" w:eastAsia="en-GB"/>
              </w:rPr>
              <w:t xml:space="preserve"> </w:t>
            </w:r>
            <w:r w:rsidRPr="00E57E83">
              <w:rPr>
                <w:rFonts w:ascii="Arial" w:eastAsia="Times New Roman" w:hAnsi="Arial" w:cs="Arial"/>
                <w:b/>
                <w:bCs/>
                <w:color w:val="000000"/>
                <w:sz w:val="18"/>
                <w:szCs w:val="18"/>
                <w:lang w:val="en-GB" w:eastAsia="en-GB"/>
              </w:rPr>
              <w:t>ALF off</w:t>
            </w:r>
          </w:p>
        </w:tc>
      </w:tr>
      <w:tr w:rsidR="00E57E83" w:rsidRPr="00E57E83" w14:paraId="0B1FFA82"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7FFA26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6505BE0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2857FB5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5253236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5A8239F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0F6121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DecT</w:t>
            </w:r>
          </w:p>
        </w:tc>
      </w:tr>
      <w:tr w:rsidR="00E57E83" w:rsidRPr="00E57E83" w14:paraId="5132AAF8"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DA090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1B98DCB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-0.89%</w:t>
            </w:r>
          </w:p>
        </w:tc>
        <w:tc>
          <w:tcPr>
            <w:tcW w:w="1144" w:type="dxa"/>
            <w:tcBorders>
              <w:top w:val="nil"/>
              <w:left w:val="nil"/>
              <w:bottom w:val="nil"/>
              <w:right w:val="nil"/>
            </w:tcBorders>
            <w:shd w:val="clear" w:color="auto" w:fill="auto"/>
            <w:noWrap/>
            <w:vAlign w:val="center"/>
            <w:hideMark/>
          </w:tcPr>
          <w:p w14:paraId="5257E81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-0.25%</w:t>
            </w:r>
          </w:p>
        </w:tc>
        <w:tc>
          <w:tcPr>
            <w:tcW w:w="1144" w:type="dxa"/>
            <w:tcBorders>
              <w:top w:val="nil"/>
              <w:left w:val="nil"/>
              <w:bottom w:val="nil"/>
              <w:right w:val="single" w:sz="4" w:space="0" w:color="auto"/>
            </w:tcBorders>
            <w:shd w:val="clear" w:color="auto" w:fill="auto"/>
            <w:noWrap/>
            <w:vAlign w:val="center"/>
            <w:hideMark/>
          </w:tcPr>
          <w:p w14:paraId="116EA5A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-0.29%</w:t>
            </w:r>
          </w:p>
        </w:tc>
        <w:tc>
          <w:tcPr>
            <w:tcW w:w="934" w:type="dxa"/>
            <w:tcBorders>
              <w:top w:val="nil"/>
              <w:left w:val="nil"/>
              <w:bottom w:val="nil"/>
              <w:right w:val="nil"/>
            </w:tcBorders>
            <w:shd w:val="clear" w:color="auto" w:fill="auto"/>
            <w:noWrap/>
            <w:vAlign w:val="center"/>
            <w:hideMark/>
          </w:tcPr>
          <w:p w14:paraId="5CD4AF9C"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6661CE4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r>
      <w:tr w:rsidR="00E57E83" w:rsidRPr="00E57E83" w14:paraId="1A1F85CB"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D5C2A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6698B92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-2.43%</w:t>
            </w:r>
          </w:p>
        </w:tc>
        <w:tc>
          <w:tcPr>
            <w:tcW w:w="1144" w:type="dxa"/>
            <w:tcBorders>
              <w:top w:val="nil"/>
              <w:left w:val="nil"/>
              <w:bottom w:val="nil"/>
              <w:right w:val="nil"/>
            </w:tcBorders>
            <w:shd w:val="clear" w:color="auto" w:fill="auto"/>
            <w:noWrap/>
            <w:vAlign w:val="center"/>
            <w:hideMark/>
          </w:tcPr>
          <w:p w14:paraId="0C05355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-1.36%</w:t>
            </w:r>
          </w:p>
        </w:tc>
        <w:tc>
          <w:tcPr>
            <w:tcW w:w="1144" w:type="dxa"/>
            <w:tcBorders>
              <w:top w:val="nil"/>
              <w:left w:val="nil"/>
              <w:bottom w:val="nil"/>
              <w:right w:val="single" w:sz="4" w:space="0" w:color="auto"/>
            </w:tcBorders>
            <w:shd w:val="clear" w:color="auto" w:fill="auto"/>
            <w:noWrap/>
            <w:vAlign w:val="center"/>
            <w:hideMark/>
          </w:tcPr>
          <w:p w14:paraId="3EDC085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-1.06%</w:t>
            </w:r>
          </w:p>
        </w:tc>
        <w:tc>
          <w:tcPr>
            <w:tcW w:w="934" w:type="dxa"/>
            <w:tcBorders>
              <w:top w:val="nil"/>
              <w:left w:val="nil"/>
              <w:bottom w:val="nil"/>
              <w:right w:val="nil"/>
            </w:tcBorders>
            <w:shd w:val="clear" w:color="auto" w:fill="auto"/>
            <w:noWrap/>
            <w:vAlign w:val="center"/>
            <w:hideMark/>
          </w:tcPr>
          <w:p w14:paraId="1A390B9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197E376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r>
      <w:tr w:rsidR="00E57E83" w:rsidRPr="00E57E83" w14:paraId="50FF125E"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5C726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639D68A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-1.90%</w:t>
            </w:r>
          </w:p>
        </w:tc>
        <w:tc>
          <w:tcPr>
            <w:tcW w:w="1144" w:type="dxa"/>
            <w:tcBorders>
              <w:top w:val="nil"/>
              <w:left w:val="nil"/>
              <w:bottom w:val="nil"/>
              <w:right w:val="nil"/>
            </w:tcBorders>
            <w:shd w:val="clear" w:color="auto" w:fill="auto"/>
            <w:noWrap/>
            <w:vAlign w:val="center"/>
            <w:hideMark/>
          </w:tcPr>
          <w:p w14:paraId="28C3BD7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-0.84%</w:t>
            </w:r>
          </w:p>
        </w:tc>
        <w:tc>
          <w:tcPr>
            <w:tcW w:w="1144" w:type="dxa"/>
            <w:tcBorders>
              <w:top w:val="nil"/>
              <w:left w:val="nil"/>
              <w:bottom w:val="nil"/>
              <w:right w:val="single" w:sz="4" w:space="0" w:color="auto"/>
            </w:tcBorders>
            <w:shd w:val="clear" w:color="auto" w:fill="auto"/>
            <w:noWrap/>
            <w:vAlign w:val="center"/>
            <w:hideMark/>
          </w:tcPr>
          <w:p w14:paraId="78480A9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-0.68%</w:t>
            </w:r>
          </w:p>
        </w:tc>
        <w:tc>
          <w:tcPr>
            <w:tcW w:w="934" w:type="dxa"/>
            <w:tcBorders>
              <w:top w:val="nil"/>
              <w:left w:val="nil"/>
              <w:bottom w:val="nil"/>
              <w:right w:val="nil"/>
            </w:tcBorders>
            <w:shd w:val="clear" w:color="auto" w:fill="auto"/>
            <w:noWrap/>
            <w:vAlign w:val="center"/>
            <w:hideMark/>
          </w:tcPr>
          <w:p w14:paraId="7ECB41E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c>
          <w:tcPr>
            <w:tcW w:w="934" w:type="dxa"/>
            <w:tcBorders>
              <w:top w:val="nil"/>
              <w:left w:val="nil"/>
              <w:bottom w:val="nil"/>
              <w:right w:val="nil"/>
            </w:tcBorders>
            <w:shd w:val="clear" w:color="auto" w:fill="auto"/>
            <w:noWrap/>
            <w:vAlign w:val="center"/>
            <w:hideMark/>
          </w:tcPr>
          <w:p w14:paraId="56AD4A0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r>
      <w:tr w:rsidR="00E57E83" w:rsidRPr="00E57E83" w14:paraId="7C42ACCA"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706FB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487AE24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-1.01%</w:t>
            </w:r>
          </w:p>
        </w:tc>
        <w:tc>
          <w:tcPr>
            <w:tcW w:w="1144" w:type="dxa"/>
            <w:tcBorders>
              <w:top w:val="nil"/>
              <w:left w:val="nil"/>
              <w:bottom w:val="nil"/>
              <w:right w:val="nil"/>
            </w:tcBorders>
            <w:shd w:val="clear" w:color="auto" w:fill="auto"/>
            <w:noWrap/>
            <w:vAlign w:val="center"/>
            <w:hideMark/>
          </w:tcPr>
          <w:p w14:paraId="2D48728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-0.51%</w:t>
            </w:r>
          </w:p>
        </w:tc>
        <w:tc>
          <w:tcPr>
            <w:tcW w:w="1144" w:type="dxa"/>
            <w:tcBorders>
              <w:top w:val="nil"/>
              <w:left w:val="nil"/>
              <w:bottom w:val="nil"/>
              <w:right w:val="single" w:sz="4" w:space="0" w:color="auto"/>
            </w:tcBorders>
            <w:shd w:val="clear" w:color="auto" w:fill="auto"/>
            <w:noWrap/>
            <w:vAlign w:val="center"/>
            <w:hideMark/>
          </w:tcPr>
          <w:p w14:paraId="4F5D59C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-0.61%</w:t>
            </w:r>
          </w:p>
        </w:tc>
        <w:tc>
          <w:tcPr>
            <w:tcW w:w="934" w:type="dxa"/>
            <w:tcBorders>
              <w:top w:val="nil"/>
              <w:left w:val="nil"/>
              <w:bottom w:val="nil"/>
              <w:right w:val="nil"/>
            </w:tcBorders>
            <w:shd w:val="clear" w:color="auto" w:fill="auto"/>
            <w:noWrap/>
            <w:vAlign w:val="center"/>
            <w:hideMark/>
          </w:tcPr>
          <w:p w14:paraId="4B496FB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5B4EE20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r>
      <w:tr w:rsidR="00E57E83" w:rsidRPr="00E57E83" w14:paraId="7F34FAD8"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EBB7B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01F2FA5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61798FF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0F9442A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45CE0EA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0D1524E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57E83" w:rsidRPr="00E57E83" w14:paraId="3209210A"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881D4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hideMark/>
          </w:tcPr>
          <w:p w14:paraId="36D789A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-1.57%</w:t>
            </w:r>
          </w:p>
        </w:tc>
        <w:tc>
          <w:tcPr>
            <w:tcW w:w="1144" w:type="dxa"/>
            <w:tcBorders>
              <w:top w:val="single" w:sz="8" w:space="0" w:color="auto"/>
              <w:left w:val="nil"/>
              <w:bottom w:val="nil"/>
              <w:right w:val="nil"/>
            </w:tcBorders>
            <w:shd w:val="clear" w:color="auto" w:fill="auto"/>
            <w:noWrap/>
            <w:vAlign w:val="center"/>
            <w:hideMark/>
          </w:tcPr>
          <w:p w14:paraId="05C89E3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-0.74%</w:t>
            </w:r>
          </w:p>
        </w:tc>
        <w:tc>
          <w:tcPr>
            <w:tcW w:w="1144" w:type="dxa"/>
            <w:tcBorders>
              <w:top w:val="single" w:sz="8" w:space="0" w:color="auto"/>
              <w:left w:val="nil"/>
              <w:bottom w:val="nil"/>
              <w:right w:val="single" w:sz="4" w:space="0" w:color="auto"/>
            </w:tcBorders>
            <w:shd w:val="clear" w:color="auto" w:fill="auto"/>
            <w:noWrap/>
            <w:vAlign w:val="center"/>
            <w:hideMark/>
          </w:tcPr>
          <w:p w14:paraId="7C6B6A7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-0.66%</w:t>
            </w:r>
          </w:p>
        </w:tc>
        <w:tc>
          <w:tcPr>
            <w:tcW w:w="934" w:type="dxa"/>
            <w:tcBorders>
              <w:top w:val="single" w:sz="8" w:space="0" w:color="auto"/>
              <w:left w:val="nil"/>
              <w:bottom w:val="nil"/>
              <w:right w:val="nil"/>
            </w:tcBorders>
            <w:shd w:val="clear" w:color="auto" w:fill="auto"/>
            <w:noWrap/>
            <w:vAlign w:val="center"/>
            <w:hideMark/>
          </w:tcPr>
          <w:p w14:paraId="3FDF5A8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934" w:type="dxa"/>
            <w:tcBorders>
              <w:top w:val="single" w:sz="8" w:space="0" w:color="auto"/>
              <w:left w:val="nil"/>
              <w:bottom w:val="nil"/>
              <w:right w:val="nil"/>
            </w:tcBorders>
            <w:shd w:val="clear" w:color="auto" w:fill="auto"/>
            <w:noWrap/>
            <w:vAlign w:val="center"/>
            <w:hideMark/>
          </w:tcPr>
          <w:p w14:paraId="76A1A37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r>
      <w:tr w:rsidR="00E57E83" w:rsidRPr="00E57E83" w14:paraId="5607958B"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454C9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D</w:t>
            </w:r>
          </w:p>
        </w:tc>
        <w:tc>
          <w:tcPr>
            <w:tcW w:w="1144" w:type="dxa"/>
            <w:tcBorders>
              <w:top w:val="single" w:sz="8" w:space="0" w:color="auto"/>
              <w:left w:val="nil"/>
              <w:bottom w:val="nil"/>
              <w:right w:val="nil"/>
            </w:tcBorders>
            <w:shd w:val="clear" w:color="auto" w:fill="auto"/>
            <w:noWrap/>
            <w:vAlign w:val="center"/>
            <w:hideMark/>
          </w:tcPr>
          <w:p w14:paraId="3497C2B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-0.56%</w:t>
            </w:r>
          </w:p>
        </w:tc>
        <w:tc>
          <w:tcPr>
            <w:tcW w:w="1144" w:type="dxa"/>
            <w:tcBorders>
              <w:top w:val="single" w:sz="8" w:space="0" w:color="auto"/>
              <w:left w:val="nil"/>
              <w:bottom w:val="nil"/>
              <w:right w:val="nil"/>
            </w:tcBorders>
            <w:shd w:val="clear" w:color="auto" w:fill="auto"/>
            <w:noWrap/>
            <w:vAlign w:val="center"/>
            <w:hideMark/>
          </w:tcPr>
          <w:p w14:paraId="3D152D5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7078193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0.10%</w:t>
            </w:r>
          </w:p>
        </w:tc>
        <w:tc>
          <w:tcPr>
            <w:tcW w:w="934" w:type="dxa"/>
            <w:tcBorders>
              <w:top w:val="single" w:sz="8" w:space="0" w:color="auto"/>
              <w:left w:val="nil"/>
              <w:bottom w:val="nil"/>
              <w:right w:val="nil"/>
            </w:tcBorders>
            <w:shd w:val="clear" w:color="auto" w:fill="auto"/>
            <w:noWrap/>
            <w:vAlign w:val="center"/>
            <w:hideMark/>
          </w:tcPr>
          <w:p w14:paraId="4A6B89C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934" w:type="dxa"/>
            <w:tcBorders>
              <w:top w:val="single" w:sz="8" w:space="0" w:color="auto"/>
              <w:left w:val="nil"/>
              <w:bottom w:val="nil"/>
              <w:right w:val="single" w:sz="8" w:space="0" w:color="auto"/>
            </w:tcBorders>
            <w:shd w:val="clear" w:color="auto" w:fill="auto"/>
            <w:noWrap/>
            <w:vAlign w:val="center"/>
            <w:hideMark/>
          </w:tcPr>
          <w:p w14:paraId="1A915F7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r>
      <w:tr w:rsidR="00E57E83" w:rsidRPr="00E57E83" w14:paraId="5825C285" w14:textId="77777777" w:rsidTr="00CB197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C00DC5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F (optional)</w:t>
            </w:r>
          </w:p>
        </w:tc>
        <w:tc>
          <w:tcPr>
            <w:tcW w:w="1144" w:type="dxa"/>
            <w:tcBorders>
              <w:top w:val="nil"/>
              <w:left w:val="nil"/>
              <w:bottom w:val="single" w:sz="8" w:space="0" w:color="auto"/>
              <w:right w:val="nil"/>
            </w:tcBorders>
            <w:shd w:val="clear" w:color="auto" w:fill="auto"/>
            <w:noWrap/>
            <w:vAlign w:val="center"/>
            <w:hideMark/>
          </w:tcPr>
          <w:p w14:paraId="4813116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-1.87%</w:t>
            </w:r>
          </w:p>
        </w:tc>
        <w:tc>
          <w:tcPr>
            <w:tcW w:w="1144" w:type="dxa"/>
            <w:tcBorders>
              <w:top w:val="nil"/>
              <w:left w:val="nil"/>
              <w:bottom w:val="single" w:sz="8" w:space="0" w:color="auto"/>
              <w:right w:val="nil"/>
            </w:tcBorders>
            <w:shd w:val="clear" w:color="auto" w:fill="auto"/>
            <w:noWrap/>
            <w:vAlign w:val="center"/>
            <w:hideMark/>
          </w:tcPr>
          <w:p w14:paraId="1E8FCE6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-0.84%</w:t>
            </w:r>
          </w:p>
        </w:tc>
        <w:tc>
          <w:tcPr>
            <w:tcW w:w="1144" w:type="dxa"/>
            <w:tcBorders>
              <w:top w:val="nil"/>
              <w:left w:val="nil"/>
              <w:bottom w:val="single" w:sz="8" w:space="0" w:color="auto"/>
              <w:right w:val="single" w:sz="4" w:space="0" w:color="auto"/>
            </w:tcBorders>
            <w:shd w:val="clear" w:color="auto" w:fill="auto"/>
            <w:noWrap/>
            <w:vAlign w:val="center"/>
            <w:hideMark/>
          </w:tcPr>
          <w:p w14:paraId="0DECFB9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-1.00%</w:t>
            </w:r>
          </w:p>
        </w:tc>
        <w:tc>
          <w:tcPr>
            <w:tcW w:w="934" w:type="dxa"/>
            <w:tcBorders>
              <w:top w:val="nil"/>
              <w:left w:val="nil"/>
              <w:bottom w:val="single" w:sz="8" w:space="0" w:color="auto"/>
              <w:right w:val="nil"/>
            </w:tcBorders>
            <w:shd w:val="clear" w:color="auto" w:fill="auto"/>
            <w:noWrap/>
            <w:vAlign w:val="center"/>
            <w:hideMark/>
          </w:tcPr>
          <w:p w14:paraId="577B901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3A54895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r>
      <w:tr w:rsidR="00E57E83" w:rsidRPr="00E57E83" w14:paraId="38513E13"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BA4421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bottom"/>
            <w:hideMark/>
          </w:tcPr>
          <w:p w14:paraId="2787EA5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24359C6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37BD762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7A6B91F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0BCC512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57E83" w:rsidRPr="00E57E83" w14:paraId="11C2E5F0"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1FC725A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5FBA3A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Low delay B</w:t>
            </w:r>
          </w:p>
        </w:tc>
      </w:tr>
      <w:tr w:rsidR="00E57E83" w:rsidRPr="00E57E83" w14:paraId="47BE5FC3"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CFBE39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578CB8" w14:textId="0C94AF45"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 VTM-6.0, SAO off,</w:t>
            </w:r>
            <w:r>
              <w:rPr>
                <w:rFonts w:ascii="Arial" w:eastAsia="Times New Roman" w:hAnsi="Arial" w:cs="Arial"/>
                <w:b/>
                <w:bCs/>
                <w:color w:val="000000"/>
                <w:sz w:val="18"/>
                <w:szCs w:val="18"/>
                <w:lang w:val="en-GB" w:eastAsia="en-GB"/>
              </w:rPr>
              <w:t xml:space="preserve"> </w:t>
            </w:r>
            <w:r w:rsidRPr="00E57E83">
              <w:rPr>
                <w:rFonts w:ascii="Arial" w:eastAsia="Times New Roman" w:hAnsi="Arial" w:cs="Arial"/>
                <w:b/>
                <w:bCs/>
                <w:color w:val="000000"/>
                <w:sz w:val="18"/>
                <w:szCs w:val="18"/>
                <w:lang w:val="en-GB" w:eastAsia="en-GB"/>
              </w:rPr>
              <w:t>ALF off</w:t>
            </w:r>
          </w:p>
        </w:tc>
      </w:tr>
      <w:tr w:rsidR="00E57E83" w:rsidRPr="00E57E83" w14:paraId="1A89C28B"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D6C8B6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782D379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79BADD8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10D20C2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65298C0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5EE1AE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DecT</w:t>
            </w:r>
          </w:p>
        </w:tc>
      </w:tr>
      <w:tr w:rsidR="00E57E83" w:rsidRPr="00E57E83" w14:paraId="1B3C9309"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F906B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398296F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61E6FD7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144" w:type="dxa"/>
            <w:tcBorders>
              <w:top w:val="nil"/>
              <w:left w:val="nil"/>
              <w:bottom w:val="nil"/>
              <w:right w:val="single" w:sz="4" w:space="0" w:color="auto"/>
            </w:tcBorders>
            <w:shd w:val="clear" w:color="auto" w:fill="auto"/>
            <w:noWrap/>
            <w:vAlign w:val="center"/>
            <w:hideMark/>
          </w:tcPr>
          <w:p w14:paraId="75978A3C"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519F1A3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5FBE1BC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r>
      <w:tr w:rsidR="00E57E83" w:rsidRPr="00E57E83" w14:paraId="4B6E3FAA"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E18FC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515547B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4FAC23F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19EBE22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09504AA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684C1FD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57E83" w:rsidRPr="00E57E83" w14:paraId="0BCFFD19"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8D3E5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489C6FE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-1.58%</w:t>
            </w:r>
          </w:p>
        </w:tc>
        <w:tc>
          <w:tcPr>
            <w:tcW w:w="1144" w:type="dxa"/>
            <w:tcBorders>
              <w:top w:val="nil"/>
              <w:left w:val="nil"/>
              <w:bottom w:val="nil"/>
              <w:right w:val="nil"/>
            </w:tcBorders>
            <w:shd w:val="clear" w:color="auto" w:fill="auto"/>
            <w:noWrap/>
            <w:vAlign w:val="center"/>
            <w:hideMark/>
          </w:tcPr>
          <w:p w14:paraId="347EFAB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-1.13%</w:t>
            </w:r>
          </w:p>
        </w:tc>
        <w:tc>
          <w:tcPr>
            <w:tcW w:w="1144" w:type="dxa"/>
            <w:tcBorders>
              <w:top w:val="nil"/>
              <w:left w:val="nil"/>
              <w:bottom w:val="nil"/>
              <w:right w:val="single" w:sz="4" w:space="0" w:color="auto"/>
            </w:tcBorders>
            <w:shd w:val="clear" w:color="auto" w:fill="auto"/>
            <w:noWrap/>
            <w:vAlign w:val="center"/>
            <w:hideMark/>
          </w:tcPr>
          <w:p w14:paraId="0666197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-1.80%</w:t>
            </w:r>
          </w:p>
        </w:tc>
        <w:tc>
          <w:tcPr>
            <w:tcW w:w="934" w:type="dxa"/>
            <w:tcBorders>
              <w:top w:val="nil"/>
              <w:left w:val="nil"/>
              <w:bottom w:val="nil"/>
              <w:right w:val="nil"/>
            </w:tcBorders>
            <w:shd w:val="clear" w:color="auto" w:fill="auto"/>
            <w:noWrap/>
            <w:vAlign w:val="center"/>
            <w:hideMark/>
          </w:tcPr>
          <w:p w14:paraId="15EC179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1D52C80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r>
      <w:tr w:rsidR="00E57E83" w:rsidRPr="00E57E83" w14:paraId="7AD411A3"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2D720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7B7CA7D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-1.65%</w:t>
            </w:r>
          </w:p>
        </w:tc>
        <w:tc>
          <w:tcPr>
            <w:tcW w:w="1144" w:type="dxa"/>
            <w:tcBorders>
              <w:top w:val="nil"/>
              <w:left w:val="nil"/>
              <w:bottom w:val="nil"/>
              <w:right w:val="nil"/>
            </w:tcBorders>
            <w:shd w:val="clear" w:color="auto" w:fill="auto"/>
            <w:noWrap/>
            <w:vAlign w:val="center"/>
            <w:hideMark/>
          </w:tcPr>
          <w:p w14:paraId="783F1A5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-2.16%</w:t>
            </w:r>
          </w:p>
        </w:tc>
        <w:tc>
          <w:tcPr>
            <w:tcW w:w="1144" w:type="dxa"/>
            <w:tcBorders>
              <w:top w:val="nil"/>
              <w:left w:val="nil"/>
              <w:bottom w:val="nil"/>
              <w:right w:val="single" w:sz="4" w:space="0" w:color="auto"/>
            </w:tcBorders>
            <w:shd w:val="clear" w:color="000000" w:fill="CCFFCC"/>
            <w:noWrap/>
            <w:vAlign w:val="center"/>
            <w:hideMark/>
          </w:tcPr>
          <w:p w14:paraId="27E2BA4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57E83">
              <w:rPr>
                <w:rFonts w:ascii="Arial" w:eastAsia="Times New Roman" w:hAnsi="Arial" w:cs="Arial"/>
                <w:sz w:val="18"/>
                <w:szCs w:val="18"/>
                <w:lang w:val="en-GB" w:eastAsia="en-GB"/>
              </w:rPr>
              <w:t>-3.70%</w:t>
            </w:r>
          </w:p>
        </w:tc>
        <w:tc>
          <w:tcPr>
            <w:tcW w:w="934" w:type="dxa"/>
            <w:tcBorders>
              <w:top w:val="nil"/>
              <w:left w:val="nil"/>
              <w:bottom w:val="nil"/>
              <w:right w:val="nil"/>
            </w:tcBorders>
            <w:shd w:val="clear" w:color="auto" w:fill="auto"/>
            <w:noWrap/>
            <w:vAlign w:val="center"/>
            <w:hideMark/>
          </w:tcPr>
          <w:p w14:paraId="4011DA1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07E86E1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r>
      <w:tr w:rsidR="00E57E83" w:rsidRPr="00E57E83" w14:paraId="19E5D927"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B59DA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lastRenderedPageBreak/>
              <w:t>Class E</w:t>
            </w:r>
          </w:p>
        </w:tc>
        <w:tc>
          <w:tcPr>
            <w:tcW w:w="1144" w:type="dxa"/>
            <w:tcBorders>
              <w:top w:val="nil"/>
              <w:left w:val="nil"/>
              <w:bottom w:val="nil"/>
              <w:right w:val="nil"/>
            </w:tcBorders>
            <w:shd w:val="clear" w:color="auto" w:fill="auto"/>
            <w:noWrap/>
            <w:vAlign w:val="center"/>
            <w:hideMark/>
          </w:tcPr>
          <w:p w14:paraId="366D672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-1.27%</w:t>
            </w:r>
          </w:p>
        </w:tc>
        <w:tc>
          <w:tcPr>
            <w:tcW w:w="1144" w:type="dxa"/>
            <w:tcBorders>
              <w:top w:val="nil"/>
              <w:left w:val="nil"/>
              <w:bottom w:val="nil"/>
              <w:right w:val="nil"/>
            </w:tcBorders>
            <w:shd w:val="clear" w:color="auto" w:fill="auto"/>
            <w:noWrap/>
            <w:vAlign w:val="center"/>
            <w:hideMark/>
          </w:tcPr>
          <w:p w14:paraId="1E1A52E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0.34%</w:t>
            </w:r>
          </w:p>
        </w:tc>
        <w:tc>
          <w:tcPr>
            <w:tcW w:w="1144" w:type="dxa"/>
            <w:tcBorders>
              <w:top w:val="nil"/>
              <w:left w:val="nil"/>
              <w:bottom w:val="nil"/>
              <w:right w:val="single" w:sz="4" w:space="0" w:color="auto"/>
            </w:tcBorders>
            <w:shd w:val="clear" w:color="auto" w:fill="auto"/>
            <w:noWrap/>
            <w:vAlign w:val="center"/>
            <w:hideMark/>
          </w:tcPr>
          <w:p w14:paraId="72EC243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-0.13%</w:t>
            </w:r>
          </w:p>
        </w:tc>
        <w:tc>
          <w:tcPr>
            <w:tcW w:w="934" w:type="dxa"/>
            <w:tcBorders>
              <w:top w:val="nil"/>
              <w:left w:val="nil"/>
              <w:bottom w:val="nil"/>
              <w:right w:val="nil"/>
            </w:tcBorders>
            <w:shd w:val="clear" w:color="auto" w:fill="auto"/>
            <w:noWrap/>
            <w:vAlign w:val="center"/>
            <w:hideMark/>
          </w:tcPr>
          <w:p w14:paraId="68353A5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5D0B69C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102%</w:t>
            </w:r>
          </w:p>
        </w:tc>
      </w:tr>
      <w:tr w:rsidR="00E57E83" w:rsidRPr="00E57E83" w14:paraId="47E119F7"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C8693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hideMark/>
          </w:tcPr>
          <w:p w14:paraId="20781CD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-1.53%</w:t>
            </w:r>
          </w:p>
        </w:tc>
        <w:tc>
          <w:tcPr>
            <w:tcW w:w="1144" w:type="dxa"/>
            <w:tcBorders>
              <w:top w:val="single" w:sz="8" w:space="0" w:color="auto"/>
              <w:left w:val="nil"/>
              <w:bottom w:val="nil"/>
              <w:right w:val="nil"/>
            </w:tcBorders>
            <w:shd w:val="clear" w:color="auto" w:fill="auto"/>
            <w:noWrap/>
            <w:vAlign w:val="center"/>
            <w:hideMark/>
          </w:tcPr>
          <w:p w14:paraId="3AF866F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-1.10%</w:t>
            </w:r>
          </w:p>
        </w:tc>
        <w:tc>
          <w:tcPr>
            <w:tcW w:w="1144" w:type="dxa"/>
            <w:tcBorders>
              <w:top w:val="single" w:sz="8" w:space="0" w:color="auto"/>
              <w:left w:val="nil"/>
              <w:bottom w:val="nil"/>
              <w:right w:val="single" w:sz="4" w:space="0" w:color="auto"/>
            </w:tcBorders>
            <w:shd w:val="clear" w:color="auto" w:fill="auto"/>
            <w:noWrap/>
            <w:vAlign w:val="center"/>
            <w:hideMark/>
          </w:tcPr>
          <w:p w14:paraId="6692BDF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-2.02%</w:t>
            </w:r>
          </w:p>
        </w:tc>
        <w:tc>
          <w:tcPr>
            <w:tcW w:w="934" w:type="dxa"/>
            <w:tcBorders>
              <w:top w:val="single" w:sz="8" w:space="0" w:color="auto"/>
              <w:left w:val="nil"/>
              <w:bottom w:val="nil"/>
              <w:right w:val="nil"/>
            </w:tcBorders>
            <w:shd w:val="clear" w:color="auto" w:fill="auto"/>
            <w:noWrap/>
            <w:vAlign w:val="center"/>
            <w:hideMark/>
          </w:tcPr>
          <w:p w14:paraId="268D807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102%</w:t>
            </w:r>
          </w:p>
        </w:tc>
        <w:tc>
          <w:tcPr>
            <w:tcW w:w="934" w:type="dxa"/>
            <w:tcBorders>
              <w:top w:val="single" w:sz="8" w:space="0" w:color="auto"/>
              <w:left w:val="nil"/>
              <w:bottom w:val="nil"/>
              <w:right w:val="nil"/>
            </w:tcBorders>
            <w:shd w:val="clear" w:color="auto" w:fill="auto"/>
            <w:noWrap/>
            <w:vAlign w:val="center"/>
            <w:hideMark/>
          </w:tcPr>
          <w:p w14:paraId="1D86651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r>
      <w:tr w:rsidR="00E57E83" w:rsidRPr="00E57E83" w14:paraId="4E512CDF"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1AE072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C56192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-0.91%</w:t>
            </w:r>
          </w:p>
        </w:tc>
        <w:tc>
          <w:tcPr>
            <w:tcW w:w="1144" w:type="dxa"/>
            <w:tcBorders>
              <w:top w:val="single" w:sz="8" w:space="0" w:color="auto"/>
              <w:left w:val="nil"/>
              <w:bottom w:val="nil"/>
              <w:right w:val="nil"/>
            </w:tcBorders>
            <w:shd w:val="clear" w:color="auto" w:fill="auto"/>
            <w:noWrap/>
            <w:vAlign w:val="center"/>
            <w:hideMark/>
          </w:tcPr>
          <w:p w14:paraId="7E0F8B6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3565303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-0.63%</w:t>
            </w:r>
          </w:p>
        </w:tc>
        <w:tc>
          <w:tcPr>
            <w:tcW w:w="934" w:type="dxa"/>
            <w:tcBorders>
              <w:top w:val="single" w:sz="8" w:space="0" w:color="auto"/>
              <w:left w:val="nil"/>
              <w:bottom w:val="nil"/>
              <w:right w:val="nil"/>
            </w:tcBorders>
            <w:shd w:val="clear" w:color="auto" w:fill="auto"/>
            <w:noWrap/>
            <w:vAlign w:val="center"/>
            <w:hideMark/>
          </w:tcPr>
          <w:p w14:paraId="05F7707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934" w:type="dxa"/>
            <w:tcBorders>
              <w:top w:val="single" w:sz="8" w:space="0" w:color="auto"/>
              <w:left w:val="nil"/>
              <w:bottom w:val="nil"/>
              <w:right w:val="single" w:sz="8" w:space="0" w:color="auto"/>
            </w:tcBorders>
            <w:shd w:val="clear" w:color="auto" w:fill="auto"/>
            <w:noWrap/>
            <w:vAlign w:val="center"/>
            <w:hideMark/>
          </w:tcPr>
          <w:p w14:paraId="00A17D5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r>
      <w:tr w:rsidR="00E57E83" w:rsidRPr="00E57E83" w14:paraId="17631E93"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B33337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6493F7C"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-2.79%</w:t>
            </w:r>
          </w:p>
        </w:tc>
        <w:tc>
          <w:tcPr>
            <w:tcW w:w="1144" w:type="dxa"/>
            <w:tcBorders>
              <w:top w:val="nil"/>
              <w:left w:val="nil"/>
              <w:bottom w:val="single" w:sz="8" w:space="0" w:color="auto"/>
              <w:right w:val="nil"/>
            </w:tcBorders>
            <w:shd w:val="clear" w:color="000000" w:fill="CCFFCC"/>
            <w:noWrap/>
            <w:vAlign w:val="center"/>
            <w:hideMark/>
          </w:tcPr>
          <w:p w14:paraId="13152BD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57E83">
              <w:rPr>
                <w:rFonts w:ascii="Arial" w:eastAsia="Times New Roman" w:hAnsi="Arial" w:cs="Arial"/>
                <w:sz w:val="18"/>
                <w:szCs w:val="18"/>
                <w:lang w:val="en-GB" w:eastAsia="en-GB"/>
              </w:rPr>
              <w:t>-3.16%</w:t>
            </w:r>
          </w:p>
        </w:tc>
        <w:tc>
          <w:tcPr>
            <w:tcW w:w="1144" w:type="dxa"/>
            <w:tcBorders>
              <w:top w:val="nil"/>
              <w:left w:val="nil"/>
              <w:bottom w:val="single" w:sz="8" w:space="0" w:color="auto"/>
              <w:right w:val="single" w:sz="4" w:space="0" w:color="auto"/>
            </w:tcBorders>
            <w:shd w:val="clear" w:color="000000" w:fill="CCFFCC"/>
            <w:noWrap/>
            <w:vAlign w:val="center"/>
            <w:hideMark/>
          </w:tcPr>
          <w:p w14:paraId="2E3F04D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57E83">
              <w:rPr>
                <w:rFonts w:ascii="Arial" w:eastAsia="Times New Roman" w:hAnsi="Arial" w:cs="Arial"/>
                <w:sz w:val="18"/>
                <w:szCs w:val="18"/>
                <w:lang w:val="en-GB" w:eastAsia="en-GB"/>
              </w:rPr>
              <w:t>-3.64%</w:t>
            </w:r>
          </w:p>
        </w:tc>
        <w:tc>
          <w:tcPr>
            <w:tcW w:w="934" w:type="dxa"/>
            <w:tcBorders>
              <w:top w:val="nil"/>
              <w:left w:val="nil"/>
              <w:bottom w:val="single" w:sz="8" w:space="0" w:color="auto"/>
              <w:right w:val="nil"/>
            </w:tcBorders>
            <w:shd w:val="clear" w:color="auto" w:fill="auto"/>
            <w:noWrap/>
            <w:vAlign w:val="center"/>
            <w:hideMark/>
          </w:tcPr>
          <w:p w14:paraId="42A94EA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101%</w:t>
            </w:r>
          </w:p>
        </w:tc>
        <w:tc>
          <w:tcPr>
            <w:tcW w:w="934" w:type="dxa"/>
            <w:tcBorders>
              <w:top w:val="nil"/>
              <w:left w:val="nil"/>
              <w:bottom w:val="single" w:sz="8" w:space="0" w:color="auto"/>
              <w:right w:val="single" w:sz="8" w:space="0" w:color="auto"/>
            </w:tcBorders>
            <w:shd w:val="clear" w:color="auto" w:fill="auto"/>
            <w:noWrap/>
            <w:vAlign w:val="center"/>
            <w:hideMark/>
          </w:tcPr>
          <w:p w14:paraId="743B060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105%</w:t>
            </w:r>
          </w:p>
        </w:tc>
      </w:tr>
      <w:tr w:rsidR="00E57E83" w:rsidRPr="00E57E83" w14:paraId="16C3B525"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5098B3C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bottom"/>
            <w:hideMark/>
          </w:tcPr>
          <w:p w14:paraId="0D3508D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46A036F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0B6A1B1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009E2E6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4F65FDB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57E83" w:rsidRPr="00E57E83" w14:paraId="08080B9E"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D0912F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028CB3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Low delay P</w:t>
            </w:r>
          </w:p>
        </w:tc>
      </w:tr>
      <w:tr w:rsidR="00E57E83" w:rsidRPr="00E57E83" w14:paraId="5CD1D7CC"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7B266B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1A7A47" w14:textId="3F14A7F5"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 VTM-6.0, SAO off,</w:t>
            </w:r>
            <w:r>
              <w:rPr>
                <w:rFonts w:ascii="Arial" w:eastAsia="Times New Roman" w:hAnsi="Arial" w:cs="Arial"/>
                <w:b/>
                <w:bCs/>
                <w:color w:val="000000"/>
                <w:sz w:val="18"/>
                <w:szCs w:val="18"/>
                <w:lang w:val="en-GB" w:eastAsia="en-GB"/>
              </w:rPr>
              <w:t xml:space="preserve"> </w:t>
            </w:r>
            <w:r w:rsidRPr="00E57E83">
              <w:rPr>
                <w:rFonts w:ascii="Arial" w:eastAsia="Times New Roman" w:hAnsi="Arial" w:cs="Arial"/>
                <w:b/>
                <w:bCs/>
                <w:color w:val="000000"/>
                <w:sz w:val="18"/>
                <w:szCs w:val="18"/>
                <w:lang w:val="en-GB" w:eastAsia="en-GB"/>
              </w:rPr>
              <w:t>ALF off</w:t>
            </w:r>
          </w:p>
        </w:tc>
      </w:tr>
      <w:tr w:rsidR="00E57E83" w:rsidRPr="00E57E83" w14:paraId="7C27830C"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9509D6C"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4B4432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3281000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19EA72EC"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5247769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A9C604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DecT</w:t>
            </w:r>
          </w:p>
        </w:tc>
      </w:tr>
      <w:tr w:rsidR="00E57E83" w:rsidRPr="00E57E83" w14:paraId="55D6F845"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DB671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060E770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73FA398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144" w:type="dxa"/>
            <w:tcBorders>
              <w:top w:val="nil"/>
              <w:left w:val="nil"/>
              <w:bottom w:val="nil"/>
              <w:right w:val="single" w:sz="4" w:space="0" w:color="auto"/>
            </w:tcBorders>
            <w:shd w:val="clear" w:color="auto" w:fill="auto"/>
            <w:noWrap/>
            <w:vAlign w:val="center"/>
            <w:hideMark/>
          </w:tcPr>
          <w:p w14:paraId="617E3AB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429FB21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037FB88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r>
      <w:tr w:rsidR="00E57E83" w:rsidRPr="00E57E83" w14:paraId="6BFA064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FF581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08E443B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38060AD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5ADA814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0B9EF404"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6C03E1C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57E83" w:rsidRPr="00E57E83" w14:paraId="5A45E137"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CEDFD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B</w:t>
            </w:r>
          </w:p>
        </w:tc>
        <w:tc>
          <w:tcPr>
            <w:tcW w:w="1144" w:type="dxa"/>
            <w:tcBorders>
              <w:top w:val="nil"/>
              <w:left w:val="single" w:sz="8" w:space="0" w:color="auto"/>
              <w:bottom w:val="nil"/>
              <w:right w:val="nil"/>
            </w:tcBorders>
            <w:shd w:val="clear" w:color="000000" w:fill="CCFFCC"/>
            <w:noWrap/>
            <w:vAlign w:val="center"/>
            <w:hideMark/>
          </w:tcPr>
          <w:p w14:paraId="286D975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57E83">
              <w:rPr>
                <w:rFonts w:ascii="Arial" w:eastAsia="Times New Roman" w:hAnsi="Arial" w:cs="Arial"/>
                <w:sz w:val="18"/>
                <w:szCs w:val="18"/>
                <w:lang w:val="en-GB" w:eastAsia="en-GB"/>
              </w:rPr>
              <w:t>-4.01%</w:t>
            </w:r>
          </w:p>
        </w:tc>
        <w:tc>
          <w:tcPr>
            <w:tcW w:w="1144" w:type="dxa"/>
            <w:tcBorders>
              <w:top w:val="nil"/>
              <w:left w:val="nil"/>
              <w:bottom w:val="nil"/>
              <w:right w:val="nil"/>
            </w:tcBorders>
            <w:shd w:val="clear" w:color="auto" w:fill="auto"/>
            <w:noWrap/>
            <w:vAlign w:val="center"/>
            <w:hideMark/>
          </w:tcPr>
          <w:p w14:paraId="0F54B26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-2.76%</w:t>
            </w:r>
          </w:p>
        </w:tc>
        <w:tc>
          <w:tcPr>
            <w:tcW w:w="1144" w:type="dxa"/>
            <w:tcBorders>
              <w:top w:val="nil"/>
              <w:left w:val="nil"/>
              <w:bottom w:val="nil"/>
              <w:right w:val="single" w:sz="4" w:space="0" w:color="auto"/>
            </w:tcBorders>
            <w:shd w:val="clear" w:color="auto" w:fill="auto"/>
            <w:noWrap/>
            <w:vAlign w:val="center"/>
            <w:hideMark/>
          </w:tcPr>
          <w:p w14:paraId="3F4D480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-2.63%</w:t>
            </w:r>
          </w:p>
        </w:tc>
        <w:tc>
          <w:tcPr>
            <w:tcW w:w="934" w:type="dxa"/>
            <w:tcBorders>
              <w:top w:val="nil"/>
              <w:left w:val="nil"/>
              <w:bottom w:val="nil"/>
              <w:right w:val="nil"/>
            </w:tcBorders>
            <w:shd w:val="clear" w:color="auto" w:fill="auto"/>
            <w:noWrap/>
            <w:vAlign w:val="center"/>
            <w:hideMark/>
          </w:tcPr>
          <w:p w14:paraId="12D00A6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105%</w:t>
            </w:r>
          </w:p>
        </w:tc>
        <w:tc>
          <w:tcPr>
            <w:tcW w:w="934" w:type="dxa"/>
            <w:tcBorders>
              <w:top w:val="nil"/>
              <w:left w:val="nil"/>
              <w:bottom w:val="nil"/>
              <w:right w:val="nil"/>
            </w:tcBorders>
            <w:shd w:val="clear" w:color="auto" w:fill="auto"/>
            <w:noWrap/>
            <w:vAlign w:val="center"/>
            <w:hideMark/>
          </w:tcPr>
          <w:p w14:paraId="522B1809"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105%</w:t>
            </w:r>
          </w:p>
        </w:tc>
      </w:tr>
      <w:tr w:rsidR="00E57E83" w:rsidRPr="00E57E83" w14:paraId="2B24F0DB"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DDF3E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6EE3384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-2.98%</w:t>
            </w:r>
          </w:p>
        </w:tc>
        <w:tc>
          <w:tcPr>
            <w:tcW w:w="1144" w:type="dxa"/>
            <w:tcBorders>
              <w:top w:val="nil"/>
              <w:left w:val="nil"/>
              <w:bottom w:val="nil"/>
              <w:right w:val="nil"/>
            </w:tcBorders>
            <w:shd w:val="clear" w:color="000000" w:fill="CCFFCC"/>
            <w:noWrap/>
            <w:vAlign w:val="center"/>
            <w:hideMark/>
          </w:tcPr>
          <w:p w14:paraId="1DF3586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57E83">
              <w:rPr>
                <w:rFonts w:ascii="Arial" w:eastAsia="Times New Roman" w:hAnsi="Arial" w:cs="Arial"/>
                <w:sz w:val="18"/>
                <w:szCs w:val="18"/>
                <w:lang w:val="en-GB" w:eastAsia="en-GB"/>
              </w:rPr>
              <w:t>-3.18%</w:t>
            </w:r>
          </w:p>
        </w:tc>
        <w:tc>
          <w:tcPr>
            <w:tcW w:w="1144" w:type="dxa"/>
            <w:tcBorders>
              <w:top w:val="nil"/>
              <w:left w:val="nil"/>
              <w:bottom w:val="nil"/>
              <w:right w:val="single" w:sz="4" w:space="0" w:color="auto"/>
            </w:tcBorders>
            <w:shd w:val="clear" w:color="000000" w:fill="CCFFCC"/>
            <w:noWrap/>
            <w:vAlign w:val="center"/>
            <w:hideMark/>
          </w:tcPr>
          <w:p w14:paraId="1B9277D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57E83">
              <w:rPr>
                <w:rFonts w:ascii="Arial" w:eastAsia="Times New Roman" w:hAnsi="Arial" w:cs="Arial"/>
                <w:sz w:val="18"/>
                <w:szCs w:val="18"/>
                <w:lang w:val="en-GB" w:eastAsia="en-GB"/>
              </w:rPr>
              <w:t>-4.46%</w:t>
            </w:r>
          </w:p>
        </w:tc>
        <w:tc>
          <w:tcPr>
            <w:tcW w:w="934" w:type="dxa"/>
            <w:tcBorders>
              <w:top w:val="nil"/>
              <w:left w:val="nil"/>
              <w:bottom w:val="nil"/>
              <w:right w:val="nil"/>
            </w:tcBorders>
            <w:shd w:val="clear" w:color="auto" w:fill="auto"/>
            <w:noWrap/>
            <w:vAlign w:val="center"/>
            <w:hideMark/>
          </w:tcPr>
          <w:p w14:paraId="5D0CAE46"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4A86A99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r>
      <w:tr w:rsidR="00E57E83" w:rsidRPr="00E57E83" w14:paraId="4850749A"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38C3B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73B9529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-2.95%</w:t>
            </w:r>
          </w:p>
        </w:tc>
        <w:tc>
          <w:tcPr>
            <w:tcW w:w="1144" w:type="dxa"/>
            <w:tcBorders>
              <w:top w:val="nil"/>
              <w:left w:val="nil"/>
              <w:bottom w:val="nil"/>
              <w:right w:val="nil"/>
            </w:tcBorders>
            <w:shd w:val="clear" w:color="auto" w:fill="auto"/>
            <w:noWrap/>
            <w:vAlign w:val="center"/>
            <w:hideMark/>
          </w:tcPr>
          <w:p w14:paraId="27A2688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-1.51%</w:t>
            </w:r>
          </w:p>
        </w:tc>
        <w:tc>
          <w:tcPr>
            <w:tcW w:w="1144" w:type="dxa"/>
            <w:tcBorders>
              <w:top w:val="nil"/>
              <w:left w:val="nil"/>
              <w:bottom w:val="nil"/>
              <w:right w:val="single" w:sz="4" w:space="0" w:color="auto"/>
            </w:tcBorders>
            <w:shd w:val="clear" w:color="auto" w:fill="auto"/>
            <w:noWrap/>
            <w:vAlign w:val="center"/>
            <w:hideMark/>
          </w:tcPr>
          <w:p w14:paraId="1C903498"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-1.47%</w:t>
            </w:r>
          </w:p>
        </w:tc>
        <w:tc>
          <w:tcPr>
            <w:tcW w:w="934" w:type="dxa"/>
            <w:tcBorders>
              <w:top w:val="nil"/>
              <w:left w:val="nil"/>
              <w:bottom w:val="nil"/>
              <w:right w:val="nil"/>
            </w:tcBorders>
            <w:shd w:val="clear" w:color="auto" w:fill="auto"/>
            <w:noWrap/>
            <w:vAlign w:val="center"/>
            <w:hideMark/>
          </w:tcPr>
          <w:p w14:paraId="633E7E3D"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101%</w:t>
            </w:r>
          </w:p>
        </w:tc>
        <w:tc>
          <w:tcPr>
            <w:tcW w:w="934" w:type="dxa"/>
            <w:tcBorders>
              <w:top w:val="nil"/>
              <w:left w:val="nil"/>
              <w:bottom w:val="nil"/>
              <w:right w:val="nil"/>
            </w:tcBorders>
            <w:shd w:val="clear" w:color="auto" w:fill="auto"/>
            <w:noWrap/>
            <w:vAlign w:val="center"/>
            <w:hideMark/>
          </w:tcPr>
          <w:p w14:paraId="6F7DCDE3"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r>
      <w:tr w:rsidR="00E57E83" w:rsidRPr="00E57E83" w14:paraId="5393060C"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960A9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Overall</w:t>
            </w:r>
          </w:p>
        </w:tc>
        <w:tc>
          <w:tcPr>
            <w:tcW w:w="1144" w:type="dxa"/>
            <w:tcBorders>
              <w:top w:val="single" w:sz="8" w:space="0" w:color="auto"/>
              <w:left w:val="single" w:sz="8" w:space="0" w:color="auto"/>
              <w:bottom w:val="nil"/>
              <w:right w:val="nil"/>
            </w:tcBorders>
            <w:shd w:val="clear" w:color="000000" w:fill="CCFFCC"/>
            <w:noWrap/>
            <w:vAlign w:val="center"/>
            <w:hideMark/>
          </w:tcPr>
          <w:p w14:paraId="04212A1C"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57E83">
              <w:rPr>
                <w:rFonts w:ascii="Arial" w:eastAsia="Times New Roman" w:hAnsi="Arial" w:cs="Arial"/>
                <w:sz w:val="18"/>
                <w:szCs w:val="18"/>
                <w:lang w:val="en-GB" w:eastAsia="en-GB"/>
              </w:rPr>
              <w:t>-3.40%</w:t>
            </w:r>
          </w:p>
        </w:tc>
        <w:tc>
          <w:tcPr>
            <w:tcW w:w="1144" w:type="dxa"/>
            <w:tcBorders>
              <w:top w:val="single" w:sz="8" w:space="0" w:color="auto"/>
              <w:left w:val="nil"/>
              <w:bottom w:val="nil"/>
              <w:right w:val="nil"/>
            </w:tcBorders>
            <w:shd w:val="clear" w:color="auto" w:fill="auto"/>
            <w:noWrap/>
            <w:vAlign w:val="center"/>
            <w:hideMark/>
          </w:tcPr>
          <w:p w14:paraId="07593331"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-2.58%</w:t>
            </w:r>
          </w:p>
        </w:tc>
        <w:tc>
          <w:tcPr>
            <w:tcW w:w="1144" w:type="dxa"/>
            <w:tcBorders>
              <w:top w:val="single" w:sz="8" w:space="0" w:color="auto"/>
              <w:left w:val="nil"/>
              <w:bottom w:val="nil"/>
              <w:right w:val="single" w:sz="4" w:space="0" w:color="auto"/>
            </w:tcBorders>
            <w:shd w:val="clear" w:color="auto" w:fill="auto"/>
            <w:noWrap/>
            <w:vAlign w:val="center"/>
            <w:hideMark/>
          </w:tcPr>
          <w:p w14:paraId="040D891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-2.95%</w:t>
            </w:r>
          </w:p>
        </w:tc>
        <w:tc>
          <w:tcPr>
            <w:tcW w:w="934" w:type="dxa"/>
            <w:tcBorders>
              <w:top w:val="single" w:sz="8" w:space="0" w:color="auto"/>
              <w:left w:val="nil"/>
              <w:bottom w:val="nil"/>
              <w:right w:val="nil"/>
            </w:tcBorders>
            <w:shd w:val="clear" w:color="auto" w:fill="auto"/>
            <w:noWrap/>
            <w:vAlign w:val="center"/>
            <w:hideMark/>
          </w:tcPr>
          <w:p w14:paraId="164FEF6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934" w:type="dxa"/>
            <w:tcBorders>
              <w:top w:val="single" w:sz="8" w:space="0" w:color="auto"/>
              <w:left w:val="nil"/>
              <w:bottom w:val="nil"/>
              <w:right w:val="nil"/>
            </w:tcBorders>
            <w:shd w:val="clear" w:color="auto" w:fill="auto"/>
            <w:noWrap/>
            <w:vAlign w:val="center"/>
            <w:hideMark/>
          </w:tcPr>
          <w:p w14:paraId="139EF11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r>
      <w:tr w:rsidR="00E57E83" w:rsidRPr="00E57E83" w14:paraId="2D89EB34"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A5BD14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F785F3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-2.03%</w:t>
            </w:r>
          </w:p>
        </w:tc>
        <w:tc>
          <w:tcPr>
            <w:tcW w:w="1144" w:type="dxa"/>
            <w:tcBorders>
              <w:top w:val="single" w:sz="8" w:space="0" w:color="auto"/>
              <w:left w:val="nil"/>
              <w:bottom w:val="nil"/>
              <w:right w:val="nil"/>
            </w:tcBorders>
            <w:shd w:val="clear" w:color="auto" w:fill="auto"/>
            <w:noWrap/>
            <w:vAlign w:val="center"/>
            <w:hideMark/>
          </w:tcPr>
          <w:p w14:paraId="07EAAE2F"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512900B0"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-0.65%</w:t>
            </w:r>
          </w:p>
        </w:tc>
        <w:tc>
          <w:tcPr>
            <w:tcW w:w="934" w:type="dxa"/>
            <w:tcBorders>
              <w:top w:val="single" w:sz="8" w:space="0" w:color="auto"/>
              <w:left w:val="nil"/>
              <w:bottom w:val="nil"/>
              <w:right w:val="nil"/>
            </w:tcBorders>
            <w:shd w:val="clear" w:color="auto" w:fill="auto"/>
            <w:noWrap/>
            <w:vAlign w:val="center"/>
            <w:hideMark/>
          </w:tcPr>
          <w:p w14:paraId="2D0C41F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c>
          <w:tcPr>
            <w:tcW w:w="934" w:type="dxa"/>
            <w:tcBorders>
              <w:top w:val="single" w:sz="8" w:space="0" w:color="auto"/>
              <w:left w:val="nil"/>
              <w:bottom w:val="nil"/>
              <w:right w:val="single" w:sz="8" w:space="0" w:color="auto"/>
            </w:tcBorders>
            <w:shd w:val="clear" w:color="auto" w:fill="auto"/>
            <w:noWrap/>
            <w:vAlign w:val="center"/>
            <w:hideMark/>
          </w:tcPr>
          <w:p w14:paraId="4A4AAADE"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105%</w:t>
            </w:r>
          </w:p>
        </w:tc>
      </w:tr>
      <w:tr w:rsidR="00E57E83" w:rsidRPr="00E57E83" w14:paraId="53C7CE2A"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F10FA97"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000000" w:fill="CCFFCC"/>
            <w:noWrap/>
            <w:vAlign w:val="center"/>
            <w:hideMark/>
          </w:tcPr>
          <w:p w14:paraId="696A3E62"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57E83">
              <w:rPr>
                <w:rFonts w:ascii="Arial" w:eastAsia="Times New Roman" w:hAnsi="Arial" w:cs="Arial"/>
                <w:sz w:val="18"/>
                <w:szCs w:val="18"/>
                <w:lang w:val="en-GB" w:eastAsia="en-GB"/>
              </w:rPr>
              <w:t>-3.25%</w:t>
            </w:r>
          </w:p>
        </w:tc>
        <w:tc>
          <w:tcPr>
            <w:tcW w:w="1144" w:type="dxa"/>
            <w:tcBorders>
              <w:top w:val="nil"/>
              <w:left w:val="nil"/>
              <w:bottom w:val="single" w:sz="8" w:space="0" w:color="auto"/>
              <w:right w:val="nil"/>
            </w:tcBorders>
            <w:shd w:val="clear" w:color="000000" w:fill="CCFFCC"/>
            <w:noWrap/>
            <w:vAlign w:val="center"/>
            <w:hideMark/>
          </w:tcPr>
          <w:p w14:paraId="2BE8130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57E83">
              <w:rPr>
                <w:rFonts w:ascii="Arial" w:eastAsia="Times New Roman" w:hAnsi="Arial" w:cs="Arial"/>
                <w:sz w:val="18"/>
                <w:szCs w:val="18"/>
                <w:lang w:val="en-GB" w:eastAsia="en-GB"/>
              </w:rPr>
              <w:t>-3.14%</w:t>
            </w:r>
          </w:p>
        </w:tc>
        <w:tc>
          <w:tcPr>
            <w:tcW w:w="1144" w:type="dxa"/>
            <w:tcBorders>
              <w:top w:val="nil"/>
              <w:left w:val="nil"/>
              <w:bottom w:val="single" w:sz="8" w:space="0" w:color="auto"/>
              <w:right w:val="single" w:sz="4" w:space="0" w:color="auto"/>
            </w:tcBorders>
            <w:shd w:val="clear" w:color="000000" w:fill="CCFFCC"/>
            <w:noWrap/>
            <w:vAlign w:val="center"/>
            <w:hideMark/>
          </w:tcPr>
          <w:p w14:paraId="012F2D85"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57E83">
              <w:rPr>
                <w:rFonts w:ascii="Arial" w:eastAsia="Times New Roman" w:hAnsi="Arial" w:cs="Arial"/>
                <w:sz w:val="18"/>
                <w:szCs w:val="18"/>
                <w:lang w:val="en-GB" w:eastAsia="en-GB"/>
              </w:rPr>
              <w:t>-4.00%</w:t>
            </w:r>
          </w:p>
        </w:tc>
        <w:tc>
          <w:tcPr>
            <w:tcW w:w="934" w:type="dxa"/>
            <w:tcBorders>
              <w:top w:val="nil"/>
              <w:left w:val="nil"/>
              <w:bottom w:val="single" w:sz="8" w:space="0" w:color="auto"/>
              <w:right w:val="nil"/>
            </w:tcBorders>
            <w:shd w:val="clear" w:color="auto" w:fill="auto"/>
            <w:noWrap/>
            <w:vAlign w:val="center"/>
            <w:hideMark/>
          </w:tcPr>
          <w:p w14:paraId="09F1F45A"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101%</w:t>
            </w:r>
          </w:p>
        </w:tc>
        <w:tc>
          <w:tcPr>
            <w:tcW w:w="934" w:type="dxa"/>
            <w:tcBorders>
              <w:top w:val="nil"/>
              <w:left w:val="nil"/>
              <w:bottom w:val="single" w:sz="8" w:space="0" w:color="auto"/>
              <w:right w:val="single" w:sz="8" w:space="0" w:color="auto"/>
            </w:tcBorders>
            <w:shd w:val="clear" w:color="auto" w:fill="auto"/>
            <w:noWrap/>
            <w:vAlign w:val="center"/>
            <w:hideMark/>
          </w:tcPr>
          <w:p w14:paraId="2237DA8B" w14:textId="7777777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105%</w:t>
            </w:r>
          </w:p>
        </w:tc>
      </w:tr>
    </w:tbl>
    <w:p w14:paraId="630D2280" w14:textId="77777777" w:rsidR="00113794" w:rsidRDefault="00113794" w:rsidP="00113794"/>
    <w:p w14:paraId="3373FC8F" w14:textId="028BA1EA" w:rsidR="00297463" w:rsidRDefault="00A905F1" w:rsidP="00297463">
      <w:pPr>
        <w:pStyle w:val="Heading1"/>
        <w:ind w:left="432" w:hanging="432"/>
        <w:rPr>
          <w:lang w:val="en-CA"/>
        </w:rPr>
      </w:pPr>
      <w:r>
        <w:rPr>
          <w:rFonts w:hint="eastAsia"/>
          <w:lang w:val="en-CA"/>
        </w:rPr>
        <w:t>Conclusion</w:t>
      </w:r>
    </w:p>
    <w:p w14:paraId="66D95252" w14:textId="679159C8" w:rsidR="00525955" w:rsidRDefault="00F916E7" w:rsidP="00A905F1">
      <w:pPr>
        <w:rPr>
          <w:szCs w:val="22"/>
          <w:lang w:val="en-CA"/>
        </w:rPr>
      </w:pPr>
      <w:r>
        <w:rPr>
          <w:szCs w:val="22"/>
          <w:lang w:val="en-CA"/>
        </w:rPr>
        <w:t xml:space="preserve">From CE5 result it can be concluded that coding gain </w:t>
      </w:r>
      <w:r w:rsidR="00A905F1">
        <w:rPr>
          <w:szCs w:val="22"/>
          <w:lang w:val="en-CA"/>
        </w:rPr>
        <w:t xml:space="preserve">of SAO and </w:t>
      </w:r>
      <w:r w:rsidR="00D51820">
        <w:rPr>
          <w:szCs w:val="22"/>
          <w:lang w:val="en-CA"/>
        </w:rPr>
        <w:t xml:space="preserve">ALF </w:t>
      </w:r>
      <w:r w:rsidR="00A905F1">
        <w:rPr>
          <w:szCs w:val="22"/>
          <w:lang w:val="en-CA"/>
        </w:rPr>
        <w:t xml:space="preserve">filter is </w:t>
      </w:r>
      <w:r w:rsidR="00D51820">
        <w:rPr>
          <w:szCs w:val="22"/>
          <w:lang w:val="en-CA"/>
        </w:rPr>
        <w:t xml:space="preserve">significantly </w:t>
      </w:r>
      <w:r w:rsidR="00A905F1">
        <w:rPr>
          <w:szCs w:val="22"/>
          <w:lang w:val="en-CA"/>
        </w:rPr>
        <w:t xml:space="preserve">overlapped. </w:t>
      </w:r>
      <w:r w:rsidR="00D51820">
        <w:rPr>
          <w:szCs w:val="22"/>
          <w:lang w:val="en-CA"/>
        </w:rPr>
        <w:t>Therefore</w:t>
      </w:r>
      <w:r w:rsidR="0051187F">
        <w:rPr>
          <w:szCs w:val="22"/>
          <w:lang w:val="en-CA"/>
        </w:rPr>
        <w:t>,</w:t>
      </w:r>
      <w:r w:rsidR="00D51820">
        <w:rPr>
          <w:szCs w:val="22"/>
          <w:lang w:val="en-CA"/>
        </w:rPr>
        <w:t xml:space="preserve"> this contribution propose</w:t>
      </w:r>
      <w:r w:rsidR="004403FE">
        <w:rPr>
          <w:szCs w:val="22"/>
          <w:lang w:val="en-CA"/>
        </w:rPr>
        <w:t>s to</w:t>
      </w:r>
      <w:r w:rsidR="00D51820">
        <w:rPr>
          <w:szCs w:val="22"/>
          <w:lang w:val="en-CA"/>
        </w:rPr>
        <w:t xml:space="preserve"> </w:t>
      </w:r>
      <w:r>
        <w:rPr>
          <w:szCs w:val="22"/>
          <w:lang w:val="en-CA"/>
        </w:rPr>
        <w:t xml:space="preserve">disable </w:t>
      </w:r>
      <w:r w:rsidR="00D51820">
        <w:rPr>
          <w:szCs w:val="22"/>
          <w:lang w:val="en-CA"/>
        </w:rPr>
        <w:t xml:space="preserve">SAO from in-loop filtering processing </w:t>
      </w:r>
      <w:r>
        <w:rPr>
          <w:szCs w:val="22"/>
          <w:lang w:val="en-CA"/>
        </w:rPr>
        <w:t xml:space="preserve">chain </w:t>
      </w:r>
      <w:r w:rsidR="00D51820">
        <w:rPr>
          <w:szCs w:val="22"/>
          <w:lang w:val="en-CA"/>
        </w:rPr>
        <w:t xml:space="preserve">when ALF </w:t>
      </w:r>
      <w:r>
        <w:rPr>
          <w:szCs w:val="22"/>
          <w:lang w:val="en-CA"/>
        </w:rPr>
        <w:t xml:space="preserve">is enabled (as in CE5-3.2.2) </w:t>
      </w:r>
      <w:r w:rsidR="00A905F1">
        <w:rPr>
          <w:szCs w:val="22"/>
          <w:lang w:val="en-CA"/>
        </w:rPr>
        <w:t xml:space="preserve">with </w:t>
      </w:r>
      <w:r>
        <w:rPr>
          <w:szCs w:val="22"/>
          <w:lang w:val="en-CA"/>
        </w:rPr>
        <w:t xml:space="preserve">keeping same </w:t>
      </w:r>
      <w:r w:rsidR="00CB197B">
        <w:rPr>
          <w:szCs w:val="22"/>
          <w:lang w:val="en-CA"/>
        </w:rPr>
        <w:t xml:space="preserve">in-loop filtering stages </w:t>
      </w:r>
      <w:r>
        <w:rPr>
          <w:szCs w:val="22"/>
          <w:lang w:val="en-CA"/>
        </w:rPr>
        <w:t>as in anchor</w:t>
      </w:r>
      <w:r w:rsidR="00A905F1">
        <w:rPr>
          <w:szCs w:val="22"/>
          <w:lang w:val="en-CA"/>
        </w:rPr>
        <w:t xml:space="preserve">. </w:t>
      </w:r>
      <w:r w:rsidR="00525955">
        <w:rPr>
          <w:szCs w:val="22"/>
          <w:lang w:val="en-CA"/>
        </w:rPr>
        <w:t xml:space="preserve">When ALF </w:t>
      </w:r>
      <w:r w:rsidR="004403FE">
        <w:rPr>
          <w:szCs w:val="22"/>
          <w:lang w:val="en-CA"/>
        </w:rPr>
        <w:t>is disabled it is</w:t>
      </w:r>
      <w:r w:rsidR="00525955">
        <w:rPr>
          <w:szCs w:val="22"/>
          <w:lang w:val="en-CA"/>
        </w:rPr>
        <w:t xml:space="preserve"> propose</w:t>
      </w:r>
      <w:r w:rsidR="004403FE">
        <w:rPr>
          <w:szCs w:val="22"/>
          <w:lang w:val="en-CA"/>
        </w:rPr>
        <w:t>d</w:t>
      </w:r>
      <w:r w:rsidR="00525955">
        <w:rPr>
          <w:szCs w:val="22"/>
          <w:lang w:val="en-CA"/>
        </w:rPr>
        <w:t xml:space="preserve"> </w:t>
      </w:r>
      <w:r w:rsidR="004403FE">
        <w:rPr>
          <w:szCs w:val="22"/>
          <w:lang w:val="en-CA"/>
        </w:rPr>
        <w:t xml:space="preserve">to </w:t>
      </w:r>
      <w:r w:rsidR="00525955">
        <w:rPr>
          <w:szCs w:val="22"/>
          <w:lang w:val="en-CA"/>
        </w:rPr>
        <w:t xml:space="preserve">replace parallel connection HTDF and SAO by </w:t>
      </w:r>
      <w:r>
        <w:rPr>
          <w:rFonts w:ascii="Roboto" w:hAnsi="Roboto"/>
          <w:color w:val="000000"/>
          <w:shd w:val="clear" w:color="auto" w:fill="FFFFFF"/>
        </w:rPr>
        <w:t xml:space="preserve">sequential </w:t>
      </w:r>
      <w:r w:rsidR="00525955">
        <w:rPr>
          <w:szCs w:val="22"/>
          <w:lang w:val="en-CA"/>
        </w:rPr>
        <w:t xml:space="preserve">connection </w:t>
      </w:r>
      <w:r w:rsidR="004403FE">
        <w:rPr>
          <w:szCs w:val="22"/>
          <w:lang w:val="en-CA"/>
        </w:rPr>
        <w:t xml:space="preserve">of </w:t>
      </w:r>
      <w:r w:rsidR="00525955">
        <w:rPr>
          <w:szCs w:val="22"/>
          <w:lang w:val="en-CA"/>
        </w:rPr>
        <w:t>these filter</w:t>
      </w:r>
      <w:r w:rsidR="004403FE">
        <w:rPr>
          <w:szCs w:val="22"/>
          <w:lang w:val="en-CA"/>
        </w:rPr>
        <w:t>s.</w:t>
      </w:r>
      <w:r w:rsidR="00525955">
        <w:rPr>
          <w:szCs w:val="22"/>
          <w:lang w:val="en-CA"/>
        </w:rPr>
        <w:t xml:space="preserve"> </w:t>
      </w:r>
      <w:r w:rsidR="004403FE">
        <w:rPr>
          <w:szCs w:val="22"/>
          <w:lang w:val="en-CA"/>
        </w:rPr>
        <w:t>Both configurations allows to keep same numbers of in-loop filtering stages as in anchor.</w:t>
      </w:r>
    </w:p>
    <w:p w14:paraId="6EF37B11" w14:textId="3E75AE75" w:rsidR="00F916E7" w:rsidRPr="00B80CFA" w:rsidRDefault="00F916E7" w:rsidP="00A905F1">
      <w:pPr>
        <w:rPr>
          <w:szCs w:val="22"/>
          <w:lang w:val="en-CA"/>
        </w:rPr>
      </w:pPr>
      <w:r>
        <w:rPr>
          <w:szCs w:val="22"/>
        </w:rPr>
        <w:t>It is suggested to adopt proposed loop filter configuration into VVC.</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3D3081C" w:rsidR="00342FF4" w:rsidRPr="008A3B41" w:rsidRDefault="008A3B41" w:rsidP="008A3B41">
      <w:pPr>
        <w:rPr>
          <w:b/>
          <w:szCs w:val="22"/>
          <w:lang w:val="en-CA"/>
        </w:rPr>
      </w:pPr>
      <w:r w:rsidRPr="008A3B41">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A06ED9" w14:textId="77777777" w:rsidR="00DE0174" w:rsidRDefault="00DE0174">
      <w:r>
        <w:separator/>
      </w:r>
    </w:p>
  </w:endnote>
  <w:endnote w:type="continuationSeparator" w:id="0">
    <w:p w14:paraId="6209F8EC" w14:textId="77777777" w:rsidR="00DE0174" w:rsidRDefault="00DE0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script"/>
    <w:pitch w:val="fixed"/>
    <w:sig w:usb0="00000000"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FreeSans">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Roboto">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51187F" w:rsidRPr="00C00DDE" w:rsidRDefault="0051187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B5DA9">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B5DA9">
      <w:rPr>
        <w:rStyle w:val="PageNumber"/>
        <w:noProof/>
      </w:rPr>
      <w:t>2019-09-25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5A8E0" w14:textId="77777777" w:rsidR="00DE0174" w:rsidRDefault="00DE0174">
      <w:r>
        <w:separator/>
      </w:r>
    </w:p>
  </w:footnote>
  <w:footnote w:type="continuationSeparator" w:id="0">
    <w:p w14:paraId="60F8D1D3" w14:textId="77777777" w:rsidR="00DE0174" w:rsidRDefault="00DE01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3F82889"/>
    <w:multiLevelType w:val="hybridMultilevel"/>
    <w:tmpl w:val="7ABE2CA8"/>
    <w:lvl w:ilvl="0" w:tplc="8CF8A84A">
      <w:start w:val="8"/>
      <w:numFmt w:val="bullet"/>
      <w:lvlText w:val=""/>
      <w:lvlJc w:val="left"/>
      <w:pPr>
        <w:ind w:left="420" w:hanging="420"/>
      </w:pPr>
      <w:rPr>
        <w:rFonts w:ascii="Symbol" w:eastAsiaTheme="minorEastAsia"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2">
    <w:nsid w:val="5DB65253"/>
    <w:multiLevelType w:val="hybridMultilevel"/>
    <w:tmpl w:val="DEB8F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6F277FEA"/>
    <w:multiLevelType w:val="hybridMultilevel"/>
    <w:tmpl w:val="0BA062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4"/>
  </w:num>
  <w:num w:numId="13">
    <w:abstractNumId w:val="11"/>
  </w:num>
  <w:num w:numId="14">
    <w:abstractNumId w:val="5"/>
  </w:num>
  <w:num w:numId="15">
    <w:abstractNumId w:val="7"/>
  </w:num>
  <w:num w:numId="16">
    <w:abstractNumId w:val="13"/>
  </w:num>
  <w:num w:numId="17">
    <w:abstractNumId w:val="1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3F9"/>
    <w:rsid w:val="0001714E"/>
    <w:rsid w:val="000308A3"/>
    <w:rsid w:val="000458BC"/>
    <w:rsid w:val="00045C41"/>
    <w:rsid w:val="00046C03"/>
    <w:rsid w:val="000529FD"/>
    <w:rsid w:val="00065039"/>
    <w:rsid w:val="0007614F"/>
    <w:rsid w:val="00081398"/>
    <w:rsid w:val="00086817"/>
    <w:rsid w:val="00094479"/>
    <w:rsid w:val="00095CE6"/>
    <w:rsid w:val="000962AC"/>
    <w:rsid w:val="000B0C0F"/>
    <w:rsid w:val="000B1C6B"/>
    <w:rsid w:val="000B4FF9"/>
    <w:rsid w:val="000B7C4A"/>
    <w:rsid w:val="000C09AC"/>
    <w:rsid w:val="000E00F3"/>
    <w:rsid w:val="000F158C"/>
    <w:rsid w:val="0010069C"/>
    <w:rsid w:val="001023EE"/>
    <w:rsid w:val="00102F3D"/>
    <w:rsid w:val="00113794"/>
    <w:rsid w:val="00124E38"/>
    <w:rsid w:val="0012580B"/>
    <w:rsid w:val="00131F90"/>
    <w:rsid w:val="0013458C"/>
    <w:rsid w:val="0013526E"/>
    <w:rsid w:val="00146152"/>
    <w:rsid w:val="00147443"/>
    <w:rsid w:val="00150BDD"/>
    <w:rsid w:val="00155526"/>
    <w:rsid w:val="00171371"/>
    <w:rsid w:val="00175A24"/>
    <w:rsid w:val="00176FBF"/>
    <w:rsid w:val="001837F6"/>
    <w:rsid w:val="00187E58"/>
    <w:rsid w:val="001A297E"/>
    <w:rsid w:val="001A368E"/>
    <w:rsid w:val="001A7329"/>
    <w:rsid w:val="001A792F"/>
    <w:rsid w:val="001B4E28"/>
    <w:rsid w:val="001C3525"/>
    <w:rsid w:val="001C3AFB"/>
    <w:rsid w:val="001D1BD2"/>
    <w:rsid w:val="001D4ECC"/>
    <w:rsid w:val="001E0248"/>
    <w:rsid w:val="001E02BE"/>
    <w:rsid w:val="001E3B37"/>
    <w:rsid w:val="001F0EB0"/>
    <w:rsid w:val="001F2594"/>
    <w:rsid w:val="002055A6"/>
    <w:rsid w:val="00206460"/>
    <w:rsid w:val="002069B4"/>
    <w:rsid w:val="00215DFC"/>
    <w:rsid w:val="002212DF"/>
    <w:rsid w:val="00222CD4"/>
    <w:rsid w:val="00225016"/>
    <w:rsid w:val="002253CA"/>
    <w:rsid w:val="002264A6"/>
    <w:rsid w:val="00227BA7"/>
    <w:rsid w:val="0023011C"/>
    <w:rsid w:val="0023199D"/>
    <w:rsid w:val="002375C1"/>
    <w:rsid w:val="00237601"/>
    <w:rsid w:val="00250219"/>
    <w:rsid w:val="00263398"/>
    <w:rsid w:val="00263B99"/>
    <w:rsid w:val="00266F06"/>
    <w:rsid w:val="00273AC9"/>
    <w:rsid w:val="00275BCF"/>
    <w:rsid w:val="00286E0D"/>
    <w:rsid w:val="00290060"/>
    <w:rsid w:val="00291E36"/>
    <w:rsid w:val="00292257"/>
    <w:rsid w:val="00297463"/>
    <w:rsid w:val="002A54E0"/>
    <w:rsid w:val="002B1595"/>
    <w:rsid w:val="002B191D"/>
    <w:rsid w:val="002B2E83"/>
    <w:rsid w:val="002C0549"/>
    <w:rsid w:val="002D0AF6"/>
    <w:rsid w:val="002E1E80"/>
    <w:rsid w:val="002F164D"/>
    <w:rsid w:val="002F6408"/>
    <w:rsid w:val="003017A2"/>
    <w:rsid w:val="003021BC"/>
    <w:rsid w:val="00306206"/>
    <w:rsid w:val="0031531B"/>
    <w:rsid w:val="00315320"/>
    <w:rsid w:val="00317D85"/>
    <w:rsid w:val="00322FBF"/>
    <w:rsid w:val="003279CD"/>
    <w:rsid w:val="00327C56"/>
    <w:rsid w:val="003315A1"/>
    <w:rsid w:val="003373EC"/>
    <w:rsid w:val="00342FF4"/>
    <w:rsid w:val="003440AD"/>
    <w:rsid w:val="00344E5A"/>
    <w:rsid w:val="00346148"/>
    <w:rsid w:val="00355927"/>
    <w:rsid w:val="003669EA"/>
    <w:rsid w:val="003706CC"/>
    <w:rsid w:val="003714BD"/>
    <w:rsid w:val="0037520F"/>
    <w:rsid w:val="00377710"/>
    <w:rsid w:val="003A2D8E"/>
    <w:rsid w:val="003A7CE6"/>
    <w:rsid w:val="003B2A2A"/>
    <w:rsid w:val="003C20E4"/>
    <w:rsid w:val="003D6342"/>
    <w:rsid w:val="003E6F90"/>
    <w:rsid w:val="003E73ED"/>
    <w:rsid w:val="003E7E68"/>
    <w:rsid w:val="003F5D0F"/>
    <w:rsid w:val="00410547"/>
    <w:rsid w:val="00414101"/>
    <w:rsid w:val="004219CF"/>
    <w:rsid w:val="004234F0"/>
    <w:rsid w:val="00425D92"/>
    <w:rsid w:val="00433DDB"/>
    <w:rsid w:val="00435A29"/>
    <w:rsid w:val="00437619"/>
    <w:rsid w:val="004403FE"/>
    <w:rsid w:val="00462A78"/>
    <w:rsid w:val="00465A1E"/>
    <w:rsid w:val="0049445A"/>
    <w:rsid w:val="004A2A63"/>
    <w:rsid w:val="004B210C"/>
    <w:rsid w:val="004C2E21"/>
    <w:rsid w:val="004C3A28"/>
    <w:rsid w:val="004D405F"/>
    <w:rsid w:val="004E4F4F"/>
    <w:rsid w:val="004E6759"/>
    <w:rsid w:val="004E6789"/>
    <w:rsid w:val="004F61E3"/>
    <w:rsid w:val="00502E10"/>
    <w:rsid w:val="0051015C"/>
    <w:rsid w:val="0051187F"/>
    <w:rsid w:val="00516CF1"/>
    <w:rsid w:val="00525955"/>
    <w:rsid w:val="00531AE9"/>
    <w:rsid w:val="00536188"/>
    <w:rsid w:val="005379CA"/>
    <w:rsid w:val="00550A66"/>
    <w:rsid w:val="00567EC7"/>
    <w:rsid w:val="00570013"/>
    <w:rsid w:val="005753EC"/>
    <w:rsid w:val="005801A2"/>
    <w:rsid w:val="00582B5E"/>
    <w:rsid w:val="0059437D"/>
    <w:rsid w:val="005952A5"/>
    <w:rsid w:val="005A0732"/>
    <w:rsid w:val="005A1E4F"/>
    <w:rsid w:val="005A33A1"/>
    <w:rsid w:val="005B217D"/>
    <w:rsid w:val="005C2F02"/>
    <w:rsid w:val="005C385F"/>
    <w:rsid w:val="005C7C26"/>
    <w:rsid w:val="005E1AC6"/>
    <w:rsid w:val="005E3F2B"/>
    <w:rsid w:val="005E52ED"/>
    <w:rsid w:val="005F17B3"/>
    <w:rsid w:val="005F2D64"/>
    <w:rsid w:val="005F6F1B"/>
    <w:rsid w:val="00603FCA"/>
    <w:rsid w:val="00615995"/>
    <w:rsid w:val="00616155"/>
    <w:rsid w:val="00624B33"/>
    <w:rsid w:val="0063041A"/>
    <w:rsid w:val="00630AA2"/>
    <w:rsid w:val="00646707"/>
    <w:rsid w:val="00656C06"/>
    <w:rsid w:val="00657F7E"/>
    <w:rsid w:val="00662E58"/>
    <w:rsid w:val="006637F2"/>
    <w:rsid w:val="006642A5"/>
    <w:rsid w:val="00664DCF"/>
    <w:rsid w:val="00680A5E"/>
    <w:rsid w:val="006B13A9"/>
    <w:rsid w:val="006C104F"/>
    <w:rsid w:val="006C5D39"/>
    <w:rsid w:val="006D6D9B"/>
    <w:rsid w:val="006E2810"/>
    <w:rsid w:val="006E5417"/>
    <w:rsid w:val="006F0794"/>
    <w:rsid w:val="006F29ED"/>
    <w:rsid w:val="006F6AF2"/>
    <w:rsid w:val="006F7528"/>
    <w:rsid w:val="007023DE"/>
    <w:rsid w:val="00712F60"/>
    <w:rsid w:val="007145E9"/>
    <w:rsid w:val="00720E3B"/>
    <w:rsid w:val="00736356"/>
    <w:rsid w:val="0074393F"/>
    <w:rsid w:val="00743A37"/>
    <w:rsid w:val="00745F6B"/>
    <w:rsid w:val="0075175B"/>
    <w:rsid w:val="0075585E"/>
    <w:rsid w:val="00757C82"/>
    <w:rsid w:val="00770571"/>
    <w:rsid w:val="007768FF"/>
    <w:rsid w:val="007824D3"/>
    <w:rsid w:val="00796EE3"/>
    <w:rsid w:val="007A53EA"/>
    <w:rsid w:val="007A7D29"/>
    <w:rsid w:val="007B4AB8"/>
    <w:rsid w:val="007D1181"/>
    <w:rsid w:val="007D15AC"/>
    <w:rsid w:val="007E01A3"/>
    <w:rsid w:val="007F1F8B"/>
    <w:rsid w:val="007F5125"/>
    <w:rsid w:val="007F6205"/>
    <w:rsid w:val="007F67A1"/>
    <w:rsid w:val="00811C05"/>
    <w:rsid w:val="008206C8"/>
    <w:rsid w:val="00821873"/>
    <w:rsid w:val="008272E0"/>
    <w:rsid w:val="0085768B"/>
    <w:rsid w:val="0086387C"/>
    <w:rsid w:val="00874A6C"/>
    <w:rsid w:val="00876C65"/>
    <w:rsid w:val="008805CC"/>
    <w:rsid w:val="00882F72"/>
    <w:rsid w:val="00883B3F"/>
    <w:rsid w:val="008843F0"/>
    <w:rsid w:val="008945FD"/>
    <w:rsid w:val="008A3B41"/>
    <w:rsid w:val="008A4B4C"/>
    <w:rsid w:val="008B5DA9"/>
    <w:rsid w:val="008C239F"/>
    <w:rsid w:val="008C6552"/>
    <w:rsid w:val="008D10F1"/>
    <w:rsid w:val="008D311B"/>
    <w:rsid w:val="008E02A8"/>
    <w:rsid w:val="008E480C"/>
    <w:rsid w:val="008F4209"/>
    <w:rsid w:val="00907757"/>
    <w:rsid w:val="00910119"/>
    <w:rsid w:val="009179A5"/>
    <w:rsid w:val="009212B0"/>
    <w:rsid w:val="00921FA1"/>
    <w:rsid w:val="009234A5"/>
    <w:rsid w:val="00930EFA"/>
    <w:rsid w:val="00933453"/>
    <w:rsid w:val="009336F7"/>
    <w:rsid w:val="0093636C"/>
    <w:rsid w:val="009374A7"/>
    <w:rsid w:val="00940F7F"/>
    <w:rsid w:val="00955F6D"/>
    <w:rsid w:val="00977C16"/>
    <w:rsid w:val="009840A4"/>
    <w:rsid w:val="0098551D"/>
    <w:rsid w:val="00985DCB"/>
    <w:rsid w:val="00987E73"/>
    <w:rsid w:val="0099518F"/>
    <w:rsid w:val="00995D51"/>
    <w:rsid w:val="009A523D"/>
    <w:rsid w:val="009B02A1"/>
    <w:rsid w:val="009B3361"/>
    <w:rsid w:val="009B7F3F"/>
    <w:rsid w:val="009D7CE6"/>
    <w:rsid w:val="009E2F93"/>
    <w:rsid w:val="009F496B"/>
    <w:rsid w:val="00A01439"/>
    <w:rsid w:val="00A02AD4"/>
    <w:rsid w:val="00A02E61"/>
    <w:rsid w:val="00A05CFF"/>
    <w:rsid w:val="00A13048"/>
    <w:rsid w:val="00A226AA"/>
    <w:rsid w:val="00A273CE"/>
    <w:rsid w:val="00A4577C"/>
    <w:rsid w:val="00A46843"/>
    <w:rsid w:val="00A56B97"/>
    <w:rsid w:val="00A6093D"/>
    <w:rsid w:val="00A767DC"/>
    <w:rsid w:val="00A76A6D"/>
    <w:rsid w:val="00A81CD7"/>
    <w:rsid w:val="00A83253"/>
    <w:rsid w:val="00A905F1"/>
    <w:rsid w:val="00A91281"/>
    <w:rsid w:val="00AA6E84"/>
    <w:rsid w:val="00AB1A1C"/>
    <w:rsid w:val="00AD05A8"/>
    <w:rsid w:val="00AD4175"/>
    <w:rsid w:val="00AD69B1"/>
    <w:rsid w:val="00AE341B"/>
    <w:rsid w:val="00B01905"/>
    <w:rsid w:val="00B06B07"/>
    <w:rsid w:val="00B07CA7"/>
    <w:rsid w:val="00B11E16"/>
    <w:rsid w:val="00B1279A"/>
    <w:rsid w:val="00B3640F"/>
    <w:rsid w:val="00B4194A"/>
    <w:rsid w:val="00B437E8"/>
    <w:rsid w:val="00B5222E"/>
    <w:rsid w:val="00B53179"/>
    <w:rsid w:val="00B56E13"/>
    <w:rsid w:val="00B57A23"/>
    <w:rsid w:val="00B600CD"/>
    <w:rsid w:val="00B61C96"/>
    <w:rsid w:val="00B72FAA"/>
    <w:rsid w:val="00B73A2A"/>
    <w:rsid w:val="00B75A51"/>
    <w:rsid w:val="00B827C6"/>
    <w:rsid w:val="00B94B06"/>
    <w:rsid w:val="00B94C28"/>
    <w:rsid w:val="00B956CE"/>
    <w:rsid w:val="00BC10BA"/>
    <w:rsid w:val="00BC47F0"/>
    <w:rsid w:val="00BC5AFD"/>
    <w:rsid w:val="00BE6DB1"/>
    <w:rsid w:val="00C00DDE"/>
    <w:rsid w:val="00C04F43"/>
    <w:rsid w:val="00C0609D"/>
    <w:rsid w:val="00C115AB"/>
    <w:rsid w:val="00C1253E"/>
    <w:rsid w:val="00C20D8D"/>
    <w:rsid w:val="00C241FF"/>
    <w:rsid w:val="00C24D74"/>
    <w:rsid w:val="00C26CCB"/>
    <w:rsid w:val="00C30249"/>
    <w:rsid w:val="00C3723B"/>
    <w:rsid w:val="00C4001C"/>
    <w:rsid w:val="00C42466"/>
    <w:rsid w:val="00C606C9"/>
    <w:rsid w:val="00C668D2"/>
    <w:rsid w:val="00C80288"/>
    <w:rsid w:val="00C84003"/>
    <w:rsid w:val="00C90650"/>
    <w:rsid w:val="00C97D78"/>
    <w:rsid w:val="00CB197B"/>
    <w:rsid w:val="00CB34C1"/>
    <w:rsid w:val="00CB68D8"/>
    <w:rsid w:val="00CC2AAE"/>
    <w:rsid w:val="00CC5A42"/>
    <w:rsid w:val="00CD0EAB"/>
    <w:rsid w:val="00CD4862"/>
    <w:rsid w:val="00CE5E02"/>
    <w:rsid w:val="00CE6D15"/>
    <w:rsid w:val="00CF34DB"/>
    <w:rsid w:val="00CF3917"/>
    <w:rsid w:val="00CF558F"/>
    <w:rsid w:val="00D010C0"/>
    <w:rsid w:val="00D073E2"/>
    <w:rsid w:val="00D446EC"/>
    <w:rsid w:val="00D51820"/>
    <w:rsid w:val="00D51BF0"/>
    <w:rsid w:val="00D5284A"/>
    <w:rsid w:val="00D531DB"/>
    <w:rsid w:val="00D55942"/>
    <w:rsid w:val="00D703D4"/>
    <w:rsid w:val="00D8020B"/>
    <w:rsid w:val="00D807BF"/>
    <w:rsid w:val="00D82FCC"/>
    <w:rsid w:val="00DA17FC"/>
    <w:rsid w:val="00DA7887"/>
    <w:rsid w:val="00DB2C26"/>
    <w:rsid w:val="00DD02F4"/>
    <w:rsid w:val="00DD6622"/>
    <w:rsid w:val="00DD6E68"/>
    <w:rsid w:val="00DE0174"/>
    <w:rsid w:val="00DE1C7C"/>
    <w:rsid w:val="00DE6B43"/>
    <w:rsid w:val="00E025B9"/>
    <w:rsid w:val="00E117BD"/>
    <w:rsid w:val="00E11923"/>
    <w:rsid w:val="00E262D4"/>
    <w:rsid w:val="00E36250"/>
    <w:rsid w:val="00E47F2D"/>
    <w:rsid w:val="00E54511"/>
    <w:rsid w:val="00E57E83"/>
    <w:rsid w:val="00E60EDC"/>
    <w:rsid w:val="00E61DAC"/>
    <w:rsid w:val="00E70848"/>
    <w:rsid w:val="00E72B80"/>
    <w:rsid w:val="00E75FE3"/>
    <w:rsid w:val="00E84580"/>
    <w:rsid w:val="00E86C4C"/>
    <w:rsid w:val="00E907A3"/>
    <w:rsid w:val="00EA5AE0"/>
    <w:rsid w:val="00EB459E"/>
    <w:rsid w:val="00EB56E1"/>
    <w:rsid w:val="00EB7AB1"/>
    <w:rsid w:val="00EC32BD"/>
    <w:rsid w:val="00EC3676"/>
    <w:rsid w:val="00ED2663"/>
    <w:rsid w:val="00ED4E20"/>
    <w:rsid w:val="00ED7A0B"/>
    <w:rsid w:val="00EE7CD8"/>
    <w:rsid w:val="00EF37F6"/>
    <w:rsid w:val="00EF48CC"/>
    <w:rsid w:val="00EF4C58"/>
    <w:rsid w:val="00EF70F3"/>
    <w:rsid w:val="00F00801"/>
    <w:rsid w:val="00F22FA8"/>
    <w:rsid w:val="00F2488D"/>
    <w:rsid w:val="00F601A0"/>
    <w:rsid w:val="00F712E9"/>
    <w:rsid w:val="00F73032"/>
    <w:rsid w:val="00F848FC"/>
    <w:rsid w:val="00F906F6"/>
    <w:rsid w:val="00F916E7"/>
    <w:rsid w:val="00F9282A"/>
    <w:rsid w:val="00F96BAD"/>
    <w:rsid w:val="00FA139D"/>
    <w:rsid w:val="00FA4E36"/>
    <w:rsid w:val="00FA60F5"/>
    <w:rsid w:val="00FB0E84"/>
    <w:rsid w:val="00FB4B41"/>
    <w:rsid w:val="00FB58F1"/>
    <w:rsid w:val="00FC2405"/>
    <w:rsid w:val="00FC4828"/>
    <w:rsid w:val="00FD01C2"/>
    <w:rsid w:val="00FE33E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3B41"/>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B956CE"/>
    <w:rPr>
      <w:rFonts w:eastAsia="DengXian"/>
      <w:b/>
      <w:bCs/>
      <w:sz w:val="20"/>
    </w:rPr>
  </w:style>
  <w:style w:type="paragraph" w:styleId="NormalWeb">
    <w:name w:val="Normal (Web)"/>
    <w:basedOn w:val="Normal"/>
    <w:uiPriority w:val="99"/>
    <w:unhideWhenUsed/>
    <w:rsid w:val="00B95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680A5E"/>
    <w:pPr>
      <w:ind w:left="720"/>
      <w:contextualSpacing/>
    </w:pPr>
  </w:style>
  <w:style w:type="character" w:customStyle="1" w:styleId="ListParagraphChar">
    <w:name w:val="List Paragraph Char"/>
    <w:basedOn w:val="DefaultParagraphFont"/>
    <w:link w:val="ListParagraph"/>
    <w:uiPriority w:val="34"/>
    <w:locked/>
    <w:rsid w:val="00680A5E"/>
    <w:rPr>
      <w:rFonts w:eastAsiaTheme="minorEastAsia"/>
      <w:sz w:val="22"/>
    </w:rPr>
  </w:style>
  <w:style w:type="paragraph" w:customStyle="1" w:styleId="TableContents">
    <w:name w:val="Table Contents"/>
    <w:basedOn w:val="Normal"/>
    <w:rsid w:val="008A3B4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djustRightInd/>
      <w:spacing w:before="0"/>
      <w:jc w:val="left"/>
    </w:pPr>
    <w:rPr>
      <w:rFonts w:ascii="Liberation Serif" w:eastAsia="PMingLiU" w:hAnsi="Liberation Serif" w:cs="FreeSans"/>
      <w:kern w:val="3"/>
      <w:sz w:val="24"/>
      <w:szCs w:val="24"/>
      <w:lang w:eastAsia="zh-CN" w:bidi="hi-IN"/>
    </w:rPr>
  </w:style>
  <w:style w:type="character" w:styleId="CommentReference">
    <w:name w:val="annotation reference"/>
    <w:basedOn w:val="DefaultParagraphFont"/>
    <w:rsid w:val="008A3B41"/>
    <w:rPr>
      <w:sz w:val="21"/>
      <w:szCs w:val="21"/>
    </w:rPr>
  </w:style>
  <w:style w:type="paragraph" w:styleId="CommentText">
    <w:name w:val="annotation text"/>
    <w:basedOn w:val="Normal"/>
    <w:link w:val="CommentTextChar"/>
    <w:rsid w:val="008A3B41"/>
    <w:pPr>
      <w:jc w:val="left"/>
    </w:pPr>
  </w:style>
  <w:style w:type="character" w:customStyle="1" w:styleId="CommentTextChar">
    <w:name w:val="Comment Text Char"/>
    <w:basedOn w:val="DefaultParagraphFont"/>
    <w:link w:val="CommentText"/>
    <w:rsid w:val="008A3B41"/>
    <w:rPr>
      <w:rFonts w:eastAsiaTheme="minorEastAsia"/>
      <w:sz w:val="22"/>
    </w:rPr>
  </w:style>
  <w:style w:type="paragraph" w:styleId="CommentSubject">
    <w:name w:val="annotation subject"/>
    <w:basedOn w:val="CommentText"/>
    <w:next w:val="CommentText"/>
    <w:link w:val="CommentSubjectChar"/>
    <w:rsid w:val="008A3B41"/>
    <w:rPr>
      <w:b/>
      <w:bCs/>
    </w:rPr>
  </w:style>
  <w:style w:type="character" w:customStyle="1" w:styleId="CommentSubjectChar">
    <w:name w:val="Comment Subject Char"/>
    <w:basedOn w:val="CommentTextChar"/>
    <w:link w:val="CommentSubject"/>
    <w:rsid w:val="008A3B41"/>
    <w:rPr>
      <w:rFonts w:eastAsiaTheme="minorEastAsia"/>
      <w:b/>
      <w:bCs/>
      <w:sz w:val="22"/>
    </w:rPr>
  </w:style>
  <w:style w:type="paragraph" w:customStyle="1" w:styleId="tableheading">
    <w:name w:val="table heading"/>
    <w:basedOn w:val="Normal"/>
    <w:rsid w:val="002E1E8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2E1E8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E1E80"/>
    <w:rPr>
      <w:rFonts w:eastAsia="Malgun Gothic"/>
      <w:lang w:val="en-GB"/>
    </w:rPr>
  </w:style>
  <w:style w:type="paragraph" w:customStyle="1" w:styleId="tablecell">
    <w:name w:val="table cell"/>
    <w:basedOn w:val="Normal"/>
    <w:rsid w:val="00A273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1202">
      <w:bodyDiv w:val="1"/>
      <w:marLeft w:val="0"/>
      <w:marRight w:val="0"/>
      <w:marTop w:val="0"/>
      <w:marBottom w:val="0"/>
      <w:divBdr>
        <w:top w:val="none" w:sz="0" w:space="0" w:color="auto"/>
        <w:left w:val="none" w:sz="0" w:space="0" w:color="auto"/>
        <w:bottom w:val="none" w:sz="0" w:space="0" w:color="auto"/>
        <w:right w:val="none" w:sz="0" w:space="0" w:color="auto"/>
      </w:divBdr>
    </w:div>
    <w:div w:id="77988455">
      <w:bodyDiv w:val="1"/>
      <w:marLeft w:val="0"/>
      <w:marRight w:val="0"/>
      <w:marTop w:val="0"/>
      <w:marBottom w:val="0"/>
      <w:divBdr>
        <w:top w:val="none" w:sz="0" w:space="0" w:color="auto"/>
        <w:left w:val="none" w:sz="0" w:space="0" w:color="auto"/>
        <w:bottom w:val="none" w:sz="0" w:space="0" w:color="auto"/>
        <w:right w:val="none" w:sz="0" w:space="0" w:color="auto"/>
      </w:divBdr>
    </w:div>
    <w:div w:id="129980569">
      <w:bodyDiv w:val="1"/>
      <w:marLeft w:val="0"/>
      <w:marRight w:val="0"/>
      <w:marTop w:val="0"/>
      <w:marBottom w:val="0"/>
      <w:divBdr>
        <w:top w:val="none" w:sz="0" w:space="0" w:color="auto"/>
        <w:left w:val="none" w:sz="0" w:space="0" w:color="auto"/>
        <w:bottom w:val="none" w:sz="0" w:space="0" w:color="auto"/>
        <w:right w:val="none" w:sz="0" w:space="0" w:color="auto"/>
      </w:divBdr>
    </w:div>
    <w:div w:id="180826042">
      <w:bodyDiv w:val="1"/>
      <w:marLeft w:val="0"/>
      <w:marRight w:val="0"/>
      <w:marTop w:val="0"/>
      <w:marBottom w:val="0"/>
      <w:divBdr>
        <w:top w:val="none" w:sz="0" w:space="0" w:color="auto"/>
        <w:left w:val="none" w:sz="0" w:space="0" w:color="auto"/>
        <w:bottom w:val="none" w:sz="0" w:space="0" w:color="auto"/>
        <w:right w:val="none" w:sz="0" w:space="0" w:color="auto"/>
      </w:divBdr>
    </w:div>
    <w:div w:id="208877890">
      <w:bodyDiv w:val="1"/>
      <w:marLeft w:val="0"/>
      <w:marRight w:val="0"/>
      <w:marTop w:val="0"/>
      <w:marBottom w:val="0"/>
      <w:divBdr>
        <w:top w:val="none" w:sz="0" w:space="0" w:color="auto"/>
        <w:left w:val="none" w:sz="0" w:space="0" w:color="auto"/>
        <w:bottom w:val="none" w:sz="0" w:space="0" w:color="auto"/>
        <w:right w:val="none" w:sz="0" w:space="0" w:color="auto"/>
      </w:divBdr>
    </w:div>
    <w:div w:id="292828902">
      <w:bodyDiv w:val="1"/>
      <w:marLeft w:val="0"/>
      <w:marRight w:val="0"/>
      <w:marTop w:val="0"/>
      <w:marBottom w:val="0"/>
      <w:divBdr>
        <w:top w:val="none" w:sz="0" w:space="0" w:color="auto"/>
        <w:left w:val="none" w:sz="0" w:space="0" w:color="auto"/>
        <w:bottom w:val="none" w:sz="0" w:space="0" w:color="auto"/>
        <w:right w:val="none" w:sz="0" w:space="0" w:color="auto"/>
      </w:divBdr>
    </w:div>
    <w:div w:id="312294784">
      <w:bodyDiv w:val="1"/>
      <w:marLeft w:val="0"/>
      <w:marRight w:val="0"/>
      <w:marTop w:val="0"/>
      <w:marBottom w:val="0"/>
      <w:divBdr>
        <w:top w:val="none" w:sz="0" w:space="0" w:color="auto"/>
        <w:left w:val="none" w:sz="0" w:space="0" w:color="auto"/>
        <w:bottom w:val="none" w:sz="0" w:space="0" w:color="auto"/>
        <w:right w:val="none" w:sz="0" w:space="0" w:color="auto"/>
      </w:divBdr>
    </w:div>
    <w:div w:id="408040055">
      <w:bodyDiv w:val="1"/>
      <w:marLeft w:val="0"/>
      <w:marRight w:val="0"/>
      <w:marTop w:val="0"/>
      <w:marBottom w:val="0"/>
      <w:divBdr>
        <w:top w:val="none" w:sz="0" w:space="0" w:color="auto"/>
        <w:left w:val="none" w:sz="0" w:space="0" w:color="auto"/>
        <w:bottom w:val="none" w:sz="0" w:space="0" w:color="auto"/>
        <w:right w:val="none" w:sz="0" w:space="0" w:color="auto"/>
      </w:divBdr>
    </w:div>
    <w:div w:id="467746733">
      <w:bodyDiv w:val="1"/>
      <w:marLeft w:val="0"/>
      <w:marRight w:val="0"/>
      <w:marTop w:val="0"/>
      <w:marBottom w:val="0"/>
      <w:divBdr>
        <w:top w:val="none" w:sz="0" w:space="0" w:color="auto"/>
        <w:left w:val="none" w:sz="0" w:space="0" w:color="auto"/>
        <w:bottom w:val="none" w:sz="0" w:space="0" w:color="auto"/>
        <w:right w:val="none" w:sz="0" w:space="0" w:color="auto"/>
      </w:divBdr>
    </w:div>
    <w:div w:id="592276848">
      <w:bodyDiv w:val="1"/>
      <w:marLeft w:val="0"/>
      <w:marRight w:val="0"/>
      <w:marTop w:val="0"/>
      <w:marBottom w:val="0"/>
      <w:divBdr>
        <w:top w:val="none" w:sz="0" w:space="0" w:color="auto"/>
        <w:left w:val="none" w:sz="0" w:space="0" w:color="auto"/>
        <w:bottom w:val="none" w:sz="0" w:space="0" w:color="auto"/>
        <w:right w:val="none" w:sz="0" w:space="0" w:color="auto"/>
      </w:divBdr>
    </w:div>
    <w:div w:id="616833413">
      <w:bodyDiv w:val="1"/>
      <w:marLeft w:val="0"/>
      <w:marRight w:val="0"/>
      <w:marTop w:val="0"/>
      <w:marBottom w:val="0"/>
      <w:divBdr>
        <w:top w:val="none" w:sz="0" w:space="0" w:color="auto"/>
        <w:left w:val="none" w:sz="0" w:space="0" w:color="auto"/>
        <w:bottom w:val="none" w:sz="0" w:space="0" w:color="auto"/>
        <w:right w:val="none" w:sz="0" w:space="0" w:color="auto"/>
      </w:divBdr>
    </w:div>
    <w:div w:id="643975055">
      <w:bodyDiv w:val="1"/>
      <w:marLeft w:val="0"/>
      <w:marRight w:val="0"/>
      <w:marTop w:val="0"/>
      <w:marBottom w:val="0"/>
      <w:divBdr>
        <w:top w:val="none" w:sz="0" w:space="0" w:color="auto"/>
        <w:left w:val="none" w:sz="0" w:space="0" w:color="auto"/>
        <w:bottom w:val="none" w:sz="0" w:space="0" w:color="auto"/>
        <w:right w:val="none" w:sz="0" w:space="0" w:color="auto"/>
      </w:divBdr>
    </w:div>
    <w:div w:id="710304597">
      <w:bodyDiv w:val="1"/>
      <w:marLeft w:val="0"/>
      <w:marRight w:val="0"/>
      <w:marTop w:val="0"/>
      <w:marBottom w:val="0"/>
      <w:divBdr>
        <w:top w:val="none" w:sz="0" w:space="0" w:color="auto"/>
        <w:left w:val="none" w:sz="0" w:space="0" w:color="auto"/>
        <w:bottom w:val="none" w:sz="0" w:space="0" w:color="auto"/>
        <w:right w:val="none" w:sz="0" w:space="0" w:color="auto"/>
      </w:divBdr>
    </w:div>
    <w:div w:id="746733976">
      <w:bodyDiv w:val="1"/>
      <w:marLeft w:val="0"/>
      <w:marRight w:val="0"/>
      <w:marTop w:val="0"/>
      <w:marBottom w:val="0"/>
      <w:divBdr>
        <w:top w:val="none" w:sz="0" w:space="0" w:color="auto"/>
        <w:left w:val="none" w:sz="0" w:space="0" w:color="auto"/>
        <w:bottom w:val="none" w:sz="0" w:space="0" w:color="auto"/>
        <w:right w:val="none" w:sz="0" w:space="0" w:color="auto"/>
      </w:divBdr>
    </w:div>
    <w:div w:id="805585830">
      <w:bodyDiv w:val="1"/>
      <w:marLeft w:val="0"/>
      <w:marRight w:val="0"/>
      <w:marTop w:val="0"/>
      <w:marBottom w:val="0"/>
      <w:divBdr>
        <w:top w:val="none" w:sz="0" w:space="0" w:color="auto"/>
        <w:left w:val="none" w:sz="0" w:space="0" w:color="auto"/>
        <w:bottom w:val="none" w:sz="0" w:space="0" w:color="auto"/>
        <w:right w:val="none" w:sz="0" w:space="0" w:color="auto"/>
      </w:divBdr>
    </w:div>
    <w:div w:id="811948155">
      <w:bodyDiv w:val="1"/>
      <w:marLeft w:val="0"/>
      <w:marRight w:val="0"/>
      <w:marTop w:val="0"/>
      <w:marBottom w:val="0"/>
      <w:divBdr>
        <w:top w:val="none" w:sz="0" w:space="0" w:color="auto"/>
        <w:left w:val="none" w:sz="0" w:space="0" w:color="auto"/>
        <w:bottom w:val="none" w:sz="0" w:space="0" w:color="auto"/>
        <w:right w:val="none" w:sz="0" w:space="0" w:color="auto"/>
      </w:divBdr>
    </w:div>
    <w:div w:id="831599884">
      <w:bodyDiv w:val="1"/>
      <w:marLeft w:val="0"/>
      <w:marRight w:val="0"/>
      <w:marTop w:val="0"/>
      <w:marBottom w:val="0"/>
      <w:divBdr>
        <w:top w:val="none" w:sz="0" w:space="0" w:color="auto"/>
        <w:left w:val="none" w:sz="0" w:space="0" w:color="auto"/>
        <w:bottom w:val="none" w:sz="0" w:space="0" w:color="auto"/>
        <w:right w:val="none" w:sz="0" w:space="0" w:color="auto"/>
      </w:divBdr>
    </w:div>
    <w:div w:id="938414444">
      <w:bodyDiv w:val="1"/>
      <w:marLeft w:val="0"/>
      <w:marRight w:val="0"/>
      <w:marTop w:val="0"/>
      <w:marBottom w:val="0"/>
      <w:divBdr>
        <w:top w:val="none" w:sz="0" w:space="0" w:color="auto"/>
        <w:left w:val="none" w:sz="0" w:space="0" w:color="auto"/>
        <w:bottom w:val="none" w:sz="0" w:space="0" w:color="auto"/>
        <w:right w:val="none" w:sz="0" w:space="0" w:color="auto"/>
      </w:divBdr>
    </w:div>
    <w:div w:id="1011375352">
      <w:bodyDiv w:val="1"/>
      <w:marLeft w:val="0"/>
      <w:marRight w:val="0"/>
      <w:marTop w:val="0"/>
      <w:marBottom w:val="0"/>
      <w:divBdr>
        <w:top w:val="none" w:sz="0" w:space="0" w:color="auto"/>
        <w:left w:val="none" w:sz="0" w:space="0" w:color="auto"/>
        <w:bottom w:val="none" w:sz="0" w:space="0" w:color="auto"/>
        <w:right w:val="none" w:sz="0" w:space="0" w:color="auto"/>
      </w:divBdr>
    </w:div>
    <w:div w:id="1049572981">
      <w:bodyDiv w:val="1"/>
      <w:marLeft w:val="0"/>
      <w:marRight w:val="0"/>
      <w:marTop w:val="0"/>
      <w:marBottom w:val="0"/>
      <w:divBdr>
        <w:top w:val="none" w:sz="0" w:space="0" w:color="auto"/>
        <w:left w:val="none" w:sz="0" w:space="0" w:color="auto"/>
        <w:bottom w:val="none" w:sz="0" w:space="0" w:color="auto"/>
        <w:right w:val="none" w:sz="0" w:space="0" w:color="auto"/>
      </w:divBdr>
    </w:div>
    <w:div w:id="1087002936">
      <w:bodyDiv w:val="1"/>
      <w:marLeft w:val="0"/>
      <w:marRight w:val="0"/>
      <w:marTop w:val="0"/>
      <w:marBottom w:val="0"/>
      <w:divBdr>
        <w:top w:val="none" w:sz="0" w:space="0" w:color="auto"/>
        <w:left w:val="none" w:sz="0" w:space="0" w:color="auto"/>
        <w:bottom w:val="none" w:sz="0" w:space="0" w:color="auto"/>
        <w:right w:val="none" w:sz="0" w:space="0" w:color="auto"/>
      </w:divBdr>
    </w:div>
    <w:div w:id="1112243074">
      <w:bodyDiv w:val="1"/>
      <w:marLeft w:val="0"/>
      <w:marRight w:val="0"/>
      <w:marTop w:val="0"/>
      <w:marBottom w:val="0"/>
      <w:divBdr>
        <w:top w:val="none" w:sz="0" w:space="0" w:color="auto"/>
        <w:left w:val="none" w:sz="0" w:space="0" w:color="auto"/>
        <w:bottom w:val="none" w:sz="0" w:space="0" w:color="auto"/>
        <w:right w:val="none" w:sz="0" w:space="0" w:color="auto"/>
      </w:divBdr>
    </w:div>
    <w:div w:id="1215392862">
      <w:bodyDiv w:val="1"/>
      <w:marLeft w:val="0"/>
      <w:marRight w:val="0"/>
      <w:marTop w:val="0"/>
      <w:marBottom w:val="0"/>
      <w:divBdr>
        <w:top w:val="none" w:sz="0" w:space="0" w:color="auto"/>
        <w:left w:val="none" w:sz="0" w:space="0" w:color="auto"/>
        <w:bottom w:val="none" w:sz="0" w:space="0" w:color="auto"/>
        <w:right w:val="none" w:sz="0" w:space="0" w:color="auto"/>
      </w:divBdr>
    </w:div>
    <w:div w:id="1252423960">
      <w:bodyDiv w:val="1"/>
      <w:marLeft w:val="0"/>
      <w:marRight w:val="0"/>
      <w:marTop w:val="0"/>
      <w:marBottom w:val="0"/>
      <w:divBdr>
        <w:top w:val="none" w:sz="0" w:space="0" w:color="auto"/>
        <w:left w:val="none" w:sz="0" w:space="0" w:color="auto"/>
        <w:bottom w:val="none" w:sz="0" w:space="0" w:color="auto"/>
        <w:right w:val="none" w:sz="0" w:space="0" w:color="auto"/>
      </w:divBdr>
    </w:div>
    <w:div w:id="1311442029">
      <w:bodyDiv w:val="1"/>
      <w:marLeft w:val="0"/>
      <w:marRight w:val="0"/>
      <w:marTop w:val="0"/>
      <w:marBottom w:val="0"/>
      <w:divBdr>
        <w:top w:val="none" w:sz="0" w:space="0" w:color="auto"/>
        <w:left w:val="none" w:sz="0" w:space="0" w:color="auto"/>
        <w:bottom w:val="none" w:sz="0" w:space="0" w:color="auto"/>
        <w:right w:val="none" w:sz="0" w:space="0" w:color="auto"/>
      </w:divBdr>
    </w:div>
    <w:div w:id="1321809041">
      <w:bodyDiv w:val="1"/>
      <w:marLeft w:val="0"/>
      <w:marRight w:val="0"/>
      <w:marTop w:val="0"/>
      <w:marBottom w:val="0"/>
      <w:divBdr>
        <w:top w:val="none" w:sz="0" w:space="0" w:color="auto"/>
        <w:left w:val="none" w:sz="0" w:space="0" w:color="auto"/>
        <w:bottom w:val="none" w:sz="0" w:space="0" w:color="auto"/>
        <w:right w:val="none" w:sz="0" w:space="0" w:color="auto"/>
      </w:divBdr>
    </w:div>
    <w:div w:id="1484811444">
      <w:bodyDiv w:val="1"/>
      <w:marLeft w:val="0"/>
      <w:marRight w:val="0"/>
      <w:marTop w:val="0"/>
      <w:marBottom w:val="0"/>
      <w:divBdr>
        <w:top w:val="none" w:sz="0" w:space="0" w:color="auto"/>
        <w:left w:val="none" w:sz="0" w:space="0" w:color="auto"/>
        <w:bottom w:val="none" w:sz="0" w:space="0" w:color="auto"/>
        <w:right w:val="none" w:sz="0" w:space="0" w:color="auto"/>
      </w:divBdr>
    </w:div>
    <w:div w:id="1521622284">
      <w:bodyDiv w:val="1"/>
      <w:marLeft w:val="0"/>
      <w:marRight w:val="0"/>
      <w:marTop w:val="0"/>
      <w:marBottom w:val="0"/>
      <w:divBdr>
        <w:top w:val="none" w:sz="0" w:space="0" w:color="auto"/>
        <w:left w:val="none" w:sz="0" w:space="0" w:color="auto"/>
        <w:bottom w:val="none" w:sz="0" w:space="0" w:color="auto"/>
        <w:right w:val="none" w:sz="0" w:space="0" w:color="auto"/>
      </w:divBdr>
    </w:div>
    <w:div w:id="1561794328">
      <w:bodyDiv w:val="1"/>
      <w:marLeft w:val="0"/>
      <w:marRight w:val="0"/>
      <w:marTop w:val="0"/>
      <w:marBottom w:val="0"/>
      <w:divBdr>
        <w:top w:val="none" w:sz="0" w:space="0" w:color="auto"/>
        <w:left w:val="none" w:sz="0" w:space="0" w:color="auto"/>
        <w:bottom w:val="none" w:sz="0" w:space="0" w:color="auto"/>
        <w:right w:val="none" w:sz="0" w:space="0" w:color="auto"/>
      </w:divBdr>
    </w:div>
    <w:div w:id="16616952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50516">
      <w:bodyDiv w:val="1"/>
      <w:marLeft w:val="0"/>
      <w:marRight w:val="0"/>
      <w:marTop w:val="0"/>
      <w:marBottom w:val="0"/>
      <w:divBdr>
        <w:top w:val="none" w:sz="0" w:space="0" w:color="auto"/>
        <w:left w:val="none" w:sz="0" w:space="0" w:color="auto"/>
        <w:bottom w:val="none" w:sz="0" w:space="0" w:color="auto"/>
        <w:right w:val="none" w:sz="0" w:space="0" w:color="auto"/>
      </w:divBdr>
    </w:div>
    <w:div w:id="1941641744">
      <w:bodyDiv w:val="1"/>
      <w:marLeft w:val="0"/>
      <w:marRight w:val="0"/>
      <w:marTop w:val="0"/>
      <w:marBottom w:val="0"/>
      <w:divBdr>
        <w:top w:val="none" w:sz="0" w:space="0" w:color="auto"/>
        <w:left w:val="none" w:sz="0" w:space="0" w:color="auto"/>
        <w:bottom w:val="none" w:sz="0" w:space="0" w:color="auto"/>
        <w:right w:val="none" w:sz="0" w:space="0" w:color="auto"/>
      </w:divBdr>
    </w:div>
    <w:div w:id="1968973505">
      <w:bodyDiv w:val="1"/>
      <w:marLeft w:val="0"/>
      <w:marRight w:val="0"/>
      <w:marTop w:val="0"/>
      <w:marBottom w:val="0"/>
      <w:divBdr>
        <w:top w:val="none" w:sz="0" w:space="0" w:color="auto"/>
        <w:left w:val="none" w:sz="0" w:space="0" w:color="auto"/>
        <w:bottom w:val="none" w:sz="0" w:space="0" w:color="auto"/>
        <w:right w:val="none" w:sz="0" w:space="0" w:color="auto"/>
      </w:divBdr>
    </w:div>
    <w:div w:id="1987585634">
      <w:bodyDiv w:val="1"/>
      <w:marLeft w:val="0"/>
      <w:marRight w:val="0"/>
      <w:marTop w:val="0"/>
      <w:marBottom w:val="0"/>
      <w:divBdr>
        <w:top w:val="none" w:sz="0" w:space="0" w:color="auto"/>
        <w:left w:val="none" w:sz="0" w:space="0" w:color="auto"/>
        <w:bottom w:val="none" w:sz="0" w:space="0" w:color="auto"/>
        <w:right w:val="none" w:sz="0" w:space="0" w:color="auto"/>
      </w:divBdr>
    </w:div>
    <w:div w:id="2025010742">
      <w:bodyDiv w:val="1"/>
      <w:marLeft w:val="0"/>
      <w:marRight w:val="0"/>
      <w:marTop w:val="0"/>
      <w:marBottom w:val="0"/>
      <w:divBdr>
        <w:top w:val="none" w:sz="0" w:space="0" w:color="auto"/>
        <w:left w:val="none" w:sz="0" w:space="0" w:color="auto"/>
        <w:bottom w:val="none" w:sz="0" w:space="0" w:color="auto"/>
        <w:right w:val="none" w:sz="0" w:space="0" w:color="auto"/>
      </w:divBdr>
    </w:div>
    <w:div w:id="2037466211">
      <w:bodyDiv w:val="1"/>
      <w:marLeft w:val="0"/>
      <w:marRight w:val="0"/>
      <w:marTop w:val="0"/>
      <w:marBottom w:val="0"/>
      <w:divBdr>
        <w:top w:val="none" w:sz="0" w:space="0" w:color="auto"/>
        <w:left w:val="none" w:sz="0" w:space="0" w:color="auto"/>
        <w:bottom w:val="none" w:sz="0" w:space="0" w:color="auto"/>
        <w:right w:val="none" w:sz="0" w:space="0" w:color="auto"/>
      </w:divBdr>
    </w:div>
    <w:div w:id="2038654029">
      <w:bodyDiv w:val="1"/>
      <w:marLeft w:val="0"/>
      <w:marRight w:val="0"/>
      <w:marTop w:val="0"/>
      <w:marBottom w:val="0"/>
      <w:divBdr>
        <w:top w:val="none" w:sz="0" w:space="0" w:color="auto"/>
        <w:left w:val="none" w:sz="0" w:space="0" w:color="auto"/>
        <w:bottom w:val="none" w:sz="0" w:space="0" w:color="auto"/>
        <w:right w:val="none" w:sz="0" w:space="0" w:color="auto"/>
      </w:divBdr>
    </w:div>
    <w:div w:id="2067604033">
      <w:bodyDiv w:val="1"/>
      <w:marLeft w:val="0"/>
      <w:marRight w:val="0"/>
      <w:marTop w:val="0"/>
      <w:marBottom w:val="0"/>
      <w:divBdr>
        <w:top w:val="none" w:sz="0" w:space="0" w:color="auto"/>
        <w:left w:val="none" w:sz="0" w:space="0" w:color="auto"/>
        <w:bottom w:val="none" w:sz="0" w:space="0" w:color="auto"/>
        <w:right w:val="none" w:sz="0" w:space="0" w:color="auto"/>
      </w:divBdr>
    </w:div>
    <w:div w:id="214014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abutov.alexander@huawei.com" TargetMode="External"/><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hyperlink" Target="mailto:sergey.ikonin@huawei.com" TargetMode="External"/><Relationship Id="rId4" Type="http://schemas.openxmlformats.org/officeDocument/2006/relationships/webSettings" Target="webSettings.xml"/><Relationship Id="rId9" Type="http://schemas.openxmlformats.org/officeDocument/2006/relationships/hyperlink" Target="mailto:stepin.victor@huawei.com" TargetMode="Externa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7</Pages>
  <Words>1628</Words>
  <Characters>9280</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Sergey Ikonin</cp:lastModifiedBy>
  <cp:revision>10</cp:revision>
  <cp:lastPrinted>1900-01-01T08:00:00Z</cp:lastPrinted>
  <dcterms:created xsi:type="dcterms:W3CDTF">2019-09-24T21:11:00Z</dcterms:created>
  <dcterms:modified xsi:type="dcterms:W3CDTF">2019-09-25T08:27:00Z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(3)R3Zp3ztiFfUhr/Ixwr/WqdvAqJmxFGM4oWYFlQEqXevVmalIQTRF+O9lEKRA+Z0j5ZcI0DYU
UYVvDlijZBd3UUeKuYwLcRVU/BOhlykNx62LR4jwwEBkedLORtzExb6WArPvu/WKVDHifDEJ
O55zoVbRdIupm+XypRteQgjDPTqcKu8H9CWTpcuHefJMEXhhYwNCJXd1TVAs58iafB6rSFpU
KKUhiXf2vO/kdqytA6</vt:lpwstr>
  </property>
  <property fmtid="{D5CDD505-2E9C-101B-9397-08002B2CF9AE}" pid="3" name="_2015_ms_pID_7253431">
    <vt:lpwstr>LE77zdlwQJNbuUsRew0sTppqAMuKannhS369kvHoYBE428mronE6JJ
uGm7of/APfkni9oxLZ+30sdTRiwXnI9V26X3AHvW641/pNtiCPbYd0XBkpPXdhgmpU7zZlp+
BEpmT8XlwDuwWmEAEsKdDllYZci9OPnkTX0rzHkSOkbvuQnr1zhSXRLHe6+Xf09em/j9qgR9
bqMUdYDQEkf1qi9J1Klxa60fkAhInVhFq9GK</vt:lpwstr>
  </property>
  <property fmtid="{D5CDD505-2E9C-101B-9397-08002B2CF9AE}" pid="4" name="_2015_ms_pID_7253432">
    <vt:lpwstr>dA==</vt:lpwstr>
  </property>
</Properties>
</file>