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045D4AD9" w:rsidR="006C5D39" w:rsidRPr="005B217D" w:rsidRDefault="00E078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464A6B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431BB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532175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0959F6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3851AD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011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0E011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0E011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>, 1–1</w:t>
            </w:r>
            <w:r w:rsidR="00717641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717641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7176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49E785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0119">
              <w:rPr>
                <w:lang w:val="en-CA"/>
              </w:rPr>
              <w:t>P</w:t>
            </w:r>
            <w:r w:rsidR="003862F5">
              <w:rPr>
                <w:lang w:val="en-CA"/>
              </w:rPr>
              <w:t>0</w:t>
            </w:r>
            <w:r w:rsidR="00570F76">
              <w:rPr>
                <w:lang w:val="en-CA"/>
              </w:rPr>
              <w:t>294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ECDE69" w:rsidR="00E61DAC" w:rsidRPr="005B217D" w:rsidRDefault="000A6884" w:rsidP="001A7A1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1D636E">
              <w:rPr>
                <w:b/>
                <w:szCs w:val="22"/>
                <w:lang w:val="en-CA"/>
              </w:rPr>
              <w:t xml:space="preserve"> :</w:t>
            </w:r>
            <w:r>
              <w:rPr>
                <w:b/>
                <w:szCs w:val="22"/>
                <w:lang w:val="en-CA"/>
              </w:rPr>
              <w:t xml:space="preserve"> Simplification </w:t>
            </w:r>
            <w:r w:rsidR="001A7A1E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MPM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CA57864" w:rsidR="00E61DAC" w:rsidRPr="005B217D" w:rsidRDefault="000E011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34E907" w:rsidR="00E61DAC" w:rsidRPr="005B217D" w:rsidRDefault="000E01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3342D4" w:rsidR="00FF257D" w:rsidRPr="000E0119" w:rsidRDefault="000E0119" w:rsidP="00BD73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Daehyeok Gwon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Heeji</w:t>
            </w:r>
            <w:proofErr w:type="spellEnd"/>
            <w:r>
              <w:rPr>
                <w:szCs w:val="22"/>
                <w:lang w:val="en-CA"/>
              </w:rPr>
              <w:t xml:space="preserve"> Han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BD73F6">
              <w:rPr>
                <w:szCs w:val="22"/>
                <w:lang w:val="en-CA"/>
              </w:rPr>
              <w:t>Haechul</w:t>
            </w:r>
            <w:proofErr w:type="spellEnd"/>
            <w:r w:rsidR="00BD73F6">
              <w:rPr>
                <w:szCs w:val="22"/>
                <w:lang w:val="en-CA"/>
              </w:rPr>
              <w:t xml:space="preserve"> Cho</w:t>
            </w:r>
            <w:r w:rsidR="00BD73F6">
              <w:rPr>
                <w:rFonts w:hint="eastAsia"/>
                <w:szCs w:val="22"/>
                <w:lang w:val="en-CA"/>
              </w:rPr>
              <w:t>i</w:t>
            </w:r>
            <w:r w:rsidR="00BD73F6" w:rsidRPr="005B217D">
              <w:rPr>
                <w:szCs w:val="22"/>
                <w:lang w:val="en-CA"/>
              </w:rPr>
              <w:br/>
            </w:r>
            <w:proofErr w:type="spellStart"/>
            <w:r w:rsidR="00617E2F">
              <w:rPr>
                <w:szCs w:val="22"/>
                <w:lang w:val="en-CA"/>
              </w:rPr>
              <w:t>Hahyun</w:t>
            </w:r>
            <w:proofErr w:type="spellEnd"/>
            <w:r w:rsidR="00617E2F">
              <w:rPr>
                <w:szCs w:val="22"/>
                <w:lang w:val="en-CA"/>
              </w:rPr>
              <w:t xml:space="preserve"> Lee</w:t>
            </w:r>
            <w:r w:rsidR="00617E2F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288DA78" w:rsidR="000E0119" w:rsidRPr="000E0119" w:rsidRDefault="00E61DAC" w:rsidP="00BD73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0119" w:rsidRPr="000E0119">
              <w:rPr>
                <w:color w:val="7030A0"/>
                <w:szCs w:val="22"/>
                <w:lang w:val="en-CA"/>
              </w:rPr>
              <w:t>+82-42-</w:t>
            </w:r>
            <w:r w:rsidR="00E637FF">
              <w:rPr>
                <w:color w:val="7030A0"/>
                <w:szCs w:val="22"/>
                <w:lang w:val="en-CA"/>
              </w:rPr>
              <w:t>821-1149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E0119" w:rsidRPr="00831CF5">
                <w:rPr>
                  <w:rStyle w:val="a6"/>
                  <w:szCs w:val="22"/>
                  <w:lang w:val="en-CA"/>
                </w:rPr>
                <w:t>gr141082@hanbat.ac.kr</w:t>
              </w:r>
            </w:hyperlink>
            <w:r w:rsidR="000E0119">
              <w:rPr>
                <w:szCs w:val="22"/>
                <w:lang w:val="en-CA"/>
              </w:rPr>
              <w:t xml:space="preserve"> </w:t>
            </w:r>
            <w:r w:rsidR="000E0119">
              <w:rPr>
                <w:szCs w:val="22"/>
                <w:lang w:val="en-CA"/>
              </w:rPr>
              <w:br/>
            </w:r>
            <w:hyperlink r:id="rId11" w:history="1">
              <w:r w:rsidR="00BD73F6" w:rsidRPr="00D06BBA">
                <w:rPr>
                  <w:rStyle w:val="a6"/>
                  <w:szCs w:val="22"/>
                  <w:lang w:val="en-CA"/>
                </w:rPr>
                <w:t>sarhakor@hanbat.ac.kr</w:t>
              </w:r>
            </w:hyperlink>
            <w:r w:rsidR="00BD73F6">
              <w:rPr>
                <w:szCs w:val="22"/>
                <w:lang w:val="en-CA"/>
              </w:rPr>
              <w:br/>
            </w:r>
            <w:hyperlink r:id="rId12" w:history="1">
              <w:r w:rsidR="00BD73F6" w:rsidRPr="00831CF5">
                <w:rPr>
                  <w:rStyle w:val="a6"/>
                  <w:szCs w:val="22"/>
                  <w:lang w:val="en-CA"/>
                </w:rPr>
                <w:t>choihc@hanbat.ac.kr</w:t>
              </w:r>
            </w:hyperlink>
            <w:r w:rsidR="00BD73F6">
              <w:rPr>
                <w:szCs w:val="22"/>
                <w:lang w:val="en-CA"/>
              </w:rPr>
              <w:br/>
            </w:r>
            <w:hyperlink r:id="rId13" w:history="1">
              <w:r w:rsidR="000E0119" w:rsidRPr="00831CF5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E0119">
              <w:rPr>
                <w:szCs w:val="22"/>
                <w:lang w:val="en-CA"/>
              </w:rPr>
              <w:t xml:space="preserve"> </w:t>
            </w:r>
            <w:hyperlink r:id="rId14" w:history="1">
              <w:r w:rsidR="00FF257D" w:rsidRPr="0074407B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E70CFE" w:rsidR="00E61DAC" w:rsidRPr="005B217D" w:rsidRDefault="00B37224" w:rsidP="00BD73F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University(HNU</w:t>
            </w:r>
            <w:r w:rsidR="001A7A1E">
              <w:rPr>
                <w:szCs w:val="22"/>
                <w:lang w:val="en-CA"/>
              </w:rPr>
              <w:t>)</w:t>
            </w:r>
            <w:r w:rsidR="00BD73F6">
              <w:rPr>
                <w:szCs w:val="22"/>
                <w:lang w:val="en-CA"/>
              </w:rPr>
              <w:t xml:space="preserve"> </w:t>
            </w:r>
            <w:r w:rsidR="00BD73F6">
              <w:rPr>
                <w:szCs w:val="22"/>
                <w:lang w:val="en-CA"/>
              </w:rPr>
              <w:br/>
            </w:r>
            <w:r w:rsidR="000E0119">
              <w:rPr>
                <w:rFonts w:hint="eastAsia"/>
                <w:szCs w:val="22"/>
                <w:lang w:val="en-CA" w:eastAsia="ko-KR"/>
              </w:rPr>
              <w:t>E</w:t>
            </w:r>
            <w:r w:rsidR="000E0119">
              <w:rPr>
                <w:szCs w:val="22"/>
                <w:lang w:val="en-CA" w:eastAsia="ko-KR"/>
              </w:rPr>
              <w:t>lectronics and Telecommunications Research Institute(</w:t>
            </w:r>
            <w:r>
              <w:rPr>
                <w:szCs w:val="22"/>
                <w:lang w:val="en-CA"/>
              </w:rPr>
              <w:t>ETRI</w:t>
            </w:r>
            <w:r w:rsidR="000E0119">
              <w:rPr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4A435" w14:textId="743F015D" w:rsidR="00C57FBB" w:rsidRPr="00987D40" w:rsidRDefault="00C57FBB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proposes</w:t>
      </w:r>
      <w:r w:rsidR="00E637FF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simplification method</w:t>
      </w:r>
      <w:r w:rsidR="00E637FF">
        <w:rPr>
          <w:lang w:val="en-CA" w:eastAsia="ko-KR"/>
        </w:rPr>
        <w:t>s</w:t>
      </w:r>
      <w:r>
        <w:rPr>
          <w:lang w:val="en-CA" w:eastAsia="ko-KR"/>
        </w:rPr>
        <w:t xml:space="preserve"> for</w:t>
      </w:r>
      <w:r w:rsidR="00E637FF">
        <w:rPr>
          <w:lang w:val="en-CA" w:eastAsia="ko-KR"/>
        </w:rPr>
        <w:t xml:space="preserve"> the</w:t>
      </w:r>
      <w:r>
        <w:rPr>
          <w:lang w:val="en-CA" w:eastAsia="ko-KR"/>
        </w:rPr>
        <w:t xml:space="preserve"> intra MPM derivation process. </w:t>
      </w:r>
      <w:r w:rsidR="002869D4">
        <w:rPr>
          <w:lang w:val="en-CA" w:eastAsia="ko-KR"/>
        </w:rPr>
        <w:t>The VVC WD 6</w:t>
      </w:r>
      <w:r w:rsidR="00E76EBA">
        <w:rPr>
          <w:lang w:val="en-CA" w:eastAsia="ko-KR"/>
        </w:rPr>
        <w:t xml:space="preserve"> [1]</w:t>
      </w:r>
      <w:r w:rsidR="002869D4">
        <w:rPr>
          <w:lang w:val="en-CA" w:eastAsia="ko-KR"/>
        </w:rPr>
        <w:t xml:space="preserve"> has </w:t>
      </w:r>
      <w:r w:rsidR="004725F3">
        <w:rPr>
          <w:lang w:val="en-CA" w:eastAsia="ko-KR"/>
        </w:rPr>
        <w:t>7</w:t>
      </w:r>
      <w:r w:rsidR="002869D4">
        <w:rPr>
          <w:lang w:val="en-CA" w:eastAsia="ko-KR"/>
        </w:rPr>
        <w:t xml:space="preserve"> categories of MPM list</w:t>
      </w:r>
      <w:r w:rsidR="002A0902">
        <w:rPr>
          <w:lang w:val="en-CA" w:eastAsia="ko-KR"/>
        </w:rPr>
        <w:t>s</w:t>
      </w:r>
      <w:r w:rsidR="002869D4">
        <w:rPr>
          <w:lang w:val="en-CA" w:eastAsia="ko-KR"/>
        </w:rPr>
        <w:t xml:space="preserve"> b</w:t>
      </w:r>
      <w:r w:rsidR="002869D4">
        <w:rPr>
          <w:lang w:val="en-CA"/>
        </w:rPr>
        <w:t>ased on intra modes of the left and above neighboring block</w:t>
      </w:r>
      <w:r w:rsidR="00594717">
        <w:rPr>
          <w:lang w:val="en-CA"/>
        </w:rPr>
        <w:t>s</w:t>
      </w:r>
      <w:r w:rsidR="00C32413">
        <w:rPr>
          <w:lang w:val="en-CA"/>
        </w:rPr>
        <w:t xml:space="preserve">. However, </w:t>
      </w:r>
      <w:r w:rsidR="00DD1882">
        <w:rPr>
          <w:lang w:val="en-CA"/>
        </w:rPr>
        <w:t xml:space="preserve">MPM lists constructed in </w:t>
      </w:r>
      <w:r w:rsidR="00C32413">
        <w:rPr>
          <w:lang w:val="en-CA"/>
        </w:rPr>
        <w:t xml:space="preserve">two categories </w:t>
      </w:r>
      <w:r w:rsidR="00DD1882">
        <w:rPr>
          <w:lang w:val="en-CA"/>
        </w:rPr>
        <w:t>are identical</w:t>
      </w:r>
      <w:r w:rsidR="00C32413">
        <w:rPr>
          <w:lang w:val="en-CA"/>
        </w:rPr>
        <w:t xml:space="preserve">. </w:t>
      </w:r>
      <w:r w:rsidR="00116166">
        <w:rPr>
          <w:lang w:val="en-CA"/>
        </w:rPr>
        <w:t>Therefore, one of the two categories is not needed. T</w:t>
      </w:r>
      <w:r>
        <w:rPr>
          <w:lang w:val="en-CA" w:eastAsia="ko-KR"/>
        </w:rPr>
        <w:t xml:space="preserve">he </w:t>
      </w:r>
      <w:r w:rsidR="00763154">
        <w:rPr>
          <w:lang w:val="en-CA" w:eastAsia="ko-KR"/>
        </w:rPr>
        <w:t xml:space="preserve">first proposed </w:t>
      </w:r>
      <w:r>
        <w:rPr>
          <w:lang w:val="en-CA" w:eastAsia="ko-KR"/>
        </w:rPr>
        <w:t xml:space="preserve">clean-up method unifies </w:t>
      </w:r>
      <w:r w:rsidR="00C3241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two categories </w:t>
      </w:r>
      <w:r w:rsidR="006E235B">
        <w:rPr>
          <w:lang w:val="en-CA" w:eastAsia="ko-KR"/>
        </w:rPr>
        <w:t>into one category</w:t>
      </w:r>
      <w:r w:rsidR="00116166">
        <w:rPr>
          <w:lang w:val="en-CA" w:eastAsia="ko-KR"/>
        </w:rPr>
        <w:t xml:space="preserve">, which </w:t>
      </w:r>
      <w:r w:rsidR="00763154">
        <w:rPr>
          <w:szCs w:val="22"/>
          <w:lang w:val="en-CA" w:eastAsia="ko-KR"/>
        </w:rPr>
        <w:t xml:space="preserve">provides the coding </w:t>
      </w:r>
      <w:r w:rsidR="00E637FF">
        <w:rPr>
          <w:szCs w:val="22"/>
          <w:lang w:val="en-CA" w:eastAsia="ko-KR"/>
        </w:rPr>
        <w:t>efficiency</w:t>
      </w:r>
      <w:r w:rsidR="00763154">
        <w:rPr>
          <w:szCs w:val="22"/>
          <w:lang w:val="en-CA" w:eastAsia="ko-KR"/>
        </w:rPr>
        <w:t xml:space="preserve"> 0.00% and 0.00% BD-rate </w:t>
      </w:r>
      <w:r w:rsidR="00763154" w:rsidRPr="00987D40">
        <w:rPr>
          <w:szCs w:val="22"/>
          <w:lang w:val="en-CA" w:eastAsia="ko-KR"/>
        </w:rPr>
        <w:t xml:space="preserve">in AI and RA configuration, respectively. </w:t>
      </w:r>
      <w:r w:rsidR="00DE0485">
        <w:rPr>
          <w:szCs w:val="22"/>
          <w:lang w:val="en-CA" w:eastAsia="ko-KR"/>
        </w:rPr>
        <w:t xml:space="preserve">At the last meeting, </w:t>
      </w:r>
      <w:r w:rsidR="00DE0485">
        <w:rPr>
          <w:lang w:val="en-GB"/>
        </w:rPr>
        <w:t>the number of MPM derivation categories increased from 5 to 7 with minor gain. Two additional conditions should also be checked to derive a MPM list at the worst case</w:t>
      </w:r>
      <w:r w:rsidR="009E6AB3">
        <w:rPr>
          <w:lang w:val="en-GB"/>
        </w:rPr>
        <w:t xml:space="preserve">. </w:t>
      </w:r>
      <w:r w:rsidR="00116166">
        <w:rPr>
          <w:szCs w:val="22"/>
          <w:lang w:val="en-CA" w:eastAsia="ko-KR"/>
        </w:rPr>
        <w:t xml:space="preserve">To simplify the MPM derivation, </w:t>
      </w:r>
      <w:r w:rsidR="00116166">
        <w:rPr>
          <w:lang w:val="en-CA" w:eastAsia="ko-KR"/>
        </w:rPr>
        <w:t>t</w:t>
      </w:r>
      <w:r w:rsidR="00116166" w:rsidRPr="00987D40">
        <w:rPr>
          <w:lang w:val="en-CA" w:eastAsia="ko-KR"/>
        </w:rPr>
        <w:t xml:space="preserve">he </w:t>
      </w:r>
      <w:r w:rsidR="00DE0485">
        <w:rPr>
          <w:lang w:val="en-CA" w:eastAsia="ko-KR"/>
        </w:rPr>
        <w:t>second</w:t>
      </w:r>
      <w:r w:rsidR="0079036C" w:rsidRPr="00987D40">
        <w:rPr>
          <w:lang w:val="en-CA" w:eastAsia="ko-KR"/>
        </w:rPr>
        <w:t xml:space="preserve"> proposed method reduces the number of </w:t>
      </w:r>
      <w:r w:rsidR="0079036C" w:rsidRPr="001A7A1E">
        <w:rPr>
          <w:lang w:val="en-CA" w:eastAsia="ko-KR"/>
        </w:rPr>
        <w:t>c</w:t>
      </w:r>
      <w:r w:rsidR="002869D4" w:rsidRPr="001A7A1E">
        <w:rPr>
          <w:lang w:val="en-CA" w:eastAsia="ko-KR"/>
        </w:rPr>
        <w:t>ategories</w:t>
      </w:r>
      <w:r w:rsidR="0079036C" w:rsidRPr="001A7A1E">
        <w:rPr>
          <w:lang w:val="en-CA" w:eastAsia="ko-KR"/>
        </w:rPr>
        <w:t xml:space="preserve"> </w:t>
      </w:r>
      <w:r w:rsidR="0079036C" w:rsidRPr="00987D40">
        <w:rPr>
          <w:lang w:val="en-CA" w:eastAsia="ko-KR"/>
        </w:rPr>
        <w:t xml:space="preserve">of </w:t>
      </w:r>
      <w:r w:rsidR="008C34CF">
        <w:rPr>
          <w:lang w:val="en-CA" w:eastAsia="ko-KR"/>
        </w:rPr>
        <w:t xml:space="preserve">MPM lists from </w:t>
      </w:r>
      <w:r w:rsidR="004A044A">
        <w:rPr>
          <w:szCs w:val="22"/>
          <w:lang w:val="en-CA" w:eastAsia="ko-KR"/>
        </w:rPr>
        <w:t>7 to 5.</w:t>
      </w:r>
      <w:r w:rsidR="008C34CF">
        <w:rPr>
          <w:lang w:val="en-CA" w:eastAsia="ko-KR"/>
        </w:rPr>
        <w:t xml:space="preserve"> It has the coding performance of </w:t>
      </w:r>
      <w:r w:rsidR="008C34CF" w:rsidRPr="00987D40">
        <w:rPr>
          <w:lang w:val="en-CA" w:eastAsia="ko-KR"/>
        </w:rPr>
        <w:t>0.02% and 0.01% BD-rate in AI and RA configuration, respectively.</w:t>
      </w:r>
      <w:r w:rsidR="008C34CF">
        <w:rPr>
          <w:lang w:val="en-CA" w:eastAsia="ko-KR"/>
        </w:rPr>
        <w:t xml:space="preserve"> </w:t>
      </w:r>
      <w:r w:rsidR="00116166">
        <w:rPr>
          <w:lang w:val="en-CA" w:eastAsia="ko-KR"/>
        </w:rPr>
        <w:t>The third proposed method harmonizes the first and second methods</w:t>
      </w:r>
      <w:r w:rsidR="008C34CF">
        <w:rPr>
          <w:lang w:val="en-CA" w:eastAsia="ko-KR"/>
        </w:rPr>
        <w:t>. This harmonized method has 4 categories of MPM lists and t</w:t>
      </w:r>
      <w:r w:rsidR="00763154" w:rsidRPr="00987D40">
        <w:rPr>
          <w:lang w:val="en-CA" w:eastAsia="ko-KR"/>
        </w:rPr>
        <w:t xml:space="preserve">he coding </w:t>
      </w:r>
      <w:r w:rsidR="006E235B">
        <w:rPr>
          <w:lang w:val="en-CA" w:eastAsia="ko-KR"/>
        </w:rPr>
        <w:t>performance</w:t>
      </w:r>
      <w:r w:rsidR="006E235B" w:rsidRPr="00987D40">
        <w:rPr>
          <w:lang w:val="en-CA" w:eastAsia="ko-KR"/>
        </w:rPr>
        <w:t xml:space="preserve"> </w:t>
      </w:r>
      <w:r w:rsidR="008C34CF">
        <w:rPr>
          <w:lang w:val="en-CA" w:eastAsia="ko-KR"/>
        </w:rPr>
        <w:t>of</w:t>
      </w:r>
      <w:r w:rsidR="00763154" w:rsidRPr="00987D40">
        <w:rPr>
          <w:lang w:val="en-CA" w:eastAsia="ko-KR"/>
        </w:rPr>
        <w:t xml:space="preserve"> </w:t>
      </w:r>
      <w:r w:rsidR="00937AA9" w:rsidRPr="00987D40">
        <w:rPr>
          <w:lang w:val="en-CA" w:eastAsia="ko-KR"/>
        </w:rPr>
        <w:t>0</w:t>
      </w:r>
      <w:r w:rsidR="00763154" w:rsidRPr="00987D40">
        <w:rPr>
          <w:lang w:val="en-CA" w:eastAsia="ko-KR"/>
        </w:rPr>
        <w:t>.</w:t>
      </w:r>
      <w:r w:rsidR="00937AA9" w:rsidRPr="00987D40">
        <w:rPr>
          <w:lang w:val="en-CA" w:eastAsia="ko-KR"/>
        </w:rPr>
        <w:t>02</w:t>
      </w:r>
      <w:r w:rsidR="00763154" w:rsidRPr="00987D40">
        <w:rPr>
          <w:lang w:val="en-CA" w:eastAsia="ko-KR"/>
        </w:rPr>
        <w:t xml:space="preserve">% and </w:t>
      </w:r>
      <w:r w:rsidR="00937AA9" w:rsidRPr="00987D40">
        <w:rPr>
          <w:lang w:val="en-CA" w:eastAsia="ko-KR"/>
        </w:rPr>
        <w:t>0</w:t>
      </w:r>
      <w:r w:rsidR="00763154" w:rsidRPr="00987D40">
        <w:rPr>
          <w:lang w:val="en-CA" w:eastAsia="ko-KR"/>
        </w:rPr>
        <w:t>.</w:t>
      </w:r>
      <w:r w:rsidR="00937AA9" w:rsidRPr="00987D40">
        <w:rPr>
          <w:lang w:val="en-CA" w:eastAsia="ko-KR"/>
        </w:rPr>
        <w:t>01</w:t>
      </w:r>
      <w:r w:rsidR="00763154" w:rsidRPr="00987D40">
        <w:rPr>
          <w:lang w:val="en-CA" w:eastAsia="ko-KR"/>
        </w:rPr>
        <w:t>% BD-rate in AI and RA configuration, respectively.</w:t>
      </w:r>
    </w:p>
    <w:p w14:paraId="7D2AC1F0" w14:textId="22F42951" w:rsidR="00745F6B" w:rsidRPr="00987D40" w:rsidRDefault="00745F6B" w:rsidP="00E11923">
      <w:pPr>
        <w:pStyle w:val="1"/>
        <w:rPr>
          <w:lang w:val="en-CA"/>
        </w:rPr>
      </w:pPr>
      <w:r w:rsidRPr="00987D40">
        <w:rPr>
          <w:lang w:val="en-CA"/>
        </w:rPr>
        <w:t>Introduction</w:t>
      </w:r>
    </w:p>
    <w:p w14:paraId="1D014BF3" w14:textId="35151413" w:rsidR="00FB34DB" w:rsidRDefault="00CA6AA8" w:rsidP="00373433">
      <w:pPr>
        <w:rPr>
          <w:szCs w:val="22"/>
          <w:lang w:val="en-CA" w:eastAsia="ko-KR"/>
        </w:rPr>
      </w:pPr>
      <w:r w:rsidRPr="00987D40">
        <w:rPr>
          <w:rFonts w:hint="eastAsia"/>
          <w:szCs w:val="22"/>
          <w:lang w:val="en-CA" w:eastAsia="ko-KR"/>
        </w:rPr>
        <w:t>Thi</w:t>
      </w:r>
      <w:r w:rsidRPr="00987D40">
        <w:rPr>
          <w:szCs w:val="22"/>
          <w:lang w:val="en-CA" w:eastAsia="ko-KR"/>
        </w:rPr>
        <w:t>s contribution reports results of</w:t>
      </w:r>
      <w:r w:rsidR="00C32413" w:rsidRPr="00987D40">
        <w:rPr>
          <w:szCs w:val="22"/>
          <w:lang w:val="en-CA" w:eastAsia="ko-KR"/>
        </w:rPr>
        <w:t xml:space="preserve"> simplification </w:t>
      </w:r>
      <w:r w:rsidRPr="00987D40">
        <w:rPr>
          <w:szCs w:val="22"/>
          <w:lang w:val="en-CA" w:eastAsia="ko-KR"/>
        </w:rPr>
        <w:t>methods</w:t>
      </w:r>
      <w:r w:rsidR="00C32413" w:rsidRPr="00987D40">
        <w:rPr>
          <w:szCs w:val="22"/>
          <w:lang w:val="en-CA" w:eastAsia="ko-KR"/>
        </w:rPr>
        <w:t xml:space="preserve"> for the MPM derivation</w:t>
      </w:r>
      <w:r w:rsidRPr="00987D40">
        <w:rPr>
          <w:szCs w:val="22"/>
          <w:lang w:val="en-CA" w:eastAsia="ko-KR"/>
        </w:rPr>
        <w:t>.</w:t>
      </w:r>
      <w:r w:rsidR="00AE1434" w:rsidRPr="00987D40">
        <w:rPr>
          <w:szCs w:val="22"/>
          <w:lang w:val="en-CA" w:eastAsia="ko-KR"/>
        </w:rPr>
        <w:t xml:space="preserve"> </w:t>
      </w:r>
      <w:r w:rsidR="00AE1434" w:rsidRPr="00987D40">
        <w:rPr>
          <w:lang w:val="en-CA"/>
        </w:rPr>
        <w:t>In current VVC WD 6</w:t>
      </w:r>
      <w:r w:rsidR="00E76EBA">
        <w:rPr>
          <w:lang w:val="en-CA"/>
        </w:rPr>
        <w:t xml:space="preserve"> [1]</w:t>
      </w:r>
      <w:r w:rsidR="00AE1434" w:rsidRPr="00987D40">
        <w:rPr>
          <w:lang w:val="en-CA"/>
        </w:rPr>
        <w:t xml:space="preserve">, </w:t>
      </w:r>
      <w:r w:rsidR="00373433">
        <w:rPr>
          <w:lang w:val="en-CA"/>
        </w:rPr>
        <w:t>7 categories of MPM lists are used to derive MPMs depending on the intra modes of the left and above neighbouring blocks like Fig. 1.</w:t>
      </w:r>
      <w:r w:rsidR="007228D2" w:rsidRPr="00987D40">
        <w:rPr>
          <w:szCs w:val="22"/>
          <w:lang w:val="en-CA" w:eastAsia="ko-KR"/>
        </w:rPr>
        <w:t xml:space="preserve"> </w:t>
      </w:r>
      <w:r w:rsidR="00E940B4" w:rsidRPr="00987D40">
        <w:rPr>
          <w:szCs w:val="22"/>
          <w:lang w:val="en-CA" w:eastAsia="ko-KR"/>
        </w:rPr>
        <w:t>Table 1 and Fig</w:t>
      </w:r>
      <w:r w:rsidR="00EF39CB" w:rsidRPr="00987D40">
        <w:rPr>
          <w:szCs w:val="22"/>
          <w:lang w:val="en-CA" w:eastAsia="ko-KR"/>
        </w:rPr>
        <w:t>.</w:t>
      </w:r>
      <w:r w:rsidR="00E940B4" w:rsidRPr="00987D40">
        <w:rPr>
          <w:szCs w:val="22"/>
          <w:lang w:val="en-CA" w:eastAsia="ko-KR"/>
        </w:rPr>
        <w:t xml:space="preserve"> </w:t>
      </w:r>
      <w:r w:rsidR="00987D40">
        <w:rPr>
          <w:szCs w:val="22"/>
          <w:lang w:val="en-CA" w:eastAsia="ko-KR"/>
        </w:rPr>
        <w:t>2</w:t>
      </w:r>
      <w:r w:rsidR="00E940B4" w:rsidRPr="00987D40">
        <w:rPr>
          <w:szCs w:val="22"/>
          <w:lang w:val="en-CA" w:eastAsia="ko-KR"/>
        </w:rPr>
        <w:t xml:space="preserve"> </w:t>
      </w:r>
      <w:r w:rsidR="00E940B4">
        <w:rPr>
          <w:szCs w:val="22"/>
          <w:lang w:val="en-CA" w:eastAsia="ko-KR"/>
        </w:rPr>
        <w:t xml:space="preserve">show </w:t>
      </w:r>
      <w:r w:rsidR="0012702B">
        <w:rPr>
          <w:szCs w:val="22"/>
          <w:lang w:val="en-CA" w:eastAsia="ko-KR"/>
        </w:rPr>
        <w:t xml:space="preserve">the </w:t>
      </w:r>
      <w:r w:rsidR="00E940B4">
        <w:rPr>
          <w:szCs w:val="22"/>
          <w:lang w:val="en-CA" w:eastAsia="ko-KR"/>
        </w:rPr>
        <w:t>MPM derivation</w:t>
      </w:r>
      <w:r w:rsidR="00EF39CB">
        <w:rPr>
          <w:szCs w:val="22"/>
          <w:lang w:val="en-CA" w:eastAsia="ko-KR"/>
        </w:rPr>
        <w:t xml:space="preserve"> process</w:t>
      </w:r>
      <w:r w:rsidR="00E940B4">
        <w:rPr>
          <w:szCs w:val="22"/>
          <w:lang w:val="en-CA" w:eastAsia="ko-KR"/>
        </w:rPr>
        <w:t xml:space="preserve"> in V</w:t>
      </w:r>
      <w:r w:rsidR="00825424">
        <w:rPr>
          <w:szCs w:val="22"/>
          <w:lang w:val="en-CA" w:eastAsia="ko-KR"/>
        </w:rPr>
        <w:t xml:space="preserve">VC WD </w:t>
      </w:r>
      <w:r w:rsidR="00E940B4">
        <w:rPr>
          <w:szCs w:val="22"/>
          <w:lang w:val="en-CA" w:eastAsia="ko-KR"/>
        </w:rPr>
        <w:t>6</w:t>
      </w:r>
      <w:r w:rsidR="00825424">
        <w:rPr>
          <w:szCs w:val="22"/>
          <w:lang w:val="en-CA" w:eastAsia="ko-KR"/>
        </w:rPr>
        <w:t>.</w:t>
      </w:r>
    </w:p>
    <w:p w14:paraId="68EB2D27" w14:textId="0CCBFD97" w:rsidR="00987D40" w:rsidRDefault="00987D40" w:rsidP="001A7A1E">
      <w:pPr>
        <w:keepNext/>
        <w:jc w:val="center"/>
      </w:pPr>
      <w:r w:rsidRPr="00987D40">
        <w:rPr>
          <w:noProof/>
          <w:lang w:eastAsia="ko-KR"/>
        </w:rPr>
        <w:drawing>
          <wp:inline distT="0" distB="0" distL="0" distR="0" wp14:anchorId="7484E0CB" wp14:editId="3DE1717F">
            <wp:extent cx="1695450" cy="1695450"/>
            <wp:effectExtent l="0" t="0" r="0" b="0"/>
            <wp:docPr id="28" name="그림 1">
              <a:extLst xmlns:a="http://schemas.openxmlformats.org/drawingml/2006/main">
                <a:ext uri="{FF2B5EF4-FFF2-40B4-BE49-F238E27FC236}">
                  <a16:creationId xmlns:a16="http://schemas.microsoft.com/office/drawing/2014/main" id="{52541377-674B-4F6B-A317-CFC28DE793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>
                      <a:extLst>
                        <a:ext uri="{FF2B5EF4-FFF2-40B4-BE49-F238E27FC236}">
                          <a16:creationId xmlns:a16="http://schemas.microsoft.com/office/drawing/2014/main" id="{52541377-674B-4F6B-A317-CFC28DE793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5591" cy="1695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1EA88" w14:textId="3C331410" w:rsidR="008E2E0A" w:rsidRDefault="00987D40" w:rsidP="001A7A1E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1</w:t>
      </w:r>
      <w:r w:rsidR="006919FC">
        <w:rPr>
          <w:noProof/>
        </w:rPr>
        <w:fldChar w:fldCharType="end"/>
      </w:r>
      <w:r>
        <w:t xml:space="preserve"> : The derivation positions of MPM candidate</w:t>
      </w:r>
    </w:p>
    <w:p w14:paraId="29FF71E5" w14:textId="00C15A16" w:rsidR="00E940B4" w:rsidRDefault="00E940B4" w:rsidP="00E940B4">
      <w:pPr>
        <w:pStyle w:val="ac"/>
        <w:keepNext/>
        <w:jc w:val="center"/>
      </w:pPr>
      <w:r>
        <w:lastRenderedPageBreak/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1</w:t>
      </w:r>
      <w:r w:rsidR="006919FC">
        <w:rPr>
          <w:noProof/>
        </w:rPr>
        <w:fldChar w:fldCharType="end"/>
      </w:r>
      <w:r>
        <w:t xml:space="preserve"> : </w:t>
      </w:r>
      <w:r w:rsidR="00EF39CB">
        <w:t>Categories of M</w:t>
      </w:r>
      <w:r w:rsidR="00E71C72">
        <w:t xml:space="preserve">PM </w:t>
      </w:r>
      <w:r w:rsidR="00EF39CB">
        <w:t xml:space="preserve">derivation in </w:t>
      </w:r>
      <w:r w:rsidR="00825424">
        <w:rPr>
          <w:szCs w:val="22"/>
          <w:lang w:val="en-CA" w:eastAsia="ko-KR"/>
        </w:rPr>
        <w:t>VVC WD 6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1843"/>
        <w:gridCol w:w="4431"/>
      </w:tblGrid>
      <w:tr w:rsidR="00D330D2" w:rsidRPr="00972F2C" w14:paraId="19F026B5" w14:textId="77777777" w:rsidTr="006F6A4F">
        <w:trPr>
          <w:trHeight w:val="395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E4194" w14:textId="50329843" w:rsidR="00D330D2" w:rsidRPr="003979FC" w:rsidRDefault="00D330D2" w:rsidP="008C5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A0B6" w14:textId="77777777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D330D2" w:rsidRPr="00972F2C" w14:paraId="2E98955E" w14:textId="77777777" w:rsidTr="006F6A4F">
        <w:trPr>
          <w:trHeight w:val="191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84015" w14:textId="2B2C376B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Both angular and they are the same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F4F0D" w14:textId="3FCEAF18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Left-1, Left+1, Left-2, Left+2}</w:t>
            </w:r>
          </w:p>
        </w:tc>
      </w:tr>
      <w:tr w:rsidR="00972F2C" w:rsidRPr="00972F2C" w14:paraId="48FC33A3" w14:textId="77777777" w:rsidTr="006F6A4F">
        <w:trPr>
          <w:trHeight w:val="191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7035A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color w:val="000000"/>
                <w:kern w:val="2"/>
                <w:szCs w:val="22"/>
                <w:lang w:eastAsia="ko-KR"/>
              </w:rPr>
              <w:t>Both angular and they are different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8631E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Max–Min=1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F646C" w14:textId="23D2617E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Max+1, Min-2}</w:t>
            </w:r>
          </w:p>
        </w:tc>
      </w:tr>
      <w:tr w:rsidR="00972F2C" w:rsidRPr="00972F2C" w14:paraId="623DB527" w14:textId="77777777" w:rsidTr="006F6A4F">
        <w:trPr>
          <w:trHeight w:val="227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5DB18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2EA42" w14:textId="0F4C1A7A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</w:t>
            </w:r>
            <m:oMath>
              <m:r>
                <m:rPr>
                  <m:sty m:val="p"/>
                </m:rPr>
                <w:rPr>
                  <w:rFonts w:ascii="Cambria Math" w:eastAsia="Tahoma" w:hAnsi="Cambria Math" w:hint="eastAsia"/>
                  <w:color w:val="000000"/>
                  <w:kern w:val="2"/>
                  <w:szCs w:val="22"/>
                  <w:lang w:eastAsia="ko-KR"/>
                </w:rPr>
                <m:t>≥</m:t>
              </m:r>
            </m:oMath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6</w:t>
            </w:r>
            <w:r w:rsidR="00F82B00"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2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1A4D7" w14:textId="58F2E26F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Max-1, Min+2}</w:t>
            </w:r>
          </w:p>
        </w:tc>
      </w:tr>
      <w:tr w:rsidR="00972F2C" w:rsidRPr="00972F2C" w14:paraId="4B37EF40" w14:textId="77777777" w:rsidTr="006F6A4F">
        <w:trPr>
          <w:trHeight w:val="215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5B8C54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379AF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Max–Min=2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0227D" w14:textId="78E596FC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Min-1, Max+1}</w:t>
            </w:r>
          </w:p>
        </w:tc>
      </w:tr>
      <w:tr w:rsidR="00972F2C" w:rsidRPr="00972F2C" w14:paraId="71577340" w14:textId="77777777" w:rsidTr="006F6A4F">
        <w:trPr>
          <w:trHeight w:val="22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23BEC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E7DA" w14:textId="5B6C3164" w:rsidR="00972F2C" w:rsidRPr="003979FC" w:rsidRDefault="00972F2C" w:rsidP="00F8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Otherwise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161F3" w14:textId="1ADE3982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Min+1, Max-1}</w:t>
            </w:r>
          </w:p>
        </w:tc>
      </w:tr>
      <w:tr w:rsidR="00D330D2" w:rsidRPr="00972F2C" w14:paraId="048290D2" w14:textId="77777777" w:rsidTr="006F6A4F">
        <w:trPr>
          <w:trHeight w:val="191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8DBC" w14:textId="7551F37A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color w:val="000000"/>
                <w:kern w:val="2"/>
                <w:szCs w:val="22"/>
                <w:lang w:eastAsia="ko-KR"/>
              </w:rPr>
              <w:t>One angular, the other non-angular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91B8B" w14:textId="5A5102B9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  <w:tr w:rsidR="0012702B" w:rsidRPr="00972F2C" w14:paraId="7064F7D8" w14:textId="77777777" w:rsidTr="006F6A4F">
        <w:trPr>
          <w:trHeight w:val="22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EFEF8" w14:textId="2DA58AC9" w:rsidR="0012702B" w:rsidRPr="00825424" w:rsidRDefault="0012702B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825424">
              <w:rPr>
                <w:rFonts w:eastAsia="Tahoma"/>
                <w:color w:val="000000"/>
                <w:kern w:val="2"/>
                <w:szCs w:val="22"/>
                <w:lang w:eastAsia="ko-KR"/>
              </w:rPr>
              <w:t>Both Left and Above are non-angular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5301" w14:textId="70E24C85" w:rsidR="0012702B" w:rsidRPr="00825424" w:rsidRDefault="0012702B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825424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</w:tbl>
    <w:p w14:paraId="72228E59" w14:textId="13818CDD" w:rsidR="00972F2C" w:rsidRPr="00F82B00" w:rsidRDefault="00972F2C" w:rsidP="004234F0">
      <w:pPr>
        <w:rPr>
          <w:szCs w:val="22"/>
          <w:lang w:eastAsia="ko-KR"/>
        </w:rPr>
      </w:pPr>
    </w:p>
    <w:p w14:paraId="796E78EB" w14:textId="349E77F0" w:rsidR="00E940B4" w:rsidRDefault="00A37F3E" w:rsidP="001A7A1E">
      <w:pPr>
        <w:keepNext/>
        <w:jc w:val="center"/>
      </w:pPr>
      <w:r w:rsidRPr="00A37F3E">
        <w:rPr>
          <w:noProof/>
          <w:lang w:eastAsia="ko-KR"/>
        </w:rPr>
        <w:drawing>
          <wp:inline distT="0" distB="0" distL="0" distR="0" wp14:anchorId="2A145B27" wp14:editId="77183909">
            <wp:extent cx="5943600" cy="4728845"/>
            <wp:effectExtent l="0" t="0" r="0" b="0"/>
            <wp:docPr id="29" name="그림 1">
              <a:extLst xmlns:a="http://schemas.openxmlformats.org/drawingml/2006/main">
                <a:ext uri="{FF2B5EF4-FFF2-40B4-BE49-F238E27FC236}">
                  <a16:creationId xmlns:a16="http://schemas.microsoft.com/office/drawing/2014/main" id="{B6F1CCF4-9A32-40AB-9505-10D3CBFC65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>
                      <a:extLst>
                        <a:ext uri="{FF2B5EF4-FFF2-40B4-BE49-F238E27FC236}">
                          <a16:creationId xmlns:a16="http://schemas.microsoft.com/office/drawing/2014/main" id="{B6F1CCF4-9A32-40AB-9505-10D3CBFC65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D223A" w14:textId="18AA34C1" w:rsidR="00F82B00" w:rsidRDefault="00E940B4" w:rsidP="00E940B4">
      <w:pPr>
        <w:pStyle w:val="ac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2</w:t>
      </w:r>
      <w:r w:rsidR="006919FC">
        <w:rPr>
          <w:noProof/>
        </w:rPr>
        <w:fldChar w:fldCharType="end"/>
      </w:r>
      <w:r w:rsidR="00EF39CB">
        <w:t xml:space="preserve"> : Flowchart of MPM derivation in </w:t>
      </w:r>
      <w:r w:rsidR="00825424">
        <w:rPr>
          <w:szCs w:val="22"/>
          <w:lang w:val="en-CA" w:eastAsia="ko-KR"/>
        </w:rPr>
        <w:t>VVC WD 6</w:t>
      </w:r>
    </w:p>
    <w:p w14:paraId="084CFE20" w14:textId="77777777" w:rsidR="00987D40" w:rsidRPr="001A7A1E" w:rsidRDefault="00987D40" w:rsidP="001A7A1E"/>
    <w:p w14:paraId="2948954C" w14:textId="0808C46A" w:rsidR="00714D50" w:rsidRDefault="00714D50" w:rsidP="00714D50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E71499">
        <w:rPr>
          <w:lang w:val="en-CA"/>
        </w:rPr>
        <w:t>M</w:t>
      </w:r>
      <w:r>
        <w:rPr>
          <w:lang w:val="en-CA"/>
        </w:rPr>
        <w:t>ethod</w:t>
      </w:r>
      <w:r w:rsidR="00E71499">
        <w:rPr>
          <w:lang w:val="en-CA"/>
        </w:rPr>
        <w:t>s</w:t>
      </w:r>
    </w:p>
    <w:p w14:paraId="4E52AD17" w14:textId="2C555D20" w:rsidR="00FC540A" w:rsidRPr="001A7A1E" w:rsidRDefault="00FC540A" w:rsidP="00FC540A">
      <w:pPr>
        <w:rPr>
          <w:b/>
          <w:bCs/>
          <w:lang w:val="en-CA" w:eastAsia="ko-KR"/>
        </w:rPr>
      </w:pPr>
      <w:r w:rsidRPr="001A7A1E">
        <w:rPr>
          <w:b/>
          <w:bCs/>
          <w:lang w:val="en-CA" w:eastAsia="ko-KR"/>
        </w:rPr>
        <w:t xml:space="preserve">2.1 Method </w:t>
      </w:r>
      <w:r w:rsidR="00D97C4E" w:rsidRPr="001A7A1E">
        <w:rPr>
          <w:b/>
          <w:bCs/>
          <w:lang w:val="en-CA" w:eastAsia="ko-KR"/>
        </w:rPr>
        <w:t>I</w:t>
      </w:r>
    </w:p>
    <w:p w14:paraId="129255A4" w14:textId="47F71AE9" w:rsidR="007F16AB" w:rsidRDefault="000F524C" w:rsidP="00EF39C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proposed clean-up method unifies two categories of MPM derivation process</w:t>
      </w:r>
      <w:r w:rsidR="006B0978">
        <w:rPr>
          <w:szCs w:val="22"/>
          <w:lang w:val="en-CA" w:eastAsia="ko-KR"/>
        </w:rPr>
        <w:t xml:space="preserve"> </w:t>
      </w:r>
      <w:r w:rsidR="006B0978">
        <w:rPr>
          <w:rFonts w:hint="eastAsia"/>
          <w:szCs w:val="22"/>
          <w:lang w:val="en-CA" w:eastAsia="ko-KR"/>
        </w:rPr>
        <w:t>that generate</w:t>
      </w:r>
      <w:r w:rsidR="006B0978">
        <w:rPr>
          <w:szCs w:val="22"/>
          <w:lang w:val="en-CA" w:eastAsia="ko-KR"/>
        </w:rPr>
        <w:t xml:space="preserve"> identical MPM</w:t>
      </w:r>
      <w:r w:rsidR="00373433">
        <w:rPr>
          <w:szCs w:val="22"/>
          <w:lang w:val="en-CA" w:eastAsia="ko-KR"/>
        </w:rPr>
        <w:t xml:space="preserve"> lists</w:t>
      </w:r>
      <w:r>
        <w:rPr>
          <w:szCs w:val="22"/>
          <w:lang w:val="en-CA" w:eastAsia="ko-KR"/>
        </w:rPr>
        <w:t xml:space="preserve">. </w:t>
      </w:r>
      <w:r w:rsidR="007F16AB">
        <w:rPr>
          <w:szCs w:val="22"/>
          <w:lang w:val="en-CA" w:eastAsia="ko-KR"/>
        </w:rPr>
        <w:t xml:space="preserve">In current </w:t>
      </w:r>
      <w:r w:rsidR="00825424">
        <w:rPr>
          <w:szCs w:val="22"/>
          <w:lang w:val="en-CA" w:eastAsia="ko-KR"/>
        </w:rPr>
        <w:t>VVC WD 6</w:t>
      </w:r>
      <w:r w:rsidR="007F16AB">
        <w:rPr>
          <w:szCs w:val="22"/>
          <w:lang w:val="en-CA" w:eastAsia="ko-KR"/>
        </w:rPr>
        <w:t xml:space="preserve">, </w:t>
      </w:r>
      <w:r w:rsidR="006B0978">
        <w:rPr>
          <w:szCs w:val="22"/>
          <w:lang w:val="en-CA" w:eastAsia="ko-KR"/>
        </w:rPr>
        <w:t xml:space="preserve">the </w:t>
      </w:r>
      <w:r w:rsidR="007F16AB">
        <w:rPr>
          <w:szCs w:val="22"/>
          <w:lang w:val="en-CA" w:eastAsia="ko-KR"/>
        </w:rPr>
        <w:t>two categories derive MPM</w:t>
      </w:r>
      <w:r w:rsidR="006B0978">
        <w:rPr>
          <w:szCs w:val="22"/>
          <w:lang w:val="en-CA" w:eastAsia="ko-KR"/>
        </w:rPr>
        <w:t>s</w:t>
      </w:r>
      <w:r w:rsidR="007F16AB">
        <w:rPr>
          <w:szCs w:val="22"/>
          <w:lang w:val="en-CA" w:eastAsia="ko-KR"/>
        </w:rPr>
        <w:t xml:space="preserve"> </w:t>
      </w:r>
      <w:r w:rsidR="00092372">
        <w:rPr>
          <w:szCs w:val="22"/>
          <w:lang w:val="en-CA" w:eastAsia="ko-KR"/>
        </w:rPr>
        <w:t xml:space="preserve">as </w:t>
      </w:r>
      <w:r w:rsidR="007F16AB">
        <w:rPr>
          <w:szCs w:val="22"/>
          <w:lang w:val="en-CA" w:eastAsia="ko-KR"/>
        </w:rPr>
        <w:t>following:</w:t>
      </w:r>
    </w:p>
    <w:p w14:paraId="66DC3ABD" w14:textId="5635AA11" w:rsidR="00092372" w:rsidRPr="00C92814" w:rsidRDefault="00092372" w:rsidP="00092372">
      <w:pPr>
        <w:pStyle w:val="aa"/>
        <w:numPr>
          <w:ilvl w:val="0"/>
          <w:numId w:val="20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Both left(A) and above(B) are angular mode and they are the same : </w:t>
      </w:r>
      <w:r w:rsidRPr="00C92814">
        <w:rPr>
          <w:szCs w:val="22"/>
          <w:lang w:val="en-CA" w:eastAsia="ko-KR"/>
        </w:rPr>
        <w:t xml:space="preserve">{ </w:t>
      </w:r>
      <w:r w:rsidRPr="00C92814">
        <w:rPr>
          <w:rFonts w:hint="eastAsia"/>
          <w:szCs w:val="22"/>
          <w:lang w:val="en-CA" w:eastAsia="ko-KR"/>
        </w:rPr>
        <w:t>L</w:t>
      </w:r>
      <w:r w:rsidRPr="00C92814">
        <w:rPr>
          <w:szCs w:val="22"/>
          <w:lang w:val="en-CA" w:eastAsia="ko-KR"/>
        </w:rPr>
        <w:t>eft, Left-1, Left+1, Left-2, Left+2 }</w:t>
      </w:r>
    </w:p>
    <w:p w14:paraId="29C63FD9" w14:textId="619E22E2" w:rsidR="00092372" w:rsidRPr="00C92814" w:rsidRDefault="00092372" w:rsidP="00092372">
      <w:pPr>
        <w:pStyle w:val="aa"/>
        <w:numPr>
          <w:ilvl w:val="0"/>
          <w:numId w:val="20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One neighbouring mode is angular and the other neighbouring mode is non-angular :</w:t>
      </w:r>
      <w:r w:rsidRPr="00C92814">
        <w:rPr>
          <w:szCs w:val="22"/>
          <w:lang w:val="en-CA" w:eastAsia="ko-KR"/>
        </w:rPr>
        <w:t xml:space="preserve"> {</w:t>
      </w:r>
      <w:r>
        <w:rPr>
          <w:szCs w:val="22"/>
          <w:lang w:val="en-CA" w:eastAsia="ko-KR"/>
        </w:rPr>
        <w:t xml:space="preserve"> </w:t>
      </w:r>
      <w:bookmarkStart w:id="1" w:name="_Hlk19096561"/>
      <w:r>
        <w:rPr>
          <w:szCs w:val="22"/>
          <w:lang w:val="en-CA" w:eastAsia="ko-KR"/>
        </w:rPr>
        <w:t>Max</w:t>
      </w:r>
      <w:bookmarkEnd w:id="1"/>
      <w:r w:rsidRPr="00C92814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>-1,</w:t>
      </w:r>
      <w:r>
        <w:rPr>
          <w:szCs w:val="22"/>
          <w:lang w:val="en-CA" w:eastAsia="ko-KR"/>
        </w:rPr>
        <w:t xml:space="preserve"> Max</w:t>
      </w:r>
      <w:r w:rsidRPr="00C92814">
        <w:rPr>
          <w:szCs w:val="22"/>
          <w:lang w:val="en-CA" w:eastAsia="ko-KR"/>
        </w:rPr>
        <w:t xml:space="preserve">+1,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 xml:space="preserve">-2,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>+2 }</w:t>
      </w:r>
    </w:p>
    <w:p w14:paraId="7FEE56CF" w14:textId="6EA7A278" w:rsidR="00E46435" w:rsidRDefault="0074136A" w:rsidP="00092372">
      <w:pPr>
        <w:rPr>
          <w:szCs w:val="22"/>
          <w:lang w:val="en-CA" w:eastAsia="ko-KR"/>
        </w:rPr>
      </w:pPr>
      <w:r w:rsidRPr="001A7A1E">
        <w:rPr>
          <w:szCs w:val="22"/>
          <w:lang w:val="en-CA" w:eastAsia="ko-KR"/>
        </w:rPr>
        <w:t>In the above two categories,</w:t>
      </w:r>
      <w:r w:rsidR="006B0978" w:rsidRPr="001A7A1E">
        <w:rPr>
          <w:szCs w:val="22"/>
          <w:lang w:val="en-CA" w:eastAsia="ko-KR"/>
        </w:rPr>
        <w:t xml:space="preserve"> Max</w:t>
      </w:r>
      <w:r w:rsidRPr="001A7A1E">
        <w:rPr>
          <w:szCs w:val="22"/>
          <w:lang w:val="en-CA" w:eastAsia="ko-KR"/>
        </w:rPr>
        <w:t xml:space="preserve"> is equal to </w:t>
      </w:r>
      <w:r w:rsidR="006B0978" w:rsidRPr="001A7A1E">
        <w:rPr>
          <w:szCs w:val="22"/>
          <w:lang w:val="en-CA" w:eastAsia="ko-KR"/>
        </w:rPr>
        <w:t>Left</w:t>
      </w:r>
      <w:r w:rsidRPr="001A7A1E">
        <w:rPr>
          <w:szCs w:val="22"/>
          <w:lang w:val="en-CA" w:eastAsia="ko-KR"/>
        </w:rPr>
        <w:t>. Therefore, the two categories generate the identical MPMs.</w:t>
      </w:r>
      <w:r w:rsidR="004725F3" w:rsidRPr="001A7A1E">
        <w:rPr>
          <w:szCs w:val="22"/>
          <w:lang w:val="en-CA" w:eastAsia="ko-KR"/>
        </w:rPr>
        <w:t xml:space="preserve"> </w:t>
      </w:r>
      <w:r w:rsidR="004A044A">
        <w:rPr>
          <w:szCs w:val="22"/>
          <w:lang w:val="en-CA" w:eastAsia="ko-KR"/>
        </w:rPr>
        <w:t xml:space="preserve">Therefore, one of the two categories is not needed. </w:t>
      </w:r>
      <w:r w:rsidR="004725F3" w:rsidRPr="001A7A1E">
        <w:rPr>
          <w:szCs w:val="22"/>
          <w:lang w:val="en-CA" w:eastAsia="ko-KR"/>
        </w:rPr>
        <w:t xml:space="preserve">The proposed method I unifies these two categories </w:t>
      </w:r>
      <w:r w:rsidR="00373433">
        <w:rPr>
          <w:szCs w:val="22"/>
          <w:lang w:val="en-CA" w:eastAsia="ko-KR"/>
        </w:rPr>
        <w:t xml:space="preserve">into one category. </w:t>
      </w:r>
      <w:r w:rsidR="004725F3" w:rsidRPr="001A7A1E">
        <w:rPr>
          <w:szCs w:val="22"/>
          <w:lang w:val="en-CA" w:eastAsia="ko-KR"/>
        </w:rPr>
        <w:t xml:space="preserve">The proposed MPM list is constructed </w:t>
      </w:r>
      <w:r w:rsidR="004A044A">
        <w:rPr>
          <w:szCs w:val="22"/>
          <w:lang w:val="en-CA" w:eastAsia="ko-KR"/>
        </w:rPr>
        <w:t xml:space="preserve">like </w:t>
      </w:r>
      <w:r w:rsidR="004A044A">
        <w:rPr>
          <w:rFonts w:hint="eastAsia"/>
          <w:szCs w:val="22"/>
          <w:lang w:val="en-CA" w:eastAsia="ko-KR"/>
        </w:rPr>
        <w:t>T</w:t>
      </w:r>
      <w:r w:rsidR="004A044A">
        <w:rPr>
          <w:szCs w:val="22"/>
          <w:lang w:val="en-CA" w:eastAsia="ko-KR"/>
        </w:rPr>
        <w:t xml:space="preserve">able 2 and Fig. 3. </w:t>
      </w:r>
      <w:r w:rsidR="00676644">
        <w:rPr>
          <w:szCs w:val="22"/>
          <w:lang w:val="en-CA" w:eastAsia="ko-KR"/>
        </w:rPr>
        <w:t xml:space="preserve">The modified category is marked with yellow in Table 2. </w:t>
      </w:r>
      <w:r w:rsidR="004A044A">
        <w:rPr>
          <w:szCs w:val="22"/>
          <w:lang w:val="en-CA" w:eastAsia="ko-KR"/>
        </w:rPr>
        <w:t>In thi</w:t>
      </w:r>
      <w:r w:rsidR="00E46435">
        <w:rPr>
          <w:szCs w:val="22"/>
          <w:lang w:val="en-CA" w:eastAsia="ko-KR"/>
        </w:rPr>
        <w:t>s contribution, d</w:t>
      </w:r>
      <w:r w:rsidR="00E46435">
        <w:rPr>
          <w:rFonts w:hint="eastAsia"/>
          <w:szCs w:val="22"/>
          <w:lang w:val="en-CA" w:eastAsia="ko-KR"/>
        </w:rPr>
        <w:t xml:space="preserve">istinct </w:t>
      </w:r>
      <w:r w:rsidR="00E46435">
        <w:rPr>
          <w:szCs w:val="22"/>
          <w:lang w:val="en-CA" w:eastAsia="ko-KR"/>
        </w:rPr>
        <w:t>angular modes mean angular modes that are different each other.</w:t>
      </w:r>
    </w:p>
    <w:p w14:paraId="45880F9E" w14:textId="77777777" w:rsidR="00CD797B" w:rsidRPr="00CD797B" w:rsidRDefault="00CD797B" w:rsidP="00092372">
      <w:pPr>
        <w:rPr>
          <w:szCs w:val="22"/>
          <w:lang w:val="en-CA" w:eastAsia="ko-KR"/>
        </w:rPr>
      </w:pPr>
    </w:p>
    <w:p w14:paraId="63CA448E" w14:textId="232DBD8E" w:rsidR="00987D40" w:rsidRDefault="00987D40" w:rsidP="001A7A1E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2</w:t>
      </w:r>
      <w:r w:rsidR="006919FC">
        <w:rPr>
          <w:noProof/>
        </w:rPr>
        <w:fldChar w:fldCharType="end"/>
      </w:r>
      <w:r w:rsidRPr="00987D40">
        <w:t xml:space="preserve"> </w:t>
      </w:r>
      <w:r>
        <w:t>: Categories of MPM derivation in proposed method I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1843"/>
        <w:gridCol w:w="4289"/>
      </w:tblGrid>
      <w:tr w:rsidR="00D330D2" w:rsidRPr="00D330D2" w14:paraId="7F5A1F3B" w14:textId="77777777" w:rsidTr="00D330D2">
        <w:trPr>
          <w:trHeight w:val="395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EF9E4" w14:textId="72045B51" w:rsidR="00D330D2" w:rsidRPr="001A7A1E" w:rsidRDefault="00D33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6B81" w14:textId="77777777" w:rsidR="00D330D2" w:rsidRPr="001A7A1E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D330D2" w:rsidRPr="00D330D2" w14:paraId="179BFCD5" w14:textId="77777777" w:rsidTr="00D330D2">
        <w:trPr>
          <w:trHeight w:val="191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E8E0B" w14:textId="77777777" w:rsidR="00D330D2" w:rsidRPr="00DC4A2A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kern w:val="2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The number of angular mode</w:t>
            </w:r>
            <w:r w:rsidR="00E46435" w:rsidRPr="00DC4A2A">
              <w:rPr>
                <w:rFonts w:eastAsia="맑은 고딕"/>
                <w:kern w:val="2"/>
                <w:szCs w:val="22"/>
                <w:lang w:eastAsia="ko-KR"/>
              </w:rPr>
              <w:t>s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 xml:space="preserve"> is equal to 0</w:t>
            </w:r>
          </w:p>
          <w:p w14:paraId="6CC16F90" w14:textId="3B9B4509" w:rsidR="00676644" w:rsidRPr="00DC4A2A" w:rsidRDefault="00676644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</w:t>
            </w:r>
            <w:r w:rsidR="00DC4A2A" w:rsidRPr="00DC4A2A">
              <w:rPr>
                <w:rFonts w:eastAsia="맑은 고딕"/>
                <w:kern w:val="2"/>
                <w:szCs w:val="22"/>
                <w:lang w:eastAsia="ko-KR"/>
              </w:rPr>
              <w:t>“</w:t>
            </w:r>
            <w:r w:rsidR="00DC4A2A" w:rsidRPr="00DC4A2A">
              <w:rPr>
                <w:rFonts w:eastAsia="Tahoma"/>
                <w:kern w:val="2"/>
                <w:szCs w:val="22"/>
                <w:lang w:eastAsia="ko-KR"/>
              </w:rPr>
              <w:t>Both Left and Above are non-angular”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1C6FF" w14:textId="4F69A4B8" w:rsidR="00D330D2" w:rsidRPr="001A7A1E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  <w:tr w:rsidR="00092372" w:rsidRPr="00D330D2" w14:paraId="7FCA6401" w14:textId="77777777" w:rsidTr="00E637FF">
        <w:trPr>
          <w:trHeight w:val="191"/>
        </w:trPr>
        <w:tc>
          <w:tcPr>
            <w:tcW w:w="3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299A2" w14:textId="77777777" w:rsidR="00092372" w:rsidRPr="00DC4A2A" w:rsidRDefault="00092372" w:rsidP="00CD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lang w:eastAsia="ko-KR"/>
              </w:rPr>
            </w:pPr>
            <w:r w:rsidRPr="00DC4A2A">
              <w:rPr>
                <w:rFonts w:eastAsia="굴림"/>
                <w:kern w:val="2"/>
                <w:szCs w:val="22"/>
                <w:lang w:eastAsia="ko-KR"/>
              </w:rPr>
              <w:t>The number of distinct angular modes is equal to 2</w:t>
            </w:r>
          </w:p>
          <w:p w14:paraId="4F285311" w14:textId="2CDE801C" w:rsidR="00676644" w:rsidRPr="00DC4A2A" w:rsidRDefault="00676644" w:rsidP="00CD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</w:t>
            </w:r>
            <w:r w:rsidR="00DC4A2A" w:rsidRPr="00DC4A2A">
              <w:rPr>
                <w:rFonts w:eastAsia="맑은 고딕"/>
                <w:kern w:val="2"/>
                <w:szCs w:val="22"/>
                <w:lang w:eastAsia="ko-KR"/>
              </w:rPr>
              <w:t>“</w:t>
            </w:r>
            <w:r w:rsidR="00DC4A2A" w:rsidRPr="00DC4A2A">
              <w:rPr>
                <w:rFonts w:eastAsia="굴림"/>
                <w:kern w:val="2"/>
                <w:szCs w:val="22"/>
                <w:lang w:eastAsia="ko-KR"/>
              </w:rPr>
              <w:t>Both angular and they are different”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79F85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Max–Min=1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FA42F" w14:textId="22E117B0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Max+1, Min-2}</w:t>
            </w:r>
          </w:p>
        </w:tc>
      </w:tr>
      <w:tr w:rsidR="00092372" w:rsidRPr="00D330D2" w14:paraId="2282DDAE" w14:textId="77777777" w:rsidTr="00E637FF">
        <w:trPr>
          <w:trHeight w:val="227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6B7EC4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D72E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</w:t>
            </w:r>
            <m:oMath>
              <m:r>
                <m:rPr>
                  <m:sty m:val="p"/>
                </m:rPr>
                <w:rPr>
                  <w:rFonts w:ascii="Cambria Math" w:eastAsia="Tahoma" w:hAnsi="Cambria Math" w:hint="eastAsia"/>
                  <w:kern w:val="2"/>
                  <w:szCs w:val="22"/>
                  <w:lang w:eastAsia="ko-KR"/>
                </w:rPr>
                <m:t>≥</m:t>
              </m:r>
            </m:oMath>
            <w:r w:rsidRPr="00DC4A2A">
              <w:rPr>
                <w:rFonts w:eastAsia="Tahoma"/>
                <w:kern w:val="2"/>
                <w:szCs w:val="22"/>
                <w:lang w:eastAsia="ko-KR"/>
              </w:rPr>
              <w:t>62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DDF79" w14:textId="3056838B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Max-1, Min+2}</w:t>
            </w:r>
          </w:p>
        </w:tc>
      </w:tr>
      <w:tr w:rsidR="00092372" w:rsidRPr="00D330D2" w14:paraId="6F968E25" w14:textId="77777777" w:rsidTr="00E637FF">
        <w:trPr>
          <w:trHeight w:val="215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7F22F2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C635F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Max–Min=2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D1BF6" w14:textId="020145B7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Min-1, Max+1}</w:t>
            </w:r>
          </w:p>
        </w:tc>
      </w:tr>
      <w:tr w:rsidR="00092372" w:rsidRPr="00D330D2" w14:paraId="61F33FF3" w14:textId="77777777" w:rsidTr="00E637FF">
        <w:trPr>
          <w:trHeight w:val="420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D82337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BE5E5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Otherwise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F7835" w14:textId="05DC2545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Min+1, Max-1}</w:t>
            </w:r>
          </w:p>
        </w:tc>
      </w:tr>
      <w:tr w:rsidR="00D330D2" w:rsidRPr="00D330D2" w14:paraId="176BBF1B" w14:textId="77777777" w:rsidTr="00D330D2">
        <w:trPr>
          <w:trHeight w:val="191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E5E4B" w14:textId="77777777" w:rsidR="00D330D2" w:rsidRPr="00DC4A2A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highlight w:val="yellow"/>
                <w:lang w:eastAsia="ko-KR"/>
              </w:rPr>
            </w:pPr>
            <w:r w:rsidRPr="00DC4A2A">
              <w:rPr>
                <w:rFonts w:eastAsia="굴림"/>
                <w:kern w:val="2"/>
                <w:szCs w:val="22"/>
                <w:highlight w:val="yellow"/>
                <w:lang w:eastAsia="ko-KR"/>
              </w:rPr>
              <w:t>The number of distinct angular modes is equal to 1</w:t>
            </w:r>
          </w:p>
          <w:p w14:paraId="2751FBF9" w14:textId="0DF43CA6" w:rsidR="00676644" w:rsidRPr="00DC4A2A" w:rsidRDefault="00676644" w:rsidP="00AD7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(</w:t>
            </w:r>
            <w:r w:rsidR="00DC4A2A"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“</w:t>
            </w:r>
            <w:r w:rsidR="00DC4A2A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One angular</w:t>
            </w:r>
            <w:r w:rsidR="00AD7B4C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 xml:space="preserve"> and the othe</w:t>
            </w:r>
            <w:r w:rsidR="00DC4A2A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r non-angular” or “</w:t>
            </w:r>
            <w:r w:rsidR="00DC4A2A" w:rsidRPr="00AD7B4C">
              <w:rPr>
                <w:rFonts w:eastAsia="맑은 고딕"/>
                <w:color w:val="000000"/>
                <w:kern w:val="2"/>
                <w:szCs w:val="22"/>
                <w:highlight w:val="yellow"/>
                <w:lang w:eastAsia="ko-KR"/>
              </w:rPr>
              <w:t>Both angular and they are the same”</w:t>
            </w: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4D3C" w14:textId="698E8CDA" w:rsidR="00D330D2" w:rsidRPr="00676644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</w:tbl>
    <w:p w14:paraId="295D02CE" w14:textId="77777777" w:rsidR="001960DB" w:rsidRPr="00D330D2" w:rsidRDefault="001960DB" w:rsidP="001960DB">
      <w:pPr>
        <w:rPr>
          <w:szCs w:val="22"/>
          <w:lang w:val="en-CA"/>
        </w:rPr>
      </w:pPr>
    </w:p>
    <w:p w14:paraId="4C1C1C10" w14:textId="77777777" w:rsidR="001960DB" w:rsidRDefault="001960DB" w:rsidP="00250698">
      <w:pPr>
        <w:keepNext/>
      </w:pPr>
      <w:r w:rsidRPr="001960DB">
        <w:rPr>
          <w:noProof/>
          <w:lang w:eastAsia="ko-KR"/>
        </w:rPr>
        <w:drawing>
          <wp:inline distT="0" distB="0" distL="0" distR="0" wp14:anchorId="73783C40" wp14:editId="756CB06D">
            <wp:extent cx="5876925" cy="4696517"/>
            <wp:effectExtent l="0" t="0" r="0" b="8890"/>
            <wp:docPr id="65" name="그림 8">
              <a:extLst xmlns:a="http://schemas.openxmlformats.org/drawingml/2006/main">
                <a:ext uri="{FF2B5EF4-FFF2-40B4-BE49-F238E27FC236}">
                  <a16:creationId xmlns:a16="http://schemas.microsoft.com/office/drawing/2014/main" id="{E39E1B16-3DAB-424C-9038-453B8D154A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>
                      <a:extLst>
                        <a:ext uri="{FF2B5EF4-FFF2-40B4-BE49-F238E27FC236}">
                          <a16:creationId xmlns:a16="http://schemas.microsoft.com/office/drawing/2014/main" id="{E39E1B16-3DAB-424C-9038-453B8D154A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79540" cy="469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D7910" w14:textId="73609F6E" w:rsidR="001960DB" w:rsidRPr="001960DB" w:rsidRDefault="001960DB" w:rsidP="00250698">
      <w:pPr>
        <w:pStyle w:val="ac"/>
        <w:jc w:val="center"/>
      </w:pPr>
      <w:r w:rsidRPr="001960DB"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3</w:t>
      </w:r>
      <w:r w:rsidR="006919FC">
        <w:rPr>
          <w:noProof/>
        </w:rPr>
        <w:fldChar w:fldCharType="end"/>
      </w:r>
      <w:r w:rsidRPr="001960DB">
        <w:t xml:space="preserve"> : </w:t>
      </w:r>
      <w:r w:rsidRPr="001960DB">
        <w:rPr>
          <w:szCs w:val="22"/>
          <w:lang w:val="en-CA" w:eastAsia="ko-KR"/>
        </w:rPr>
        <w:t xml:space="preserve">Flowchart of MPM derivation in </w:t>
      </w:r>
      <w:r w:rsidR="006919FC">
        <w:rPr>
          <w:szCs w:val="22"/>
          <w:lang w:val="en-CA" w:eastAsia="ko-KR"/>
        </w:rPr>
        <w:t xml:space="preserve">the </w:t>
      </w:r>
      <w:r w:rsidRPr="001960DB">
        <w:rPr>
          <w:szCs w:val="22"/>
          <w:lang w:val="en-CA" w:eastAsia="ko-KR"/>
        </w:rPr>
        <w:t>proposed method I</w:t>
      </w:r>
    </w:p>
    <w:p w14:paraId="5048B544" w14:textId="2C301F13" w:rsidR="00092372" w:rsidRPr="001A7A1E" w:rsidRDefault="00092372" w:rsidP="00EF39CB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>2.2 Method</w:t>
      </w:r>
      <w:r w:rsidR="00D97C4E" w:rsidRPr="001A7A1E">
        <w:rPr>
          <w:b/>
          <w:bCs/>
          <w:szCs w:val="22"/>
          <w:lang w:val="en-CA" w:eastAsia="ko-KR"/>
        </w:rPr>
        <w:t xml:space="preserve"> II</w:t>
      </w:r>
    </w:p>
    <w:p w14:paraId="2BDEE1DC" w14:textId="363A78AE" w:rsidR="00A37F3E" w:rsidRPr="002918C8" w:rsidRDefault="005760E2" w:rsidP="004A044A">
      <w:pPr>
        <w:rPr>
          <w:lang w:val="en-GB"/>
        </w:rPr>
      </w:pPr>
      <w:r>
        <w:rPr>
          <w:lang w:val="en-GB"/>
        </w:rPr>
        <w:t xml:space="preserve">The </w:t>
      </w:r>
      <w:r>
        <w:rPr>
          <w:rFonts w:hint="eastAsia"/>
          <w:lang w:val="en-GB" w:eastAsia="ko-KR"/>
        </w:rPr>
        <w:t>s</w:t>
      </w:r>
      <w:r>
        <w:rPr>
          <w:lang w:val="en-GB" w:eastAsia="ko-KR"/>
        </w:rPr>
        <w:t xml:space="preserve">implification of </w:t>
      </w:r>
      <w:proofErr w:type="gramStart"/>
      <w:r>
        <w:rPr>
          <w:lang w:val="en-GB" w:eastAsia="ko-KR"/>
        </w:rPr>
        <w:t>MIP</w:t>
      </w:r>
      <w:r w:rsidR="00676963" w:rsidRPr="00E76EBA">
        <w:rPr>
          <w:lang w:val="en-GB" w:eastAsia="ko-KR"/>
        </w:rPr>
        <w:t>[</w:t>
      </w:r>
      <w:proofErr w:type="gramEnd"/>
      <w:r w:rsidR="00E76EBA" w:rsidRPr="00E76EBA">
        <w:rPr>
          <w:lang w:val="en-GB" w:eastAsia="ko-KR"/>
        </w:rPr>
        <w:t>2</w:t>
      </w:r>
      <w:r w:rsidR="00676963" w:rsidRPr="00E76EBA">
        <w:rPr>
          <w:lang w:val="en-GB" w:eastAsia="ko-KR"/>
        </w:rPr>
        <w:t>]</w:t>
      </w:r>
      <w:r w:rsidRPr="00E76EBA">
        <w:rPr>
          <w:lang w:val="en-GB"/>
        </w:rPr>
        <w:t xml:space="preserve"> w</w:t>
      </w:r>
      <w:r>
        <w:rPr>
          <w:lang w:val="en-GB"/>
        </w:rPr>
        <w:t>as adopted at the last meeting, it remove</w:t>
      </w:r>
      <w:r w:rsidR="002918C8">
        <w:rPr>
          <w:lang w:val="en-GB"/>
        </w:rPr>
        <w:t>d</w:t>
      </w:r>
      <w:r>
        <w:rPr>
          <w:lang w:val="en-GB"/>
        </w:rPr>
        <w:t xml:space="preserve"> the DC mode from MPM </w:t>
      </w:r>
      <w:r w:rsidR="00676963">
        <w:rPr>
          <w:lang w:val="en-GB"/>
        </w:rPr>
        <w:t>lists</w:t>
      </w:r>
      <w:r>
        <w:rPr>
          <w:lang w:val="en-GB"/>
        </w:rPr>
        <w:t xml:space="preserve"> </w:t>
      </w:r>
      <w:r w:rsidR="00676963">
        <w:rPr>
          <w:lang w:val="en-GB"/>
        </w:rPr>
        <w:t>when</w:t>
      </w:r>
      <w:r>
        <w:rPr>
          <w:lang w:val="en-GB"/>
        </w:rPr>
        <w:t xml:space="preserve"> at least one</w:t>
      </w:r>
      <w:r w:rsidR="002918C8">
        <w:rPr>
          <w:lang w:val="en-GB"/>
        </w:rPr>
        <w:t xml:space="preserve"> of neighbour blocks has</w:t>
      </w:r>
      <w:r>
        <w:rPr>
          <w:lang w:val="en-GB"/>
        </w:rPr>
        <w:t xml:space="preserve"> angular mode. However, it </w:t>
      </w:r>
      <w:r w:rsidR="00876018">
        <w:rPr>
          <w:lang w:val="en-GB"/>
        </w:rPr>
        <w:t xml:space="preserve">increased the number of </w:t>
      </w:r>
      <w:r w:rsidR="00676963">
        <w:rPr>
          <w:lang w:val="en-GB"/>
        </w:rPr>
        <w:t xml:space="preserve">MPM derivation </w:t>
      </w:r>
      <w:r w:rsidR="00876018">
        <w:rPr>
          <w:lang w:val="en-GB"/>
        </w:rPr>
        <w:t xml:space="preserve">categories from 5 to 7 with minor gain. </w:t>
      </w:r>
      <w:r w:rsidR="00676963">
        <w:rPr>
          <w:lang w:val="en-GB"/>
        </w:rPr>
        <w:t>Two additional conditions</w:t>
      </w:r>
      <w:r w:rsidR="00876018">
        <w:rPr>
          <w:lang w:val="en-GB"/>
        </w:rPr>
        <w:t xml:space="preserve"> </w:t>
      </w:r>
      <w:r w:rsidR="00676963">
        <w:rPr>
          <w:lang w:val="en-GB"/>
        </w:rPr>
        <w:t xml:space="preserve">should </w:t>
      </w:r>
      <w:r w:rsidR="00A44C09">
        <w:rPr>
          <w:lang w:val="en-GB"/>
        </w:rPr>
        <w:t xml:space="preserve">also </w:t>
      </w:r>
      <w:r w:rsidR="00676963">
        <w:rPr>
          <w:lang w:val="en-GB"/>
        </w:rPr>
        <w:t>be</w:t>
      </w:r>
      <w:r w:rsidR="00876018">
        <w:rPr>
          <w:lang w:val="en-GB"/>
        </w:rPr>
        <w:t xml:space="preserve"> </w:t>
      </w:r>
      <w:r w:rsidR="00676963">
        <w:rPr>
          <w:lang w:val="en-GB"/>
        </w:rPr>
        <w:t>checked</w:t>
      </w:r>
      <w:r w:rsidR="00876018">
        <w:rPr>
          <w:lang w:val="en-GB"/>
        </w:rPr>
        <w:t xml:space="preserve"> to derive </w:t>
      </w:r>
      <w:r w:rsidR="00676963">
        <w:rPr>
          <w:lang w:val="en-GB"/>
        </w:rPr>
        <w:t xml:space="preserve">a </w:t>
      </w:r>
      <w:r w:rsidR="00876018">
        <w:rPr>
          <w:lang w:val="en-GB"/>
        </w:rPr>
        <w:t>MPM list</w:t>
      </w:r>
      <w:r w:rsidR="00676963">
        <w:rPr>
          <w:lang w:val="en-GB"/>
        </w:rPr>
        <w:t xml:space="preserve"> at the worst case</w:t>
      </w:r>
      <w:r w:rsidR="00876018">
        <w:rPr>
          <w:lang w:val="en-GB"/>
        </w:rPr>
        <w:t>.</w:t>
      </w:r>
      <w:r w:rsidR="007A3519">
        <w:rPr>
          <w:lang w:val="en-GB"/>
        </w:rPr>
        <w:t xml:space="preserve"> </w:t>
      </w:r>
      <w:r w:rsidR="00A44C09">
        <w:rPr>
          <w:lang w:val="en-GB"/>
        </w:rPr>
        <w:t>For example, at</w:t>
      </w:r>
      <w:r w:rsidR="007A3519">
        <w:rPr>
          <w:lang w:val="en-GB"/>
        </w:rPr>
        <w:t xml:space="preserve"> the worst case, </w:t>
      </w:r>
      <w:r w:rsidR="008730BF">
        <w:rPr>
          <w:lang w:val="en-GB"/>
        </w:rPr>
        <w:t>5</w:t>
      </w:r>
      <w:r w:rsidR="006A77AC">
        <w:rPr>
          <w:lang w:val="en-GB"/>
        </w:rPr>
        <w:t xml:space="preserve"> conditions </w:t>
      </w:r>
      <w:r w:rsidR="00A44C09">
        <w:rPr>
          <w:lang w:val="en-GB"/>
        </w:rPr>
        <w:t>are</w:t>
      </w:r>
      <w:r w:rsidR="006A77AC">
        <w:rPr>
          <w:lang w:val="en-GB"/>
        </w:rPr>
        <w:t xml:space="preserve"> </w:t>
      </w:r>
      <w:r w:rsidR="00A44C09">
        <w:rPr>
          <w:lang w:val="en-GB"/>
        </w:rPr>
        <w:t xml:space="preserve">checked in VVC WD 6, whereas </w:t>
      </w:r>
      <w:r w:rsidR="008730BF">
        <w:rPr>
          <w:lang w:val="en-GB"/>
        </w:rPr>
        <w:t>3</w:t>
      </w:r>
      <w:r w:rsidR="00A52769">
        <w:rPr>
          <w:lang w:val="en-GB"/>
        </w:rPr>
        <w:t xml:space="preserve"> conditions</w:t>
      </w:r>
      <w:r w:rsidR="00A44C09">
        <w:rPr>
          <w:lang w:val="en-GB"/>
        </w:rPr>
        <w:t xml:space="preserve"> are checked in VVC WD 5</w:t>
      </w:r>
      <w:r w:rsidR="00E76EBA">
        <w:rPr>
          <w:lang w:val="en-GB"/>
        </w:rPr>
        <w:t>[3]</w:t>
      </w:r>
      <w:r w:rsidR="007A3519">
        <w:rPr>
          <w:lang w:val="en-GB"/>
        </w:rPr>
        <w:t>.</w:t>
      </w:r>
      <w:r w:rsidR="00A52769">
        <w:rPr>
          <w:lang w:val="en-GB"/>
        </w:rPr>
        <w:t xml:space="preserve"> </w:t>
      </w:r>
      <w:r w:rsidR="00EB6870">
        <w:rPr>
          <w:szCs w:val="22"/>
          <w:lang w:val="en-CA" w:eastAsia="ko-KR"/>
        </w:rPr>
        <w:t xml:space="preserve">To simply the MPM derivation, the proposed method II reduces the number of categories from 7 to </w:t>
      </w:r>
      <w:r w:rsidR="00A37F3E">
        <w:rPr>
          <w:szCs w:val="22"/>
          <w:lang w:val="en-CA" w:eastAsia="ko-KR"/>
        </w:rPr>
        <w:t>5</w:t>
      </w:r>
      <w:r w:rsidR="00EB6870">
        <w:rPr>
          <w:szCs w:val="22"/>
          <w:lang w:val="en-CA" w:eastAsia="ko-KR"/>
        </w:rPr>
        <w:t xml:space="preserve"> categories.</w:t>
      </w:r>
      <w:r w:rsidR="00676644">
        <w:rPr>
          <w:szCs w:val="22"/>
          <w:lang w:val="en-CA" w:eastAsia="ko-KR"/>
        </w:rPr>
        <w:t xml:space="preserve"> </w:t>
      </w:r>
      <w:r w:rsidR="00A44C09">
        <w:rPr>
          <w:szCs w:val="22"/>
          <w:lang w:val="en-CA" w:eastAsia="ko-KR"/>
        </w:rPr>
        <w:t xml:space="preserve">The proposed method checks </w:t>
      </w:r>
      <w:r w:rsidR="007A53AA">
        <w:rPr>
          <w:szCs w:val="22"/>
          <w:lang w:val="en-CA" w:eastAsia="ko-KR"/>
        </w:rPr>
        <w:t>3</w:t>
      </w:r>
      <w:r w:rsidR="00A52769">
        <w:rPr>
          <w:szCs w:val="22"/>
          <w:lang w:val="en-CA" w:eastAsia="ko-KR"/>
        </w:rPr>
        <w:t xml:space="preserve"> conditions </w:t>
      </w:r>
      <w:r w:rsidR="00A44C09">
        <w:rPr>
          <w:szCs w:val="22"/>
          <w:lang w:val="en-CA" w:eastAsia="ko-KR"/>
        </w:rPr>
        <w:t>at the worst case, such as the same number of conditions as VVC WD 5</w:t>
      </w:r>
      <w:r w:rsidR="00A52769">
        <w:rPr>
          <w:szCs w:val="22"/>
          <w:lang w:val="en-CA" w:eastAsia="ko-KR"/>
        </w:rPr>
        <w:t xml:space="preserve">. </w:t>
      </w:r>
      <w:r w:rsidR="00A44C09">
        <w:rPr>
          <w:szCs w:val="22"/>
          <w:lang w:val="en-CA" w:eastAsia="ko-KR"/>
        </w:rPr>
        <w:t>C</w:t>
      </w:r>
      <w:r w:rsidR="00676644">
        <w:rPr>
          <w:szCs w:val="22"/>
          <w:lang w:val="en-CA" w:eastAsia="ko-KR"/>
        </w:rPr>
        <w:t xml:space="preserve">ategories </w:t>
      </w:r>
      <w:r w:rsidR="00A44C09">
        <w:rPr>
          <w:szCs w:val="22"/>
          <w:lang w:val="en-CA" w:eastAsia="ko-KR"/>
        </w:rPr>
        <w:t xml:space="preserve">and MPM lists modified </w:t>
      </w:r>
      <w:r w:rsidR="00CD3D74">
        <w:rPr>
          <w:szCs w:val="22"/>
          <w:lang w:val="en-CA" w:eastAsia="ko-KR"/>
        </w:rPr>
        <w:t xml:space="preserve">relative to VVC WD 6 </w:t>
      </w:r>
      <w:r w:rsidR="00676644">
        <w:rPr>
          <w:szCs w:val="22"/>
          <w:lang w:val="en-CA" w:eastAsia="ko-KR"/>
        </w:rPr>
        <w:t>are marked with yellow in Table 3.</w:t>
      </w:r>
      <w:r w:rsidR="004A044A">
        <w:rPr>
          <w:szCs w:val="22"/>
          <w:lang w:val="en-CA" w:eastAsia="ko-KR"/>
        </w:rPr>
        <w:t xml:space="preserve"> It constructs MPM lists like Table 3 and Fig. 4.</w:t>
      </w:r>
      <w:r w:rsidR="005B38C8">
        <w:rPr>
          <w:szCs w:val="22"/>
          <w:lang w:val="en-CA" w:eastAsia="ko-KR"/>
        </w:rPr>
        <w:t xml:space="preserve"> The method II does not include the method I. Therefore, the first and forth MPM lists are identical like VVC WD 6.</w:t>
      </w:r>
    </w:p>
    <w:p w14:paraId="3BB8D133" w14:textId="70FB500E" w:rsidR="001960DB" w:rsidRDefault="001960DB" w:rsidP="00A37F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</w:rPr>
      </w:pPr>
    </w:p>
    <w:p w14:paraId="013CEF94" w14:textId="70E27E68" w:rsidR="001960DB" w:rsidRDefault="001960DB" w:rsidP="00250698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3</w:t>
      </w:r>
      <w:r w:rsidR="006919FC">
        <w:rPr>
          <w:noProof/>
        </w:rPr>
        <w:fldChar w:fldCharType="end"/>
      </w:r>
      <w:r>
        <w:t xml:space="preserve"> : Categories of MPM derivation in proposed method II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1843"/>
        <w:gridCol w:w="4573"/>
      </w:tblGrid>
      <w:tr w:rsidR="001960DB" w:rsidRPr="001A7A1E" w14:paraId="1A65EAA6" w14:textId="77777777" w:rsidTr="00116166">
        <w:trPr>
          <w:trHeight w:val="395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07D07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426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1960DB" w:rsidRPr="001A7A1E" w14:paraId="460D00DF" w14:textId="77777777" w:rsidTr="00116166">
        <w:trPr>
          <w:trHeight w:val="191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7ABB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Both angular and they are the same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42570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Left-1, Left+1, Left-2, Left+2}</w:t>
            </w:r>
          </w:p>
        </w:tc>
      </w:tr>
      <w:tr w:rsidR="001960DB" w:rsidRPr="001A7A1E" w14:paraId="7DCB161B" w14:textId="77777777" w:rsidTr="00116166">
        <w:trPr>
          <w:trHeight w:val="45"/>
        </w:trPr>
        <w:tc>
          <w:tcPr>
            <w:tcW w:w="2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733EA" w14:textId="77777777" w:rsidR="001960DB" w:rsidRPr="00676644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  <w:t>Both angular and they are different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F8E18" w14:textId="77777777" w:rsidR="001960DB" w:rsidRPr="00676644" w:rsidRDefault="001960DB" w:rsidP="00116166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Max–Min&gt;3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BB12C0" w14:textId="77777777" w:rsidR="001960DB" w:rsidRPr="00676644" w:rsidRDefault="001960DB" w:rsidP="00116166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Min+1, Max-1, Min+2}</w:t>
            </w:r>
          </w:p>
        </w:tc>
      </w:tr>
      <w:tr w:rsidR="001960DB" w:rsidRPr="001A7A1E" w14:paraId="5881FBB0" w14:textId="77777777" w:rsidTr="00116166">
        <w:trPr>
          <w:trHeight w:val="45"/>
        </w:trPr>
        <w:tc>
          <w:tcPr>
            <w:tcW w:w="2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BF926" w14:textId="77777777" w:rsidR="001960DB" w:rsidRPr="00676644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22403" w14:textId="77777777" w:rsidR="001960DB" w:rsidRPr="00676644" w:rsidRDefault="001960DB" w:rsidP="00116166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Otherwise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9C4EA6" w14:textId="77777777" w:rsidR="001960DB" w:rsidRPr="00676644" w:rsidRDefault="001960DB" w:rsidP="00116166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Min-1, Max+1, Min-2}</w:t>
            </w:r>
          </w:p>
        </w:tc>
      </w:tr>
      <w:tr w:rsidR="001960DB" w:rsidRPr="001A7A1E" w14:paraId="3371ECF8" w14:textId="77777777" w:rsidTr="00116166">
        <w:trPr>
          <w:trHeight w:val="191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1706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굴림"/>
                <w:color w:val="000000"/>
                <w:kern w:val="2"/>
                <w:szCs w:val="22"/>
                <w:lang w:eastAsia="ko-KR"/>
              </w:rPr>
              <w:t>One angular, the other non-angular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29EC7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  <w:tr w:rsidR="001960DB" w:rsidRPr="001A7A1E" w14:paraId="1BBCC1B2" w14:textId="77777777" w:rsidTr="00116166">
        <w:trPr>
          <w:trHeight w:val="45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CB42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Both Left and Above are non-angular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8B9C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</w:tbl>
    <w:p w14:paraId="70AE81BB" w14:textId="77777777" w:rsidR="001960DB" w:rsidRDefault="001960DB" w:rsidP="00A37F3E"/>
    <w:p w14:paraId="60D15C7F" w14:textId="77777777" w:rsidR="001960DB" w:rsidRDefault="001960DB" w:rsidP="00250698">
      <w:pPr>
        <w:keepNext/>
        <w:jc w:val="center"/>
      </w:pPr>
      <w:r w:rsidRPr="001960DB">
        <w:rPr>
          <w:noProof/>
          <w:lang w:eastAsia="ko-KR"/>
        </w:rPr>
        <w:drawing>
          <wp:inline distT="0" distB="0" distL="0" distR="0" wp14:anchorId="5E9362F4" wp14:editId="2A49C976">
            <wp:extent cx="5372100" cy="3049929"/>
            <wp:effectExtent l="0" t="0" r="0" b="0"/>
            <wp:docPr id="82" name="그림 9">
              <a:extLst xmlns:a="http://schemas.openxmlformats.org/drawingml/2006/main">
                <a:ext uri="{FF2B5EF4-FFF2-40B4-BE49-F238E27FC236}">
                  <a16:creationId xmlns:a16="http://schemas.microsoft.com/office/drawing/2014/main" id="{7D767A40-76AD-4FED-AD60-9DB47AA087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9">
                      <a:extLst>
                        <a:ext uri="{FF2B5EF4-FFF2-40B4-BE49-F238E27FC236}">
                          <a16:creationId xmlns:a16="http://schemas.microsoft.com/office/drawing/2014/main" id="{7D767A40-76AD-4FED-AD60-9DB47AA087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76356" cy="30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4B49F" w14:textId="5CD12EFA" w:rsidR="001960DB" w:rsidRDefault="001960DB" w:rsidP="00250698">
      <w:pPr>
        <w:pStyle w:val="ac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4</w:t>
      </w:r>
      <w:r w:rsidR="006919FC">
        <w:rPr>
          <w:noProof/>
        </w:rPr>
        <w:fldChar w:fldCharType="end"/>
      </w:r>
      <w:r>
        <w:t xml:space="preserve"> : Flowchart of MPM derivation in </w:t>
      </w:r>
      <w:r w:rsidR="006919FC">
        <w:t xml:space="preserve">the </w:t>
      </w:r>
      <w:r>
        <w:t>proposed method II</w:t>
      </w:r>
    </w:p>
    <w:p w14:paraId="60FE2B68" w14:textId="77777777" w:rsidR="001960DB" w:rsidRDefault="001960DB" w:rsidP="001A7A1E"/>
    <w:p w14:paraId="14BD6218" w14:textId="4EC6227A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</w:p>
    <w:p w14:paraId="1BE17BB2" w14:textId="1F2976C0" w:rsidR="00A37F3E" w:rsidRPr="001A7A1E" w:rsidRDefault="00A37F3E" w:rsidP="00A37F3E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t>2.</w:t>
      </w:r>
      <w:r>
        <w:rPr>
          <w:b/>
          <w:bCs/>
          <w:szCs w:val="22"/>
          <w:lang w:val="en-CA" w:eastAsia="ko-KR"/>
        </w:rPr>
        <w:t>3</w:t>
      </w:r>
      <w:r w:rsidRPr="001A7A1E">
        <w:rPr>
          <w:b/>
          <w:bCs/>
          <w:szCs w:val="22"/>
          <w:lang w:val="en-CA" w:eastAsia="ko-KR"/>
        </w:rPr>
        <w:t xml:space="preserve"> </w:t>
      </w:r>
      <w:r w:rsidR="00676644">
        <w:rPr>
          <w:b/>
          <w:bCs/>
          <w:szCs w:val="22"/>
          <w:lang w:val="en-CA" w:eastAsia="ko-KR"/>
        </w:rPr>
        <w:t>M</w:t>
      </w:r>
      <w:r>
        <w:rPr>
          <w:b/>
          <w:bCs/>
          <w:szCs w:val="22"/>
          <w:lang w:val="en-CA" w:eastAsia="ko-KR"/>
        </w:rPr>
        <w:t>ethod</w:t>
      </w:r>
      <w:r w:rsidR="001960DB">
        <w:rPr>
          <w:b/>
          <w:bCs/>
          <w:szCs w:val="22"/>
          <w:lang w:val="en-CA" w:eastAsia="ko-KR"/>
        </w:rPr>
        <w:t xml:space="preserve"> </w:t>
      </w:r>
      <w:r w:rsidR="00676644">
        <w:rPr>
          <w:b/>
          <w:bCs/>
          <w:szCs w:val="22"/>
          <w:lang w:val="en-CA" w:eastAsia="ko-KR"/>
        </w:rPr>
        <w:t xml:space="preserve">III </w:t>
      </w:r>
      <w:r w:rsidR="001960DB">
        <w:rPr>
          <w:b/>
          <w:bCs/>
          <w:szCs w:val="22"/>
          <w:lang w:val="en-CA" w:eastAsia="ko-KR"/>
        </w:rPr>
        <w:t>(Method I + Method II)</w:t>
      </w:r>
    </w:p>
    <w:p w14:paraId="560D35FC" w14:textId="753F9964" w:rsidR="00676644" w:rsidRDefault="00676644" w:rsidP="0067664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VVC W</w:t>
      </w:r>
      <w:r>
        <w:rPr>
          <w:szCs w:val="22"/>
          <w:lang w:val="en-CA" w:eastAsia="ko-KR"/>
        </w:rPr>
        <w:t>D 6 has 7 categories of MPM lists and two categories of them</w:t>
      </w:r>
      <w:r>
        <w:rPr>
          <w:rFonts w:hint="eastAsia"/>
          <w:szCs w:val="22"/>
          <w:lang w:val="en-CA" w:eastAsia="ko-KR"/>
        </w:rPr>
        <w:t xml:space="preserve"> generate</w:t>
      </w:r>
      <w:r>
        <w:rPr>
          <w:szCs w:val="22"/>
          <w:lang w:val="en-CA" w:eastAsia="ko-KR"/>
        </w:rPr>
        <w:t xml:space="preserve"> identical MPM lists. To further simply MPM derivation, the method </w:t>
      </w:r>
      <w:r>
        <w:rPr>
          <w:rFonts w:hint="eastAsia"/>
          <w:szCs w:val="22"/>
          <w:lang w:val="en-CA" w:eastAsia="ko-KR"/>
        </w:rPr>
        <w:t xml:space="preserve">III </w:t>
      </w:r>
      <w:r>
        <w:rPr>
          <w:szCs w:val="22"/>
          <w:lang w:val="en-CA" w:eastAsia="ko-KR"/>
        </w:rPr>
        <w:t>harmonizes the method I and method II like Table 4 and Fig. 5.</w:t>
      </w:r>
      <w:r w:rsidR="00CD3D74">
        <w:rPr>
          <w:szCs w:val="22"/>
          <w:lang w:val="en-CA" w:eastAsia="ko-KR"/>
        </w:rPr>
        <w:t xml:space="preserve"> Modified categories and MPM lists relative to VVC WD 6 are marked as yellow.</w:t>
      </w:r>
      <w:r>
        <w:rPr>
          <w:szCs w:val="22"/>
          <w:lang w:val="en-CA" w:eastAsia="ko-KR"/>
        </w:rPr>
        <w:t xml:space="preserve"> </w:t>
      </w:r>
      <w:r w:rsidR="005B38C8">
        <w:rPr>
          <w:szCs w:val="22"/>
          <w:lang w:val="en-CA" w:eastAsia="ko-KR"/>
        </w:rPr>
        <w:t>It has 4 categories of MPM lists and does not have identical MPM lists.</w:t>
      </w:r>
    </w:p>
    <w:p w14:paraId="753BCE1B" w14:textId="22257D23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658FCAAD" w14:textId="3364CDE0" w:rsidR="00A37F3E" w:rsidRDefault="00A37F3E" w:rsidP="00250698">
      <w:pPr>
        <w:pStyle w:val="ac"/>
        <w:keepNext/>
        <w:jc w:val="center"/>
      </w:pPr>
      <w:r>
        <w:lastRenderedPageBreak/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4</w:t>
      </w:r>
      <w:r w:rsidR="006919FC">
        <w:rPr>
          <w:noProof/>
        </w:rPr>
        <w:fldChar w:fldCharType="end"/>
      </w:r>
      <w:r w:rsidRPr="00987D40">
        <w:t xml:space="preserve"> </w:t>
      </w:r>
      <w:r>
        <w:t xml:space="preserve">: Categories of MPM derivation in </w:t>
      </w:r>
      <w:r w:rsidR="00825424">
        <w:t>m</w:t>
      </w:r>
      <w:r w:rsidR="001960DB">
        <w:t>ethod</w:t>
      </w:r>
      <w:r w:rsidR="00825424">
        <w:t xml:space="preserve"> III</w:t>
      </w:r>
      <w:r w:rsidR="001960DB">
        <w:t xml:space="preserve"> (Method I + Method II)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1559"/>
        <w:gridCol w:w="4006"/>
      </w:tblGrid>
      <w:tr w:rsidR="00A37F3E" w:rsidRPr="00972F2C" w14:paraId="560373A3" w14:textId="77777777" w:rsidTr="00AD7B4C">
        <w:trPr>
          <w:trHeight w:val="395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F40F6" w14:textId="77777777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C0FB5" w14:textId="77777777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A37F3E" w:rsidRPr="00972F2C" w14:paraId="08628DA2" w14:textId="77777777" w:rsidTr="00AD7B4C">
        <w:trPr>
          <w:trHeight w:val="191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9784" w14:textId="77777777" w:rsidR="00A37F3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kern w:val="2"/>
                <w:szCs w:val="22"/>
                <w:lang w:eastAsia="ko-KR"/>
              </w:rPr>
            </w:pPr>
            <w:r w:rsidRPr="001A7A1E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The number of angular modes is equal to 0</w:t>
            </w:r>
          </w:p>
          <w:p w14:paraId="5D7808BC" w14:textId="2A35A5B4" w:rsidR="00DC4A2A" w:rsidRPr="001A7A1E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(“</w:t>
            </w:r>
            <w:r w:rsidRPr="00DC4A2A">
              <w:rPr>
                <w:rFonts w:eastAsia="Tahoma"/>
                <w:kern w:val="2"/>
                <w:szCs w:val="22"/>
                <w:lang w:eastAsia="ko-KR"/>
              </w:rPr>
              <w:t>Both Left and Above are non-angular”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E9F0" w14:textId="19245CB0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  <w:tr w:rsidR="00A37F3E" w:rsidRPr="00972F2C" w14:paraId="2A7C7CB9" w14:textId="77777777" w:rsidTr="00AD7B4C">
        <w:trPr>
          <w:trHeight w:val="45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851A" w14:textId="77777777" w:rsidR="00A37F3E" w:rsidRPr="00AD7B4C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lang w:eastAsia="ko-KR"/>
              </w:rPr>
            </w:pPr>
            <w:r w:rsidRPr="00AD7B4C">
              <w:rPr>
                <w:rFonts w:eastAsia="굴림"/>
                <w:color w:val="000000"/>
                <w:kern w:val="2"/>
                <w:szCs w:val="22"/>
                <w:lang w:eastAsia="ko-KR"/>
              </w:rPr>
              <w:t>The number of distinct angular modes is equal to 2</w:t>
            </w:r>
          </w:p>
          <w:p w14:paraId="47E0337A" w14:textId="4774CD2B" w:rsidR="00DC4A2A" w:rsidRPr="00CD3D74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(“</w:t>
            </w:r>
            <w:r w:rsidRPr="00DC4A2A">
              <w:rPr>
                <w:rFonts w:eastAsia="굴림"/>
                <w:kern w:val="2"/>
                <w:szCs w:val="22"/>
                <w:lang w:eastAsia="ko-KR"/>
              </w:rPr>
              <w:t>Both angular and they are different”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3AEED" w14:textId="77777777" w:rsidR="00A37F3E" w:rsidRPr="00CD3D74" w:rsidRDefault="00A37F3E" w:rsidP="00A37F3E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Max–Min&gt;3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FAB19C" w14:textId="5F9BD80C" w:rsidR="00A37F3E" w:rsidRPr="00CD3D74" w:rsidRDefault="00A37F3E" w:rsidP="00A37F3E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Min+1, Max-1, Min+2}</w:t>
            </w:r>
          </w:p>
        </w:tc>
      </w:tr>
      <w:tr w:rsidR="00A37F3E" w:rsidRPr="00972F2C" w14:paraId="29EB8083" w14:textId="77777777" w:rsidTr="00AD7B4C">
        <w:trPr>
          <w:trHeight w:val="45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C990E3" w14:textId="7777777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81979" w14:textId="7777777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Otherwise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61BF5" w14:textId="1D75EA7E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Min-1, Max+1, Min-2}</w:t>
            </w:r>
          </w:p>
        </w:tc>
      </w:tr>
      <w:tr w:rsidR="00A37F3E" w:rsidRPr="00972F2C" w14:paraId="35EDDD1E" w14:textId="77777777" w:rsidTr="00AD7B4C">
        <w:trPr>
          <w:trHeight w:val="191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A8D2" w14:textId="77777777" w:rsidR="00A37F3E" w:rsidRPr="00AD7B4C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</w:pPr>
            <w:r w:rsidRPr="00CD3D74"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  <w:t>The number of distinct angular modes is equal to 1</w:t>
            </w:r>
          </w:p>
          <w:p w14:paraId="4AADFAD4" w14:textId="68DE3DBA" w:rsidR="00DC4A2A" w:rsidRPr="00CD3D74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(“</w:t>
            </w:r>
            <w:r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One angular, the other non-angular” or “</w:t>
            </w:r>
            <w:r w:rsidRPr="00AD7B4C">
              <w:rPr>
                <w:rFonts w:eastAsia="맑은 고딕"/>
                <w:color w:val="000000"/>
                <w:kern w:val="2"/>
                <w:szCs w:val="22"/>
                <w:highlight w:val="yellow"/>
                <w:lang w:eastAsia="ko-KR"/>
              </w:rPr>
              <w:t>Both angular and they are the same”</w:t>
            </w: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C7DAC" w14:textId="6DA4213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</w:tbl>
    <w:p w14:paraId="01489321" w14:textId="77777777" w:rsidR="00A37F3E" w:rsidRDefault="00A37F3E" w:rsidP="00250698"/>
    <w:p w14:paraId="58411A8D" w14:textId="1863056A" w:rsidR="00A37F3E" w:rsidRDefault="001960DB" w:rsidP="00250698">
      <w:pPr>
        <w:jc w:val="center"/>
      </w:pPr>
      <w:r>
        <w:rPr>
          <w:noProof/>
          <w:lang w:eastAsia="ko-KR"/>
        </w:rPr>
        <w:drawing>
          <wp:inline distT="0" distB="0" distL="0" distR="0" wp14:anchorId="29D37945" wp14:editId="265B7F25">
            <wp:extent cx="3990590" cy="3313128"/>
            <wp:effectExtent l="0" t="0" r="0" b="1905"/>
            <wp:docPr id="64" name="그림 15">
              <a:extLst xmlns:a="http://schemas.openxmlformats.org/drawingml/2006/main">
                <a:ext uri="{FF2B5EF4-FFF2-40B4-BE49-F238E27FC236}">
                  <a16:creationId xmlns:a16="http://schemas.microsoft.com/office/drawing/2014/main" id="{D8FDB5B7-CA5D-407B-B756-237E2D86B8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5">
                      <a:extLst>
                        <a:ext uri="{FF2B5EF4-FFF2-40B4-BE49-F238E27FC236}">
                          <a16:creationId xmlns:a16="http://schemas.microsoft.com/office/drawing/2014/main" id="{D8FDB5B7-CA5D-407B-B756-237E2D86B8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99373" cy="33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46A97" w14:textId="60041BF0" w:rsidR="00A37F3E" w:rsidRDefault="00A37F3E" w:rsidP="00250698">
      <w:pPr>
        <w:pStyle w:val="ac"/>
        <w:ind w:left="400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5</w:t>
      </w:r>
      <w:r w:rsidR="006919FC">
        <w:rPr>
          <w:noProof/>
        </w:rPr>
        <w:fldChar w:fldCharType="end"/>
      </w:r>
      <w:r>
        <w:t xml:space="preserve"> : Flowchart of MPM derivation in </w:t>
      </w:r>
      <w:r w:rsidR="006919FC">
        <w:t xml:space="preserve">the proposed </w:t>
      </w:r>
      <w:r w:rsidR="00825424">
        <w:t>m</w:t>
      </w:r>
      <w:r w:rsidR="001960DB">
        <w:t>ethod</w:t>
      </w:r>
      <w:r w:rsidR="00825424">
        <w:t xml:space="preserve"> III</w:t>
      </w:r>
      <w:r w:rsidR="001960DB">
        <w:t xml:space="preserve"> (Method I + Method II)</w:t>
      </w:r>
    </w:p>
    <w:p w14:paraId="343622CA" w14:textId="77777777" w:rsidR="00A37F3E" w:rsidRPr="00250698" w:rsidRDefault="00A37F3E" w:rsidP="00250698"/>
    <w:p w14:paraId="16D219B8" w14:textId="4068EAFD" w:rsidR="006441AA" w:rsidRPr="005B217D" w:rsidRDefault="006441AA" w:rsidP="006441AA">
      <w:pPr>
        <w:pStyle w:val="1"/>
        <w:rPr>
          <w:lang w:val="en-CA"/>
        </w:rPr>
      </w:pPr>
      <w:r>
        <w:rPr>
          <w:lang w:val="en-CA"/>
        </w:rPr>
        <w:t>Experiment</w:t>
      </w:r>
      <w:r w:rsidR="00E71499">
        <w:rPr>
          <w:lang w:val="en-CA"/>
        </w:rPr>
        <w:t>al</w:t>
      </w:r>
      <w:r>
        <w:rPr>
          <w:lang w:val="en-CA"/>
        </w:rPr>
        <w:t xml:space="preserve"> </w:t>
      </w:r>
      <w:r w:rsidR="00E71499">
        <w:rPr>
          <w:lang w:val="en-CA"/>
        </w:rPr>
        <w:t>R</w:t>
      </w:r>
      <w:r>
        <w:rPr>
          <w:lang w:val="en-CA"/>
        </w:rPr>
        <w:t>esults</w:t>
      </w:r>
    </w:p>
    <w:p w14:paraId="0080994B" w14:textId="78C3EA8C" w:rsidR="00E71499" w:rsidRDefault="00E71499" w:rsidP="009234A5">
      <w:pPr>
        <w:rPr>
          <w:szCs w:val="22"/>
          <w:lang w:val="en-CA" w:eastAsia="ko-KR"/>
        </w:rPr>
      </w:pPr>
      <w:r w:rsidRPr="00E71499">
        <w:rPr>
          <w:szCs w:val="22"/>
          <w:lang w:val="en-CA" w:eastAsia="ko-KR"/>
        </w:rPr>
        <w:t>The simulations are performed according to common test conditions (CTC) as described in [</w:t>
      </w:r>
      <w:r w:rsidR="00E76EBA">
        <w:rPr>
          <w:szCs w:val="22"/>
          <w:lang w:val="en-CA" w:eastAsia="ko-KR"/>
        </w:rPr>
        <w:t>4</w:t>
      </w:r>
      <w:r w:rsidRPr="00E71499">
        <w:rPr>
          <w:szCs w:val="22"/>
          <w:lang w:val="en-CA" w:eastAsia="ko-KR"/>
        </w:rPr>
        <w:t>]. AI and RA results are reported.</w:t>
      </w:r>
    </w:p>
    <w:p w14:paraId="66470CE2" w14:textId="77777777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  <w:r>
        <w:rPr>
          <w:b/>
          <w:bCs/>
          <w:szCs w:val="22"/>
          <w:lang w:val="en-CA" w:eastAsia="ko-KR"/>
        </w:rPr>
        <w:br w:type="page"/>
      </w:r>
    </w:p>
    <w:p w14:paraId="58CF827F" w14:textId="49128361" w:rsidR="00A16E8B" w:rsidRDefault="00D56735" w:rsidP="009234A5">
      <w:pPr>
        <w:rPr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 xml:space="preserve">3.1 </w:t>
      </w:r>
      <w:r w:rsidR="00FC540A" w:rsidRPr="001A7A1E">
        <w:rPr>
          <w:b/>
          <w:bCs/>
          <w:szCs w:val="22"/>
          <w:lang w:val="en-CA" w:eastAsia="ko-KR"/>
        </w:rPr>
        <w:t xml:space="preserve">Method </w:t>
      </w:r>
      <w:r w:rsidR="007228D2" w:rsidRPr="001A7A1E">
        <w:rPr>
          <w:b/>
          <w:bCs/>
          <w:szCs w:val="22"/>
          <w:lang w:val="en-CA" w:eastAsia="ko-KR"/>
        </w:rPr>
        <w:t>I</w:t>
      </w:r>
    </w:p>
    <w:p w14:paraId="2396CE0F" w14:textId="0CF923AB" w:rsidR="00A16E8B" w:rsidRDefault="00A16E8B" w:rsidP="00A16E8B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5</w:t>
      </w:r>
      <w:r w:rsidR="006919FC">
        <w:rPr>
          <w:noProof/>
        </w:rPr>
        <w:fldChar w:fldCharType="end"/>
      </w:r>
      <w:r>
        <w:t>: Results of proposed clean-up method over VTM6.0[</w:t>
      </w:r>
      <w:r w:rsidR="00E76EBA">
        <w:t>5</w:t>
      </w:r>
      <w:r>
        <w:t>]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A16E8B" w:rsidRPr="006441AA" w14:paraId="45D8971F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EA7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3D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16E8B" w:rsidRPr="006441AA" w14:paraId="6F56BAE7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6AD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6C46" w14:textId="255057D4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A16E8B" w:rsidRPr="006441AA" w14:paraId="4D6ADB89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2B5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EF4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9F2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0F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F37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B35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6E8B" w:rsidRPr="006441AA" w14:paraId="572B7B43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E2D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7A2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877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296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60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988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4BD08762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9BB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D0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20B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D9F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084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50C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0F17507D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12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0A6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5368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A0E4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F1B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DDB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2A260AC9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811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86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C2E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23EB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A0C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55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5C81C4B8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8A0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F8B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7E36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A446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64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4E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06BB42CC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9D88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0A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89DF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EE8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11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410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6914EEBA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47C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811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4DBB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CFA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456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77A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4DB0BB4C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4F54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29B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80B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A70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BA59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4B5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CBA7335" w14:textId="77777777" w:rsidR="00A16E8B" w:rsidRDefault="00A16E8B" w:rsidP="00A16E8B">
      <w:pPr>
        <w:rPr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A16E8B" w:rsidRPr="00E71499" w14:paraId="73B9910D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7F5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D4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A16E8B" w:rsidRPr="00E71499" w14:paraId="0C22C861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837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C9FD" w14:textId="164631FD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A16E8B" w:rsidRPr="00E71499" w14:paraId="40BBD4D1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012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DA2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965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3EA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601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4C1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6E8B" w:rsidRPr="00E71499" w14:paraId="4742EBBC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3F8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E8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EC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207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A17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28F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4B6FC670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75F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44A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DDD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EAC6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A95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86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70B852A5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8F2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9F0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3FD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E296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7945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31A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4742B68B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88F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48E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F7C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2F3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3BC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E88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3330F8BB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1BAE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0F0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19D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A0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5E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636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6E8B" w:rsidRPr="00E71499" w14:paraId="0B1E90BE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F73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198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602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70E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7A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3B3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034A32AD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8CF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6F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D52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96B5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86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B6F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23C27D8C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C8D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266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803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3B7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0A8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2BF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25AD78D" w14:textId="5B17AEA4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</w:p>
    <w:p w14:paraId="2DA8C717" w14:textId="250CAD23" w:rsidR="00E71499" w:rsidRPr="001A7A1E" w:rsidRDefault="00D56735" w:rsidP="009234A5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t xml:space="preserve">3.2 </w:t>
      </w:r>
      <w:r w:rsidR="00FC540A" w:rsidRPr="001A7A1E">
        <w:rPr>
          <w:b/>
          <w:bCs/>
          <w:szCs w:val="22"/>
          <w:lang w:val="en-CA" w:eastAsia="ko-KR"/>
        </w:rPr>
        <w:t xml:space="preserve">Method </w:t>
      </w:r>
      <w:r w:rsidR="007228D2" w:rsidRPr="001A7A1E">
        <w:rPr>
          <w:b/>
          <w:bCs/>
          <w:szCs w:val="22"/>
          <w:lang w:val="en-CA" w:eastAsia="ko-KR"/>
        </w:rPr>
        <w:t>II</w:t>
      </w:r>
    </w:p>
    <w:p w14:paraId="341CF5F7" w14:textId="2417D60E" w:rsidR="00E71499" w:rsidRDefault="00E71499" w:rsidP="00E71499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6</w:t>
      </w:r>
      <w:r w:rsidR="006919FC">
        <w:rPr>
          <w:noProof/>
        </w:rPr>
        <w:fldChar w:fldCharType="end"/>
      </w:r>
      <w:r>
        <w:t>:</w:t>
      </w:r>
      <w:r w:rsidRPr="00E71499">
        <w:t xml:space="preserve"> </w:t>
      </w:r>
      <w:r>
        <w:t>Results of proposed simplification method over VTM6.0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E71499" w:rsidRPr="001960DB" w14:paraId="16F078B8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EED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1E70" w14:textId="4FC69ECF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All Intra Main10</w:t>
            </w:r>
          </w:p>
        </w:tc>
      </w:tr>
      <w:tr w:rsidR="00E71499" w:rsidRPr="001960DB" w14:paraId="7A6182B4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F00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ACD6" w14:textId="62323A4D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VTM-6.0</w:t>
            </w:r>
          </w:p>
        </w:tc>
      </w:tr>
      <w:tr w:rsidR="00E71499" w:rsidRPr="001960DB" w14:paraId="4527CE33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1F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9E4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12E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5E1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A1D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C17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1499" w:rsidRPr="001960DB" w14:paraId="040A8121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42A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0A5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927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619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765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6A1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7E9891F3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710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1F0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76C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C0A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ADD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3BF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69C3022D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16F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7C4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E63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79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138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18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09926896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550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083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3C6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3E3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B00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F9A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14E4935F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06D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D6A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F24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6250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6CB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26D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443DE2D9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5CC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4FA0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7C1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B62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E5A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690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2D5044BD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663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1DD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4EE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6ADA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07D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548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5B389409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D90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D1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F47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99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CA1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494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</w:tbl>
    <w:p w14:paraId="1AE35705" w14:textId="67E06D7B" w:rsidR="00E71499" w:rsidRPr="00250698" w:rsidRDefault="00E71499" w:rsidP="009234A5">
      <w:pPr>
        <w:rPr>
          <w:color w:val="FF0000"/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E71499" w:rsidRPr="001960DB" w14:paraId="02288137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061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7D29" w14:textId="54C66689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Random access Main10</w:t>
            </w:r>
          </w:p>
        </w:tc>
      </w:tr>
      <w:tr w:rsidR="00E71499" w:rsidRPr="001960DB" w14:paraId="181223DD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BD1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8F6E" w14:textId="3BF38F96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VTM-6.0</w:t>
            </w:r>
          </w:p>
        </w:tc>
      </w:tr>
      <w:tr w:rsidR="00E71499" w:rsidRPr="001960DB" w14:paraId="26376622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91E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22B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5BA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782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0DEA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A81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1499" w:rsidRPr="001960DB" w14:paraId="533E125F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FB0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BD266" w14:textId="6FCC5FD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55E4" w14:textId="30600C8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E691" w14:textId="47EB7E7B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213F" w14:textId="48C8518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C15D2" w14:textId="4C17D161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6A14FB32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B4B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4B31" w14:textId="5007AF91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67CD" w14:textId="4FCB945E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E482" w14:textId="35671CE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428A" w14:textId="3ACBBEE5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C96E1" w14:textId="0E85B70A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4AD16576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959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89D2" w14:textId="000FF6C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F257" w14:textId="3F17687A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BE29" w14:textId="5DE1EB94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FA78" w14:textId="2C4B3FF9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A3AF" w14:textId="51E72A36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1B2CD758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477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8EA2" w14:textId="045D8A3E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98DF" w14:textId="21C4578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6972" w14:textId="5B4C862D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40A5C" w14:textId="020029B4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E645B" w14:textId="7F79E2D6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579ECB8D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0E1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F20F" w14:textId="6F64D51C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5F18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BE35" w14:textId="7775705F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BBF7" w14:textId="27B575D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7BBDC" w14:textId="138D1D9B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42DA57AC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B7E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6D3B" w14:textId="647B7B2B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749B" w14:textId="0DB499C3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5F1D" w14:textId="7C06032C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8984D" w14:textId="4DBA3813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A7BA" w14:textId="0A5082E5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67EDFC2A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37C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396E7" w14:textId="4A3D248E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F72E" w14:textId="254E5C71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82B1" w14:textId="1CEF59A2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981D" w14:textId="2726F770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18C3E" w14:textId="70311CB3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E71499" w:rsidRPr="001960DB" w14:paraId="7AA51456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C8B3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35505" w14:textId="3AC0627B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15A10" w14:textId="261CD266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E8F6" w14:textId="13A117DA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DF457" w14:textId="52153BB9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398AE" w14:textId="26B03CB2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</w:tbl>
    <w:p w14:paraId="469BD814" w14:textId="1E86C743" w:rsidR="001960DB" w:rsidRPr="001A7A1E" w:rsidRDefault="001960DB" w:rsidP="001960DB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 xml:space="preserve">3.2 </w:t>
      </w:r>
      <w:r w:rsidR="005B38C8">
        <w:rPr>
          <w:b/>
          <w:bCs/>
          <w:szCs w:val="22"/>
          <w:lang w:val="en-CA" w:eastAsia="ko-KR"/>
        </w:rPr>
        <w:t>Method III</w:t>
      </w:r>
      <w:r w:rsidRPr="001A7A1E">
        <w:rPr>
          <w:b/>
          <w:bCs/>
          <w:szCs w:val="22"/>
          <w:lang w:val="en-CA" w:eastAsia="ko-KR"/>
        </w:rPr>
        <w:t xml:space="preserve"> </w:t>
      </w:r>
      <w:r>
        <w:rPr>
          <w:b/>
          <w:bCs/>
          <w:szCs w:val="22"/>
          <w:lang w:val="en-CA" w:eastAsia="ko-KR"/>
        </w:rPr>
        <w:t>(Method I + Method II)</w:t>
      </w:r>
    </w:p>
    <w:p w14:paraId="23930DDD" w14:textId="668D389A" w:rsidR="001960DB" w:rsidRDefault="001960DB" w:rsidP="001960DB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7</w:t>
      </w:r>
      <w:r w:rsidR="006919FC">
        <w:rPr>
          <w:noProof/>
        </w:rPr>
        <w:fldChar w:fldCharType="end"/>
      </w:r>
      <w:r>
        <w:t>:</w:t>
      </w:r>
      <w:r w:rsidRPr="00E71499">
        <w:t xml:space="preserve"> </w:t>
      </w:r>
      <w:r>
        <w:t>Results of proposed simplification method over VTM6.0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1960DB" w:rsidRPr="00E71499" w14:paraId="3DC8D773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ACB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51E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1960DB" w:rsidRPr="00E71499" w14:paraId="70C9D7EE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356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E6C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960DB" w:rsidRPr="00E71499" w14:paraId="35570040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ABA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694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7B94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319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277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1AD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960DB" w:rsidRPr="00E71499" w14:paraId="573EF3DA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60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1F7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80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12D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982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F14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6C6B213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E1D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C15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C32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6AC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516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831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70585632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41C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E54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BB6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B25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9AF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429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2679AEB2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B6F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48C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9C8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E7E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E66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D4D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5F58D838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A8C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74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01E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4CC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D8F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780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6C9DB03E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CC3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14B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E6A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9E2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4A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90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6BB37B42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37A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E8B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53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8C9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2B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32F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3FBCECB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761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BCFA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744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E6B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DE4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6E4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E38FC0A" w14:textId="77777777" w:rsidR="001960DB" w:rsidRDefault="001960DB" w:rsidP="001960DB">
      <w:pPr>
        <w:rPr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1960DB" w:rsidRPr="00E71499" w14:paraId="02FA102B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F19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CFA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960DB" w:rsidRPr="00E71499" w14:paraId="1D10E329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FFD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B64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960DB" w:rsidRPr="00E71499" w14:paraId="0DA7E705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65E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FA4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82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4D7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8E5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DEC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960DB" w:rsidRPr="00E71499" w14:paraId="3BF9E69B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53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085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E92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ACB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257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8A5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409A9EA0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937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F6D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D84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6E6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C9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CAD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7244656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2CC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A12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9E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31B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F16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032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237FE6C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04F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782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570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03C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B70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3C3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39907756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330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4DF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6B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732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E3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5E9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960DB" w:rsidRPr="00E71499" w14:paraId="3C3843D3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E5B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CEF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7F3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9A3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75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549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797F59DC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C6E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555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B6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B1B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A72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866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52B7C5AF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468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9A1C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F347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54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6D8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B33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CEAA58D" w14:textId="77777777" w:rsidR="001960DB" w:rsidRDefault="001960DB" w:rsidP="009234A5">
      <w:pPr>
        <w:rPr>
          <w:szCs w:val="22"/>
          <w:lang w:val="en-CA" w:eastAsia="ko-KR"/>
        </w:rPr>
      </w:pPr>
    </w:p>
    <w:p w14:paraId="0F360A31" w14:textId="59BFFFEB" w:rsidR="006441AA" w:rsidRPr="005B217D" w:rsidRDefault="006441AA" w:rsidP="006441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8CA22A" w14:textId="6D8F8AA4" w:rsidR="006441AA" w:rsidRDefault="00D330D2" w:rsidP="009234A5">
      <w:pPr>
        <w:rPr>
          <w:szCs w:val="22"/>
          <w:lang w:val="en-CA" w:eastAsia="ko-KR"/>
        </w:rPr>
      </w:pPr>
      <w:r w:rsidRPr="001A7A1E">
        <w:rPr>
          <w:szCs w:val="22"/>
          <w:lang w:val="en-CA" w:eastAsia="ko-KR"/>
        </w:rPr>
        <w:t>In this contribution, simplification</w:t>
      </w:r>
      <w:r w:rsidRPr="001A7A1E">
        <w:rPr>
          <w:rFonts w:hint="eastAsia"/>
          <w:szCs w:val="22"/>
          <w:lang w:val="en-CA" w:eastAsia="ko-KR"/>
        </w:rPr>
        <w:t> </w:t>
      </w:r>
      <w:r w:rsidRPr="001A7A1E">
        <w:rPr>
          <w:szCs w:val="22"/>
          <w:lang w:val="en-CA" w:eastAsia="ko-KR"/>
        </w:rPr>
        <w:t xml:space="preserve">methods of MPM derivation are proposed. </w:t>
      </w:r>
      <w:r w:rsidR="00E71C72">
        <w:rPr>
          <w:szCs w:val="22"/>
          <w:lang w:val="en-CA" w:eastAsia="ko-KR"/>
        </w:rPr>
        <w:t>The m</w:t>
      </w:r>
      <w:r w:rsidRPr="001A7A1E">
        <w:rPr>
          <w:szCs w:val="22"/>
          <w:lang w:val="en-CA" w:eastAsia="ko-KR"/>
        </w:rPr>
        <w:t xml:space="preserve">ethod I unifies two categories of MPM derivation process that generate identical MPMs. As the result, </w:t>
      </w:r>
      <w:r w:rsidR="00E71C72">
        <w:rPr>
          <w:szCs w:val="22"/>
          <w:lang w:val="en-CA" w:eastAsia="ko-KR"/>
        </w:rPr>
        <w:t xml:space="preserve">the </w:t>
      </w:r>
      <w:r w:rsidRPr="001A7A1E">
        <w:rPr>
          <w:szCs w:val="22"/>
          <w:lang w:val="en-CA" w:eastAsia="ko-KR"/>
        </w:rPr>
        <w:t xml:space="preserve">method I has 6 categories for MPM derivation without any BD-rate changes. </w:t>
      </w:r>
      <w:r w:rsidR="00885E70">
        <w:rPr>
          <w:szCs w:val="22"/>
          <w:lang w:val="en-CA" w:eastAsia="ko-KR"/>
        </w:rPr>
        <w:t>T</w:t>
      </w:r>
      <w:r w:rsidR="00E71C72">
        <w:rPr>
          <w:szCs w:val="22"/>
          <w:lang w:val="en-CA" w:eastAsia="ko-KR"/>
        </w:rPr>
        <w:t xml:space="preserve">he </w:t>
      </w:r>
      <w:r w:rsidRPr="001A7A1E">
        <w:rPr>
          <w:szCs w:val="22"/>
          <w:lang w:val="en-CA" w:eastAsia="ko-KR"/>
        </w:rPr>
        <w:t xml:space="preserve">method II reduces the number categories </w:t>
      </w:r>
      <w:r w:rsidR="00885E70">
        <w:rPr>
          <w:lang w:val="en-CA" w:eastAsia="ko-KR"/>
        </w:rPr>
        <w:t xml:space="preserve">from </w:t>
      </w:r>
      <w:r w:rsidR="00885E70">
        <w:rPr>
          <w:szCs w:val="22"/>
          <w:lang w:val="en-CA" w:eastAsia="ko-KR"/>
        </w:rPr>
        <w:t>7 categories of VVC WD 6 to 5 categories</w:t>
      </w:r>
      <w:r w:rsidRPr="001A7A1E">
        <w:rPr>
          <w:szCs w:val="22"/>
          <w:lang w:val="en-CA" w:eastAsia="ko-KR"/>
        </w:rPr>
        <w:t>. </w:t>
      </w:r>
      <w:r w:rsidR="00885E70">
        <w:rPr>
          <w:szCs w:val="22"/>
          <w:lang w:val="en-CA" w:eastAsia="ko-KR"/>
        </w:rPr>
        <w:t xml:space="preserve">The method III harmonizes the method I and method II. </w:t>
      </w:r>
      <w:r w:rsidRPr="001A7A1E">
        <w:rPr>
          <w:szCs w:val="22"/>
          <w:lang w:val="en-CA" w:eastAsia="ko-KR"/>
        </w:rPr>
        <w:t xml:space="preserve">It is reportedly shown that </w:t>
      </w:r>
      <w:r w:rsidR="00885E70">
        <w:rPr>
          <w:szCs w:val="22"/>
          <w:lang w:val="en-CA" w:eastAsia="ko-KR"/>
        </w:rPr>
        <w:t xml:space="preserve">both </w:t>
      </w:r>
      <w:r w:rsidRPr="001A7A1E">
        <w:rPr>
          <w:szCs w:val="22"/>
          <w:lang w:val="en-CA" w:eastAsia="ko-KR"/>
        </w:rPr>
        <w:t>the method II</w:t>
      </w:r>
      <w:r w:rsidR="001960DB">
        <w:rPr>
          <w:szCs w:val="22"/>
          <w:lang w:val="en-CA" w:eastAsia="ko-KR"/>
        </w:rPr>
        <w:t xml:space="preserve"> and the </w:t>
      </w:r>
      <w:r w:rsidR="00885E70">
        <w:rPr>
          <w:szCs w:val="22"/>
          <w:lang w:val="en-CA" w:eastAsia="ko-KR"/>
        </w:rPr>
        <w:t>method III</w:t>
      </w:r>
      <w:r w:rsidRPr="001A7A1E">
        <w:rPr>
          <w:szCs w:val="22"/>
          <w:lang w:val="en-CA" w:eastAsia="ko-KR"/>
        </w:rPr>
        <w:t xml:space="preserve"> provide overall BD-rate by 0.02%, 0.05%, 0.03% under All Intra (AI) configuration and 0.01%, 0.01%, 0.04% under Random Access (RA) configuration.</w:t>
      </w:r>
    </w:p>
    <w:p w14:paraId="3EB43D74" w14:textId="54CF4412" w:rsidR="006517EB" w:rsidRPr="005B217D" w:rsidRDefault="006517EB" w:rsidP="006517E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49BE10D" w14:textId="4CDA00EE" w:rsidR="006517EB" w:rsidRDefault="006517EB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bookmarkStart w:id="2" w:name="_Ref512330873"/>
      <w:bookmarkStart w:id="3" w:name="_Ref512330395"/>
      <w:r w:rsidRPr="00AD5D20">
        <w:rPr>
          <w:lang w:eastAsia="ja-JP"/>
        </w:rPr>
        <w:t xml:space="preserve">B. </w:t>
      </w:r>
      <w:proofErr w:type="spellStart"/>
      <w:r w:rsidRPr="00AD5D20">
        <w:rPr>
          <w:lang w:eastAsia="ja-JP"/>
        </w:rPr>
        <w:t>Bross</w:t>
      </w:r>
      <w:proofErr w:type="spellEnd"/>
      <w:r w:rsidRPr="00AD5D20">
        <w:rPr>
          <w:lang w:eastAsia="ja-JP"/>
        </w:rPr>
        <w:t>, J. Chen, and S. Liu, “Versatile Video Coding (Draft 6),” Joint Video Experts Team (JVET) of ITU-T SG 16 WP 3 and ISO/IEC JTC 1/SC 29/WG 11, JVET-O2001, July 2019</w:t>
      </w:r>
    </w:p>
    <w:p w14:paraId="626291EF" w14:textId="7F0B2EB5" w:rsidR="00E76EBA" w:rsidRDefault="00E76EBA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 w:rsidRPr="00AD5D20">
        <w:rPr>
          <w:lang w:eastAsia="ja-JP"/>
        </w:rPr>
        <w:t xml:space="preserve">B. </w:t>
      </w:r>
      <w:proofErr w:type="spellStart"/>
      <w:r w:rsidRPr="00AD5D20">
        <w:rPr>
          <w:lang w:eastAsia="ja-JP"/>
        </w:rPr>
        <w:t>Bross</w:t>
      </w:r>
      <w:proofErr w:type="spellEnd"/>
      <w:r w:rsidRPr="00AD5D20">
        <w:rPr>
          <w:lang w:eastAsia="ja-JP"/>
        </w:rPr>
        <w:t xml:space="preserve">, J. Chen, and S. Liu, “Versatile Video Coding (Draft </w:t>
      </w:r>
      <w:r>
        <w:rPr>
          <w:lang w:eastAsia="ja-JP"/>
        </w:rPr>
        <w:t>5</w:t>
      </w:r>
      <w:r w:rsidRPr="00AD5D20">
        <w:rPr>
          <w:lang w:eastAsia="ja-JP"/>
        </w:rPr>
        <w:t>),” Joint Video Experts Team (JVET) of ITU-T SG 16 WP 3 and ISO/IEC JTC 1/SC 29/WG 11, JVET-</w:t>
      </w:r>
      <w:r>
        <w:rPr>
          <w:lang w:eastAsia="ja-JP"/>
        </w:rPr>
        <w:t>N1001, March 2019</w:t>
      </w:r>
    </w:p>
    <w:p w14:paraId="6B0BCE76" w14:textId="5845B004" w:rsidR="00E76EBA" w:rsidRPr="00AD5D20" w:rsidRDefault="00E76EBA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>
        <w:rPr>
          <w:szCs w:val="22"/>
          <w:lang w:val="de-DE"/>
        </w:rPr>
        <w:t>Jonathan Pfaff</w:t>
      </w:r>
      <w:r w:rsidR="00252396">
        <w:rPr>
          <w:lang w:val="de-DE" w:eastAsia="ko-KR"/>
        </w:rPr>
        <w:t xml:space="preserve"> et al.</w:t>
      </w:r>
      <w:r>
        <w:rPr>
          <w:lang w:eastAsia="ko-KR"/>
        </w:rPr>
        <w:t xml:space="preserve"> “</w:t>
      </w:r>
      <w:r w:rsidRPr="00E76EBA">
        <w:rPr>
          <w:lang w:eastAsia="ko-KR"/>
        </w:rPr>
        <w:t>Non-CE3: Simplifications of MIP</w:t>
      </w:r>
      <w:r>
        <w:rPr>
          <w:lang w:eastAsia="ko-KR"/>
        </w:rPr>
        <w:t xml:space="preserve">,” </w:t>
      </w:r>
      <w:r w:rsidRPr="00AD5D20">
        <w:rPr>
          <w:lang w:eastAsia="ja-JP"/>
        </w:rPr>
        <w:t>Joint Video Experts Team (JVET) of ITU-T SG 16 WP 3 and ISO/IEC JTC 1/SC 29/WG 11, JVET-</w:t>
      </w:r>
      <w:r>
        <w:rPr>
          <w:lang w:eastAsia="ja-JP"/>
        </w:rPr>
        <w:t>O0925, July 2019</w:t>
      </w:r>
    </w:p>
    <w:p w14:paraId="4AB80429" w14:textId="10847E47" w:rsidR="006517EB" w:rsidRPr="00AD5D20" w:rsidRDefault="006517EB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 w:rsidRPr="00AD5D20">
        <w:rPr>
          <w:lang w:eastAsia="ja-JP"/>
        </w:rPr>
        <w:t xml:space="preserve">F. </w:t>
      </w:r>
      <w:proofErr w:type="spellStart"/>
      <w:r w:rsidRPr="00AD5D20">
        <w:rPr>
          <w:lang w:eastAsia="ja-JP"/>
        </w:rPr>
        <w:t>Bossen</w:t>
      </w:r>
      <w:proofErr w:type="spellEnd"/>
      <w:r w:rsidRPr="00AD5D20">
        <w:rPr>
          <w:lang w:eastAsia="ja-JP"/>
        </w:rPr>
        <w:t xml:space="preserve">, J. Boyce, K. </w:t>
      </w:r>
      <w:proofErr w:type="spellStart"/>
      <w:r w:rsidRPr="00AD5D20">
        <w:rPr>
          <w:lang w:eastAsia="ja-JP"/>
        </w:rPr>
        <w:t>Suehring</w:t>
      </w:r>
      <w:proofErr w:type="spellEnd"/>
      <w:r w:rsidRPr="00AD5D20">
        <w:rPr>
          <w:lang w:eastAsia="ja-JP"/>
        </w:rPr>
        <w:t xml:space="preserve">, X. Li, and V. </w:t>
      </w:r>
      <w:proofErr w:type="spellStart"/>
      <w:r w:rsidRPr="00AD5D20">
        <w:rPr>
          <w:lang w:eastAsia="ja-JP"/>
        </w:rPr>
        <w:t>Seregin</w:t>
      </w:r>
      <w:proofErr w:type="spellEnd"/>
      <w:r w:rsidRPr="00AD5D20">
        <w:rPr>
          <w:lang w:eastAsia="ja-JP"/>
        </w:rPr>
        <w:t>, “JVET common test conditions and software reference configurations for SDR video,</w:t>
      </w:r>
      <w:r w:rsidRPr="00AD5D20">
        <w:t>”</w:t>
      </w:r>
      <w:r w:rsidRPr="00AD5D20">
        <w:rPr>
          <w:lang w:eastAsia="ja-JP"/>
        </w:rPr>
        <w:t xml:space="preserve"> </w:t>
      </w:r>
      <w:r w:rsidRPr="00AD5D20">
        <w:rPr>
          <w:lang w:eastAsia="ko-KR"/>
        </w:rPr>
        <w:t xml:space="preserve">Joint Video Experts Team (JVET) of ITU-T SG 16 WP 3 and ISO/IEC JTC 1/SC 29/WG 11, </w:t>
      </w:r>
      <w:r w:rsidRPr="00AD5D20">
        <w:rPr>
          <w:lang w:eastAsia="ja-JP"/>
        </w:rPr>
        <w:t>JVET-N1010, Mar. 2019</w:t>
      </w:r>
    </w:p>
    <w:bookmarkEnd w:id="2"/>
    <w:p w14:paraId="53886331" w14:textId="6CC1BCE2" w:rsidR="006517EB" w:rsidRPr="00AD5D20" w:rsidRDefault="00252396" w:rsidP="00AD5D20">
      <w:pPr>
        <w:pStyle w:val="aa"/>
        <w:numPr>
          <w:ilvl w:val="0"/>
          <w:numId w:val="22"/>
        </w:numPr>
        <w:spacing w:line="276" w:lineRule="auto"/>
        <w:ind w:leftChars="0"/>
        <w:contextualSpacing/>
      </w:pPr>
      <w:r w:rsidRPr="00252396">
        <w:rPr>
          <w:lang w:eastAsia="ko-KR"/>
        </w:rPr>
        <w:t xml:space="preserve">VTM 6.0, </w:t>
      </w:r>
      <w:hyperlink r:id="rId20" w:history="1">
        <w:r w:rsidRPr="00DB3DF1">
          <w:rPr>
            <w:rStyle w:val="a6"/>
            <w:rFonts w:eastAsia="SimSun"/>
            <w:lang w:eastAsia="ja-JP"/>
          </w:rPr>
          <w:t>https://vcgit.hhi.fraunhofer.de/jvet/VVCSoftware_VTM/tags/VTM-6.0</w:t>
        </w:r>
      </w:hyperlink>
      <w:bookmarkEnd w:id="3"/>
    </w:p>
    <w:p w14:paraId="23D1B25C" w14:textId="77777777" w:rsidR="006517EB" w:rsidRPr="006517EB" w:rsidRDefault="006517EB" w:rsidP="009234A5">
      <w:pPr>
        <w:rPr>
          <w:color w:val="7030A0"/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48ED692" w14:textId="14B761B4" w:rsidR="0077677E" w:rsidRPr="006517EB" w:rsidRDefault="00B37224" w:rsidP="00850B49">
      <w:pPr>
        <w:rPr>
          <w:b/>
          <w:szCs w:val="22"/>
          <w:lang w:val="en-CA"/>
        </w:rPr>
      </w:pPr>
      <w:r w:rsidRPr="006517EB">
        <w:rPr>
          <w:b/>
          <w:szCs w:val="22"/>
          <w:lang w:val="en-CA"/>
        </w:rPr>
        <w:t xml:space="preserve">HNU and ETRI </w:t>
      </w:r>
      <w:r w:rsidR="001F2594" w:rsidRPr="006517EB">
        <w:rPr>
          <w:b/>
          <w:szCs w:val="22"/>
          <w:lang w:val="en-CA"/>
        </w:rPr>
        <w:t xml:space="preserve">may </w:t>
      </w:r>
      <w:r w:rsidR="006517EB" w:rsidRPr="006517EB">
        <w:rPr>
          <w:b/>
          <w:szCs w:val="22"/>
          <w:lang w:val="en-CA"/>
        </w:rPr>
        <w:t>have</w:t>
      </w:r>
      <w:r w:rsidR="001F2594" w:rsidRPr="006517EB">
        <w:rPr>
          <w:b/>
          <w:szCs w:val="22"/>
          <w:lang w:val="en-CA"/>
        </w:rPr>
        <w:t xml:space="preserve"> </w:t>
      </w:r>
      <w:r w:rsidR="0098551D" w:rsidRPr="006517EB">
        <w:rPr>
          <w:b/>
          <w:szCs w:val="22"/>
          <w:lang w:val="en-CA"/>
        </w:rPr>
        <w:t>current or pending</w:t>
      </w:r>
      <w:r w:rsidR="001F2594" w:rsidRPr="006517EB">
        <w:rPr>
          <w:b/>
          <w:szCs w:val="22"/>
          <w:lang w:val="en-CA"/>
        </w:rPr>
        <w:t xml:space="preserve"> </w:t>
      </w:r>
      <w:r w:rsidR="0098551D" w:rsidRPr="006517EB">
        <w:rPr>
          <w:b/>
          <w:szCs w:val="22"/>
          <w:lang w:val="en-CA"/>
        </w:rPr>
        <w:t xml:space="preserve">patent rights </w:t>
      </w:r>
      <w:r w:rsidR="001F2594" w:rsidRPr="006517EB">
        <w:rPr>
          <w:b/>
          <w:szCs w:val="22"/>
          <w:lang w:val="en-CA"/>
        </w:rPr>
        <w:t xml:space="preserve">relating to the technology described </w:t>
      </w:r>
      <w:r w:rsidR="002F164D" w:rsidRPr="006517EB">
        <w:rPr>
          <w:b/>
          <w:szCs w:val="22"/>
          <w:lang w:val="en-CA"/>
        </w:rPr>
        <w:t xml:space="preserve">in </w:t>
      </w:r>
      <w:r w:rsidR="001F2594" w:rsidRPr="006517E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6517EB">
        <w:rPr>
          <w:b/>
          <w:szCs w:val="22"/>
          <w:lang w:val="en-CA"/>
        </w:rPr>
        <w:t xml:space="preserve"> | ISO/IEC </w:t>
      </w:r>
      <w:r w:rsidR="00A83253" w:rsidRPr="006517EB">
        <w:rPr>
          <w:b/>
          <w:szCs w:val="22"/>
          <w:lang w:val="en-CA"/>
        </w:rPr>
        <w:t xml:space="preserve">International </w:t>
      </w:r>
      <w:r w:rsidR="002F164D" w:rsidRPr="006517EB">
        <w:rPr>
          <w:b/>
          <w:szCs w:val="22"/>
          <w:lang w:val="en-CA"/>
        </w:rPr>
        <w:t>Standard</w:t>
      </w:r>
      <w:r w:rsidR="001F2594" w:rsidRPr="006517E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FE4AA8" w14:textId="77777777" w:rsidR="00850B49" w:rsidRPr="00763154" w:rsidRDefault="00850B49" w:rsidP="000A6884">
      <w:pPr>
        <w:rPr>
          <w:b/>
          <w:szCs w:val="22"/>
          <w:lang w:val="en-CA"/>
        </w:rPr>
      </w:pPr>
    </w:p>
    <w:sectPr w:rsidR="00850B49" w:rsidRPr="00763154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42593" w14:textId="77777777" w:rsidR="00C20FED" w:rsidRDefault="00C20FED">
      <w:r>
        <w:separator/>
      </w:r>
    </w:p>
  </w:endnote>
  <w:endnote w:type="continuationSeparator" w:id="0">
    <w:p w14:paraId="730613B7" w14:textId="77777777" w:rsidR="00C20FED" w:rsidRDefault="00C2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0F658F" w:rsidR="003862F5" w:rsidRPr="00C00DDE" w:rsidRDefault="003862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48AD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FEA3C" w14:textId="77777777" w:rsidR="00C20FED" w:rsidRDefault="00C20FED">
      <w:r>
        <w:separator/>
      </w:r>
    </w:p>
  </w:footnote>
  <w:footnote w:type="continuationSeparator" w:id="0">
    <w:p w14:paraId="7CB2C727" w14:textId="77777777" w:rsidR="00C20FED" w:rsidRDefault="00C20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25B33"/>
    <w:multiLevelType w:val="hybridMultilevel"/>
    <w:tmpl w:val="070250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BF7B92"/>
    <w:multiLevelType w:val="hybridMultilevel"/>
    <w:tmpl w:val="E8081D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D73BA"/>
    <w:multiLevelType w:val="hybridMultilevel"/>
    <w:tmpl w:val="303AAE5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97EA5"/>
    <w:multiLevelType w:val="hybridMultilevel"/>
    <w:tmpl w:val="987401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902196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9"/>
  </w:num>
  <w:num w:numId="13">
    <w:abstractNumId w:val="1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5"/>
  </w:num>
  <w:num w:numId="21">
    <w:abstractNumId w:val="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33"/>
    <w:rsid w:val="000308A3"/>
    <w:rsid w:val="000458BC"/>
    <w:rsid w:val="00045C41"/>
    <w:rsid w:val="00046C03"/>
    <w:rsid w:val="00050BB6"/>
    <w:rsid w:val="00065039"/>
    <w:rsid w:val="00070E7D"/>
    <w:rsid w:val="0007614F"/>
    <w:rsid w:val="00092372"/>
    <w:rsid w:val="000A6884"/>
    <w:rsid w:val="000B0C0F"/>
    <w:rsid w:val="000B1C6B"/>
    <w:rsid w:val="000B4FF9"/>
    <w:rsid w:val="000C09AC"/>
    <w:rsid w:val="000E00F3"/>
    <w:rsid w:val="000E0119"/>
    <w:rsid w:val="000E1F7E"/>
    <w:rsid w:val="000F158C"/>
    <w:rsid w:val="000F524C"/>
    <w:rsid w:val="00102F3D"/>
    <w:rsid w:val="00111860"/>
    <w:rsid w:val="00116166"/>
    <w:rsid w:val="00124E38"/>
    <w:rsid w:val="0012580B"/>
    <w:rsid w:val="0012702B"/>
    <w:rsid w:val="00131F90"/>
    <w:rsid w:val="0013458C"/>
    <w:rsid w:val="0013526E"/>
    <w:rsid w:val="00140780"/>
    <w:rsid w:val="00146152"/>
    <w:rsid w:val="00155526"/>
    <w:rsid w:val="0016663D"/>
    <w:rsid w:val="00171371"/>
    <w:rsid w:val="0017163E"/>
    <w:rsid w:val="00175A24"/>
    <w:rsid w:val="00187E58"/>
    <w:rsid w:val="001960DB"/>
    <w:rsid w:val="001A297E"/>
    <w:rsid w:val="001A368E"/>
    <w:rsid w:val="001A7329"/>
    <w:rsid w:val="001A792F"/>
    <w:rsid w:val="001A7A1E"/>
    <w:rsid w:val="001A7EB1"/>
    <w:rsid w:val="001B4E28"/>
    <w:rsid w:val="001C3525"/>
    <w:rsid w:val="001C3AFB"/>
    <w:rsid w:val="001D1BD2"/>
    <w:rsid w:val="001D636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CBD"/>
    <w:rsid w:val="00250698"/>
    <w:rsid w:val="00252396"/>
    <w:rsid w:val="00263398"/>
    <w:rsid w:val="00266F06"/>
    <w:rsid w:val="00275BCF"/>
    <w:rsid w:val="00282306"/>
    <w:rsid w:val="002869D4"/>
    <w:rsid w:val="002918C8"/>
    <w:rsid w:val="00291E36"/>
    <w:rsid w:val="00292257"/>
    <w:rsid w:val="00296226"/>
    <w:rsid w:val="002A0902"/>
    <w:rsid w:val="002A54E0"/>
    <w:rsid w:val="002B1595"/>
    <w:rsid w:val="002B191D"/>
    <w:rsid w:val="002B23F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3433"/>
    <w:rsid w:val="00377710"/>
    <w:rsid w:val="003862F5"/>
    <w:rsid w:val="003979FC"/>
    <w:rsid w:val="00397A53"/>
    <w:rsid w:val="003A1353"/>
    <w:rsid w:val="003A2D8E"/>
    <w:rsid w:val="003A7CE6"/>
    <w:rsid w:val="003B3685"/>
    <w:rsid w:val="003C20E4"/>
    <w:rsid w:val="003D6342"/>
    <w:rsid w:val="003E0DED"/>
    <w:rsid w:val="003E6F90"/>
    <w:rsid w:val="003E73ED"/>
    <w:rsid w:val="003F4027"/>
    <w:rsid w:val="003F5D0F"/>
    <w:rsid w:val="00414101"/>
    <w:rsid w:val="004219CF"/>
    <w:rsid w:val="004234F0"/>
    <w:rsid w:val="004252C3"/>
    <w:rsid w:val="00433DDB"/>
    <w:rsid w:val="00435A29"/>
    <w:rsid w:val="00437619"/>
    <w:rsid w:val="004422DA"/>
    <w:rsid w:val="00452A09"/>
    <w:rsid w:val="00465A1E"/>
    <w:rsid w:val="004725F3"/>
    <w:rsid w:val="004A044A"/>
    <w:rsid w:val="004A2A63"/>
    <w:rsid w:val="004A54C6"/>
    <w:rsid w:val="004B210C"/>
    <w:rsid w:val="004C426F"/>
    <w:rsid w:val="004D405F"/>
    <w:rsid w:val="004E4F4F"/>
    <w:rsid w:val="004E6789"/>
    <w:rsid w:val="004E737E"/>
    <w:rsid w:val="004F4E3E"/>
    <w:rsid w:val="004F61E3"/>
    <w:rsid w:val="00502E10"/>
    <w:rsid w:val="0050784A"/>
    <w:rsid w:val="0051015C"/>
    <w:rsid w:val="00516CF1"/>
    <w:rsid w:val="00531AE9"/>
    <w:rsid w:val="00540C8B"/>
    <w:rsid w:val="00550A66"/>
    <w:rsid w:val="00567EC7"/>
    <w:rsid w:val="00570013"/>
    <w:rsid w:val="00570F76"/>
    <w:rsid w:val="005760E2"/>
    <w:rsid w:val="005801A2"/>
    <w:rsid w:val="00592D85"/>
    <w:rsid w:val="005935D2"/>
    <w:rsid w:val="00594717"/>
    <w:rsid w:val="005952A5"/>
    <w:rsid w:val="005A33A1"/>
    <w:rsid w:val="005B217D"/>
    <w:rsid w:val="005B38C8"/>
    <w:rsid w:val="005C385F"/>
    <w:rsid w:val="005E1AC6"/>
    <w:rsid w:val="005F6F1B"/>
    <w:rsid w:val="00615995"/>
    <w:rsid w:val="00616155"/>
    <w:rsid w:val="00617E2F"/>
    <w:rsid w:val="00624B33"/>
    <w:rsid w:val="0063041A"/>
    <w:rsid w:val="00630AA2"/>
    <w:rsid w:val="0063358A"/>
    <w:rsid w:val="006441AA"/>
    <w:rsid w:val="00646707"/>
    <w:rsid w:val="006517EB"/>
    <w:rsid w:val="00657E85"/>
    <w:rsid w:val="00657F7E"/>
    <w:rsid w:val="00662E58"/>
    <w:rsid w:val="006637F2"/>
    <w:rsid w:val="006642A5"/>
    <w:rsid w:val="00664DCF"/>
    <w:rsid w:val="00676644"/>
    <w:rsid w:val="00676963"/>
    <w:rsid w:val="006919FC"/>
    <w:rsid w:val="006A77AC"/>
    <w:rsid w:val="006B0978"/>
    <w:rsid w:val="006C4918"/>
    <w:rsid w:val="006C5D39"/>
    <w:rsid w:val="006D6D9B"/>
    <w:rsid w:val="006E235B"/>
    <w:rsid w:val="006E2810"/>
    <w:rsid w:val="006E5417"/>
    <w:rsid w:val="006F0794"/>
    <w:rsid w:val="006F6A4F"/>
    <w:rsid w:val="007023DE"/>
    <w:rsid w:val="00712F60"/>
    <w:rsid w:val="00714D50"/>
    <w:rsid w:val="007155D5"/>
    <w:rsid w:val="00717641"/>
    <w:rsid w:val="00720E3B"/>
    <w:rsid w:val="00721962"/>
    <w:rsid w:val="007228D2"/>
    <w:rsid w:val="0074136A"/>
    <w:rsid w:val="0074393F"/>
    <w:rsid w:val="00745F6B"/>
    <w:rsid w:val="0075585E"/>
    <w:rsid w:val="00756807"/>
    <w:rsid w:val="00763154"/>
    <w:rsid w:val="00770571"/>
    <w:rsid w:val="0077677E"/>
    <w:rsid w:val="007768FF"/>
    <w:rsid w:val="007824D3"/>
    <w:rsid w:val="0079036C"/>
    <w:rsid w:val="00796EE3"/>
    <w:rsid w:val="007A3519"/>
    <w:rsid w:val="007A53AA"/>
    <w:rsid w:val="007A7D29"/>
    <w:rsid w:val="007B4AB8"/>
    <w:rsid w:val="007B6D28"/>
    <w:rsid w:val="007D1181"/>
    <w:rsid w:val="007E01A3"/>
    <w:rsid w:val="007F16AB"/>
    <w:rsid w:val="007F1F8B"/>
    <w:rsid w:val="007F67A1"/>
    <w:rsid w:val="00805104"/>
    <w:rsid w:val="00811C05"/>
    <w:rsid w:val="008206C8"/>
    <w:rsid w:val="00825424"/>
    <w:rsid w:val="00843B89"/>
    <w:rsid w:val="008465BE"/>
    <w:rsid w:val="00850B49"/>
    <w:rsid w:val="00854374"/>
    <w:rsid w:val="0086387C"/>
    <w:rsid w:val="008730BF"/>
    <w:rsid w:val="00874A6C"/>
    <w:rsid w:val="00876018"/>
    <w:rsid w:val="00876C65"/>
    <w:rsid w:val="00885E70"/>
    <w:rsid w:val="008A4B4C"/>
    <w:rsid w:val="008B0E14"/>
    <w:rsid w:val="008B4543"/>
    <w:rsid w:val="008C11FB"/>
    <w:rsid w:val="008C239F"/>
    <w:rsid w:val="008C34CF"/>
    <w:rsid w:val="008C58E5"/>
    <w:rsid w:val="008C5B3B"/>
    <w:rsid w:val="008D45EC"/>
    <w:rsid w:val="008E2E0A"/>
    <w:rsid w:val="008E480C"/>
    <w:rsid w:val="00907757"/>
    <w:rsid w:val="009212B0"/>
    <w:rsid w:val="00921FA1"/>
    <w:rsid w:val="009234A5"/>
    <w:rsid w:val="00924ED5"/>
    <w:rsid w:val="00933453"/>
    <w:rsid w:val="009336F7"/>
    <w:rsid w:val="0093636C"/>
    <w:rsid w:val="009374A7"/>
    <w:rsid w:val="00937AA9"/>
    <w:rsid w:val="0094423E"/>
    <w:rsid w:val="00955F6D"/>
    <w:rsid w:val="00972F2C"/>
    <w:rsid w:val="00977C16"/>
    <w:rsid w:val="0098551D"/>
    <w:rsid w:val="00987D40"/>
    <w:rsid w:val="0099518F"/>
    <w:rsid w:val="009A0E6F"/>
    <w:rsid w:val="009A523D"/>
    <w:rsid w:val="009B02A1"/>
    <w:rsid w:val="009B307A"/>
    <w:rsid w:val="009D7CE6"/>
    <w:rsid w:val="009E6AB3"/>
    <w:rsid w:val="009F496B"/>
    <w:rsid w:val="00A01439"/>
    <w:rsid w:val="00A01DFA"/>
    <w:rsid w:val="00A02E61"/>
    <w:rsid w:val="00A05CFF"/>
    <w:rsid w:val="00A13048"/>
    <w:rsid w:val="00A16E8B"/>
    <w:rsid w:val="00A37F3E"/>
    <w:rsid w:val="00A44C09"/>
    <w:rsid w:val="00A46843"/>
    <w:rsid w:val="00A52769"/>
    <w:rsid w:val="00A56B97"/>
    <w:rsid w:val="00A6093D"/>
    <w:rsid w:val="00A7044F"/>
    <w:rsid w:val="00A767DC"/>
    <w:rsid w:val="00A76A6D"/>
    <w:rsid w:val="00A83253"/>
    <w:rsid w:val="00A8735D"/>
    <w:rsid w:val="00AA6E84"/>
    <w:rsid w:val="00AB1A1C"/>
    <w:rsid w:val="00AC3EA3"/>
    <w:rsid w:val="00AD05A8"/>
    <w:rsid w:val="00AD5D20"/>
    <w:rsid w:val="00AD7B4C"/>
    <w:rsid w:val="00AE1434"/>
    <w:rsid w:val="00AE341B"/>
    <w:rsid w:val="00B01905"/>
    <w:rsid w:val="00B04942"/>
    <w:rsid w:val="00B07CA7"/>
    <w:rsid w:val="00B1279A"/>
    <w:rsid w:val="00B3722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3F6"/>
    <w:rsid w:val="00C00DDE"/>
    <w:rsid w:val="00C04F43"/>
    <w:rsid w:val="00C0609D"/>
    <w:rsid w:val="00C115AB"/>
    <w:rsid w:val="00C20FED"/>
    <w:rsid w:val="00C23E01"/>
    <w:rsid w:val="00C26CCB"/>
    <w:rsid w:val="00C30249"/>
    <w:rsid w:val="00C32413"/>
    <w:rsid w:val="00C34608"/>
    <w:rsid w:val="00C3723B"/>
    <w:rsid w:val="00C42466"/>
    <w:rsid w:val="00C57FBB"/>
    <w:rsid w:val="00C606C9"/>
    <w:rsid w:val="00C7650D"/>
    <w:rsid w:val="00C80288"/>
    <w:rsid w:val="00C84003"/>
    <w:rsid w:val="00C90650"/>
    <w:rsid w:val="00C92814"/>
    <w:rsid w:val="00C97D78"/>
    <w:rsid w:val="00CA6AA8"/>
    <w:rsid w:val="00CB1ABB"/>
    <w:rsid w:val="00CC2AAE"/>
    <w:rsid w:val="00CC5A42"/>
    <w:rsid w:val="00CD0EAB"/>
    <w:rsid w:val="00CD3D74"/>
    <w:rsid w:val="00CD797B"/>
    <w:rsid w:val="00CE5E02"/>
    <w:rsid w:val="00CF34DB"/>
    <w:rsid w:val="00CF4B67"/>
    <w:rsid w:val="00CF558F"/>
    <w:rsid w:val="00D010C0"/>
    <w:rsid w:val="00D073E2"/>
    <w:rsid w:val="00D148AD"/>
    <w:rsid w:val="00D330D2"/>
    <w:rsid w:val="00D446EC"/>
    <w:rsid w:val="00D51BF0"/>
    <w:rsid w:val="00D531DB"/>
    <w:rsid w:val="00D55755"/>
    <w:rsid w:val="00D55942"/>
    <w:rsid w:val="00D56735"/>
    <w:rsid w:val="00D807BF"/>
    <w:rsid w:val="00D82FCC"/>
    <w:rsid w:val="00D97C4E"/>
    <w:rsid w:val="00DA17FC"/>
    <w:rsid w:val="00DA7887"/>
    <w:rsid w:val="00DB2C26"/>
    <w:rsid w:val="00DC4A2A"/>
    <w:rsid w:val="00DD02F4"/>
    <w:rsid w:val="00DD1882"/>
    <w:rsid w:val="00DD6622"/>
    <w:rsid w:val="00DE0485"/>
    <w:rsid w:val="00DE1C7C"/>
    <w:rsid w:val="00DE6B43"/>
    <w:rsid w:val="00DF0B7B"/>
    <w:rsid w:val="00E078F0"/>
    <w:rsid w:val="00E11923"/>
    <w:rsid w:val="00E206F7"/>
    <w:rsid w:val="00E262D4"/>
    <w:rsid w:val="00E36250"/>
    <w:rsid w:val="00E46435"/>
    <w:rsid w:val="00E47F2D"/>
    <w:rsid w:val="00E54511"/>
    <w:rsid w:val="00E61DAC"/>
    <w:rsid w:val="00E637FF"/>
    <w:rsid w:val="00E71499"/>
    <w:rsid w:val="00E71C72"/>
    <w:rsid w:val="00E72B80"/>
    <w:rsid w:val="00E75FE3"/>
    <w:rsid w:val="00E76EBA"/>
    <w:rsid w:val="00E86C4C"/>
    <w:rsid w:val="00E907A3"/>
    <w:rsid w:val="00E940B4"/>
    <w:rsid w:val="00EA5AE0"/>
    <w:rsid w:val="00EB56E1"/>
    <w:rsid w:val="00EB6568"/>
    <w:rsid w:val="00EB6870"/>
    <w:rsid w:val="00EB7AB1"/>
    <w:rsid w:val="00EC6C76"/>
    <w:rsid w:val="00EE7CD8"/>
    <w:rsid w:val="00EF39CB"/>
    <w:rsid w:val="00EF48CC"/>
    <w:rsid w:val="00F006B8"/>
    <w:rsid w:val="00F00801"/>
    <w:rsid w:val="00F2488D"/>
    <w:rsid w:val="00F601A0"/>
    <w:rsid w:val="00F712E9"/>
    <w:rsid w:val="00F73032"/>
    <w:rsid w:val="00F82B00"/>
    <w:rsid w:val="00F848FC"/>
    <w:rsid w:val="00F906F6"/>
    <w:rsid w:val="00F9282A"/>
    <w:rsid w:val="00F96BAD"/>
    <w:rsid w:val="00FA139D"/>
    <w:rsid w:val="00FB0E84"/>
    <w:rsid w:val="00FB34DB"/>
    <w:rsid w:val="00FC2405"/>
    <w:rsid w:val="00FC540A"/>
    <w:rsid w:val="00FD01C2"/>
    <w:rsid w:val="00FE595C"/>
    <w:rsid w:val="00FF0CE3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960D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296226"/>
    <w:pPr>
      <w:ind w:leftChars="400" w:left="800"/>
    </w:pPr>
  </w:style>
  <w:style w:type="character" w:styleId="ab">
    <w:name w:val="Placeholder Text"/>
    <w:basedOn w:val="a0"/>
    <w:uiPriority w:val="99"/>
    <w:semiHidden/>
    <w:rsid w:val="00F82B00"/>
    <w:rPr>
      <w:color w:val="808080"/>
    </w:rPr>
  </w:style>
  <w:style w:type="character" w:customStyle="1" w:styleId="1Char">
    <w:name w:val="제목 1 Char"/>
    <w:basedOn w:val="a0"/>
    <w:link w:val="1"/>
    <w:rsid w:val="00714D5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unhideWhenUsed/>
    <w:qFormat/>
    <w:rsid w:val="00E71499"/>
    <w:rPr>
      <w:b/>
      <w:bCs/>
      <w:sz w:val="20"/>
    </w:rPr>
  </w:style>
  <w:style w:type="character" w:styleId="ad">
    <w:name w:val="annotation reference"/>
    <w:basedOn w:val="a0"/>
    <w:rsid w:val="000E0119"/>
    <w:rPr>
      <w:sz w:val="18"/>
      <w:szCs w:val="18"/>
    </w:rPr>
  </w:style>
  <w:style w:type="paragraph" w:styleId="ae">
    <w:name w:val="annotation text"/>
    <w:basedOn w:val="a"/>
    <w:link w:val="Char1"/>
    <w:rsid w:val="000E0119"/>
    <w:pPr>
      <w:jc w:val="left"/>
    </w:pPr>
  </w:style>
  <w:style w:type="character" w:customStyle="1" w:styleId="Char1">
    <w:name w:val="메모 텍스트 Char"/>
    <w:basedOn w:val="a0"/>
    <w:link w:val="ae"/>
    <w:rsid w:val="000E0119"/>
    <w:rPr>
      <w:sz w:val="22"/>
    </w:rPr>
  </w:style>
  <w:style w:type="paragraph" w:styleId="af">
    <w:name w:val="annotation subject"/>
    <w:basedOn w:val="ae"/>
    <w:next w:val="ae"/>
    <w:link w:val="Char2"/>
    <w:rsid w:val="000E0119"/>
    <w:rPr>
      <w:b/>
      <w:bCs/>
    </w:rPr>
  </w:style>
  <w:style w:type="character" w:customStyle="1" w:styleId="Char2">
    <w:name w:val="메모 주제 Char"/>
    <w:basedOn w:val="Char1"/>
    <w:link w:val="af"/>
    <w:rsid w:val="000E0119"/>
    <w:rPr>
      <w:b/>
      <w:bCs/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0E0119"/>
    <w:rPr>
      <w:color w:val="605E5C"/>
      <w:shd w:val="clear" w:color="auto" w:fill="E1DFDD"/>
    </w:rPr>
  </w:style>
  <w:style w:type="character" w:customStyle="1" w:styleId="Char0">
    <w:name w:val="목록 단락 Char"/>
    <w:link w:val="aa"/>
    <w:uiPriority w:val="34"/>
    <w:locked/>
    <w:rsid w:val="006517EB"/>
    <w:rPr>
      <w:sz w:val="22"/>
    </w:rPr>
  </w:style>
  <w:style w:type="paragraph" w:styleId="af0">
    <w:name w:val="Revision"/>
    <w:hidden/>
    <w:uiPriority w:val="99"/>
    <w:semiHidden/>
    <w:rsid w:val="008C11FB"/>
    <w:rPr>
      <w:sz w:val="22"/>
    </w:rPr>
  </w:style>
  <w:style w:type="character" w:customStyle="1" w:styleId="20">
    <w:name w:val="확인되지 않은 멘션2"/>
    <w:basedOn w:val="a0"/>
    <w:uiPriority w:val="99"/>
    <w:semiHidden/>
    <w:unhideWhenUsed/>
    <w:rsid w:val="00B04942"/>
    <w:rPr>
      <w:color w:val="605E5C"/>
      <w:shd w:val="clear" w:color="auto" w:fill="E1DFDD"/>
    </w:rPr>
  </w:style>
  <w:style w:type="character" w:customStyle="1" w:styleId="30">
    <w:name w:val="확인되지 않은 멘션3"/>
    <w:basedOn w:val="a0"/>
    <w:uiPriority w:val="99"/>
    <w:semiHidden/>
    <w:unhideWhenUsed/>
    <w:rsid w:val="00FF257D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252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nilee@etri.re.kr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choihc@hanbat.ac.kr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s://vcgit.hhi.fraunhofer.de/jvet/VVCSoftware_VTM/tags/VTM-6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rhakor@hanbat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mailto:gr141082@hanbat.ac.kr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ngwon@etri.re.k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DAE7-A1D4-455F-A9F4-667AAA38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1725</Words>
  <Characters>9836</Characters>
  <Application>Microsoft Office Word</Application>
  <DocSecurity>0</DocSecurity>
  <Lines>81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DaeHyeok Gwon</cp:lastModifiedBy>
  <cp:revision>9</cp:revision>
  <cp:lastPrinted>1900-01-01T08:00:00Z</cp:lastPrinted>
  <dcterms:created xsi:type="dcterms:W3CDTF">2019-09-24T07:44:00Z</dcterms:created>
  <dcterms:modified xsi:type="dcterms:W3CDTF">2019-09-24T11:59:00Z</dcterms:modified>
</cp:coreProperties>
</file>