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2D9E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315B9" w:rsidR="00E61DAC" w:rsidRPr="005B217D" w:rsidRDefault="00B0392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C4954F" w:rsidR="008A4B4C" w:rsidRPr="005B217D" w:rsidRDefault="00B03926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99041D">
              <w:rPr>
                <w:rFonts w:hint="eastAsia"/>
                <w:lang w:val="en-CA" w:eastAsia="ja-JP"/>
              </w:rPr>
              <w:t>0</w:t>
            </w:r>
            <w:r w:rsidR="0099041D">
              <w:rPr>
                <w:lang w:val="en-CA" w:eastAsia="ja-JP"/>
              </w:rPr>
              <w:t>252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D07D98" w:rsidR="00E61DAC" w:rsidRPr="005B217D" w:rsidRDefault="00B0392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3926">
              <w:rPr>
                <w:b/>
                <w:szCs w:val="22"/>
                <w:lang w:val="en-CA"/>
              </w:rPr>
              <w:t>AHG12: Loop filter control flag for tile boundary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9CEB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8DBE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  <w:bookmarkStart w:id="0" w:name="_GoBack"/>
        <w:bookmarkEnd w:id="0"/>
      </w:tr>
      <w:tr w:rsidR="00E61DAC" w:rsidRPr="005B217D" w14:paraId="714CD808" w14:textId="77777777" w:rsidTr="00B0392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64726252" w14:textId="77777777" w:rsidR="001559A1" w:rsidRDefault="001559A1" w:rsidP="00B0392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02D875AC" w14:textId="4BFE4C7B" w:rsidR="001559A1" w:rsidRPr="001559A1" w:rsidRDefault="001559A1" w:rsidP="00B0392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>
              <w:rPr>
                <w:rFonts w:hint="eastAsia"/>
                <w:szCs w:val="22"/>
                <w:lang w:val="en-CA"/>
              </w:rPr>
              <w:t>Toma</w:t>
            </w:r>
          </w:p>
          <w:p w14:paraId="42D8BB73" w14:textId="77777777" w:rsidR="00E61DAC" w:rsidRDefault="00724DAF" w:rsidP="00B0392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 Drugeon</w:t>
            </w:r>
          </w:p>
          <w:p w14:paraId="49D81240" w14:textId="0BDD6069" w:rsidR="00B03926" w:rsidRPr="005B217D" w:rsidRDefault="00B03926" w:rsidP="00B0392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>-1-1</w:t>
            </w:r>
            <w:r>
              <w:rPr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/>
              </w:rPr>
              <w:t>Yagumo-naka-machi, Moriguchi, Osaka, Japan</w:t>
            </w:r>
          </w:p>
        </w:tc>
        <w:tc>
          <w:tcPr>
            <w:tcW w:w="850" w:type="dxa"/>
          </w:tcPr>
          <w:p w14:paraId="2DEEDED2" w14:textId="77777777" w:rsidR="001559A1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15FB930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238CF906" w14:textId="77777777" w:rsidR="001559A1" w:rsidRDefault="001559A1" w:rsidP="001559A1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49F8F0D6" w14:textId="7C6E0399" w:rsidR="001559A1" w:rsidRDefault="001559A1" w:rsidP="001559A1">
            <w:pPr>
              <w:spacing w:before="0"/>
              <w:rPr>
                <w:szCs w:val="22"/>
                <w:lang w:val="en-CA"/>
              </w:rPr>
            </w:pPr>
            <w:r w:rsidRPr="001559A1">
              <w:rPr>
                <w:szCs w:val="22"/>
                <w:lang w:val="en-CA"/>
              </w:rPr>
              <w:t>abe.kiyo@jp.panasonic.com</w:t>
            </w:r>
          </w:p>
          <w:p w14:paraId="2DA58EBD" w14:textId="22F3E9E6" w:rsidR="001559A1" w:rsidRDefault="001559A1" w:rsidP="001559A1">
            <w:pPr>
              <w:spacing w:before="0"/>
              <w:rPr>
                <w:szCs w:val="22"/>
                <w:lang w:val="en-CA"/>
              </w:rPr>
            </w:pPr>
            <w:r w:rsidRPr="001559A1">
              <w:rPr>
                <w:szCs w:val="22"/>
                <w:lang w:val="en-CA"/>
              </w:rPr>
              <w:t>toma.tadamasa@jp.panasonic.com</w:t>
            </w:r>
          </w:p>
          <w:p w14:paraId="32C2ABFD" w14:textId="5ADB6459" w:rsidR="00E61DAC" w:rsidRPr="005B217D" w:rsidRDefault="00724DAF" w:rsidP="001559A1">
            <w:pPr>
              <w:spacing w:before="0"/>
              <w:rPr>
                <w:szCs w:val="22"/>
                <w:lang w:val="en-CA"/>
              </w:rPr>
            </w:pPr>
            <w:r w:rsidRPr="001559A1">
              <w:rPr>
                <w:szCs w:val="22"/>
                <w:lang w:val="en-CA"/>
              </w:rPr>
              <w:t>virginie.drugeon@eu.panasonic.com</w:t>
            </w: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DC7F74" w:rsidR="00E61DAC" w:rsidRPr="005B217D" w:rsidRDefault="00724D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644194" w14:textId="427C6409" w:rsidR="00D57AA0" w:rsidRDefault="003D4D04" w:rsidP="009234A5">
      <w:pPr>
        <w:rPr>
          <w:szCs w:val="22"/>
          <w:lang w:val="en-CA"/>
        </w:rPr>
      </w:pPr>
      <w:r w:rsidRPr="00254276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 xml:space="preserve">proposes to </w:t>
      </w:r>
      <w:r w:rsidR="00D57AA0">
        <w:rPr>
          <w:szCs w:val="22"/>
          <w:lang w:val="en-CA"/>
        </w:rPr>
        <w:t xml:space="preserve">introduce loop filter control flag for tile boundary. The current specification </w:t>
      </w:r>
      <w:r w:rsidR="005947EE">
        <w:rPr>
          <w:szCs w:val="22"/>
          <w:lang w:val="en-CA"/>
        </w:rPr>
        <w:t xml:space="preserve">supports the control flag for brick, slice, and subpicture boundary respectively. </w:t>
      </w:r>
      <w:r w:rsidR="005947EE" w:rsidRPr="005947EE">
        <w:rPr>
          <w:szCs w:val="22"/>
          <w:lang w:val="en-CA"/>
        </w:rPr>
        <w:t xml:space="preserve">They are sufficient for </w:t>
      </w:r>
      <w:r w:rsidR="005947EE">
        <w:rPr>
          <w:szCs w:val="22"/>
          <w:lang w:val="en-CA"/>
        </w:rPr>
        <w:t xml:space="preserve">the partition patterns where a tile is </w:t>
      </w:r>
      <w:r w:rsidR="005947EE" w:rsidRPr="005947EE">
        <w:rPr>
          <w:szCs w:val="22"/>
          <w:lang w:val="en-CA"/>
        </w:rPr>
        <w:t xml:space="preserve">smaller than </w:t>
      </w:r>
      <w:r w:rsidR="005947EE">
        <w:rPr>
          <w:szCs w:val="22"/>
          <w:lang w:val="en-CA"/>
        </w:rPr>
        <w:t xml:space="preserve">or equal to a </w:t>
      </w:r>
      <w:r w:rsidR="005947EE" w:rsidRPr="005947EE">
        <w:rPr>
          <w:szCs w:val="22"/>
          <w:lang w:val="en-CA"/>
        </w:rPr>
        <w:t>s</w:t>
      </w:r>
      <w:r w:rsidR="005947EE">
        <w:rPr>
          <w:szCs w:val="22"/>
          <w:lang w:val="en-CA"/>
        </w:rPr>
        <w:t>lice</w:t>
      </w:r>
      <w:r w:rsidR="005947EE" w:rsidRPr="005947EE">
        <w:rPr>
          <w:szCs w:val="22"/>
          <w:lang w:val="en-CA"/>
        </w:rPr>
        <w:t>.</w:t>
      </w:r>
      <w:r w:rsidR="005947EE">
        <w:rPr>
          <w:szCs w:val="22"/>
          <w:lang w:val="en-CA"/>
        </w:rPr>
        <w:t xml:space="preserve"> But, in the case where a tile is larger than a </w:t>
      </w:r>
      <w:r w:rsidR="005947EE" w:rsidRPr="005947EE">
        <w:rPr>
          <w:szCs w:val="22"/>
          <w:lang w:val="en-CA"/>
        </w:rPr>
        <w:t>s</w:t>
      </w:r>
      <w:r w:rsidR="005947EE">
        <w:rPr>
          <w:szCs w:val="22"/>
          <w:lang w:val="en-CA"/>
        </w:rPr>
        <w:t xml:space="preserve">lice, there is no way to disable loop filter at tile boundary while enabling it at slice boundary. This proposal can </w:t>
      </w:r>
      <w:r w:rsidR="00D574B2">
        <w:rPr>
          <w:rFonts w:hint="eastAsia"/>
          <w:szCs w:val="22"/>
          <w:lang w:val="en-CA" w:eastAsia="ja-JP"/>
        </w:rPr>
        <w:t>sol</w:t>
      </w:r>
      <w:r w:rsidR="00D574B2">
        <w:rPr>
          <w:szCs w:val="22"/>
          <w:lang w:val="en-CA" w:eastAsia="ja-JP"/>
        </w:rPr>
        <w:t>ve</w:t>
      </w:r>
      <w:r w:rsidR="005947EE">
        <w:rPr>
          <w:szCs w:val="22"/>
          <w:lang w:val="en-CA"/>
        </w:rPr>
        <w:t xml:space="preserve"> this </w:t>
      </w:r>
      <w:r w:rsidR="00D574B2">
        <w:rPr>
          <w:szCs w:val="22"/>
          <w:lang w:val="en-CA"/>
        </w:rPr>
        <w:t>issue</w:t>
      </w:r>
      <w:r w:rsidR="005947EE">
        <w:rPr>
          <w:szCs w:val="22"/>
          <w:lang w:val="en-CA"/>
        </w:rPr>
        <w:t>.</w:t>
      </w:r>
    </w:p>
    <w:p w14:paraId="517D5378" w14:textId="77777777" w:rsidR="003D4D04" w:rsidRDefault="003D4D04" w:rsidP="009234A5">
      <w:pPr>
        <w:rPr>
          <w:szCs w:val="22"/>
          <w:lang w:val="en-CA"/>
        </w:rPr>
      </w:pPr>
    </w:p>
    <w:p w14:paraId="7D2AC1F0" w14:textId="7951DA2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384EB71" w14:textId="51709CF4" w:rsidR="00EF2285" w:rsidRPr="00EF2285" w:rsidRDefault="00D222B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VVC has </w:t>
      </w:r>
      <w:r w:rsidR="00EF2285">
        <w:rPr>
          <w:szCs w:val="22"/>
          <w:lang w:val="en-CA"/>
        </w:rPr>
        <w:t>three loop filter control flags for the boundaries as shown in Table1</w:t>
      </w:r>
      <w:r>
        <w:rPr>
          <w:szCs w:val="22"/>
          <w:lang w:val="en-CA"/>
        </w:rPr>
        <w:t xml:space="preserve"> [1].</w:t>
      </w:r>
      <w:r w:rsidR="00EF2285">
        <w:rPr>
          <w:szCs w:val="22"/>
          <w:lang w:val="en-CA"/>
        </w:rPr>
        <w:t xml:space="preserve"> They can switch loop filter on/of across brick, slice, and subpicture boundary respectively. But there is no control flag for tile boundary in the current specification.</w:t>
      </w:r>
    </w:p>
    <w:p w14:paraId="050BDF2C" w14:textId="1BDC6F1F" w:rsidR="0061459D" w:rsidRPr="00825632" w:rsidRDefault="00825632" w:rsidP="0082563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Table1</w:t>
      </w:r>
      <w:r w:rsidRPr="00F61C87">
        <w:rPr>
          <w:b/>
          <w:lang w:val="en-CA"/>
        </w:rPr>
        <w:t xml:space="preserve">: </w:t>
      </w:r>
      <w:r w:rsidR="00153A1A" w:rsidRPr="00153A1A">
        <w:rPr>
          <w:b/>
          <w:lang w:val="en-CA"/>
        </w:rPr>
        <w:t>loop filter control flags for the boundaries</w:t>
      </w:r>
    </w:p>
    <w:tbl>
      <w:tblPr>
        <w:tblW w:w="7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5"/>
        <w:gridCol w:w="1157"/>
      </w:tblGrid>
      <w:tr w:rsidR="00376F9F" w:rsidRPr="00EF2285" w14:paraId="29CE1A32" w14:textId="77777777" w:rsidTr="00376F9F">
        <w:trPr>
          <w:cantSplit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15021" w14:textId="2E7E26FF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>seq_parameter_set_rbsp(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BD67" w14:textId="0D3FCA57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color w:val="000000" w:themeColor="text1"/>
                <w:kern w:val="24"/>
                <w:lang w:val="en-CA"/>
              </w:rPr>
              <w:t>Descriptor</w:t>
            </w:r>
          </w:p>
        </w:tc>
      </w:tr>
      <w:tr w:rsidR="00376F9F" w:rsidRPr="00EF2285" w14:paraId="2EBF82F7" w14:textId="77777777" w:rsidTr="00376F9F">
        <w:trPr>
          <w:cantSplit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BAB7" w14:textId="2887E50E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ind w:firstLineChars="150" w:firstLine="30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</w:rPr>
              <w:t>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F46B" w14:textId="77777777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</w:p>
        </w:tc>
      </w:tr>
      <w:tr w:rsidR="00376F9F" w:rsidRPr="00EF2285" w14:paraId="4C436304" w14:textId="77777777" w:rsidTr="00376F9F">
        <w:trPr>
          <w:cantSplit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00C42" w14:textId="261511E3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</w:rPr>
              <w:t xml:space="preserve">   </w:t>
            </w:r>
            <w:r>
              <w:rPr>
                <w:color w:val="000000" w:themeColor="text1"/>
                <w:kern w:val="24"/>
                <w:lang w:val="en-CA"/>
              </w:rPr>
              <w:t>if( subpics_present_flag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013C" w14:textId="77777777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</w:p>
        </w:tc>
      </w:tr>
      <w:tr w:rsidR="00376F9F" w:rsidRPr="00EF2285" w14:paraId="31085C14" w14:textId="77777777" w:rsidTr="00376F9F">
        <w:trPr>
          <w:cantSplit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A72FC" w14:textId="7B97BF7B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      </w:t>
            </w:r>
            <w:r>
              <w:rPr>
                <w:color w:val="000000" w:themeColor="text1"/>
                <w:kern w:val="24"/>
                <w:lang w:val="nn-NO"/>
              </w:rPr>
              <w:t>for( i = 0; i  &lt;=  NumSubPics;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01EA" w14:textId="77777777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</w:p>
        </w:tc>
      </w:tr>
      <w:tr w:rsidR="00376F9F" w:rsidRPr="00EF2285" w14:paraId="10162B7B" w14:textId="77777777" w:rsidTr="00376F9F">
        <w:trPr>
          <w:cantSplit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13EAA" w14:textId="0799C53A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         </w:t>
            </w:r>
            <w:r>
              <w:rPr>
                <w:b/>
                <w:bCs/>
                <w:color w:val="000000" w:themeColor="text1"/>
                <w:kern w:val="24"/>
              </w:rPr>
              <w:t>loop_filter_across_subpic_enabled_flag[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B99B" w14:textId="7373BFC1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>u(1)</w:t>
            </w:r>
          </w:p>
        </w:tc>
      </w:tr>
      <w:tr w:rsidR="00376F9F" w:rsidRPr="00EF2285" w14:paraId="0808490D" w14:textId="77777777" w:rsidTr="00376F9F">
        <w:trPr>
          <w:cantSplit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EBBB1" w14:textId="1875C754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</w:rPr>
              <w:t xml:space="preserve">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33D02" w14:textId="77777777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</w:p>
        </w:tc>
      </w:tr>
      <w:tr w:rsidR="00376F9F" w:rsidRPr="00EF2285" w14:paraId="3E13CFCB" w14:textId="77777777" w:rsidTr="00376F9F">
        <w:trPr>
          <w:cantSplit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2A99" w14:textId="54A57111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</w:rPr>
              <w:t xml:space="preserve">   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163B" w14:textId="77777777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</w:p>
        </w:tc>
      </w:tr>
      <w:tr w:rsidR="00376F9F" w:rsidRPr="00EF2285" w14:paraId="31D6B9DC" w14:textId="77777777" w:rsidTr="00376F9F">
        <w:trPr>
          <w:cantSplit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6A0D" w14:textId="0B5B225F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3D41" w14:textId="77777777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</w:p>
        </w:tc>
      </w:tr>
    </w:tbl>
    <w:p w14:paraId="320BAD80" w14:textId="1E6FF6D7" w:rsidR="0061459D" w:rsidRDefault="0061459D" w:rsidP="009234A5">
      <w:pPr>
        <w:rPr>
          <w:szCs w:val="22"/>
          <w:lang w:val="en-CA"/>
        </w:rPr>
      </w:pPr>
    </w:p>
    <w:tbl>
      <w:tblPr>
        <w:tblW w:w="7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5"/>
        <w:gridCol w:w="1157"/>
      </w:tblGrid>
      <w:tr w:rsidR="00EF2285" w:rsidRPr="00EF2285" w14:paraId="20C7303B" w14:textId="77777777" w:rsidTr="00376F9F">
        <w:trPr>
          <w:cantSplit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3C3B" w14:textId="201833F9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>pic_parameter_set_rbsp(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5CC1" w14:textId="0B03CFFE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color w:val="000000" w:themeColor="text1"/>
                <w:kern w:val="24"/>
                <w:lang w:val="en-CA"/>
              </w:rPr>
              <w:t>Descriptor</w:t>
            </w:r>
          </w:p>
        </w:tc>
      </w:tr>
      <w:tr w:rsidR="00EF2285" w:rsidRPr="00EF2285" w14:paraId="6958A0B3" w14:textId="77777777" w:rsidTr="00376F9F">
        <w:trPr>
          <w:cantSplit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124A" w14:textId="377967C5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</w:rPr>
              <w:t xml:space="preserve">   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65F8" w14:textId="77777777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</w:p>
        </w:tc>
      </w:tr>
      <w:tr w:rsidR="00EF2285" w:rsidRPr="00EF2285" w14:paraId="0CC3E586" w14:textId="77777777" w:rsidTr="00376F9F">
        <w:trPr>
          <w:cantSplit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9E96B" w14:textId="3DFA345B" w:rsidR="00EF2285" w:rsidRPr="00EF2285" w:rsidRDefault="00EF2285" w:rsidP="00EF2285">
            <w:pPr>
              <w:pStyle w:val="tablesyntax"/>
              <w:keepNext w:val="0"/>
              <w:keepLines w:val="0"/>
              <w:tabs>
                <w:tab w:val="clear" w:pos="216"/>
                <w:tab w:val="left" w:pos="310"/>
              </w:tabs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</w:rPr>
              <w:tab/>
              <w:t>if( !single_tile_in_pic_flag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610C" w14:textId="77777777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</w:p>
        </w:tc>
      </w:tr>
      <w:tr w:rsidR="00EF2285" w:rsidRPr="00EF2285" w14:paraId="2CC739E2" w14:textId="77777777" w:rsidTr="00376F9F">
        <w:trPr>
          <w:cantSplit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90930" w14:textId="478EB0EE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</w:rPr>
              <w:t xml:space="preserve">      </w:t>
            </w:r>
            <w:r>
              <w:rPr>
                <w:b/>
                <w:bCs/>
                <w:color w:val="000000" w:themeColor="text1"/>
                <w:kern w:val="24"/>
                <w:lang w:val="en-CA"/>
              </w:rPr>
              <w:t>loop_filter_across_bricks_enabled_flag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6987" w14:textId="1AE7F8BF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>u(1) </w:t>
            </w:r>
          </w:p>
        </w:tc>
      </w:tr>
      <w:tr w:rsidR="00EF2285" w:rsidRPr="00EF2285" w14:paraId="288FED17" w14:textId="77777777" w:rsidTr="00376F9F">
        <w:trPr>
          <w:cantSplit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64C5" w14:textId="4826756C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      if( loop_filter_across_bricks_enabled_flag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D952" w14:textId="45C32EC4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</w:tr>
      <w:tr w:rsidR="00EF2285" w:rsidRPr="00EF2285" w14:paraId="18059F85" w14:textId="77777777" w:rsidTr="00376F9F">
        <w:trPr>
          <w:cantSplit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5E14" w14:textId="70500BF0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         </w:t>
            </w:r>
            <w:r>
              <w:rPr>
                <w:b/>
                <w:bCs/>
                <w:color w:val="000000" w:themeColor="text1"/>
                <w:kern w:val="24"/>
                <w:lang w:val="en-CA"/>
              </w:rPr>
              <w:t>loop_filter_across_slices_enabled_flag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ED1F" w14:textId="7AA6BD68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>u(1)</w:t>
            </w:r>
          </w:p>
        </w:tc>
      </w:tr>
      <w:tr w:rsidR="00EF2285" w:rsidRPr="00EF2285" w14:paraId="090E882F" w14:textId="77777777" w:rsidTr="00376F9F">
        <w:trPr>
          <w:cantSplit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58251" w14:textId="38E0F62E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1E76" w14:textId="77777777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</w:p>
        </w:tc>
      </w:tr>
      <w:tr w:rsidR="00EF2285" w:rsidRPr="00EF2285" w14:paraId="54C2BBF7" w14:textId="77777777" w:rsidTr="00376F9F">
        <w:trPr>
          <w:cantSplit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3B89" w14:textId="29452D70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</w:rPr>
              <w:t xml:space="preserve">   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9CAF" w14:textId="77777777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</w:p>
        </w:tc>
      </w:tr>
      <w:tr w:rsidR="00EF2285" w:rsidRPr="00EF2285" w14:paraId="3523B6DE" w14:textId="77777777" w:rsidTr="00376F9F">
        <w:trPr>
          <w:cantSplit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EBA1" w14:textId="362B3898" w:rsidR="00EF2285" w:rsidRPr="00EF2285" w:rsidRDefault="00EF2285" w:rsidP="00EF2285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kern w:val="24"/>
                <w:lang w:eastAsia="ja-JP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ja-JP"/>
              </w:rPr>
              <w:lastRenderedPageBreak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E37EA" w14:textId="77777777" w:rsidR="00EF2285" w:rsidRPr="00EF2285" w:rsidRDefault="00EF2285" w:rsidP="00EF2285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</w:p>
        </w:tc>
      </w:tr>
    </w:tbl>
    <w:p w14:paraId="2D7097CF" w14:textId="7BA998DD" w:rsidR="00C16594" w:rsidRDefault="00C16594" w:rsidP="009234A5">
      <w:pPr>
        <w:rPr>
          <w:b/>
          <w:lang w:val="en-CA" w:eastAsia="ja-JP"/>
        </w:rPr>
      </w:pPr>
    </w:p>
    <w:p w14:paraId="0C7EA6E0" w14:textId="3374696D" w:rsidR="00C16594" w:rsidRPr="00376F9F" w:rsidRDefault="00C1659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Figure1 shows the example of partitioning patterns discussed at past meetings. Pattern1 and Pattern2 are variations </w:t>
      </w:r>
      <w:r w:rsidR="00376F9F">
        <w:rPr>
          <w:szCs w:val="22"/>
          <w:lang w:val="en-CA"/>
        </w:rPr>
        <w:t xml:space="preserve">where </w:t>
      </w:r>
      <w:r>
        <w:rPr>
          <w:szCs w:val="22"/>
          <w:lang w:val="en-CA"/>
        </w:rPr>
        <w:t>a tile is equal to a brick, and a slice is always larger than or equal to a tile.</w:t>
      </w:r>
      <w:r w:rsidR="00376F9F">
        <w:rPr>
          <w:szCs w:val="22"/>
          <w:lang w:val="en-CA"/>
        </w:rPr>
        <w:t xml:space="preserve"> For these patterns, </w:t>
      </w:r>
      <w:r w:rsidR="00376F9F">
        <w:rPr>
          <w:rFonts w:eastAsia="游明朝"/>
          <w:lang w:val="en-CA" w:eastAsia="ja-JP"/>
        </w:rPr>
        <w:t>loop_filter_across_brick</w:t>
      </w:r>
      <w:r w:rsidR="00376F9F" w:rsidRPr="00D1255F">
        <w:rPr>
          <w:rFonts w:eastAsia="游明朝"/>
          <w:lang w:val="en-CA" w:eastAsia="ja-JP"/>
        </w:rPr>
        <w:t>s_enabled_flag</w:t>
      </w:r>
      <w:r w:rsidR="00376F9F">
        <w:rPr>
          <w:rFonts w:eastAsia="游明朝"/>
          <w:lang w:val="en-CA" w:eastAsia="ja-JP"/>
        </w:rPr>
        <w:t xml:space="preserve"> and </w:t>
      </w:r>
      <w:r w:rsidR="00376F9F" w:rsidRPr="00D1255F">
        <w:rPr>
          <w:rFonts w:eastAsia="游明朝"/>
          <w:lang w:val="en-CA" w:eastAsia="ja-JP"/>
        </w:rPr>
        <w:t>loop_filter_across_slices_enabled_flag</w:t>
      </w:r>
      <w:r w:rsidR="00376F9F">
        <w:rPr>
          <w:rFonts w:eastAsia="游明朝"/>
          <w:lang w:val="en-CA" w:eastAsia="ja-JP"/>
        </w:rPr>
        <w:t xml:space="preserve"> has enough functionality for boundary control. On the other hand, </w:t>
      </w:r>
      <w:r w:rsidR="00376F9F">
        <w:rPr>
          <w:szCs w:val="22"/>
          <w:lang w:val="en-CA"/>
        </w:rPr>
        <w:t>Pattern3 is a variation where a tile is larger than a brick, and also a tile can be larger than a slice. This contribution focuses on this pattern.</w:t>
      </w:r>
    </w:p>
    <w:p w14:paraId="0E686D56" w14:textId="6D829728" w:rsidR="00EF2285" w:rsidRDefault="00C16594" w:rsidP="00376F9F">
      <w:pPr>
        <w:spacing w:before="240"/>
        <w:rPr>
          <w:b/>
          <w:lang w:val="en-CA"/>
        </w:rPr>
      </w:pPr>
      <w:r>
        <w:rPr>
          <w:b/>
          <w:noProof/>
          <w:lang w:val="en-CA"/>
        </w:rPr>
        <w:drawing>
          <wp:inline distT="0" distB="0" distL="0" distR="0" wp14:anchorId="5343097C" wp14:editId="1A174A4C">
            <wp:extent cx="1916280" cy="1762920"/>
            <wp:effectExtent l="0" t="0" r="8255" b="8890"/>
            <wp:docPr id="34" name="図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280" cy="176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CA" w:eastAsia="ja-JP"/>
        </w:rPr>
        <w:t xml:space="preserve"> </w:t>
      </w:r>
      <w:r>
        <w:rPr>
          <w:b/>
          <w:noProof/>
          <w:lang w:val="en-CA"/>
        </w:rPr>
        <w:drawing>
          <wp:inline distT="0" distB="0" distL="0" distR="0" wp14:anchorId="2661E262" wp14:editId="0A8A0E85">
            <wp:extent cx="1916640" cy="1754280"/>
            <wp:effectExtent l="0" t="0" r="7620" b="0"/>
            <wp:docPr id="35" name="図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640" cy="175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lang w:val="en-CA" w:eastAsia="ja-JP"/>
        </w:rPr>
        <w:t xml:space="preserve"> </w:t>
      </w:r>
      <w:r>
        <w:rPr>
          <w:b/>
          <w:noProof/>
          <w:lang w:val="en-CA"/>
        </w:rPr>
        <w:drawing>
          <wp:inline distT="0" distB="0" distL="0" distR="0" wp14:anchorId="36D8CB3A" wp14:editId="6D5BADAD">
            <wp:extent cx="1916640" cy="1749960"/>
            <wp:effectExtent l="0" t="0" r="7620" b="3175"/>
            <wp:docPr id="36" name="図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640" cy="17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F270A" w14:textId="58621815" w:rsidR="00C16594" w:rsidRPr="00825632" w:rsidRDefault="00C16594" w:rsidP="00C16594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Figure1</w:t>
      </w:r>
      <w:r w:rsidRPr="00F61C87">
        <w:rPr>
          <w:b/>
          <w:lang w:val="en-CA"/>
        </w:rPr>
        <w:t xml:space="preserve">: </w:t>
      </w:r>
      <w:r w:rsidR="00607F6B">
        <w:rPr>
          <w:b/>
          <w:lang w:val="en-CA"/>
        </w:rPr>
        <w:t>e</w:t>
      </w:r>
      <w:r>
        <w:rPr>
          <w:b/>
          <w:lang w:val="en-CA"/>
        </w:rPr>
        <w:t>xample</w:t>
      </w:r>
      <w:r w:rsidR="00607F6B">
        <w:rPr>
          <w:b/>
          <w:lang w:val="en-CA"/>
        </w:rPr>
        <w:t>s</w:t>
      </w:r>
      <w:r>
        <w:rPr>
          <w:b/>
          <w:lang w:val="en-CA"/>
        </w:rPr>
        <w:t xml:space="preserve"> of partitioning patterns</w:t>
      </w:r>
    </w:p>
    <w:p w14:paraId="35F3340F" w14:textId="1B1EF072" w:rsidR="00EF2285" w:rsidRDefault="00EF2285" w:rsidP="009234A5">
      <w:pPr>
        <w:rPr>
          <w:szCs w:val="22"/>
          <w:lang w:val="en-CA"/>
        </w:rPr>
      </w:pPr>
    </w:p>
    <w:p w14:paraId="18774E47" w14:textId="2F63AB59" w:rsidR="003654CF" w:rsidRDefault="003654CF" w:rsidP="003654CF">
      <w:pPr>
        <w:pStyle w:val="1"/>
        <w:rPr>
          <w:lang w:val="en-CA"/>
        </w:rPr>
      </w:pPr>
      <w:r>
        <w:rPr>
          <w:lang w:val="en-CA"/>
        </w:rPr>
        <w:t>Problem</w:t>
      </w:r>
    </w:p>
    <w:p w14:paraId="205E1912" w14:textId="5942DCDB" w:rsidR="003654CF" w:rsidRDefault="00607F6B" w:rsidP="00393B1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Figure2 shows an example of Pattern2 variation. A picture is divided into 4 tiles, and each tile is divided to 3 or 4 slices (==bricks). </w:t>
      </w:r>
      <w:r w:rsidRPr="00607F6B">
        <w:rPr>
          <w:szCs w:val="22"/>
          <w:lang w:val="en-CA" w:eastAsia="ja-JP"/>
        </w:rPr>
        <w:t>This variation was commonly used in hard</w:t>
      </w:r>
      <w:r>
        <w:rPr>
          <w:szCs w:val="22"/>
          <w:lang w:val="en-CA" w:eastAsia="ja-JP"/>
        </w:rPr>
        <w:t>ware</w:t>
      </w:r>
      <w:r w:rsidRPr="00607F6B">
        <w:rPr>
          <w:szCs w:val="22"/>
          <w:lang w:val="en-CA" w:eastAsia="ja-JP"/>
        </w:rPr>
        <w:t xml:space="preserve"> encoders with multi-core processing in the HEVC generation.</w:t>
      </w:r>
      <w:r>
        <w:rPr>
          <w:szCs w:val="22"/>
          <w:lang w:val="en-CA" w:eastAsia="ja-JP"/>
        </w:rPr>
        <w:t xml:space="preserve"> </w:t>
      </w:r>
      <w:r w:rsidRPr="00607F6B">
        <w:rPr>
          <w:szCs w:val="22"/>
          <w:lang w:val="en-CA" w:eastAsia="ja-JP"/>
        </w:rPr>
        <w:t>One core handles one tile</w:t>
      </w:r>
      <w:r w:rsidR="0028746D">
        <w:rPr>
          <w:szCs w:val="22"/>
          <w:lang w:val="en-CA" w:eastAsia="ja-JP"/>
        </w:rPr>
        <w:t>,</w:t>
      </w:r>
      <w:r w:rsidRPr="00607F6B">
        <w:rPr>
          <w:szCs w:val="22"/>
          <w:lang w:val="en-CA" w:eastAsia="ja-JP"/>
        </w:rPr>
        <w:t xml:space="preserve"> and each core works independently</w:t>
      </w:r>
      <w:r w:rsidR="0028746D">
        <w:rPr>
          <w:szCs w:val="22"/>
          <w:lang w:val="en-CA" w:eastAsia="ja-JP"/>
        </w:rPr>
        <w:t xml:space="preserve">. In this use case, some architectures want to disable loop filter across tile boundaries but enable for slice boundaries inside a tile. </w:t>
      </w:r>
      <w:r w:rsidR="0028746D" w:rsidRPr="0028746D">
        <w:rPr>
          <w:szCs w:val="22"/>
          <w:lang w:val="en-CA" w:eastAsia="ja-JP"/>
        </w:rPr>
        <w:t>This</w:t>
      </w:r>
      <w:r w:rsidR="0028746D">
        <w:rPr>
          <w:szCs w:val="22"/>
          <w:lang w:val="en-CA" w:eastAsia="ja-JP"/>
        </w:rPr>
        <w:t xml:space="preserve"> setting can avoid the </w:t>
      </w:r>
      <w:r w:rsidR="0028746D" w:rsidRPr="0028746D">
        <w:rPr>
          <w:szCs w:val="22"/>
          <w:lang w:val="en-CA" w:eastAsia="ja-JP"/>
        </w:rPr>
        <w:t xml:space="preserve">communication process </w:t>
      </w:r>
      <w:r w:rsidR="0028746D">
        <w:rPr>
          <w:szCs w:val="22"/>
          <w:lang w:val="en-CA" w:eastAsia="ja-JP"/>
        </w:rPr>
        <w:t xml:space="preserve">between multiple cores </w:t>
      </w:r>
      <w:r w:rsidR="0028746D" w:rsidRPr="0028746D">
        <w:rPr>
          <w:szCs w:val="22"/>
          <w:lang w:val="en-CA" w:eastAsia="ja-JP"/>
        </w:rPr>
        <w:t>a</w:t>
      </w:r>
      <w:r w:rsidR="00ED5D1C">
        <w:rPr>
          <w:szCs w:val="22"/>
          <w:lang w:val="en-CA" w:eastAsia="ja-JP"/>
        </w:rPr>
        <w:t>nd simplify</w:t>
      </w:r>
      <w:r w:rsidR="0028746D" w:rsidRPr="0028746D">
        <w:rPr>
          <w:szCs w:val="22"/>
          <w:lang w:val="en-CA" w:eastAsia="ja-JP"/>
        </w:rPr>
        <w:t xml:space="preserve"> </w:t>
      </w:r>
      <w:r w:rsidR="0028746D" w:rsidRPr="00607F6B">
        <w:rPr>
          <w:szCs w:val="22"/>
          <w:lang w:val="en-CA" w:eastAsia="ja-JP"/>
        </w:rPr>
        <w:t>multi-core</w:t>
      </w:r>
      <w:r w:rsidR="0028746D" w:rsidRPr="0028746D">
        <w:rPr>
          <w:szCs w:val="22"/>
          <w:lang w:val="en-CA" w:eastAsia="ja-JP"/>
        </w:rPr>
        <w:t xml:space="preserve"> control.</w:t>
      </w:r>
      <w:r w:rsidR="00393B10">
        <w:rPr>
          <w:szCs w:val="22"/>
          <w:lang w:val="en-CA" w:eastAsia="ja-JP"/>
        </w:rPr>
        <w:t xml:space="preserve"> However,</w:t>
      </w:r>
      <w:r w:rsidR="0028746D">
        <w:rPr>
          <w:szCs w:val="22"/>
          <w:lang w:val="en-CA" w:eastAsia="ja-JP"/>
        </w:rPr>
        <w:t xml:space="preserve"> the current specification does not support this setting because there is no </w:t>
      </w:r>
      <w:r w:rsidR="00393B10">
        <w:rPr>
          <w:szCs w:val="22"/>
          <w:lang w:val="en-CA" w:eastAsia="ja-JP"/>
        </w:rPr>
        <w:t>individual control flag for tile boundaries.</w:t>
      </w:r>
    </w:p>
    <w:p w14:paraId="1694FBAD" w14:textId="327E27BC" w:rsidR="0029279B" w:rsidRDefault="00607F6B" w:rsidP="0098482E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          </w:t>
      </w:r>
      <w:r w:rsidR="00840E1D">
        <w:rPr>
          <w:noProof/>
          <w:szCs w:val="22"/>
          <w:lang w:val="en-CA" w:eastAsia="ja-JP"/>
        </w:rPr>
        <w:drawing>
          <wp:inline distT="0" distB="0" distL="0" distR="0" wp14:anchorId="2EEA60F7" wp14:editId="08CAAEA2">
            <wp:extent cx="3636000" cy="2103840"/>
            <wp:effectExtent l="0" t="0" r="0" b="0"/>
            <wp:docPr id="37" name="図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0" cy="210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C8EF2" w14:textId="0E404FB3" w:rsidR="00CA62FB" w:rsidRDefault="0098482E" w:rsidP="00CA5826">
      <w:pPr>
        <w:jc w:val="center"/>
        <w:rPr>
          <w:szCs w:val="22"/>
          <w:lang w:val="en-CA"/>
        </w:rPr>
      </w:pPr>
      <w:r>
        <w:rPr>
          <w:b/>
          <w:lang w:val="en-CA"/>
        </w:rPr>
        <w:t>Figure2:</w:t>
      </w:r>
      <w:r w:rsidR="00607F6B">
        <w:rPr>
          <w:b/>
          <w:lang w:val="en-CA"/>
        </w:rPr>
        <w:t xml:space="preserve"> an example </w:t>
      </w:r>
      <w:r w:rsidR="003B6D79">
        <w:rPr>
          <w:b/>
          <w:lang w:val="en-CA"/>
        </w:rPr>
        <w:t>that is not supported by current specification</w:t>
      </w:r>
    </w:p>
    <w:p w14:paraId="343548CF" w14:textId="36A98077" w:rsidR="00AE62BC" w:rsidRPr="004C4874" w:rsidRDefault="00AE62BC" w:rsidP="00AE62BC">
      <w:pPr>
        <w:rPr>
          <w:szCs w:val="22"/>
          <w:lang w:val="en-CA"/>
        </w:rPr>
      </w:pPr>
    </w:p>
    <w:p w14:paraId="7B36F3EE" w14:textId="1368DABF" w:rsidR="00AE62BC" w:rsidRDefault="00AE62BC" w:rsidP="00AE62B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7D48B289" w14:textId="20242F1C" w:rsidR="00A87F48" w:rsidRPr="00611D04" w:rsidRDefault="006E55A8" w:rsidP="006E55A8">
      <w:pPr>
        <w:rPr>
          <w:rFonts w:eastAsia="游明朝"/>
          <w:lang w:val="en-CA" w:eastAsia="ja-JP"/>
        </w:rPr>
      </w:pPr>
      <w:r>
        <w:rPr>
          <w:rFonts w:eastAsia="游明朝"/>
          <w:lang w:val="en-CA" w:eastAsia="ja-JP"/>
        </w:rPr>
        <w:t xml:space="preserve">This </w:t>
      </w:r>
      <w:r w:rsidRPr="00F10598">
        <w:rPr>
          <w:rFonts w:eastAsia="游明朝"/>
          <w:lang w:val="en-CA" w:eastAsia="ja-JP"/>
        </w:rPr>
        <w:t>con</w:t>
      </w:r>
      <w:r w:rsidR="005B3EA5">
        <w:rPr>
          <w:rFonts w:eastAsia="游明朝"/>
          <w:lang w:val="en-CA" w:eastAsia="ja-JP"/>
        </w:rPr>
        <w:t xml:space="preserve">tribution proposes to introduce </w:t>
      </w:r>
      <w:r w:rsidR="00D1255F" w:rsidRPr="00D1255F">
        <w:rPr>
          <w:rFonts w:eastAsia="游明朝"/>
          <w:lang w:val="en-CA" w:eastAsia="ja-JP"/>
        </w:rPr>
        <w:t>loop_filter_across_tiles_enabled_flag</w:t>
      </w:r>
      <w:r w:rsidR="00611D04">
        <w:rPr>
          <w:rFonts w:eastAsia="游明朝"/>
          <w:lang w:val="en-CA" w:eastAsia="ja-JP"/>
        </w:rPr>
        <w:t>. It</w:t>
      </w:r>
      <w:r w:rsidR="00D1255F">
        <w:rPr>
          <w:rFonts w:eastAsia="游明朝"/>
          <w:lang w:val="en-CA" w:eastAsia="ja-JP"/>
        </w:rPr>
        <w:t xml:space="preserve"> </w:t>
      </w:r>
      <w:r w:rsidR="003B6D79">
        <w:rPr>
          <w:rFonts w:eastAsia="游明朝"/>
          <w:lang w:val="en-CA" w:eastAsia="ja-JP"/>
        </w:rPr>
        <w:t>can be signaled</w:t>
      </w:r>
      <w:r w:rsidR="00D1255F">
        <w:rPr>
          <w:rFonts w:eastAsia="游明朝"/>
          <w:lang w:val="en-CA" w:eastAsia="ja-JP"/>
        </w:rPr>
        <w:t xml:space="preserve"> </w:t>
      </w:r>
      <w:r w:rsidR="00393B10">
        <w:rPr>
          <w:rFonts w:eastAsia="游明朝"/>
          <w:lang w:val="en-CA" w:eastAsia="ja-JP"/>
        </w:rPr>
        <w:t xml:space="preserve">only </w:t>
      </w:r>
      <w:r w:rsidR="00D1255F">
        <w:rPr>
          <w:rFonts w:eastAsia="游明朝"/>
          <w:lang w:val="en-CA" w:eastAsia="ja-JP"/>
        </w:rPr>
        <w:t xml:space="preserve">when </w:t>
      </w:r>
      <w:r w:rsidR="003B6D79">
        <w:rPr>
          <w:rFonts w:eastAsia="游明朝"/>
          <w:lang w:val="en-CA" w:eastAsia="ja-JP"/>
        </w:rPr>
        <w:t xml:space="preserve">both </w:t>
      </w:r>
      <w:r w:rsidR="00D1255F" w:rsidRPr="00D1255F">
        <w:rPr>
          <w:rFonts w:eastAsia="游明朝"/>
          <w:lang w:val="en-CA" w:eastAsia="ja-JP"/>
        </w:rPr>
        <w:t xml:space="preserve">loop_filter_across_slices_enabled_flag </w:t>
      </w:r>
      <w:r w:rsidR="00D1255F">
        <w:rPr>
          <w:rFonts w:eastAsia="游明朝"/>
          <w:lang w:val="en-CA" w:eastAsia="ja-JP"/>
        </w:rPr>
        <w:t>and</w:t>
      </w:r>
      <w:r w:rsidR="00D1255F" w:rsidRPr="00D1255F">
        <w:rPr>
          <w:rFonts w:eastAsia="游明朝"/>
          <w:lang w:val="en-CA" w:eastAsia="ja-JP"/>
        </w:rPr>
        <w:t xml:space="preserve"> brick_splitting_present_flag </w:t>
      </w:r>
      <w:r w:rsidR="00D1255F">
        <w:rPr>
          <w:rFonts w:eastAsia="游明朝"/>
          <w:lang w:val="en-CA" w:eastAsia="ja-JP"/>
        </w:rPr>
        <w:t>are true.</w:t>
      </w:r>
      <w:r w:rsidR="00611D04">
        <w:rPr>
          <w:rFonts w:eastAsia="游明朝"/>
          <w:lang w:val="en-CA" w:eastAsia="ja-JP"/>
        </w:rPr>
        <w:t xml:space="preserve"> This flag controls </w:t>
      </w:r>
      <w:r w:rsidR="00611D04">
        <w:rPr>
          <w:rFonts w:eastAsia="游明朝"/>
          <w:lang w:val="en-CA" w:eastAsia="ja-JP"/>
        </w:rPr>
        <w:lastRenderedPageBreak/>
        <w:t xml:space="preserve">loop filter on/off for </w:t>
      </w:r>
      <w:r w:rsidR="00611D04" w:rsidRPr="00611D04">
        <w:rPr>
          <w:rFonts w:eastAsia="游明朝"/>
          <w:lang w:val="en-CA" w:eastAsia="ja-JP"/>
        </w:rPr>
        <w:t>tile boundaries that are also slice boundaries</w:t>
      </w:r>
      <w:r w:rsidR="003B6D79">
        <w:rPr>
          <w:rFonts w:eastAsia="游明朝"/>
          <w:lang w:val="en-CA" w:eastAsia="ja-JP"/>
        </w:rPr>
        <w:t>. B</w:t>
      </w:r>
      <w:r w:rsidR="00611D04">
        <w:rPr>
          <w:rFonts w:eastAsia="游明朝"/>
          <w:lang w:val="en-CA" w:eastAsia="ja-JP"/>
        </w:rPr>
        <w:t>ut t</w:t>
      </w:r>
      <w:r w:rsidR="00611D04" w:rsidRPr="00611D04">
        <w:rPr>
          <w:rFonts w:eastAsia="游明朝"/>
          <w:lang w:val="en-CA" w:eastAsia="ja-JP"/>
        </w:rPr>
        <w:t>his flag does not affect tile boundaries inside a slice.</w:t>
      </w:r>
      <w:r w:rsidR="00611D04">
        <w:rPr>
          <w:rFonts w:eastAsia="游明朝" w:hint="eastAsia"/>
          <w:lang w:val="en-CA" w:eastAsia="ja-JP"/>
        </w:rPr>
        <w:t xml:space="preserve"> </w:t>
      </w:r>
      <w:r w:rsidR="00611D04">
        <w:rPr>
          <w:rFonts w:eastAsia="游明朝"/>
          <w:lang w:val="en-CA" w:eastAsia="ja-JP"/>
        </w:rPr>
        <w:t xml:space="preserve">The followings are excerpts of </w:t>
      </w:r>
      <w:r w:rsidR="003B6D79">
        <w:rPr>
          <w:rFonts w:eastAsia="游明朝"/>
          <w:lang w:val="en-CA" w:eastAsia="ja-JP"/>
        </w:rPr>
        <w:t>remarkable</w:t>
      </w:r>
      <w:r w:rsidR="00611D04">
        <w:rPr>
          <w:rFonts w:eastAsia="游明朝"/>
          <w:lang w:val="en-CA" w:eastAsia="ja-JP"/>
        </w:rPr>
        <w:t xml:space="preserve"> part of the draft specification text.</w:t>
      </w:r>
    </w:p>
    <w:p w14:paraId="656E0EF6" w14:textId="77777777" w:rsidR="00357AF2" w:rsidRPr="00357AF2" w:rsidRDefault="00357AF2" w:rsidP="00357AF2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1"/>
        <w:gridCol w:w="1157"/>
      </w:tblGrid>
      <w:tr w:rsidR="00FE1450" w14:paraId="643D5AFD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7EFA" w14:textId="77777777" w:rsidR="00FE1450" w:rsidRDefault="00FE14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08CC" w14:textId="77777777" w:rsidR="00FE1450" w:rsidRDefault="00FE145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7683C" w14:paraId="00442A69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96CB" w14:textId="5B67082F" w:rsidR="00C7683C" w:rsidRDefault="00C7683C" w:rsidP="00C7683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>
              <w:rPr>
                <w:rFonts w:eastAsiaTheme="minorEastAsia" w:hint="eastAsia"/>
                <w:lang w:val="en-CA" w:eastAsia="ja-JP"/>
              </w:rPr>
              <w:t xml:space="preserve">  </w:t>
            </w:r>
            <w:r w:rsidR="00884EBD">
              <w:rPr>
                <w:rFonts w:eastAsiaTheme="minorEastAsia"/>
                <w:lang w:val="en-CA" w:eastAsia="ja-JP"/>
              </w:rPr>
              <w:t xml:space="preserve"> </w:t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BF64" w14:textId="147A5D2B" w:rsidR="00C7683C" w:rsidRDefault="00C7683C" w:rsidP="00C7683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4EBD" w14:paraId="3CE347E2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B1C5" w14:textId="6FA801EE" w:rsidR="00884EBD" w:rsidRDefault="00884EBD" w:rsidP="00884EBD">
            <w:pPr>
              <w:pStyle w:val="tablesyntax"/>
              <w:keepNext w:val="0"/>
              <w:keepLines w:val="0"/>
              <w:tabs>
                <w:tab w:val="clear" w:pos="216"/>
              </w:tabs>
              <w:spacing w:before="20" w:after="40"/>
              <w:ind w:firstLineChars="150" w:firstLine="300"/>
              <w:rPr>
                <w:b/>
                <w:bCs/>
                <w:noProof/>
                <w:sz w:val="22"/>
                <w:szCs w:val="22"/>
                <w:lang w:val="en-CA"/>
              </w:rPr>
            </w:pPr>
            <w:r>
              <w:rPr>
                <w:color w:val="000000" w:themeColor="text1"/>
                <w:kern w:val="24"/>
              </w:rPr>
              <w:t>if( !single_tile_in_pic_flag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B22E" w14:textId="5549BCBF" w:rsidR="00884EBD" w:rsidRDefault="00884EBD" w:rsidP="00884E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4EBD" w14:paraId="5A8AD606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7347" w14:textId="1AB1DC34" w:rsidR="00884EBD" w:rsidRDefault="00884EBD" w:rsidP="00884E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color w:val="000000" w:themeColor="text1"/>
                <w:kern w:val="24"/>
              </w:rPr>
              <w:t xml:space="preserve">      </w:t>
            </w:r>
            <w:r>
              <w:rPr>
                <w:b/>
                <w:bCs/>
                <w:color w:val="000000" w:themeColor="text1"/>
                <w:kern w:val="24"/>
                <w:lang w:val="en-CA"/>
              </w:rPr>
              <w:t>loop_filter_across_bricks_enabled_flag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6440" w14:textId="2D010F56" w:rsidR="00884EBD" w:rsidRDefault="00884EBD" w:rsidP="00884E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>u(1) </w:t>
            </w:r>
          </w:p>
        </w:tc>
      </w:tr>
      <w:tr w:rsidR="00884EBD" w14:paraId="627744C3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77E1" w14:textId="416AF589" w:rsidR="00884EBD" w:rsidRDefault="00884EBD" w:rsidP="00884E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      if( loop_filter_across_bricks_enabled_flag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A218" w14:textId="77777777" w:rsidR="00884EBD" w:rsidRDefault="00884EBD" w:rsidP="00884E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4EBD" w14:paraId="6D2DDD4E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E913" w14:textId="283FFEEA" w:rsidR="00884EBD" w:rsidRDefault="00884EBD" w:rsidP="00884E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         </w:t>
            </w:r>
            <w:r>
              <w:rPr>
                <w:b/>
                <w:bCs/>
                <w:color w:val="000000" w:themeColor="text1"/>
                <w:kern w:val="24"/>
                <w:lang w:val="en-CA"/>
              </w:rPr>
              <w:t>loop_filter_across_slices_enabled_flag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3785" w14:textId="10DE8FA7" w:rsidR="00884EBD" w:rsidRDefault="00884EBD" w:rsidP="00884E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>u(1)</w:t>
            </w:r>
          </w:p>
        </w:tc>
      </w:tr>
      <w:tr w:rsidR="00884EBD" w14:paraId="718D8204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DA12" w14:textId="27D7FBF8" w:rsidR="00884EBD" w:rsidRDefault="00884EBD" w:rsidP="00884E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         </w:t>
            </w:r>
            <w:r>
              <w:rPr>
                <w:color w:val="000000" w:themeColor="text1"/>
                <w:kern w:val="24"/>
                <w:highlight w:val="yellow"/>
                <w:lang w:val="en-CA"/>
              </w:rPr>
              <w:t xml:space="preserve">if( </w:t>
            </w:r>
            <w:r>
              <w:rPr>
                <w:color w:val="000000" w:themeColor="text1"/>
                <w:kern w:val="24"/>
                <w:highlight w:val="yellow"/>
              </w:rPr>
              <w:t xml:space="preserve">loop_filter_across_slices_enabled_flag &amp;&amp; </w:t>
            </w:r>
            <w:r>
              <w:rPr>
                <w:color w:val="000000" w:themeColor="text1"/>
                <w:kern w:val="24"/>
                <w:highlight w:val="yellow"/>
                <w:lang w:val="en-CA"/>
              </w:rPr>
              <w:t>brick_splitting_present_flag</w:t>
            </w:r>
            <w:r>
              <w:rPr>
                <w:color w:val="000000" w:themeColor="text1"/>
                <w:kern w:val="24"/>
                <w:highlight w:val="yellow"/>
              </w:rPr>
              <w:t xml:space="preserve"> </w:t>
            </w:r>
            <w:r>
              <w:rPr>
                <w:color w:val="000000" w:themeColor="text1"/>
                <w:kern w:val="24"/>
                <w:highlight w:val="yellow"/>
                <w:lang w:val="en-CA"/>
              </w:rPr>
              <w:t xml:space="preserve">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AB33" w14:textId="73662395" w:rsidR="00884EBD" w:rsidRDefault="00884EBD" w:rsidP="00884E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4EBD" w14:paraId="1991444D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C006" w14:textId="0C40800B" w:rsidR="00884EBD" w:rsidRDefault="00884EBD" w:rsidP="00884E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            </w:t>
            </w:r>
            <w:r>
              <w:rPr>
                <w:b/>
                <w:bCs/>
                <w:color w:val="000000" w:themeColor="text1"/>
                <w:kern w:val="24"/>
                <w:highlight w:val="yellow"/>
                <w:lang w:val="en-CA"/>
              </w:rPr>
              <w:t>loop_filter_across_tiles_enabled_flag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87AA" w14:textId="5399D4BF" w:rsidR="00884EBD" w:rsidRPr="00220D36" w:rsidRDefault="00884EBD" w:rsidP="00884EBD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>
              <w:rPr>
                <w:color w:val="000000" w:themeColor="text1"/>
                <w:kern w:val="24"/>
                <w:highlight w:val="yellow"/>
                <w:lang w:val="en-CA"/>
              </w:rPr>
              <w:t>u(1)</w:t>
            </w:r>
          </w:p>
        </w:tc>
      </w:tr>
      <w:tr w:rsidR="00884EBD" w14:paraId="0664A592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F2A5" w14:textId="16B1ADDC" w:rsidR="00884EBD" w:rsidRDefault="00884EBD" w:rsidP="00884E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  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9862" w14:textId="77777777" w:rsidR="00884EBD" w:rsidRDefault="00884EBD" w:rsidP="00884E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4EBD" w14:paraId="1E83BF61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8DD5" w14:textId="55CA5225" w:rsidR="00884EBD" w:rsidRPr="00912221" w:rsidRDefault="00884EBD" w:rsidP="00884E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FC46" w14:textId="4F8387B7" w:rsidR="00884EBD" w:rsidRPr="00912221" w:rsidRDefault="00884EBD" w:rsidP="00884EB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</w:p>
        </w:tc>
      </w:tr>
      <w:tr w:rsidR="00884EBD" w14:paraId="5A6382D2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DB0" w14:textId="1595BE68" w:rsidR="00884EBD" w:rsidRDefault="00884EBD" w:rsidP="00884E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color w:val="000000" w:themeColor="text1"/>
                <w:kern w:val="24"/>
              </w:rPr>
              <w:t xml:space="preserve">   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CD6C" w14:textId="03FA59A4" w:rsidR="00884EBD" w:rsidRDefault="00884EBD" w:rsidP="00884E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20D36" w14:paraId="6CD011E0" w14:textId="77777777" w:rsidTr="00376F9F">
        <w:trPr>
          <w:cantSplit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458C" w14:textId="6208C54A" w:rsidR="00220D36" w:rsidRPr="00220D36" w:rsidRDefault="00220D36" w:rsidP="00220D3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ja-JP"/>
              </w:rPr>
            </w:pPr>
            <w:r w:rsidRPr="00220D36">
              <w:rPr>
                <w:rFonts w:eastAsiaTheme="minorEastAsia"/>
                <w:bCs/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FA74" w14:textId="77777777" w:rsidR="00220D36" w:rsidRDefault="00220D36" w:rsidP="00220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1B358A8" w14:textId="769C740C" w:rsidR="00357AF2" w:rsidRDefault="00357AF2" w:rsidP="00A149E3">
      <w:pPr>
        <w:rPr>
          <w:b/>
          <w:lang w:val="en-CA"/>
        </w:rPr>
      </w:pPr>
    </w:p>
    <w:p w14:paraId="3C6667BB" w14:textId="77777777" w:rsidR="00884EBD" w:rsidRPr="00884EBD" w:rsidRDefault="00884EBD" w:rsidP="00884EBD">
      <w:pPr>
        <w:rPr>
          <w:bCs/>
          <w:color w:val="FF0000"/>
        </w:rPr>
      </w:pPr>
      <w:r w:rsidRPr="007A5F36">
        <w:rPr>
          <w:b/>
          <w:bCs/>
          <w:lang w:val="en-CA"/>
        </w:rPr>
        <w:t xml:space="preserve">loop_filter_across_tiles_enabled_flag </w:t>
      </w:r>
      <w:r w:rsidRPr="007A5F36">
        <w:rPr>
          <w:bCs/>
          <w:lang w:val="en-CA"/>
        </w:rPr>
        <w:t xml:space="preserve">equal to 1 specifies that in-loop filtering operations may be performed across </w:t>
      </w:r>
      <w:r w:rsidRPr="007A5F36">
        <w:rPr>
          <w:bCs/>
          <w:color w:val="FF0000"/>
          <w:lang w:val="en-CA"/>
        </w:rPr>
        <w:t>tile boundaries that are also slice boundaries</w:t>
      </w:r>
      <w:r w:rsidRPr="007A5F36">
        <w:rPr>
          <w:bCs/>
          <w:lang w:val="en-CA"/>
        </w:rPr>
        <w:t xml:space="preserve"> in pictures referring to the PPS. loop_filter_across_tiles_enabled_flag equal to 0 specifies that in-loop filtering operations are not performed across </w:t>
      </w:r>
      <w:r w:rsidRPr="007A5F36">
        <w:rPr>
          <w:bCs/>
          <w:color w:val="FF0000"/>
          <w:lang w:val="en-CA"/>
        </w:rPr>
        <w:t>tile boundaries that are also slice boundaries</w:t>
      </w:r>
      <w:r w:rsidRPr="007A5F36">
        <w:rPr>
          <w:bCs/>
          <w:lang w:val="en-CA"/>
        </w:rPr>
        <w:t xml:space="preserve"> in pictures referring to the PPS. The in-loop filtering operations include the deblocking filter, sample adaptive offset filter, and adaptive loop filter operations. </w:t>
      </w:r>
      <w:r w:rsidRPr="007A5F36">
        <w:rPr>
          <w:bCs/>
          <w:color w:val="FF0000"/>
        </w:rPr>
        <w:t>This flag does not affect tile boundaries inside a slice.</w:t>
      </w:r>
      <w:r w:rsidRPr="007A5F36">
        <w:rPr>
          <w:bCs/>
        </w:rPr>
        <w:t xml:space="preserve"> </w:t>
      </w:r>
      <w:r w:rsidRPr="007A5F36">
        <w:rPr>
          <w:bCs/>
          <w:lang w:val="en-CA"/>
        </w:rPr>
        <w:t>When not present, the value of loop_filter_across_tiles_enabled_flag is</w:t>
      </w:r>
      <w:r w:rsidRPr="007A5F36">
        <w:rPr>
          <w:bCs/>
          <w:color w:val="FF0000"/>
          <w:lang w:val="en-CA"/>
        </w:rPr>
        <w:t xml:space="preserve"> inferred to be equal to (loop_filter_across_bricks_enabled_flag</w:t>
      </w:r>
      <w:r w:rsidRPr="007A5F36">
        <w:rPr>
          <w:bCs/>
          <w:color w:val="FF0000"/>
        </w:rPr>
        <w:t xml:space="preserve"> &amp; &amp; loop_filter_across_slices_enabled_flag)</w:t>
      </w:r>
      <w:r w:rsidRPr="007A5F36">
        <w:rPr>
          <w:bCs/>
          <w:lang w:val="en-CA"/>
        </w:rPr>
        <w:t>.</w:t>
      </w:r>
    </w:p>
    <w:p w14:paraId="2B22E67A" w14:textId="77777777" w:rsidR="004E276C" w:rsidRPr="00884EBD" w:rsidRDefault="004E276C" w:rsidP="00DC0CAF">
      <w:pPr>
        <w:rPr>
          <w:rFonts w:eastAsia="Malgun Gothic"/>
          <w:noProof/>
          <w:sz w:val="20"/>
          <w:lang w:eastAsia="ko-KR"/>
        </w:rPr>
      </w:pPr>
    </w:p>
    <w:p w14:paraId="0A686D80" w14:textId="5DC63561" w:rsidR="000F3639" w:rsidRDefault="000F3639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FC2F69C" w14:textId="334BD127" w:rsidR="000F3639" w:rsidRPr="00D574B2" w:rsidRDefault="00D574B2" w:rsidP="00D257C7">
      <w:pPr>
        <w:rPr>
          <w:szCs w:val="22"/>
        </w:rPr>
      </w:pPr>
      <w:r w:rsidRPr="00254276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 xml:space="preserve">proposes to introduce loop filter control flag for tile boundary. The current specification supports the control flag for brick, slice, and subpicture boundary respectively. </w:t>
      </w:r>
      <w:r w:rsidRPr="005947EE">
        <w:rPr>
          <w:szCs w:val="22"/>
          <w:lang w:val="en-CA"/>
        </w:rPr>
        <w:t xml:space="preserve">They are sufficient for </w:t>
      </w:r>
      <w:r>
        <w:rPr>
          <w:szCs w:val="22"/>
          <w:lang w:val="en-CA"/>
        </w:rPr>
        <w:t xml:space="preserve">the partition patterns where a tile is </w:t>
      </w:r>
      <w:r w:rsidRPr="005947EE">
        <w:rPr>
          <w:szCs w:val="22"/>
          <w:lang w:val="en-CA"/>
        </w:rPr>
        <w:t xml:space="preserve">smaller than </w:t>
      </w:r>
      <w:r>
        <w:rPr>
          <w:szCs w:val="22"/>
          <w:lang w:val="en-CA"/>
        </w:rPr>
        <w:t xml:space="preserve">or equal to a </w:t>
      </w:r>
      <w:r w:rsidRPr="005947EE">
        <w:rPr>
          <w:szCs w:val="22"/>
          <w:lang w:val="en-CA"/>
        </w:rPr>
        <w:t>s</w:t>
      </w:r>
      <w:r>
        <w:rPr>
          <w:szCs w:val="22"/>
          <w:lang w:val="en-CA"/>
        </w:rPr>
        <w:t>lice</w:t>
      </w:r>
      <w:r w:rsidRPr="005947E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But, in the case where a tile is larger than a </w:t>
      </w:r>
      <w:r w:rsidRPr="005947E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lice, there is no way to disable loop filter at tile boundary while enabling it at slice boundary. This proposal can </w:t>
      </w:r>
      <w:r>
        <w:rPr>
          <w:rFonts w:hint="eastAsia"/>
          <w:szCs w:val="22"/>
          <w:lang w:val="en-CA" w:eastAsia="ja-JP"/>
        </w:rPr>
        <w:t>sol</w:t>
      </w:r>
      <w:r>
        <w:rPr>
          <w:szCs w:val="22"/>
          <w:lang w:val="en-CA" w:eastAsia="ja-JP"/>
        </w:rPr>
        <w:t>ve</w:t>
      </w:r>
      <w:r>
        <w:rPr>
          <w:szCs w:val="22"/>
          <w:lang w:val="en-CA"/>
        </w:rPr>
        <w:t xml:space="preserve"> this issue</w:t>
      </w:r>
      <w:r w:rsidR="00D257C7">
        <w:rPr>
          <w:szCs w:val="22"/>
        </w:rPr>
        <w:t xml:space="preserve">, </w:t>
      </w:r>
      <w:r>
        <w:rPr>
          <w:szCs w:val="22"/>
        </w:rPr>
        <w:t>so</w:t>
      </w:r>
      <w:r w:rsidR="00D257C7">
        <w:rPr>
          <w:szCs w:val="22"/>
        </w:rPr>
        <w:t xml:space="preserve"> we propose </w:t>
      </w:r>
      <w:r w:rsidR="0025707E">
        <w:rPr>
          <w:szCs w:val="22"/>
        </w:rPr>
        <w:t>to adopt it</w:t>
      </w:r>
      <w:r w:rsidR="00D257C7">
        <w:rPr>
          <w:szCs w:val="22"/>
        </w:rPr>
        <w:t xml:space="preserve"> </w:t>
      </w:r>
      <w:r w:rsidR="00D257C7" w:rsidRPr="00AE6299">
        <w:rPr>
          <w:szCs w:val="22"/>
        </w:rPr>
        <w:t>into VVC.</w:t>
      </w:r>
    </w:p>
    <w:p w14:paraId="47F5CC8D" w14:textId="77777777" w:rsidR="00357AF2" w:rsidRPr="00780D80" w:rsidRDefault="00357AF2" w:rsidP="00357AF2"/>
    <w:p w14:paraId="3BB51244" w14:textId="77777777" w:rsidR="00357AF2" w:rsidRPr="002506D5" w:rsidRDefault="00357AF2" w:rsidP="00357AF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</w:pPr>
      <w:r w:rsidRPr="002506D5">
        <w:rPr>
          <w:lang w:val="en-CA"/>
        </w:rPr>
        <w:t>References</w:t>
      </w:r>
    </w:p>
    <w:p w14:paraId="2248A1EE" w14:textId="77777777" w:rsidR="00B03926" w:rsidRDefault="00B03926" w:rsidP="00B03926">
      <w:pPr>
        <w:tabs>
          <w:tab w:val="clear" w:pos="720"/>
        </w:tabs>
      </w:pPr>
      <w:r>
        <w:t>[1]</w:t>
      </w:r>
      <w:r>
        <w:rPr>
          <w:rFonts w:hint="eastAsia"/>
        </w:rPr>
        <w:t xml:space="preserve"> </w:t>
      </w:r>
      <w:r w:rsidRPr="00B5552F">
        <w:t xml:space="preserve">B. Bross, J. Chen, S. Liu, </w:t>
      </w:r>
      <w:r>
        <w:t>“Versatile Video Coding (Draft 6)”, JVET-O2001-vE, JVET 15</w:t>
      </w:r>
      <w:r w:rsidRPr="00B5552F">
        <w:t xml:space="preserve">th Meeting: </w:t>
      </w:r>
      <w:r w:rsidRPr="00084198">
        <w:rPr>
          <w:noProof/>
          <w:lang w:val="en-CA"/>
        </w:rPr>
        <w:t>Gothenburg, SE, 3–12 July 2019</w:t>
      </w:r>
      <w:r w:rsidRPr="00B5552F">
        <w:t>.</w:t>
      </w:r>
    </w:p>
    <w:p w14:paraId="7FD2E70B" w14:textId="0E18F419" w:rsidR="00357AF2" w:rsidRPr="000F3639" w:rsidRDefault="00357AF2" w:rsidP="00357AF2">
      <w:pPr>
        <w:rPr>
          <w:szCs w:val="22"/>
          <w:lang w:val="en-CA"/>
        </w:rPr>
      </w:pPr>
    </w:p>
    <w:p w14:paraId="5F0CF8E4" w14:textId="59FAED24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E172DB9" w:rsidR="007F1F8B" w:rsidRPr="005B217D" w:rsidRDefault="00724DAF" w:rsidP="009234A5">
      <w:pPr>
        <w:rPr>
          <w:szCs w:val="22"/>
          <w:lang w:val="en-CA"/>
        </w:rPr>
      </w:pPr>
      <w:r w:rsidRPr="00390CF4">
        <w:rPr>
          <w:b/>
          <w:szCs w:val="22"/>
          <w:lang w:val="en-CA"/>
        </w:rPr>
        <w:t>Panasonic</w:t>
      </w:r>
      <w:r w:rsidR="009234A5" w:rsidRPr="00390CF4">
        <w:rPr>
          <w:b/>
          <w:szCs w:val="22"/>
          <w:lang w:val="en-CA"/>
        </w:rPr>
        <w:t> </w:t>
      </w:r>
      <w:r w:rsidR="001F2594" w:rsidRPr="00390CF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46BB9" w14:textId="77777777" w:rsidR="00644053" w:rsidRDefault="00644053">
      <w:r>
        <w:separator/>
      </w:r>
    </w:p>
  </w:endnote>
  <w:endnote w:type="continuationSeparator" w:id="0">
    <w:p w14:paraId="0625C6A1" w14:textId="77777777" w:rsidR="00644053" w:rsidRDefault="0064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D98BE7" w:rsidR="0061459D" w:rsidRPr="00C00DDE" w:rsidRDefault="0061459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041D">
      <w:rPr>
        <w:rStyle w:val="a5"/>
        <w:noProof/>
      </w:rPr>
      <w:t>2019-09-20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A7374" w14:textId="77777777" w:rsidR="00644053" w:rsidRDefault="00644053">
      <w:r>
        <w:separator/>
      </w:r>
    </w:p>
  </w:footnote>
  <w:footnote w:type="continuationSeparator" w:id="0">
    <w:p w14:paraId="13E278B1" w14:textId="77777777" w:rsidR="00644053" w:rsidRDefault="00644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839A6"/>
    <w:multiLevelType w:val="hybridMultilevel"/>
    <w:tmpl w:val="8C5AD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1500F"/>
    <w:multiLevelType w:val="hybridMultilevel"/>
    <w:tmpl w:val="49222C14"/>
    <w:lvl w:ilvl="0" w:tplc="857EA4AC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ADB3213"/>
    <w:multiLevelType w:val="hybridMultilevel"/>
    <w:tmpl w:val="7CF656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130F"/>
    <w:multiLevelType w:val="hybridMultilevel"/>
    <w:tmpl w:val="CB8A1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E40908"/>
    <w:multiLevelType w:val="hybridMultilevel"/>
    <w:tmpl w:val="46AEDF84"/>
    <w:lvl w:ilvl="0" w:tplc="8468F482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E86484F"/>
    <w:multiLevelType w:val="hybridMultilevel"/>
    <w:tmpl w:val="93A46F2A"/>
    <w:lvl w:ilvl="0" w:tplc="110C44B2">
      <w:start w:val="1"/>
      <w:numFmt w:val="decimal"/>
      <w:lvlText w:val="(%1)"/>
      <w:lvlJc w:val="left"/>
      <w:pPr>
        <w:ind w:left="360" w:hanging="360"/>
      </w:pPr>
      <w:rPr>
        <w:rFonts w:ascii="Times New Roman" w:eastAsia="ＭＳ 明朝" w:hAnsi="Times New Roman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75273B4F"/>
    <w:multiLevelType w:val="hybridMultilevel"/>
    <w:tmpl w:val="F5F8D7A4"/>
    <w:lvl w:ilvl="0" w:tplc="AC48BFB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5"/>
  </w:num>
  <w:num w:numId="12">
    <w:abstractNumId w:val="4"/>
  </w:num>
  <w:num w:numId="13">
    <w:abstractNumId w:val="6"/>
  </w:num>
  <w:num w:numId="14">
    <w:abstractNumId w:val="1"/>
  </w:num>
  <w:num w:numId="15">
    <w:abstractNumId w:val="9"/>
  </w:num>
  <w:num w:numId="16">
    <w:abstractNumId w:val="16"/>
  </w:num>
  <w:num w:numId="17">
    <w:abstractNumId w:val="17"/>
  </w:num>
  <w:num w:numId="18">
    <w:abstractNumId w:val="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94"/>
    <w:rsid w:val="000308A3"/>
    <w:rsid w:val="000458BC"/>
    <w:rsid w:val="00045C41"/>
    <w:rsid w:val="00046C03"/>
    <w:rsid w:val="00052BBB"/>
    <w:rsid w:val="00065039"/>
    <w:rsid w:val="00065E0C"/>
    <w:rsid w:val="0007614F"/>
    <w:rsid w:val="00081398"/>
    <w:rsid w:val="000862A1"/>
    <w:rsid w:val="00094479"/>
    <w:rsid w:val="000962AC"/>
    <w:rsid w:val="000B0C0F"/>
    <w:rsid w:val="000B1C6B"/>
    <w:rsid w:val="000B4FF9"/>
    <w:rsid w:val="000C09AC"/>
    <w:rsid w:val="000E00F3"/>
    <w:rsid w:val="000F158C"/>
    <w:rsid w:val="000F3639"/>
    <w:rsid w:val="00102F3D"/>
    <w:rsid w:val="00124E38"/>
    <w:rsid w:val="0012580B"/>
    <w:rsid w:val="00131F90"/>
    <w:rsid w:val="0013458C"/>
    <w:rsid w:val="0013526E"/>
    <w:rsid w:val="00146152"/>
    <w:rsid w:val="00153A1A"/>
    <w:rsid w:val="00155526"/>
    <w:rsid w:val="001559A1"/>
    <w:rsid w:val="00171371"/>
    <w:rsid w:val="00175A24"/>
    <w:rsid w:val="00187E58"/>
    <w:rsid w:val="001A297E"/>
    <w:rsid w:val="001A368E"/>
    <w:rsid w:val="001A7329"/>
    <w:rsid w:val="001A792F"/>
    <w:rsid w:val="001B4E28"/>
    <w:rsid w:val="001C34E1"/>
    <w:rsid w:val="001C3525"/>
    <w:rsid w:val="001C3AFB"/>
    <w:rsid w:val="001C3B01"/>
    <w:rsid w:val="001D1BD2"/>
    <w:rsid w:val="001D6FEC"/>
    <w:rsid w:val="001E0248"/>
    <w:rsid w:val="001E02BE"/>
    <w:rsid w:val="001E3B37"/>
    <w:rsid w:val="001F2594"/>
    <w:rsid w:val="001F5245"/>
    <w:rsid w:val="002055A6"/>
    <w:rsid w:val="00206460"/>
    <w:rsid w:val="002069B4"/>
    <w:rsid w:val="002153EE"/>
    <w:rsid w:val="00215DFC"/>
    <w:rsid w:val="00220D36"/>
    <w:rsid w:val="002212DF"/>
    <w:rsid w:val="00222CD4"/>
    <w:rsid w:val="00225016"/>
    <w:rsid w:val="002253CA"/>
    <w:rsid w:val="002264A6"/>
    <w:rsid w:val="00227BA7"/>
    <w:rsid w:val="0023011C"/>
    <w:rsid w:val="002375C1"/>
    <w:rsid w:val="00247B8F"/>
    <w:rsid w:val="0025707E"/>
    <w:rsid w:val="00262E31"/>
    <w:rsid w:val="00263398"/>
    <w:rsid w:val="00263B99"/>
    <w:rsid w:val="00266F06"/>
    <w:rsid w:val="00271554"/>
    <w:rsid w:val="00275BCF"/>
    <w:rsid w:val="002848F6"/>
    <w:rsid w:val="0028746D"/>
    <w:rsid w:val="00291E36"/>
    <w:rsid w:val="00292257"/>
    <w:rsid w:val="0029279B"/>
    <w:rsid w:val="002A54E0"/>
    <w:rsid w:val="002B1595"/>
    <w:rsid w:val="002B191D"/>
    <w:rsid w:val="002B2E83"/>
    <w:rsid w:val="002B30E6"/>
    <w:rsid w:val="002C4C2A"/>
    <w:rsid w:val="002D0AF6"/>
    <w:rsid w:val="002F164D"/>
    <w:rsid w:val="003021BC"/>
    <w:rsid w:val="003053A2"/>
    <w:rsid w:val="00306206"/>
    <w:rsid w:val="0031282F"/>
    <w:rsid w:val="00317D85"/>
    <w:rsid w:val="00327C56"/>
    <w:rsid w:val="003315A1"/>
    <w:rsid w:val="003373EC"/>
    <w:rsid w:val="00342FF4"/>
    <w:rsid w:val="00344E5A"/>
    <w:rsid w:val="00346148"/>
    <w:rsid w:val="00357AF2"/>
    <w:rsid w:val="003654CF"/>
    <w:rsid w:val="0036594C"/>
    <w:rsid w:val="003669EA"/>
    <w:rsid w:val="003706CC"/>
    <w:rsid w:val="00376F9F"/>
    <w:rsid w:val="00377710"/>
    <w:rsid w:val="00385E55"/>
    <w:rsid w:val="00390CF4"/>
    <w:rsid w:val="00393B10"/>
    <w:rsid w:val="003A2D8E"/>
    <w:rsid w:val="003A7CE6"/>
    <w:rsid w:val="003B079F"/>
    <w:rsid w:val="003B6D79"/>
    <w:rsid w:val="003C20E4"/>
    <w:rsid w:val="003D4D04"/>
    <w:rsid w:val="003D6342"/>
    <w:rsid w:val="003E6E4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874"/>
    <w:rsid w:val="00444DE1"/>
    <w:rsid w:val="00452D1D"/>
    <w:rsid w:val="00465A1E"/>
    <w:rsid w:val="00473D7E"/>
    <w:rsid w:val="0049445A"/>
    <w:rsid w:val="004955A1"/>
    <w:rsid w:val="004A2A63"/>
    <w:rsid w:val="004B210C"/>
    <w:rsid w:val="004B468A"/>
    <w:rsid w:val="004C4874"/>
    <w:rsid w:val="004D405F"/>
    <w:rsid w:val="004E276C"/>
    <w:rsid w:val="004E4F4F"/>
    <w:rsid w:val="004E6789"/>
    <w:rsid w:val="004F61E3"/>
    <w:rsid w:val="00502E10"/>
    <w:rsid w:val="0051015C"/>
    <w:rsid w:val="005157DB"/>
    <w:rsid w:val="00516CF1"/>
    <w:rsid w:val="00531AE9"/>
    <w:rsid w:val="005349AB"/>
    <w:rsid w:val="00550A66"/>
    <w:rsid w:val="00567EC7"/>
    <w:rsid w:val="00570013"/>
    <w:rsid w:val="005753EC"/>
    <w:rsid w:val="005801A2"/>
    <w:rsid w:val="005947EE"/>
    <w:rsid w:val="005952A5"/>
    <w:rsid w:val="005A33A1"/>
    <w:rsid w:val="005B217D"/>
    <w:rsid w:val="005B3EA5"/>
    <w:rsid w:val="005C385F"/>
    <w:rsid w:val="005C6997"/>
    <w:rsid w:val="005E1AC6"/>
    <w:rsid w:val="005F6F1B"/>
    <w:rsid w:val="005F72E0"/>
    <w:rsid w:val="00606F36"/>
    <w:rsid w:val="00607F6B"/>
    <w:rsid w:val="00611D04"/>
    <w:rsid w:val="0061459D"/>
    <w:rsid w:val="00615995"/>
    <w:rsid w:val="00616155"/>
    <w:rsid w:val="00624B33"/>
    <w:rsid w:val="00627649"/>
    <w:rsid w:val="0063041A"/>
    <w:rsid w:val="00630AA2"/>
    <w:rsid w:val="00634C55"/>
    <w:rsid w:val="00644053"/>
    <w:rsid w:val="00646707"/>
    <w:rsid w:val="00657F7E"/>
    <w:rsid w:val="00662E58"/>
    <w:rsid w:val="006637F2"/>
    <w:rsid w:val="00663BEF"/>
    <w:rsid w:val="006642A5"/>
    <w:rsid w:val="00664DCF"/>
    <w:rsid w:val="0067023D"/>
    <w:rsid w:val="006749F9"/>
    <w:rsid w:val="0069661B"/>
    <w:rsid w:val="006A26D0"/>
    <w:rsid w:val="006C5D39"/>
    <w:rsid w:val="006D0473"/>
    <w:rsid w:val="006D6D9B"/>
    <w:rsid w:val="006E2810"/>
    <w:rsid w:val="006E5417"/>
    <w:rsid w:val="006E55A8"/>
    <w:rsid w:val="006F0794"/>
    <w:rsid w:val="006F7528"/>
    <w:rsid w:val="007023DE"/>
    <w:rsid w:val="00712F60"/>
    <w:rsid w:val="0072027B"/>
    <w:rsid w:val="00720E3B"/>
    <w:rsid w:val="00724DAF"/>
    <w:rsid w:val="0074393F"/>
    <w:rsid w:val="00745F6B"/>
    <w:rsid w:val="0075175B"/>
    <w:rsid w:val="0075585E"/>
    <w:rsid w:val="00770571"/>
    <w:rsid w:val="007768FF"/>
    <w:rsid w:val="007824D3"/>
    <w:rsid w:val="00796EE3"/>
    <w:rsid w:val="007A3975"/>
    <w:rsid w:val="007A5F36"/>
    <w:rsid w:val="007A7D29"/>
    <w:rsid w:val="007B4AB8"/>
    <w:rsid w:val="007C37F9"/>
    <w:rsid w:val="007D1181"/>
    <w:rsid w:val="007E01A3"/>
    <w:rsid w:val="007F1F8B"/>
    <w:rsid w:val="007F67A1"/>
    <w:rsid w:val="00802DBE"/>
    <w:rsid w:val="00811C05"/>
    <w:rsid w:val="008206C8"/>
    <w:rsid w:val="00825632"/>
    <w:rsid w:val="00840273"/>
    <w:rsid w:val="00840E1D"/>
    <w:rsid w:val="0086387C"/>
    <w:rsid w:val="00874A6C"/>
    <w:rsid w:val="00876C65"/>
    <w:rsid w:val="0088042A"/>
    <w:rsid w:val="008810BA"/>
    <w:rsid w:val="00884EBD"/>
    <w:rsid w:val="0089134D"/>
    <w:rsid w:val="00893037"/>
    <w:rsid w:val="008A4B4C"/>
    <w:rsid w:val="008A7AD4"/>
    <w:rsid w:val="008B11E2"/>
    <w:rsid w:val="008C239F"/>
    <w:rsid w:val="008E480C"/>
    <w:rsid w:val="00907757"/>
    <w:rsid w:val="00912221"/>
    <w:rsid w:val="009212B0"/>
    <w:rsid w:val="00921FA1"/>
    <w:rsid w:val="009234A5"/>
    <w:rsid w:val="00933453"/>
    <w:rsid w:val="009336F7"/>
    <w:rsid w:val="0093636C"/>
    <w:rsid w:val="009374A7"/>
    <w:rsid w:val="009545C3"/>
    <w:rsid w:val="00955F6D"/>
    <w:rsid w:val="00977C16"/>
    <w:rsid w:val="0098482E"/>
    <w:rsid w:val="0098551D"/>
    <w:rsid w:val="00985DCB"/>
    <w:rsid w:val="0099041D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9E3"/>
    <w:rsid w:val="00A46843"/>
    <w:rsid w:val="00A56B97"/>
    <w:rsid w:val="00A6093D"/>
    <w:rsid w:val="00A67DE8"/>
    <w:rsid w:val="00A767DC"/>
    <w:rsid w:val="00A76A6D"/>
    <w:rsid w:val="00A83253"/>
    <w:rsid w:val="00A87F48"/>
    <w:rsid w:val="00AA6E84"/>
    <w:rsid w:val="00AB1A1C"/>
    <w:rsid w:val="00AC1272"/>
    <w:rsid w:val="00AD05A8"/>
    <w:rsid w:val="00AE071D"/>
    <w:rsid w:val="00AE341B"/>
    <w:rsid w:val="00AE62BC"/>
    <w:rsid w:val="00B01905"/>
    <w:rsid w:val="00B03926"/>
    <w:rsid w:val="00B07CA7"/>
    <w:rsid w:val="00B1279A"/>
    <w:rsid w:val="00B155E4"/>
    <w:rsid w:val="00B203A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B3D"/>
    <w:rsid w:val="00BC0168"/>
    <w:rsid w:val="00BC10BA"/>
    <w:rsid w:val="00BC5AFD"/>
    <w:rsid w:val="00C007B3"/>
    <w:rsid w:val="00C00DDE"/>
    <w:rsid w:val="00C04F43"/>
    <w:rsid w:val="00C0609D"/>
    <w:rsid w:val="00C07854"/>
    <w:rsid w:val="00C115AB"/>
    <w:rsid w:val="00C16594"/>
    <w:rsid w:val="00C205AD"/>
    <w:rsid w:val="00C26CCB"/>
    <w:rsid w:val="00C30249"/>
    <w:rsid w:val="00C3723B"/>
    <w:rsid w:val="00C42466"/>
    <w:rsid w:val="00C524C4"/>
    <w:rsid w:val="00C606C9"/>
    <w:rsid w:val="00C7683C"/>
    <w:rsid w:val="00C80288"/>
    <w:rsid w:val="00C84003"/>
    <w:rsid w:val="00C90650"/>
    <w:rsid w:val="00C91384"/>
    <w:rsid w:val="00C97D78"/>
    <w:rsid w:val="00CA5826"/>
    <w:rsid w:val="00CA62FB"/>
    <w:rsid w:val="00CC2AAE"/>
    <w:rsid w:val="00CC5A42"/>
    <w:rsid w:val="00CD0EAB"/>
    <w:rsid w:val="00CE5E02"/>
    <w:rsid w:val="00CF0BCB"/>
    <w:rsid w:val="00CF34DB"/>
    <w:rsid w:val="00CF3917"/>
    <w:rsid w:val="00CF558F"/>
    <w:rsid w:val="00D010C0"/>
    <w:rsid w:val="00D073E2"/>
    <w:rsid w:val="00D1255F"/>
    <w:rsid w:val="00D222B5"/>
    <w:rsid w:val="00D257C7"/>
    <w:rsid w:val="00D362CF"/>
    <w:rsid w:val="00D446EC"/>
    <w:rsid w:val="00D506F0"/>
    <w:rsid w:val="00D51BF0"/>
    <w:rsid w:val="00D531DB"/>
    <w:rsid w:val="00D55942"/>
    <w:rsid w:val="00D574B2"/>
    <w:rsid w:val="00D57AA0"/>
    <w:rsid w:val="00D626F9"/>
    <w:rsid w:val="00D6564F"/>
    <w:rsid w:val="00D807BF"/>
    <w:rsid w:val="00D82FCC"/>
    <w:rsid w:val="00D91B87"/>
    <w:rsid w:val="00D93D11"/>
    <w:rsid w:val="00DA17FC"/>
    <w:rsid w:val="00DA4FD1"/>
    <w:rsid w:val="00DA7887"/>
    <w:rsid w:val="00DB2C26"/>
    <w:rsid w:val="00DC0CAF"/>
    <w:rsid w:val="00DD02F4"/>
    <w:rsid w:val="00DD6622"/>
    <w:rsid w:val="00DE1C7C"/>
    <w:rsid w:val="00DE2F37"/>
    <w:rsid w:val="00DE6B43"/>
    <w:rsid w:val="00E11923"/>
    <w:rsid w:val="00E2278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4E5D"/>
    <w:rsid w:val="00ED5D1C"/>
    <w:rsid w:val="00EE7CD8"/>
    <w:rsid w:val="00EF2285"/>
    <w:rsid w:val="00EF3444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257"/>
    <w:rsid w:val="00F96BAD"/>
    <w:rsid w:val="00FA139D"/>
    <w:rsid w:val="00FA60F5"/>
    <w:rsid w:val="00FB0E84"/>
    <w:rsid w:val="00FC2405"/>
    <w:rsid w:val="00FD01C2"/>
    <w:rsid w:val="00FE1450"/>
    <w:rsid w:val="00FE3AF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724DAF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3B079F"/>
    <w:pPr>
      <w:ind w:left="720"/>
      <w:contextualSpacing/>
    </w:pPr>
  </w:style>
  <w:style w:type="paragraph" w:styleId="ae">
    <w:name w:val="Body Text"/>
    <w:basedOn w:val="a"/>
    <w:link w:val="af"/>
    <w:rsid w:val="00FE14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4"/>
      <w:szCs w:val="24"/>
      <w:lang w:val="en-GB" w:eastAsia="de-DE"/>
    </w:rPr>
  </w:style>
  <w:style w:type="character" w:customStyle="1" w:styleId="af">
    <w:name w:val="本文 (文字)"/>
    <w:basedOn w:val="a0"/>
    <w:link w:val="ae"/>
    <w:rsid w:val="00FE1450"/>
    <w:rPr>
      <w:sz w:val="24"/>
      <w:szCs w:val="24"/>
      <w:lang w:val="en-GB" w:eastAsia="de-DE"/>
    </w:rPr>
  </w:style>
  <w:style w:type="paragraph" w:styleId="af0">
    <w:name w:val="caption"/>
    <w:basedOn w:val="a"/>
    <w:next w:val="a"/>
    <w:qFormat/>
    <w:rsid w:val="00FE14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b/>
      <w:bCs/>
      <w:sz w:val="20"/>
      <w:lang w:val="en-GB" w:eastAsia="de-DE"/>
    </w:rPr>
  </w:style>
  <w:style w:type="paragraph" w:customStyle="1" w:styleId="tableheading">
    <w:name w:val="table heading"/>
    <w:basedOn w:val="a"/>
    <w:rsid w:val="00FE14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FE14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E1450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FE14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customStyle="1" w:styleId="ad">
    <w:name w:val="リスト段落 (文字)"/>
    <w:link w:val="ac"/>
    <w:uiPriority w:val="34"/>
    <w:locked/>
    <w:rsid w:val="000862A1"/>
    <w:rPr>
      <w:sz w:val="22"/>
    </w:rPr>
  </w:style>
  <w:style w:type="paragraph" w:styleId="Web">
    <w:name w:val="Normal (Web)"/>
    <w:basedOn w:val="a"/>
    <w:uiPriority w:val="99"/>
    <w:unhideWhenUsed/>
    <w:rsid w:val="00DA4F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Equation">
    <w:name w:val="Equation"/>
    <w:basedOn w:val="a"/>
    <w:uiPriority w:val="99"/>
    <w:qFormat/>
    <w:rsid w:val="006749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795</Words>
  <Characters>5091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</cp:lastModifiedBy>
  <cp:revision>72</cp:revision>
  <cp:lastPrinted>1900-01-01T08:00:00Z</cp:lastPrinted>
  <dcterms:created xsi:type="dcterms:W3CDTF">2018-08-09T13:44:00Z</dcterms:created>
  <dcterms:modified xsi:type="dcterms:W3CDTF">2019-09-24T04:27:00Z</dcterms:modified>
</cp:coreProperties>
</file>