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F85D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56BF8">
              <w:rPr>
                <w:lang w:val="en-CA"/>
              </w:rPr>
              <w:t>0093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776B9" w:rsidR="00E61DAC" w:rsidRPr="005B217D" w:rsidRDefault="007C298D" w:rsidP="00850A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Fix on </w:t>
            </w:r>
            <w:r w:rsidR="001423DE">
              <w:rPr>
                <w:b/>
                <w:szCs w:val="22"/>
                <w:lang w:val="en-CA"/>
              </w:rPr>
              <w:t xml:space="preserve">the value </w:t>
            </w:r>
            <w:r>
              <w:rPr>
                <w:b/>
                <w:szCs w:val="22"/>
                <w:lang w:val="en-CA"/>
              </w:rPr>
              <w:t>range</w:t>
            </w:r>
            <w:r w:rsidR="001423D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cu_qp_delta_sub_div</w:t>
            </w:r>
            <w:r w:rsidR="001423DE">
              <w:rPr>
                <w:b/>
                <w:szCs w:val="22"/>
                <w:lang w:val="en-CA"/>
              </w:rPr>
              <w:t xml:space="preserve"> and cu_chroma_qp_offset_subdiv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3FE42" w14:textId="77777777" w:rsidR="001423DE" w:rsidRDefault="00910C27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49D81240" w14:textId="6802B1BF" w:rsidR="00E61DAC" w:rsidRPr="005B217D" w:rsidRDefault="001423DE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850A3B"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DA8D5E" w14:textId="019DCFA9" w:rsidR="00910C27" w:rsidRDefault="00E61DAC" w:rsidP="00850A3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423DE" w:rsidRPr="004E3D64">
                <w:rPr>
                  <w:rStyle w:val="a6"/>
                  <w:rFonts w:hint="eastAsia"/>
                  <w:szCs w:val="22"/>
                  <w:lang w:val="en-CA" w:eastAsia="ja-JP"/>
                </w:rPr>
                <w:t>eiichi.sasaki@sharp.co.jp</w:t>
              </w:r>
            </w:hyperlink>
          </w:p>
          <w:p w14:paraId="4A69CE8B" w14:textId="04B3BE88" w:rsidR="001423DE" w:rsidRDefault="001423DE" w:rsidP="00850A3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chujoh.takeshi@sharp.co.jp</w:t>
            </w:r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ACE578" w14:textId="15E37F9B" w:rsidR="00D60C6D" w:rsidRPr="00910C27" w:rsidRDefault="00910C27" w:rsidP="00C97D78">
      <w:pPr>
        <w:rPr>
          <w:color w:val="000000"/>
          <w:szCs w:val="22"/>
          <w:lang w:val="en-CA"/>
        </w:rPr>
      </w:pPr>
      <w:r>
        <w:rPr>
          <w:color w:val="000000"/>
          <w:szCs w:val="22"/>
        </w:rPr>
        <w:t>This cont</w:t>
      </w:r>
      <w:bookmarkStart w:id="0" w:name="_GoBack"/>
      <w:bookmarkEnd w:id="0"/>
      <w:r>
        <w:rPr>
          <w:color w:val="000000"/>
          <w:szCs w:val="22"/>
        </w:rPr>
        <w:t xml:space="preserve">ribution </w:t>
      </w:r>
      <w:r w:rsidR="004F4187">
        <w:rPr>
          <w:color w:val="000000"/>
          <w:szCs w:val="22"/>
        </w:rPr>
        <w:t>pr</w:t>
      </w:r>
      <w:r w:rsidR="00272063">
        <w:rPr>
          <w:color w:val="000000"/>
          <w:szCs w:val="22"/>
        </w:rPr>
        <w:t>opose</w:t>
      </w:r>
      <w:r w:rsidR="001F3277">
        <w:rPr>
          <w:color w:val="000000"/>
          <w:szCs w:val="22"/>
        </w:rPr>
        <w:t>s</w:t>
      </w:r>
      <w:r w:rsidR="00272063">
        <w:rPr>
          <w:color w:val="000000"/>
          <w:szCs w:val="22"/>
        </w:rPr>
        <w:t xml:space="preserve"> a</w:t>
      </w:r>
      <w:r w:rsidR="004F4187">
        <w:rPr>
          <w:color w:val="000000"/>
          <w:szCs w:val="22"/>
        </w:rPr>
        <w:t xml:space="preserve"> fix</w:t>
      </w:r>
      <w:r w:rsidR="00272063">
        <w:rPr>
          <w:color w:val="000000"/>
          <w:szCs w:val="22"/>
        </w:rPr>
        <w:t xml:space="preserve"> on</w:t>
      </w:r>
      <w:r w:rsidR="004F4187">
        <w:rPr>
          <w:color w:val="000000"/>
          <w:szCs w:val="22"/>
        </w:rPr>
        <w:t xml:space="preserve"> the value range of </w:t>
      </w:r>
      <w:r w:rsidR="00C329CF">
        <w:rPr>
          <w:color w:val="000000"/>
          <w:szCs w:val="22"/>
        </w:rPr>
        <w:t xml:space="preserve">PPS syntax, </w:t>
      </w:r>
      <w:r w:rsidR="004F4187">
        <w:rPr>
          <w:color w:val="000000"/>
          <w:szCs w:val="22"/>
        </w:rPr>
        <w:t xml:space="preserve">cu_qp_delta_subdiv and cu_chroma_qp_offset_subdiv </w:t>
      </w:r>
      <w:r w:rsidR="0016521A">
        <w:rPr>
          <w:color w:val="000000"/>
          <w:szCs w:val="22"/>
        </w:rPr>
        <w:t xml:space="preserve">in order </w:t>
      </w:r>
      <w:r w:rsidR="004F4187">
        <w:rPr>
          <w:color w:val="000000"/>
          <w:szCs w:val="22"/>
        </w:rPr>
        <w:t xml:space="preserve">not to refer slice level </w:t>
      </w:r>
      <w:r w:rsidR="0016521A">
        <w:rPr>
          <w:color w:val="000000"/>
          <w:szCs w:val="22"/>
        </w:rPr>
        <w:t>syntax</w:t>
      </w:r>
      <w:r w:rsidR="00EE3363">
        <w:rPr>
          <w:rFonts w:hint="eastAsia"/>
          <w:color w:val="000000"/>
          <w:szCs w:val="22"/>
          <w:lang w:eastAsia="ja-JP"/>
        </w:rPr>
        <w:t>es</w:t>
      </w:r>
      <w:r w:rsidR="004F4187">
        <w:rPr>
          <w:color w:val="000000"/>
          <w:szCs w:val="22"/>
        </w:rPr>
        <w:t>.</w:t>
      </w:r>
      <w:r w:rsidR="00C329CF">
        <w:rPr>
          <w:color w:val="000000"/>
          <w:szCs w:val="22"/>
        </w:rPr>
        <w:t xml:space="preserve"> It is proposed to use variables, </w:t>
      </w:r>
      <w:r w:rsidR="00C329CF" w:rsidRPr="00084198">
        <w:rPr>
          <w:noProof/>
          <w:lang w:val="en-CA"/>
        </w:rPr>
        <w:t>CtbLog2SizeY</w:t>
      </w:r>
      <w:r w:rsidR="001F3277">
        <w:rPr>
          <w:noProof/>
          <w:lang w:val="en-CA"/>
        </w:rPr>
        <w:t xml:space="preserve"> and</w:t>
      </w:r>
      <w:r w:rsidR="00C329CF">
        <w:rPr>
          <w:noProof/>
          <w:lang w:val="en-CA"/>
        </w:rPr>
        <w:t xml:space="preserve"> </w:t>
      </w:r>
      <w:r w:rsidR="00C329CF" w:rsidRPr="00084198">
        <w:rPr>
          <w:noProof/>
          <w:lang w:val="en-CA"/>
        </w:rPr>
        <w:t>M</w:t>
      </w:r>
      <w:r w:rsidR="001F3277">
        <w:rPr>
          <w:noProof/>
          <w:lang w:val="en-CA"/>
        </w:rPr>
        <w:t>inCbLog2Size</w:t>
      </w:r>
      <w:r w:rsidR="00C329CF" w:rsidRPr="00084198">
        <w:rPr>
          <w:noProof/>
          <w:lang w:val="en-CA"/>
        </w:rPr>
        <w:t>Y</w:t>
      </w:r>
      <w:r w:rsidR="00C329CF">
        <w:rPr>
          <w:color w:val="000000"/>
          <w:szCs w:val="22"/>
        </w:rPr>
        <w:t xml:space="preserve"> </w:t>
      </w:r>
      <w:r w:rsidR="001F3277">
        <w:rPr>
          <w:color w:val="000000"/>
          <w:szCs w:val="22"/>
        </w:rPr>
        <w:t>specified</w:t>
      </w:r>
      <w:r w:rsidR="00C329CF">
        <w:rPr>
          <w:color w:val="000000"/>
          <w:szCs w:val="22"/>
        </w:rPr>
        <w:t xml:space="preserve"> in SPS level to specify the </w:t>
      </w:r>
      <w:r w:rsidR="001F3277">
        <w:rPr>
          <w:color w:val="000000"/>
          <w:szCs w:val="22"/>
        </w:rPr>
        <w:t xml:space="preserve">value </w:t>
      </w:r>
      <w:r w:rsidR="00C329CF">
        <w:rPr>
          <w:color w:val="000000"/>
          <w:szCs w:val="22"/>
        </w:rPr>
        <w:t>range of cu_qp_delta_subdiv and cu_chroma_qp_offset_subdiv.</w:t>
      </w:r>
    </w:p>
    <w:p w14:paraId="7D2AC1F0" w14:textId="0F50070E" w:rsidR="00745F6B" w:rsidRDefault="007C298D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6DDACBB" w14:textId="1D2CAC83" w:rsidR="00AE2489" w:rsidRPr="00483A68" w:rsidRDefault="00483A68" w:rsidP="00AE2489">
      <w:pPr>
        <w:rPr>
          <w:lang w:val="en-CA" w:eastAsia="ja-JP"/>
        </w:rPr>
      </w:pPr>
      <w:r>
        <w:rPr>
          <w:rFonts w:hint="eastAsia"/>
          <w:lang w:val="en-CA" w:eastAsia="ja-JP"/>
        </w:rPr>
        <w:t>In VVC Draft 6 [1],</w:t>
      </w:r>
      <w:r w:rsidR="00910C27">
        <w:rPr>
          <w:lang w:val="en-CA" w:eastAsia="ja-JP"/>
        </w:rPr>
        <w:t xml:space="preserve"> </w:t>
      </w:r>
      <w:r w:rsidR="007C298D">
        <w:rPr>
          <w:lang w:val="en-CA" w:eastAsia="ja-JP"/>
        </w:rPr>
        <w:t>cu_qp_delta_sub_div and cu_chroma_qp_</w:t>
      </w:r>
      <w:r w:rsidR="00AE2489">
        <w:rPr>
          <w:lang w:val="en-CA" w:eastAsia="ja-JP"/>
        </w:rPr>
        <w:t>offset</w:t>
      </w:r>
      <w:r w:rsidR="007C298D">
        <w:rPr>
          <w:lang w:val="en-CA" w:eastAsia="ja-JP"/>
        </w:rPr>
        <w:t xml:space="preserve">_sub_div are signaled in PPS to control minimum size of quantization group. However, </w:t>
      </w:r>
      <w:r w:rsidR="00C329CF">
        <w:rPr>
          <w:lang w:val="en-CA" w:eastAsia="ja-JP"/>
        </w:rPr>
        <w:t xml:space="preserve">the </w:t>
      </w:r>
      <w:r w:rsidR="007C298D">
        <w:rPr>
          <w:lang w:val="en-CA" w:eastAsia="ja-JP"/>
        </w:rPr>
        <w:t xml:space="preserve">maximum values of these syntax are specified </w:t>
      </w:r>
      <w:r w:rsidR="007043DF">
        <w:rPr>
          <w:lang w:val="en-CA" w:eastAsia="ja-JP"/>
        </w:rPr>
        <w:t>depending on</w:t>
      </w:r>
      <w:r w:rsidR="007C298D">
        <w:rPr>
          <w:lang w:val="en-CA" w:eastAsia="ja-JP"/>
        </w:rPr>
        <w:t xml:space="preserve"> </w:t>
      </w:r>
      <w:r w:rsidR="00D10CCA">
        <w:rPr>
          <w:lang w:val="en-CA" w:eastAsia="ja-JP"/>
        </w:rPr>
        <w:t xml:space="preserve">minimum QT size and </w:t>
      </w:r>
      <w:r w:rsidR="00C329CF">
        <w:rPr>
          <w:lang w:val="en-CA" w:eastAsia="ja-JP"/>
        </w:rPr>
        <w:t>maximum MTT depth information</w:t>
      </w:r>
      <w:r w:rsidR="00D10CCA">
        <w:rPr>
          <w:lang w:val="en-CA" w:eastAsia="ja-JP"/>
        </w:rPr>
        <w:t>s</w:t>
      </w:r>
      <w:r w:rsidR="00C329CF">
        <w:rPr>
          <w:lang w:val="en-CA" w:eastAsia="ja-JP"/>
        </w:rPr>
        <w:t xml:space="preserve"> </w:t>
      </w:r>
      <w:r w:rsidR="007043DF">
        <w:rPr>
          <w:lang w:val="en-CA" w:eastAsia="ja-JP"/>
        </w:rPr>
        <w:t xml:space="preserve">which </w:t>
      </w:r>
      <w:r w:rsidR="00D10CCA">
        <w:rPr>
          <w:lang w:val="en-CA" w:eastAsia="ja-JP"/>
        </w:rPr>
        <w:t>are</w:t>
      </w:r>
      <w:r w:rsidR="007043DF">
        <w:rPr>
          <w:lang w:val="en-CA" w:eastAsia="ja-JP"/>
        </w:rPr>
        <w:t xml:space="preserve"> </w:t>
      </w:r>
      <w:r w:rsidR="00C329CF">
        <w:rPr>
          <w:lang w:val="en-CA" w:eastAsia="ja-JP"/>
        </w:rPr>
        <w:t>signalled in</w:t>
      </w:r>
      <w:r w:rsidR="007C298D">
        <w:rPr>
          <w:lang w:val="en-CA" w:eastAsia="ja-JP"/>
        </w:rPr>
        <w:t xml:space="preserve"> slice header syntax.</w:t>
      </w:r>
      <w:r w:rsidR="005C1230">
        <w:rPr>
          <w:lang w:val="en-CA" w:eastAsia="ja-JP"/>
        </w:rPr>
        <w:t xml:space="preserve"> This order makes confusions and complicated.</w:t>
      </w:r>
    </w:p>
    <w:p w14:paraId="7623561F" w14:textId="0F7B91CA" w:rsidR="000020B0" w:rsidRDefault="000020B0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Proposed </w:t>
      </w:r>
      <w:r w:rsidR="001423DE">
        <w:rPr>
          <w:lang w:val="en-CA" w:eastAsia="ja-JP"/>
        </w:rPr>
        <w:t>specification</w:t>
      </w:r>
      <w:r w:rsidR="00764C6F">
        <w:rPr>
          <w:lang w:val="en-CA" w:eastAsia="ja-JP"/>
        </w:rPr>
        <w:t xml:space="preserve"> (</w:t>
      </w:r>
      <w:r w:rsidR="00764C6F" w:rsidRPr="00D56BF8">
        <w:rPr>
          <w:highlight w:val="cyan"/>
          <w:lang w:val="en-CA" w:eastAsia="ja-JP"/>
        </w:rPr>
        <w:t>WD changes</w:t>
      </w:r>
      <w:r w:rsidR="00764C6F">
        <w:rPr>
          <w:lang w:val="en-CA" w:eastAsia="ja-JP"/>
        </w:rPr>
        <w:t>)</w:t>
      </w:r>
    </w:p>
    <w:p w14:paraId="6CB75D78" w14:textId="1EE1EE4D" w:rsidR="00354349" w:rsidRDefault="007043DF" w:rsidP="00D56BF8">
      <w:pPr>
        <w:rPr>
          <w:color w:val="000000"/>
          <w:szCs w:val="22"/>
        </w:rPr>
      </w:pPr>
      <w:r>
        <w:rPr>
          <w:color w:val="000000"/>
          <w:szCs w:val="22"/>
        </w:rPr>
        <w:t xml:space="preserve">It is proposed to use variables, </w:t>
      </w:r>
      <w:r w:rsidRPr="00084198">
        <w:rPr>
          <w:noProof/>
          <w:lang w:val="en-CA"/>
        </w:rPr>
        <w:t>CtbLog2SizeY</w:t>
      </w:r>
      <w:r w:rsidR="001F3277">
        <w:rPr>
          <w:noProof/>
          <w:lang w:val="en-CA"/>
        </w:rPr>
        <w:t xml:space="preserve"> and MinCbLog2SizeY specified</w:t>
      </w:r>
      <w:r>
        <w:rPr>
          <w:color w:val="000000"/>
          <w:szCs w:val="22"/>
        </w:rPr>
        <w:t xml:space="preserve"> in SPS level to specify the range of cu_qp_delta_subdiv and cu_chroma_qp_offset_subdiv</w:t>
      </w:r>
      <w:r w:rsidR="00D10CCA">
        <w:rPr>
          <w:color w:val="000000"/>
          <w:szCs w:val="22"/>
        </w:rPr>
        <w:t>,</w:t>
      </w:r>
      <w:r w:rsidR="00354349">
        <w:rPr>
          <w:color w:val="000000"/>
          <w:szCs w:val="22"/>
        </w:rPr>
        <w:t xml:space="preserve"> i.e.</w:t>
      </w:r>
      <w:r w:rsidR="003129A7">
        <w:rPr>
          <w:color w:val="000000"/>
          <w:szCs w:val="22"/>
        </w:rPr>
        <w:t xml:space="preserve"> we use </w:t>
      </w:r>
      <w:r w:rsidR="00FC3922">
        <w:rPr>
          <w:color w:val="000000"/>
          <w:szCs w:val="22"/>
        </w:rPr>
        <w:t xml:space="preserve">sequence-level </w:t>
      </w:r>
      <w:r w:rsidR="003129A7">
        <w:rPr>
          <w:color w:val="000000"/>
          <w:szCs w:val="22"/>
        </w:rPr>
        <w:t>maximum range instea</w:t>
      </w:r>
      <w:r w:rsidR="00FC3922">
        <w:rPr>
          <w:color w:val="000000"/>
          <w:szCs w:val="22"/>
        </w:rPr>
        <w:t>d of slice-</w:t>
      </w:r>
      <w:r w:rsidR="003129A7">
        <w:rPr>
          <w:color w:val="000000"/>
          <w:szCs w:val="22"/>
        </w:rPr>
        <w:t>level maximum range.</w:t>
      </w:r>
    </w:p>
    <w:p w14:paraId="6027C15D" w14:textId="77777777" w:rsidR="002B0595" w:rsidRDefault="002B0595" w:rsidP="00D56BF8">
      <w:pPr>
        <w:rPr>
          <w:color w:val="000000"/>
          <w:szCs w:val="22"/>
        </w:rPr>
      </w:pPr>
    </w:p>
    <w:p w14:paraId="4881C543" w14:textId="5C7FC295" w:rsidR="007043DF" w:rsidRDefault="00354349" w:rsidP="00D56BF8">
      <w:pPr>
        <w:rPr>
          <w:color w:val="000000"/>
          <w:szCs w:val="22"/>
        </w:rPr>
      </w:pPr>
      <w:r>
        <w:rPr>
          <w:color w:val="000000"/>
          <w:szCs w:val="22"/>
        </w:rPr>
        <w:t xml:space="preserve">It is noted larger cu_qp_delta_subdiv and cu_chroma_qp_offset_subdiv means smaller / finer blocks can be used in qp changes. So even if we signal a value larger than the maximum value in a specific slice, just every unit can signals the qp </w:t>
      </w:r>
      <w:r w:rsidR="00D4692E">
        <w:rPr>
          <w:color w:val="000000"/>
          <w:szCs w:val="22"/>
        </w:rPr>
        <w:t xml:space="preserve">changes </w:t>
      </w:r>
      <w:r>
        <w:rPr>
          <w:color w:val="000000"/>
          <w:szCs w:val="22"/>
        </w:rPr>
        <w:t>that is not a problem.</w:t>
      </w:r>
    </w:p>
    <w:p w14:paraId="51EEAA9E" w14:textId="7031FBE7" w:rsidR="00285A6A" w:rsidRDefault="00285A6A" w:rsidP="00D56BF8">
      <w:pPr>
        <w:rPr>
          <w:color w:val="000000"/>
          <w:szCs w:val="22"/>
        </w:rPr>
      </w:pPr>
    </w:p>
    <w:p w14:paraId="3976EA9B" w14:textId="3FD7AB84" w:rsidR="007043DF" w:rsidRPr="00D56BF8" w:rsidRDefault="007043DF" w:rsidP="00D56BF8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The text changes are highlighted with </w:t>
      </w:r>
      <w:r w:rsidRPr="00D56BF8">
        <w:rPr>
          <w:color w:val="000000"/>
          <w:szCs w:val="22"/>
          <w:highlight w:val="cyan"/>
        </w:rPr>
        <w:t>Turquoise</w:t>
      </w:r>
      <w:r>
        <w:rPr>
          <w:color w:val="000000"/>
          <w:szCs w:val="22"/>
        </w:rPr>
        <w:t>.</w:t>
      </w:r>
    </w:p>
    <w:p w14:paraId="0ABBD83D" w14:textId="77777777" w:rsidR="007043DF" w:rsidRPr="000E4D68" w:rsidRDefault="007043DF" w:rsidP="00D56BF8">
      <w:pPr>
        <w:rPr>
          <w:b/>
          <w:noProof/>
          <w:lang w:val="en-CA"/>
        </w:rPr>
      </w:pPr>
      <w:r w:rsidRPr="000E4D68">
        <w:rPr>
          <w:rFonts w:hint="eastAsia"/>
          <w:b/>
          <w:noProof/>
          <w:lang w:val="en-CA"/>
        </w:rPr>
        <w:t>7</w:t>
      </w:r>
      <w:r w:rsidRPr="000E4D68">
        <w:rPr>
          <w:b/>
          <w:noProof/>
          <w:lang w:val="en-CA"/>
        </w:rPr>
        <w:t>.4.3.4 Picture parameter set RBSP semantics</w:t>
      </w:r>
    </w:p>
    <w:p w14:paraId="74EA26C3" w14:textId="77777777" w:rsidR="007043DF" w:rsidRPr="00272063" w:rsidRDefault="007043DF" w:rsidP="007043DF">
      <w:pPr>
        <w:rPr>
          <w:bCs/>
          <w:strike/>
          <w:noProof/>
          <w:lang w:val="en-CA" w:eastAsia="ko-KR"/>
        </w:rPr>
      </w:pPr>
      <w:r w:rsidRPr="00084198">
        <w:rPr>
          <w:b/>
          <w:bCs/>
          <w:noProof/>
          <w:lang w:val="en-CA" w:eastAsia="ko-KR"/>
        </w:rPr>
        <w:t>cu_qp_delta_subdiv</w:t>
      </w:r>
      <w:r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</w:t>
      </w:r>
      <w:r>
        <w:rPr>
          <w:bCs/>
          <w:noProof/>
          <w:lang w:val="en-CA" w:eastAsia="ko-KR"/>
        </w:rPr>
        <w:t xml:space="preserve"> </w:t>
      </w:r>
      <w:r w:rsidRPr="00D56BF8">
        <w:rPr>
          <w:bCs/>
          <w:noProof/>
          <w:highlight w:val="cyan"/>
          <w:lang w:val="en-CA" w:eastAsia="ko-KR"/>
        </w:rPr>
        <w:t>shall be in the range of 0 to 2 * (CtbLog2SizeY – MinCbLog2SizeY), inclusive.</w:t>
      </w:r>
      <w:r>
        <w:rPr>
          <w:bCs/>
          <w:noProof/>
          <w:lang w:val="en-CA" w:eastAsia="ko-KR"/>
        </w:rPr>
        <w:t xml:space="preserve"> </w:t>
      </w:r>
      <w:r w:rsidRPr="00272063">
        <w:rPr>
          <w:bCs/>
          <w:strike/>
          <w:noProof/>
          <w:lang w:val="en-CA" w:eastAsia="ko-KR"/>
        </w:rPr>
        <w:t>is specified as follows:</w:t>
      </w:r>
    </w:p>
    <w:p w14:paraId="55DDFD73" w14:textId="77777777" w:rsidR="007043DF" w:rsidRPr="00272063" w:rsidRDefault="007043DF" w:rsidP="007043DF">
      <w:pPr>
        <w:rPr>
          <w:bCs/>
          <w:strike/>
          <w:noProof/>
          <w:lang w:val="en-CA" w:eastAsia="ko-KR"/>
        </w:rPr>
      </w:pPr>
      <w:r w:rsidRPr="00272063" w:rsidDel="00272063">
        <w:rPr>
          <w:bCs/>
          <w:strike/>
          <w:noProof/>
          <w:lang w:val="en-CA" w:eastAsia="ko-KR"/>
        </w:rPr>
        <w:t xml:space="preserve"> </w:t>
      </w:r>
      <w:r w:rsidRPr="00272063">
        <w:rPr>
          <w:bCs/>
          <w:strike/>
          <w:noProof/>
          <w:highlight w:val="yellow"/>
          <w:lang w:val="en-CA" w:eastAsia="ko-KR"/>
        </w:rPr>
        <w:t>[Ed. (BB): The issue here is that MaxMttDepthY is derived on slice level. In case of partition_constraints_override_enabled_flag equal to 1, one would need to parse the slice header in order to know the value of MaxMttDepthY.]</w:t>
      </w:r>
    </w:p>
    <w:p w14:paraId="4051134C" w14:textId="77777777" w:rsidR="007043DF" w:rsidRPr="00272063" w:rsidRDefault="007043DF" w:rsidP="007043DF">
      <w:pPr>
        <w:pStyle w:val="enumlev1"/>
        <w:numPr>
          <w:ilvl w:val="0"/>
          <w:numId w:val="12"/>
        </w:numPr>
        <w:tabs>
          <w:tab w:val="clear" w:pos="794"/>
        </w:tabs>
        <w:ind w:left="360"/>
        <w:rPr>
          <w:bCs/>
          <w:strike/>
          <w:noProof/>
          <w:lang w:val="en-CA" w:eastAsia="ko-KR"/>
        </w:rPr>
      </w:pPr>
      <w:r w:rsidRPr="00272063">
        <w:rPr>
          <w:bCs/>
          <w:strike/>
          <w:noProof/>
          <w:lang w:val="en-CA" w:eastAsia="ko-KR"/>
        </w:rPr>
        <w:lastRenderedPageBreak/>
        <w:t>If slice_type is equal to I, the value of cu_qp_delta_subdiv shall be in the range of 0 to 2 * ( log2_ctu_size_minus2 − log2_min_qt_size_intra_slice_minus2 + </w:t>
      </w:r>
      <w:r w:rsidRPr="00272063">
        <w:rPr>
          <w:bCs/>
          <w:strike/>
          <w:noProof/>
          <w:highlight w:val="yellow"/>
          <w:lang w:val="en-CA" w:eastAsia="ko-KR"/>
        </w:rPr>
        <w:t>MaxMttDepthY</w:t>
      </w:r>
      <w:r w:rsidRPr="00272063">
        <w:rPr>
          <w:bCs/>
          <w:strike/>
          <w:noProof/>
          <w:lang w:val="en-CA" w:eastAsia="ko-KR"/>
        </w:rPr>
        <w:t> ), inclusive.</w:t>
      </w:r>
    </w:p>
    <w:p w14:paraId="015E2161" w14:textId="77777777" w:rsidR="007043DF" w:rsidRPr="00272063" w:rsidRDefault="007043DF" w:rsidP="007043DF">
      <w:pPr>
        <w:pStyle w:val="enumlev1"/>
        <w:numPr>
          <w:ilvl w:val="0"/>
          <w:numId w:val="12"/>
        </w:numPr>
        <w:tabs>
          <w:tab w:val="clear" w:pos="794"/>
        </w:tabs>
        <w:ind w:left="360"/>
        <w:rPr>
          <w:bCs/>
          <w:strike/>
          <w:noProof/>
          <w:lang w:val="en-CA" w:eastAsia="ko-KR"/>
        </w:rPr>
      </w:pPr>
      <w:r w:rsidRPr="00272063">
        <w:rPr>
          <w:bCs/>
          <w:strike/>
          <w:noProof/>
          <w:lang w:val="en-CA" w:eastAsia="ko-KR"/>
        </w:rPr>
        <w:t>Otherwise (slice_type is not equal to I), the value of cu_qp_delta_subdiv shall be in the range of 0 to 2* ( log2_ctu_size_minus2 </w:t>
      </w:r>
      <w:r w:rsidRPr="00272063">
        <w:rPr>
          <w:strike/>
          <w:noProof/>
          <w:lang w:val="en-CA"/>
        </w:rPr>
        <w:t>−</w:t>
      </w:r>
      <w:r w:rsidRPr="00272063">
        <w:rPr>
          <w:bCs/>
          <w:strike/>
          <w:noProof/>
          <w:lang w:val="en-CA" w:eastAsia="ko-KR"/>
        </w:rPr>
        <w:t> log2_min_qt_size_inter_slice_minus2 + </w:t>
      </w:r>
      <w:r w:rsidRPr="00272063">
        <w:rPr>
          <w:bCs/>
          <w:strike/>
          <w:noProof/>
          <w:highlight w:val="yellow"/>
          <w:lang w:val="en-CA" w:eastAsia="ko-KR"/>
        </w:rPr>
        <w:t>MaxMttDepthY</w:t>
      </w:r>
      <w:r w:rsidRPr="00272063">
        <w:rPr>
          <w:bCs/>
          <w:strike/>
          <w:noProof/>
          <w:lang w:val="en-CA" w:eastAsia="ko-KR"/>
        </w:rPr>
        <w:t> ), inclusive.</w:t>
      </w:r>
    </w:p>
    <w:p w14:paraId="133346C1" w14:textId="77777777" w:rsidR="007043DF" w:rsidRPr="00084198" w:rsidRDefault="007043DF" w:rsidP="007043DF">
      <w:pPr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>When not present, the value of cu_qp_delta_subdiv is inferred to be equal to 0.</w:t>
      </w:r>
    </w:p>
    <w:p w14:paraId="2F5C1EFA" w14:textId="68F9F9D6" w:rsidR="00285A6A" w:rsidRPr="00D56BF8" w:rsidRDefault="007043DF" w:rsidP="00285A6A">
      <w:pPr>
        <w:rPr>
          <w:bCs/>
          <w:strike/>
          <w:noProof/>
          <w:lang w:val="en-CA" w:eastAsia="ko-KR"/>
        </w:rPr>
      </w:pPr>
      <w:r w:rsidRPr="00D56BF8">
        <w:rPr>
          <w:b/>
          <w:bCs/>
          <w:noProof/>
          <w:lang w:val="en-CA"/>
        </w:rPr>
        <w:t>cu_chroma_qp_offset_subdiv</w:t>
      </w:r>
      <w:r w:rsidRPr="00D56BF8">
        <w:rPr>
          <w:noProof/>
          <w:lang w:val="en-CA"/>
        </w:rPr>
        <w:t xml:space="preserve"> </w:t>
      </w:r>
      <w:r w:rsidRPr="00D56BF8">
        <w:rPr>
          <w:bCs/>
          <w:noProof/>
          <w:lang w:val="en-CA" w:eastAsia="ko-KR"/>
        </w:rPr>
        <w:t xml:space="preserve">specifies the maximum cbSubdiv value of coding units that convey </w:t>
      </w:r>
      <w:r w:rsidRPr="00D56BF8">
        <w:rPr>
          <w:noProof/>
          <w:lang w:val="en-CA"/>
        </w:rPr>
        <w:t>cu_chroma_qp_offset_flag</w:t>
      </w:r>
      <w:r w:rsidRPr="00D56BF8">
        <w:rPr>
          <w:bCs/>
          <w:noProof/>
          <w:lang w:val="en-CA" w:eastAsia="ko-KR"/>
        </w:rPr>
        <w:t xml:space="preserve">. The value range of cu_qp_delta_subdiv </w:t>
      </w:r>
      <w:r w:rsidRPr="00285A6A">
        <w:rPr>
          <w:bCs/>
          <w:noProof/>
          <w:highlight w:val="cyan"/>
          <w:lang w:val="en-CA" w:eastAsia="ko-KR"/>
        </w:rPr>
        <w:t>shall be in the range of 0 to 2 * (CtbLog2SizeY – MinCbLog2SizeY), inclusive.</w:t>
      </w:r>
      <w:r w:rsidR="00285A6A">
        <w:rPr>
          <w:bCs/>
          <w:noProof/>
          <w:lang w:val="en-CA" w:eastAsia="ja-JP"/>
        </w:rPr>
        <w:t xml:space="preserve"> </w:t>
      </w:r>
      <w:r w:rsidR="00285A6A" w:rsidRPr="00D56BF8">
        <w:rPr>
          <w:bCs/>
          <w:strike/>
          <w:noProof/>
          <w:lang w:val="en-CA" w:eastAsia="ko-KR"/>
        </w:rPr>
        <w:t>is specified as follows:</w:t>
      </w:r>
    </w:p>
    <w:p w14:paraId="7C1D31A3" w14:textId="77777777" w:rsidR="00285A6A" w:rsidRPr="00D56BF8" w:rsidRDefault="00285A6A" w:rsidP="00285A6A">
      <w:pPr>
        <w:pStyle w:val="enumlev1"/>
        <w:numPr>
          <w:ilvl w:val="0"/>
          <w:numId w:val="12"/>
        </w:numPr>
        <w:tabs>
          <w:tab w:val="clear" w:pos="794"/>
        </w:tabs>
        <w:ind w:left="360"/>
        <w:rPr>
          <w:bCs/>
          <w:strike/>
          <w:noProof/>
          <w:lang w:val="en-CA" w:eastAsia="ko-KR"/>
        </w:rPr>
      </w:pPr>
      <w:r w:rsidRPr="00D56BF8">
        <w:rPr>
          <w:bCs/>
          <w:strike/>
          <w:noProof/>
          <w:lang w:val="en-CA" w:eastAsia="ko-KR"/>
        </w:rPr>
        <w:t>If slice_type is equal to I, the value of cu_chroma_qp_offset_subdiv shall be in the range of 0 to 2 * ( log2_ctu_size_minus2 − log2_min_qt_size_intra_slice_minus2 + </w:t>
      </w:r>
      <w:r w:rsidRPr="00D56BF8">
        <w:rPr>
          <w:bCs/>
          <w:strike/>
          <w:noProof/>
          <w:highlight w:val="yellow"/>
          <w:lang w:val="en-CA" w:eastAsia="ko-KR"/>
        </w:rPr>
        <w:t>MaxMttDepthY</w:t>
      </w:r>
      <w:r w:rsidRPr="00D56BF8">
        <w:rPr>
          <w:bCs/>
          <w:strike/>
          <w:noProof/>
          <w:lang w:val="en-CA" w:eastAsia="ko-KR"/>
        </w:rPr>
        <w:t> ), inclusive.</w:t>
      </w:r>
    </w:p>
    <w:p w14:paraId="07062BBC" w14:textId="77777777" w:rsidR="00285A6A" w:rsidRPr="00D56BF8" w:rsidRDefault="00285A6A" w:rsidP="00285A6A">
      <w:pPr>
        <w:pStyle w:val="enumlev1"/>
        <w:numPr>
          <w:ilvl w:val="0"/>
          <w:numId w:val="12"/>
        </w:numPr>
        <w:tabs>
          <w:tab w:val="clear" w:pos="794"/>
        </w:tabs>
        <w:ind w:left="360"/>
        <w:rPr>
          <w:bCs/>
          <w:strike/>
          <w:noProof/>
          <w:lang w:val="en-CA" w:eastAsia="ko-KR"/>
        </w:rPr>
      </w:pPr>
      <w:r w:rsidRPr="00D56BF8">
        <w:rPr>
          <w:bCs/>
          <w:strike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D56BF8">
        <w:rPr>
          <w:strike/>
          <w:noProof/>
          <w:lang w:val="en-CA"/>
        </w:rPr>
        <w:t>−</w:t>
      </w:r>
      <w:r w:rsidRPr="00D56BF8">
        <w:rPr>
          <w:bCs/>
          <w:strike/>
          <w:noProof/>
          <w:lang w:val="en-CA" w:eastAsia="ko-KR"/>
        </w:rPr>
        <w:t> log2_min_qt_size_inter_slice_minus2 + </w:t>
      </w:r>
      <w:r w:rsidRPr="00D56BF8">
        <w:rPr>
          <w:bCs/>
          <w:strike/>
          <w:noProof/>
          <w:highlight w:val="yellow"/>
          <w:lang w:val="en-CA" w:eastAsia="ko-KR"/>
        </w:rPr>
        <w:t>MaxMttDepthY</w:t>
      </w:r>
      <w:r w:rsidRPr="00D56BF8">
        <w:rPr>
          <w:bCs/>
          <w:strike/>
          <w:noProof/>
          <w:lang w:val="en-CA" w:eastAsia="ko-KR"/>
        </w:rPr>
        <w:t> ), inclusive.</w:t>
      </w:r>
    </w:p>
    <w:p w14:paraId="12C885F8" w14:textId="77777777" w:rsidR="00285A6A" w:rsidRPr="001F3277" w:rsidRDefault="00285A6A" w:rsidP="00285A6A">
      <w:pPr>
        <w:rPr>
          <w:bCs/>
          <w:noProof/>
          <w:lang w:val="en-CA" w:eastAsia="ko-KR"/>
        </w:rPr>
      </w:pPr>
      <w:r w:rsidRPr="001F3277">
        <w:rPr>
          <w:noProof/>
          <w:lang w:val="en-CA"/>
        </w:rPr>
        <w:t>When</w:t>
      </w:r>
      <w:r w:rsidRPr="001F3277">
        <w:rPr>
          <w:bCs/>
          <w:noProof/>
          <w:lang w:val="en-CA" w:eastAsia="ko-KR"/>
        </w:rPr>
        <w:t xml:space="preserve"> not present, the value of cu_chroma_qp_offset_subdiv is inferred to be equal to 0.</w:t>
      </w:r>
    </w:p>
    <w:p w14:paraId="31C83730" w14:textId="77777777" w:rsidR="00285A6A" w:rsidRPr="00D56BF8" w:rsidRDefault="00285A6A" w:rsidP="00285A6A">
      <w:pPr>
        <w:rPr>
          <w:bCs/>
          <w:strike/>
          <w:noProof/>
          <w:lang w:val="en-CA" w:eastAsia="ko-KR"/>
        </w:rPr>
      </w:pPr>
      <w:r w:rsidRPr="00D56BF8">
        <w:rPr>
          <w:bCs/>
          <w:strike/>
          <w:noProof/>
          <w:highlight w:val="yellow"/>
          <w:lang w:val="en-CA" w:eastAsia="ko-KR"/>
        </w:rPr>
        <w:t>[Ed. (BB): The issue here is that MaxMttDepthY is derived on slice level. In case of partition_constraints_override_enabled_flag equal to 1, one would need to parse the slice header in order to know the value of MaxMttDepthY.]</w:t>
      </w:r>
    </w:p>
    <w:p w14:paraId="0E32872A" w14:textId="28D821E2" w:rsidR="007043DF" w:rsidRPr="00EE3363" w:rsidRDefault="007043DF" w:rsidP="00D56BF8">
      <w:pPr>
        <w:rPr>
          <w:lang w:val="en-CA" w:eastAsia="ja-JP"/>
        </w:rPr>
      </w:pPr>
    </w:p>
    <w:p w14:paraId="6FA43CC2" w14:textId="2CBC3B62" w:rsidR="007043DF" w:rsidRDefault="00EE074B">
      <w:pPr>
        <w:pStyle w:val="1"/>
        <w:rPr>
          <w:lang w:val="en-CA" w:eastAsia="ja-JP"/>
        </w:rPr>
      </w:pPr>
      <w:r>
        <w:rPr>
          <w:lang w:val="en-CA" w:eastAsia="ja-JP"/>
        </w:rPr>
        <w:t>Related</w:t>
      </w:r>
      <w:r w:rsidR="00285A6A">
        <w:rPr>
          <w:lang w:val="en-CA" w:eastAsia="ja-JP"/>
        </w:rPr>
        <w:t xml:space="preserve"> </w:t>
      </w:r>
      <w:r w:rsidR="00285A6A">
        <w:rPr>
          <w:rFonts w:hint="eastAsia"/>
          <w:lang w:val="en-CA" w:eastAsia="ja-JP"/>
        </w:rPr>
        <w:t>specification (information)</w:t>
      </w:r>
    </w:p>
    <w:p w14:paraId="4BDFD63C" w14:textId="5019F7FD" w:rsidR="00354389" w:rsidRPr="00D56BF8" w:rsidRDefault="00354389" w:rsidP="00354389">
      <w:pPr>
        <w:rPr>
          <w:b/>
          <w:noProof/>
          <w:lang w:val="en-CA"/>
        </w:rPr>
      </w:pPr>
      <w:r w:rsidRPr="00D56BF8">
        <w:rPr>
          <w:b/>
          <w:noProof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4389" w:rsidRPr="00084198" w14:paraId="01EB0607" w14:textId="77777777" w:rsidTr="000E4D68">
        <w:trPr>
          <w:cantSplit/>
          <w:jc w:val="center"/>
        </w:trPr>
        <w:tc>
          <w:tcPr>
            <w:tcW w:w="7920" w:type="dxa"/>
          </w:tcPr>
          <w:p w14:paraId="652AAAC4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0E5FB6B" w14:textId="77777777" w:rsidR="00354389" w:rsidRPr="00084198" w:rsidRDefault="00354389" w:rsidP="000E4D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54389" w:rsidRPr="00084198" w14:paraId="241BFB87" w14:textId="77777777" w:rsidTr="000E4D68">
        <w:trPr>
          <w:cantSplit/>
          <w:jc w:val="center"/>
        </w:trPr>
        <w:tc>
          <w:tcPr>
            <w:tcW w:w="7920" w:type="dxa"/>
          </w:tcPr>
          <w:p w14:paraId="3052D8F7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55A4BD4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354389" w:rsidRPr="00084198" w14:paraId="77DF2310" w14:textId="77777777" w:rsidTr="000E4D68">
        <w:trPr>
          <w:cantSplit/>
          <w:jc w:val="center"/>
        </w:trPr>
        <w:tc>
          <w:tcPr>
            <w:tcW w:w="7920" w:type="dxa"/>
          </w:tcPr>
          <w:p w14:paraId="608D3917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4D41966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354389" w:rsidRPr="00084198" w14:paraId="3FB14F6F" w14:textId="77777777" w:rsidTr="000E4D68">
        <w:trPr>
          <w:cantSplit/>
          <w:jc w:val="center"/>
        </w:trPr>
        <w:tc>
          <w:tcPr>
            <w:tcW w:w="7920" w:type="dxa"/>
          </w:tcPr>
          <w:p w14:paraId="6F9D4134" w14:textId="0B5F2AD8" w:rsidR="00354389" w:rsidRPr="00D56BF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ja-JP"/>
              </w:rPr>
            </w:pPr>
            <w:r>
              <w:rPr>
                <w:rFonts w:eastAsiaTheme="minorEastAsia"/>
                <w:b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7EDB574E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354389" w:rsidRPr="00084198" w14:paraId="6C2C39BA" w14:textId="77777777" w:rsidTr="000E4D68">
        <w:trPr>
          <w:cantSplit/>
          <w:jc w:val="center"/>
        </w:trPr>
        <w:tc>
          <w:tcPr>
            <w:tcW w:w="7920" w:type="dxa"/>
          </w:tcPr>
          <w:p w14:paraId="10413828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31142069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54389" w:rsidRPr="00084198" w14:paraId="70D2D3BC" w14:textId="77777777" w:rsidTr="000E4D68">
        <w:trPr>
          <w:cantSplit/>
          <w:jc w:val="center"/>
        </w:trPr>
        <w:tc>
          <w:tcPr>
            <w:tcW w:w="7920" w:type="dxa"/>
          </w:tcPr>
          <w:p w14:paraId="77AF8FC0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252AAA45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4389" w:rsidRPr="00084198" w14:paraId="114CA586" w14:textId="77777777" w:rsidTr="000E4D68">
        <w:trPr>
          <w:cantSplit/>
          <w:jc w:val="center"/>
        </w:trPr>
        <w:tc>
          <w:tcPr>
            <w:tcW w:w="7920" w:type="dxa"/>
          </w:tcPr>
          <w:p w14:paraId="6311B5C0" w14:textId="77777777" w:rsidR="00354389" w:rsidRPr="00084198" w:rsidRDefault="00354389" w:rsidP="000E4D6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56BF8">
              <w:rPr>
                <w:b/>
                <w:bCs/>
                <w:noProof/>
                <w:color w:val="0033CC"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39767AAA" w14:textId="77777777" w:rsidR="00354389" w:rsidRPr="00084198" w:rsidRDefault="00354389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B6960" w:rsidRPr="00084198" w14:paraId="10A2ED0E" w14:textId="77777777" w:rsidTr="000E4D68">
        <w:trPr>
          <w:cantSplit/>
          <w:jc w:val="center"/>
        </w:trPr>
        <w:tc>
          <w:tcPr>
            <w:tcW w:w="7920" w:type="dxa"/>
          </w:tcPr>
          <w:p w14:paraId="590DA58B" w14:textId="3E8B335B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7B94A5A0" w14:textId="7D3E0CD0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B6960" w:rsidRPr="00084198" w14:paraId="0C2D8C84" w14:textId="77777777" w:rsidTr="000E4D68">
        <w:trPr>
          <w:cantSplit/>
          <w:jc w:val="center"/>
        </w:trPr>
        <w:tc>
          <w:tcPr>
            <w:tcW w:w="7920" w:type="dxa"/>
          </w:tcPr>
          <w:p w14:paraId="5DD649D8" w14:textId="507E70D6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00DBD2AB" w14:textId="1DBBA387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B6960" w:rsidRPr="00084198" w14:paraId="2400A1F6" w14:textId="77777777" w:rsidTr="000E4D68">
        <w:trPr>
          <w:cantSplit/>
          <w:jc w:val="center"/>
        </w:trPr>
        <w:tc>
          <w:tcPr>
            <w:tcW w:w="7920" w:type="dxa"/>
          </w:tcPr>
          <w:p w14:paraId="33E69A28" w14:textId="427D2718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30B4D29D" w14:textId="56518E45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B6960" w:rsidRPr="00084198" w14:paraId="1D27965F" w14:textId="77777777" w:rsidTr="000E4D68">
        <w:trPr>
          <w:cantSplit/>
          <w:jc w:val="center"/>
        </w:trPr>
        <w:tc>
          <w:tcPr>
            <w:tcW w:w="7920" w:type="dxa"/>
          </w:tcPr>
          <w:p w14:paraId="3C11396A" w14:textId="11CBE302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7BD45E03" w14:textId="55D07374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B6960" w:rsidRPr="00084198" w14:paraId="6AAA60C5" w14:textId="77777777" w:rsidTr="000E4D68">
        <w:trPr>
          <w:cantSplit/>
          <w:jc w:val="center"/>
        </w:trPr>
        <w:tc>
          <w:tcPr>
            <w:tcW w:w="7920" w:type="dxa"/>
          </w:tcPr>
          <w:p w14:paraId="4C7E96CF" w14:textId="38EA1E08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2F6C594B" w14:textId="088EDA2C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B6960" w:rsidRPr="00084198" w14:paraId="21DF369A" w14:textId="77777777" w:rsidTr="000E4D68">
        <w:trPr>
          <w:cantSplit/>
          <w:jc w:val="center"/>
        </w:trPr>
        <w:tc>
          <w:tcPr>
            <w:tcW w:w="7920" w:type="dxa"/>
          </w:tcPr>
          <w:p w14:paraId="551EAA85" w14:textId="6B54857A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1480879C" w14:textId="77777777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6960" w:rsidRPr="00084198" w14:paraId="613E657E" w14:textId="77777777" w:rsidTr="000E4D68">
        <w:trPr>
          <w:cantSplit/>
          <w:jc w:val="center"/>
        </w:trPr>
        <w:tc>
          <w:tcPr>
            <w:tcW w:w="7920" w:type="dxa"/>
          </w:tcPr>
          <w:p w14:paraId="3FFD66E4" w14:textId="24917BB4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56BF8">
              <w:rPr>
                <w:b/>
                <w:bCs/>
                <w:noProof/>
                <w:color w:val="0033CC"/>
                <w:lang w:val="en-CA"/>
              </w:rPr>
              <w:t>cu_chroma_qp_offset_subdiv</w:t>
            </w:r>
          </w:p>
        </w:tc>
        <w:tc>
          <w:tcPr>
            <w:tcW w:w="1157" w:type="dxa"/>
          </w:tcPr>
          <w:p w14:paraId="77610D0B" w14:textId="7C436EE5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B6960" w:rsidRPr="00084198" w14:paraId="48BDD631" w14:textId="77777777" w:rsidTr="000E4D68">
        <w:trPr>
          <w:cantSplit/>
          <w:jc w:val="center"/>
        </w:trPr>
        <w:tc>
          <w:tcPr>
            <w:tcW w:w="7920" w:type="dxa"/>
          </w:tcPr>
          <w:p w14:paraId="1393D144" w14:textId="42024479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28CFD8D3" w14:textId="6C09A468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B6960" w:rsidRPr="00084198" w14:paraId="19657CCE" w14:textId="77777777" w:rsidTr="000E4D68">
        <w:trPr>
          <w:cantSplit/>
          <w:jc w:val="center"/>
        </w:trPr>
        <w:tc>
          <w:tcPr>
            <w:tcW w:w="7920" w:type="dxa"/>
          </w:tcPr>
          <w:p w14:paraId="6B096A1E" w14:textId="48F50A70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6338E992" w14:textId="77777777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6960" w:rsidRPr="00084198" w14:paraId="22E77F4B" w14:textId="77777777" w:rsidTr="000E4D68">
        <w:trPr>
          <w:cantSplit/>
          <w:jc w:val="center"/>
        </w:trPr>
        <w:tc>
          <w:tcPr>
            <w:tcW w:w="7920" w:type="dxa"/>
          </w:tcPr>
          <w:p w14:paraId="2B943148" w14:textId="7B9E50D0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F336CF2" w14:textId="038F2B82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B6960" w:rsidRPr="00084198" w14:paraId="687FE512" w14:textId="77777777" w:rsidTr="000E4D68">
        <w:trPr>
          <w:cantSplit/>
          <w:jc w:val="center"/>
        </w:trPr>
        <w:tc>
          <w:tcPr>
            <w:tcW w:w="7920" w:type="dxa"/>
          </w:tcPr>
          <w:p w14:paraId="5AEC071F" w14:textId="2684DC17" w:rsidR="009B6960" w:rsidRPr="00084198" w:rsidRDefault="009B6960" w:rsidP="009B696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BDA15B7" w14:textId="51FC2B3B" w:rsidR="009B6960" w:rsidRPr="00084198" w:rsidRDefault="009B6960" w:rsidP="009B6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44DC3" w:rsidRPr="00084198" w14:paraId="186A270D" w14:textId="77777777" w:rsidTr="000E4D68">
        <w:trPr>
          <w:cantSplit/>
          <w:jc w:val="center"/>
        </w:trPr>
        <w:tc>
          <w:tcPr>
            <w:tcW w:w="7920" w:type="dxa"/>
          </w:tcPr>
          <w:p w14:paraId="18941158" w14:textId="2FD25688" w:rsidR="00744DC3" w:rsidRPr="00084198" w:rsidRDefault="00744DC3" w:rsidP="00744D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36A19BD" w14:textId="334E7739" w:rsidR="00744DC3" w:rsidRPr="00084198" w:rsidRDefault="00744DC3" w:rsidP="00744D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44DC3" w:rsidRPr="00084198" w14:paraId="1332F046" w14:textId="77777777" w:rsidTr="000E4D68">
        <w:trPr>
          <w:cantSplit/>
          <w:jc w:val="center"/>
        </w:trPr>
        <w:tc>
          <w:tcPr>
            <w:tcW w:w="7920" w:type="dxa"/>
          </w:tcPr>
          <w:p w14:paraId="79F053FA" w14:textId="64409B0C" w:rsidR="00744DC3" w:rsidRPr="00084198" w:rsidRDefault="00744DC3" w:rsidP="00744D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D2A5E5" w14:textId="77777777" w:rsidR="00744DC3" w:rsidRPr="00084198" w:rsidRDefault="00744DC3" w:rsidP="00744D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30116CCC" w14:textId="77777777" w:rsidTr="000E4D68">
        <w:trPr>
          <w:cantSplit/>
          <w:jc w:val="center"/>
        </w:trPr>
        <w:tc>
          <w:tcPr>
            <w:tcW w:w="7920" w:type="dxa"/>
          </w:tcPr>
          <w:p w14:paraId="2FAAC927" w14:textId="1D89174B" w:rsidR="00744DC3" w:rsidRPr="00084198" w:rsidRDefault="00744DC3" w:rsidP="00744D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F3ABC5" w14:textId="77777777" w:rsidR="00744DC3" w:rsidRPr="00084198" w:rsidRDefault="00744DC3" w:rsidP="00744D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74017C7A" w14:textId="77777777" w:rsidTr="000E4D68">
        <w:trPr>
          <w:cantSplit/>
          <w:jc w:val="center"/>
        </w:trPr>
        <w:tc>
          <w:tcPr>
            <w:tcW w:w="7920" w:type="dxa"/>
          </w:tcPr>
          <w:p w14:paraId="6AA5317F" w14:textId="72B11152" w:rsidR="00744DC3" w:rsidRPr="00D56BF8" w:rsidRDefault="00744DC3" w:rsidP="00744D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ja-JP"/>
              </w:rPr>
            </w:pPr>
            <w:r>
              <w:rPr>
                <w:rFonts w:eastAsiaTheme="minorEastAsia"/>
                <w:b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5E68C2AE" w14:textId="77777777" w:rsidR="00744DC3" w:rsidRPr="00084198" w:rsidRDefault="00744DC3" w:rsidP="00744D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C3EF751" w14:textId="77777777" w:rsidR="00354389" w:rsidRPr="00EE3363" w:rsidRDefault="00354389" w:rsidP="00D56BF8">
      <w:pPr>
        <w:rPr>
          <w:lang w:val="en-CA" w:eastAsia="ja-JP"/>
        </w:rPr>
      </w:pPr>
    </w:p>
    <w:p w14:paraId="0B41F4EB" w14:textId="4EDDDDCE" w:rsidR="0016521A" w:rsidRPr="00D56BF8" w:rsidRDefault="0016521A" w:rsidP="00AE2489">
      <w:pPr>
        <w:rPr>
          <w:b/>
          <w:lang w:val="en-CA" w:eastAsia="ja-JP"/>
        </w:rPr>
      </w:pPr>
      <w:r w:rsidRPr="00D56BF8">
        <w:rPr>
          <w:b/>
          <w:noProof/>
          <w:lang w:val="en-CA"/>
        </w:rPr>
        <w:t>7.4.3.3 Sequence parameter set RBSP semantics</w:t>
      </w:r>
    </w:p>
    <w:p w14:paraId="28F1C4E9" w14:textId="77777777" w:rsidR="00AE2489" w:rsidRPr="00D56BF8" w:rsidRDefault="00AE2489" w:rsidP="00AE248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color w:val="0033CC"/>
          <w:lang w:val="en-CA"/>
        </w:rPr>
      </w:pPr>
      <w:r w:rsidRPr="00D56BF8">
        <w:rPr>
          <w:noProof/>
          <w:color w:val="0033CC"/>
          <w:lang w:val="en-CA"/>
        </w:rPr>
        <w:t>CtbLog2SizeY = log2_ctu_size_minus5 + 5</w:t>
      </w:r>
      <w:r w:rsidRPr="00D56BF8">
        <w:rPr>
          <w:noProof/>
          <w:color w:val="0033CC"/>
          <w:lang w:val="en-CA"/>
        </w:rPr>
        <w:tab/>
      </w:r>
      <w:r w:rsidRPr="00D56BF8">
        <w:rPr>
          <w:noProof/>
          <w:color w:val="0033CC"/>
          <w:lang w:val="en-CA"/>
        </w:rPr>
        <w:tab/>
        <w:t>(</w:t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STYLEREF 1 \s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7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noBreakHyphen/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SEQ Equation \* ARABIC \s 1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15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t>)</w:t>
      </w:r>
    </w:p>
    <w:p w14:paraId="5E1BF8EE" w14:textId="77777777" w:rsidR="00AE2489" w:rsidRPr="00084198" w:rsidRDefault="00AE2489" w:rsidP="00AE248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CtbSizeY = 1  &lt;&lt;  CtbLog2SizeY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229BDF1" w14:textId="77777777" w:rsidR="00AE2489" w:rsidRPr="00D56BF8" w:rsidRDefault="00AE2489" w:rsidP="00AE248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color w:val="0033CC"/>
          <w:lang w:val="en-CA"/>
        </w:rPr>
      </w:pPr>
      <w:r w:rsidRPr="00D56BF8">
        <w:rPr>
          <w:noProof/>
          <w:color w:val="0033CC"/>
          <w:lang w:val="en-CA"/>
        </w:rPr>
        <w:t>MinCbLog2SizeY = log2_min_luma_coding_block_size_minus2 + 2</w:t>
      </w:r>
      <w:r w:rsidRPr="00D56BF8">
        <w:rPr>
          <w:noProof/>
          <w:color w:val="0033CC"/>
          <w:lang w:val="en-CA"/>
        </w:rPr>
        <w:tab/>
        <w:t>(</w:t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STYLEREF 1 \s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7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noBreakHyphen/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SEQ Equation \* ARABIC \s 1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17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t>)</w:t>
      </w:r>
    </w:p>
    <w:p w14:paraId="4668AD94" w14:textId="77777777" w:rsidR="00AE2489" w:rsidRPr="00084198" w:rsidRDefault="00AE2489" w:rsidP="00AE248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MinCbSizeY = 1  &lt;&lt;  MinCbLog2SizeY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7ACBD95" w14:textId="412A668C" w:rsidR="00AE2489" w:rsidRDefault="0016521A" w:rsidP="007C298D">
      <w:pPr>
        <w:rPr>
          <w:b/>
          <w:noProof/>
          <w:lang w:val="en-CA"/>
        </w:rPr>
      </w:pPr>
      <w:r w:rsidRPr="00D56BF8">
        <w:rPr>
          <w:b/>
          <w:noProof/>
          <w:lang w:val="en-CA" w:eastAsia="ja-JP"/>
        </w:rPr>
        <w:t xml:space="preserve">7.4.7.1 </w:t>
      </w:r>
      <w:r w:rsidRPr="00D56BF8">
        <w:rPr>
          <w:b/>
          <w:noProof/>
          <w:lang w:val="en-CA"/>
        </w:rPr>
        <w:t>General slice header semantic</w:t>
      </w:r>
    </w:p>
    <w:p w14:paraId="12ACDCA2" w14:textId="3E341D73" w:rsidR="007043DF" w:rsidRPr="00D56BF8" w:rsidRDefault="007043DF" w:rsidP="007C298D">
      <w:pPr>
        <w:rPr>
          <w:b/>
          <w:noProof/>
          <w:lang w:val="en-CA" w:eastAsia="ja-JP"/>
        </w:rPr>
      </w:pPr>
      <w:r>
        <w:rPr>
          <w:b/>
          <w:noProof/>
          <w:lang w:val="en-CA"/>
        </w:rPr>
        <w:t>…</w:t>
      </w:r>
    </w:p>
    <w:p w14:paraId="59E969BA" w14:textId="77777777" w:rsidR="007C298D" w:rsidRPr="00D56BF8" w:rsidRDefault="007C298D" w:rsidP="007C298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noProof/>
          <w:color w:val="0033CC"/>
          <w:lang w:val="en-CA"/>
        </w:rPr>
      </w:pPr>
      <w:r w:rsidRPr="00D56BF8">
        <w:rPr>
          <w:noProof/>
          <w:color w:val="0033CC"/>
          <w:lang w:val="en-CA"/>
        </w:rPr>
        <w:t>MaxMttDepthY  =  slice_</w:t>
      </w:r>
      <w:r w:rsidRPr="00D56BF8">
        <w:rPr>
          <w:noProof/>
          <w:color w:val="0033CC"/>
          <w:lang w:val="en-CA" w:eastAsia="ko-KR"/>
        </w:rPr>
        <w:t>max_mtt_hierarchy_depth_luma</w:t>
      </w:r>
      <w:r w:rsidRPr="00D56BF8">
        <w:rPr>
          <w:noProof/>
          <w:color w:val="0033CC"/>
          <w:lang w:val="en-CA"/>
        </w:rPr>
        <w:tab/>
        <w:t>(</w:t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STYLEREF 1 \s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7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noBreakHyphen/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SEQ Equation \* ARABIC \s 1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109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t>)</w:t>
      </w:r>
    </w:p>
    <w:p w14:paraId="6A89DEB5" w14:textId="2A273EFF" w:rsidR="007C298D" w:rsidRPr="00D56BF8" w:rsidRDefault="007C298D" w:rsidP="007C298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noProof/>
          <w:color w:val="0033CC"/>
          <w:lang w:val="en-CA"/>
        </w:rPr>
      </w:pPr>
      <w:r w:rsidRPr="00D56BF8">
        <w:rPr>
          <w:noProof/>
          <w:color w:val="0033CC"/>
          <w:lang w:val="en-CA"/>
        </w:rPr>
        <w:t>MaxMttDepthC  =  slice_</w:t>
      </w:r>
      <w:r w:rsidRPr="00D56BF8">
        <w:rPr>
          <w:noProof/>
          <w:color w:val="0033CC"/>
          <w:lang w:val="en-CA" w:eastAsia="ko-KR"/>
        </w:rPr>
        <w:t>max_mtt_hierarchy_depth_chroma</w:t>
      </w:r>
      <w:r w:rsidRPr="00D56BF8">
        <w:rPr>
          <w:noProof/>
          <w:color w:val="0033CC"/>
          <w:lang w:val="en-CA"/>
        </w:rPr>
        <w:tab/>
        <w:t>(</w:t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STYLEREF 1 \s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7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noBreakHyphen/>
      </w:r>
      <w:r w:rsidRPr="00D56BF8">
        <w:rPr>
          <w:noProof/>
          <w:color w:val="0033CC"/>
          <w:lang w:val="en-CA"/>
        </w:rPr>
        <w:fldChar w:fldCharType="begin" w:fldLock="1"/>
      </w:r>
      <w:r w:rsidRPr="00D56BF8">
        <w:rPr>
          <w:noProof/>
          <w:color w:val="0033CC"/>
          <w:lang w:val="en-CA"/>
        </w:rPr>
        <w:instrText xml:space="preserve"> SEQ Equation \* ARABIC \s 1 </w:instrText>
      </w:r>
      <w:r w:rsidRPr="00D56BF8">
        <w:rPr>
          <w:noProof/>
          <w:color w:val="0033CC"/>
          <w:lang w:val="en-CA"/>
        </w:rPr>
        <w:fldChar w:fldCharType="separate"/>
      </w:r>
      <w:r w:rsidRPr="00D56BF8">
        <w:rPr>
          <w:noProof/>
          <w:color w:val="0033CC"/>
          <w:lang w:val="en-CA"/>
        </w:rPr>
        <w:t>110</w:t>
      </w:r>
      <w:r w:rsidRPr="00D56BF8">
        <w:rPr>
          <w:noProof/>
          <w:color w:val="0033CC"/>
          <w:lang w:val="en-CA"/>
        </w:rPr>
        <w:fldChar w:fldCharType="end"/>
      </w:r>
      <w:r w:rsidRPr="00D56BF8">
        <w:rPr>
          <w:noProof/>
          <w:color w:val="0033CC"/>
          <w:lang w:val="en-CA"/>
        </w:rPr>
        <w:t>)</w:t>
      </w:r>
    </w:p>
    <w:p w14:paraId="3EA89654" w14:textId="075A01EB" w:rsidR="00764C6F" w:rsidRPr="00D56BF8" w:rsidRDefault="00744DC3" w:rsidP="00D56BF8">
      <w:pPr>
        <w:rPr>
          <w:b/>
          <w:noProof/>
          <w:lang w:val="en-CA" w:eastAsia="ja-JP"/>
        </w:rPr>
      </w:pPr>
      <w:r w:rsidRPr="00D56BF8">
        <w:rPr>
          <w:b/>
          <w:noProof/>
          <w:lang w:val="en-CA" w:eastAsia="ja-JP"/>
        </w:rPr>
        <w:t>7.3.8.2 Coding tree unit syntax</w:t>
      </w:r>
    </w:p>
    <w:p w14:paraId="095FAFFF" w14:textId="77777777" w:rsidR="00744DC3" w:rsidRPr="00D56BF8" w:rsidRDefault="00744DC3" w:rsidP="00D56BF8">
      <w:pPr>
        <w:pStyle w:val="Equation"/>
        <w:tabs>
          <w:tab w:val="left" w:pos="1170"/>
          <w:tab w:val="left" w:pos="1890"/>
          <w:tab w:val="left" w:pos="4140"/>
        </w:tabs>
        <w:spacing w:after="0"/>
        <w:rPr>
          <w:rFonts w:eastAsiaTheme="minorEastAsia"/>
          <w:noProof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44DC3" w:rsidRPr="00084198" w14:paraId="45B79099" w14:textId="77777777" w:rsidTr="000E4D68">
        <w:trPr>
          <w:cantSplit/>
          <w:jc w:val="center"/>
        </w:trPr>
        <w:tc>
          <w:tcPr>
            <w:tcW w:w="7920" w:type="dxa"/>
          </w:tcPr>
          <w:p w14:paraId="4904A35C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1FBD8C3" w14:textId="77777777" w:rsidR="00744DC3" w:rsidRPr="00084198" w:rsidRDefault="00744DC3" w:rsidP="000E4D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44DC3" w:rsidRPr="00084198" w14:paraId="1111A105" w14:textId="77777777" w:rsidTr="000E4D68">
        <w:trPr>
          <w:cantSplit/>
          <w:jc w:val="center"/>
        </w:trPr>
        <w:tc>
          <w:tcPr>
            <w:tcW w:w="7920" w:type="dxa"/>
          </w:tcPr>
          <w:p w14:paraId="2E331CAB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79DF92DA" w14:textId="77777777" w:rsidR="00744DC3" w:rsidRPr="00084198" w:rsidRDefault="00744DC3" w:rsidP="000E4D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980A97B" w14:textId="77777777" w:rsidTr="000E4D68">
        <w:trPr>
          <w:cantSplit/>
          <w:jc w:val="center"/>
        </w:trPr>
        <w:tc>
          <w:tcPr>
            <w:tcW w:w="7920" w:type="dxa"/>
          </w:tcPr>
          <w:p w14:paraId="6C5AFEFA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cbSize  &gt;  64 ) {</w:t>
            </w:r>
          </w:p>
        </w:tc>
        <w:tc>
          <w:tcPr>
            <w:tcW w:w="1152" w:type="dxa"/>
          </w:tcPr>
          <w:p w14:paraId="79F4A591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727C266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CA0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cu_qp_delta_enabled_flag  &amp;&amp;  cbSubdiv &lt;= </w:t>
            </w:r>
            <w:r w:rsidRPr="00D56BF8">
              <w:rPr>
                <w:noProof/>
                <w:color w:val="0033CC"/>
                <w:lang w:val="en-CA"/>
              </w:rPr>
              <w:t>cu_qp_delta_subdiv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0E7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52BDDF2E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CCA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AAC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294E3020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87A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A852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7E5FA9E8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0967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CBA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076D041C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E48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385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26731A8B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1E4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FBF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26E78E2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D44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&amp;&amp; cbSubdiv  &lt;=  </w:t>
            </w:r>
            <w:r w:rsidRPr="00D56BF8">
              <w:rPr>
                <w:noProof/>
                <w:color w:val="0033CC"/>
                <w:lang w:val="en-CA"/>
              </w:rPr>
              <w:t>cu_chroma_qp_offset_subdiv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A38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C025575" w14:textId="77777777" w:rsidTr="000E4D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4F7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0C8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43FADCCD" w14:textId="77777777" w:rsidTr="000E4D68">
        <w:trPr>
          <w:cantSplit/>
          <w:jc w:val="center"/>
        </w:trPr>
        <w:tc>
          <w:tcPr>
            <w:tcW w:w="7920" w:type="dxa"/>
          </w:tcPr>
          <w:p w14:paraId="40954A50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x1 = x0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3A50AC9D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2FF63BC6" w14:textId="77777777" w:rsidTr="000E4D68">
        <w:trPr>
          <w:cantSplit/>
          <w:jc w:val="center"/>
        </w:trPr>
        <w:tc>
          <w:tcPr>
            <w:tcW w:w="7920" w:type="dxa"/>
          </w:tcPr>
          <w:p w14:paraId="09F56F2E" w14:textId="77777777" w:rsidR="00744DC3" w:rsidRPr="00084198" w:rsidRDefault="00744DC3" w:rsidP="000E4D6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y1 = y0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27B6EEDC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4856194" w14:textId="77777777" w:rsidTr="000E4D68">
        <w:trPr>
          <w:cantSplit/>
          <w:jc w:val="center"/>
        </w:trPr>
        <w:tc>
          <w:tcPr>
            <w:tcW w:w="7920" w:type="dxa"/>
          </w:tcPr>
          <w:p w14:paraId="5C9DBEDB" w14:textId="4C4C12A9" w:rsidR="00744DC3" w:rsidRPr="00D56BF8" w:rsidRDefault="00744DC3" w:rsidP="000E4D68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AAFC781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1192BA40" w14:textId="61E2A428" w:rsidR="00744DC3" w:rsidRPr="000E4D68" w:rsidRDefault="00744DC3" w:rsidP="00744DC3">
      <w:pPr>
        <w:rPr>
          <w:b/>
          <w:noProof/>
          <w:lang w:val="en-CA" w:eastAsia="ja-JP"/>
        </w:rPr>
      </w:pPr>
      <w:r w:rsidRPr="000E4D68">
        <w:rPr>
          <w:rFonts w:hint="eastAsia"/>
          <w:b/>
          <w:noProof/>
          <w:lang w:val="en-CA" w:eastAsia="ja-JP"/>
        </w:rPr>
        <w:t>7.3.</w:t>
      </w:r>
      <w:r>
        <w:rPr>
          <w:b/>
          <w:noProof/>
          <w:lang w:val="en-CA" w:eastAsia="ja-JP"/>
        </w:rPr>
        <w:t>8.4</w:t>
      </w:r>
      <w:r w:rsidRPr="000E4D68">
        <w:rPr>
          <w:b/>
          <w:noProof/>
          <w:lang w:val="en-CA" w:eastAsia="ja-JP"/>
        </w:rPr>
        <w:t xml:space="preserve"> C</w:t>
      </w:r>
      <w:r>
        <w:rPr>
          <w:b/>
          <w:noProof/>
          <w:lang w:val="en-CA" w:eastAsia="ja-JP"/>
        </w:rPr>
        <w:t xml:space="preserve">oding tree </w:t>
      </w:r>
      <w:r w:rsidRPr="000E4D68">
        <w:rPr>
          <w:b/>
          <w:noProof/>
          <w:lang w:val="en-CA" w:eastAsia="ja-JP"/>
        </w:rPr>
        <w:t>syntax</w:t>
      </w:r>
    </w:p>
    <w:p w14:paraId="76B20625" w14:textId="0B0E8A92" w:rsidR="00354389" w:rsidRDefault="00354389" w:rsidP="00D56BF8">
      <w:pPr>
        <w:pStyle w:val="Equation"/>
        <w:tabs>
          <w:tab w:val="left" w:pos="1170"/>
          <w:tab w:val="left" w:pos="1890"/>
          <w:tab w:val="left" w:pos="4140"/>
        </w:tabs>
        <w:spacing w:after="0"/>
        <w:rPr>
          <w:rFonts w:eastAsiaTheme="minorEastAsia"/>
          <w:noProof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44DC3" w:rsidRPr="00084198" w14:paraId="753398CD" w14:textId="77777777" w:rsidTr="000E4D68">
        <w:trPr>
          <w:cantSplit/>
          <w:jc w:val="center"/>
        </w:trPr>
        <w:tc>
          <w:tcPr>
            <w:tcW w:w="8438" w:type="dxa"/>
          </w:tcPr>
          <w:p w14:paraId="7C5030F4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 partIdx, treeTypeCurr, modeTypeCurr ) {</w:t>
            </w:r>
          </w:p>
        </w:tc>
        <w:tc>
          <w:tcPr>
            <w:tcW w:w="1152" w:type="dxa"/>
          </w:tcPr>
          <w:p w14:paraId="2B72FBD3" w14:textId="77777777" w:rsidR="00744DC3" w:rsidRPr="00084198" w:rsidRDefault="00744DC3" w:rsidP="000E4D6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44DC3" w:rsidRPr="00084198" w14:paraId="697C490F" w14:textId="77777777" w:rsidTr="000E4D68">
        <w:trPr>
          <w:cantSplit/>
          <w:jc w:val="center"/>
        </w:trPr>
        <w:tc>
          <w:tcPr>
            <w:tcW w:w="8438" w:type="dxa"/>
          </w:tcPr>
          <w:p w14:paraId="5779F7CB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 allowSplitBtVer | | allowSplitBtHor | | allowSplitTtVer | | allowSplitTtHor | | allowSplitQT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7D240261" w14:textId="77777777" w:rsidR="00744DC3" w:rsidRPr="00084198" w:rsidRDefault="00744DC3" w:rsidP="000E4D6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44DC3" w:rsidRPr="00084198" w14:paraId="305627CC" w14:textId="77777777" w:rsidTr="000E4D68">
        <w:trPr>
          <w:cantSplit/>
          <w:jc w:val="center"/>
        </w:trPr>
        <w:tc>
          <w:tcPr>
            <w:tcW w:w="8438" w:type="dxa"/>
          </w:tcPr>
          <w:p w14:paraId="600BAE2C" w14:textId="77777777" w:rsidR="00744DC3" w:rsidRPr="00084198" w:rsidRDefault="00744DC3" w:rsidP="000E4D68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3B25B323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44DC3" w:rsidRPr="00084198" w14:paraId="25573FC1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E07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cu_qp_delta_enabled_flag  &amp;&amp;  qgOnY  &amp;&amp;  cbSubdiv  &lt;=  </w:t>
            </w:r>
            <w:r w:rsidRPr="00D56BF8">
              <w:rPr>
                <w:noProof/>
                <w:color w:val="0033CC"/>
                <w:lang w:val="en-CA"/>
              </w:rPr>
              <w:t>cu_qp_delta_subdiv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958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50DC5E4E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E17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9D10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7208A975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AF7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6D65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518DBD31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1AD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393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3ED243E9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2E2" w14:textId="77777777" w:rsidR="00744DC3" w:rsidRPr="00084198" w:rsidRDefault="00744DC3" w:rsidP="000E4D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007" w14:textId="77777777" w:rsidR="00744DC3" w:rsidRPr="00084198" w:rsidRDefault="00744DC3" w:rsidP="000E4D6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0534D4D4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138B" w14:textId="77777777" w:rsidR="00744DC3" w:rsidRPr="00084198" w:rsidRDefault="00744DC3" w:rsidP="000E4D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36E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72C8C2B7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F87" w14:textId="77777777" w:rsidR="00744DC3" w:rsidRPr="00084198" w:rsidRDefault="00744DC3" w:rsidP="000E4D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cu_chroma_qp_offset_enabled_flag &amp;&amp; qgOnC 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cbSubdiv  &lt;=  </w:t>
            </w:r>
            <w:r w:rsidRPr="00D56BF8">
              <w:rPr>
                <w:noProof/>
                <w:color w:val="0033CC"/>
                <w:lang w:val="en-CA"/>
              </w:rPr>
              <w:t>cu_chroma_qp_offset_subdiv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75D1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4DC3" w:rsidRPr="00084198" w14:paraId="36F866B6" w14:textId="77777777" w:rsidTr="000E4D6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6FC" w14:textId="77777777" w:rsidR="00744DC3" w:rsidRPr="00084198" w:rsidRDefault="00744DC3" w:rsidP="000E4D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18CF" w14:textId="77777777" w:rsidR="00744DC3" w:rsidRPr="00084198" w:rsidRDefault="00744DC3" w:rsidP="000E4D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7E6CCEB" w14:textId="77777777" w:rsidR="00744DC3" w:rsidRPr="00D56BF8" w:rsidRDefault="00744DC3" w:rsidP="00D56BF8">
      <w:pPr>
        <w:pStyle w:val="Equation"/>
        <w:tabs>
          <w:tab w:val="left" w:pos="1170"/>
          <w:tab w:val="left" w:pos="1890"/>
          <w:tab w:val="left" w:pos="4140"/>
        </w:tabs>
        <w:spacing w:after="0"/>
        <w:rPr>
          <w:rFonts w:eastAsiaTheme="minorEastAsia"/>
          <w:noProof/>
          <w:lang w:val="en-CA" w:eastAsia="ja-JP"/>
        </w:rPr>
      </w:pPr>
    </w:p>
    <w:p w14:paraId="20FEB1CC" w14:textId="6B8E9D33" w:rsidR="00483A68" w:rsidRDefault="00483A68" w:rsidP="00D56BF8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5F7ACA8" w14:textId="345C8792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483A68">
        <w:rPr>
          <w:lang w:val="en-CA" w:eastAsia="ja-JP"/>
        </w:rPr>
        <w:t xml:space="preserve">B. Bross, J. Chen, and S. Liu, </w:t>
      </w:r>
      <w:r>
        <w:rPr>
          <w:lang w:val="en-CA" w:eastAsia="ja-JP"/>
        </w:rPr>
        <w:t>“Versatile Video Coding (Draft 6</w:t>
      </w:r>
      <w:r w:rsidRPr="00483A68">
        <w:rPr>
          <w:lang w:val="en-CA" w:eastAsia="ja-JP"/>
        </w:rPr>
        <w:t>),” Joint Video Experts Team (JVET) of ITU-T SG 16 WP 3 and I</w:t>
      </w:r>
      <w:r>
        <w:rPr>
          <w:lang w:val="en-CA" w:eastAsia="ja-JP"/>
        </w:rPr>
        <w:t>SO/IEC JTC 1/SC 29/WG 11, JVET-O2</w:t>
      </w:r>
      <w:r w:rsidRPr="00483A68">
        <w:rPr>
          <w:lang w:val="en-CA" w:eastAsia="ja-JP"/>
        </w:rPr>
        <w:t xml:space="preserve">001, </w:t>
      </w:r>
      <w:r>
        <w:rPr>
          <w:lang w:val="en-CA" w:eastAsia="ja-JP"/>
        </w:rPr>
        <w:t>July</w:t>
      </w:r>
      <w:r w:rsidRPr="00483A68">
        <w:rPr>
          <w:lang w:val="en-CA" w:eastAsia="ja-JP"/>
        </w:rPr>
        <w:t xml:space="preserve">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AFC11" w14:textId="77777777" w:rsidR="008D61C0" w:rsidRDefault="008D61C0">
      <w:r>
        <w:separator/>
      </w:r>
    </w:p>
  </w:endnote>
  <w:endnote w:type="continuationSeparator" w:id="0">
    <w:p w14:paraId="5CDBA1CC" w14:textId="77777777" w:rsidR="008D61C0" w:rsidRDefault="008D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8751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437B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37B9">
      <w:rPr>
        <w:rStyle w:val="a5"/>
        <w:noProof/>
      </w:rPr>
      <w:t>2019-09-20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7FD49" w14:textId="77777777" w:rsidR="008D61C0" w:rsidRDefault="008D61C0">
      <w:r>
        <w:separator/>
      </w:r>
    </w:p>
  </w:footnote>
  <w:footnote w:type="continuationSeparator" w:id="0">
    <w:p w14:paraId="46E0397C" w14:textId="77777777" w:rsidR="008D61C0" w:rsidRDefault="008D6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0B0"/>
    <w:rsid w:val="000308A3"/>
    <w:rsid w:val="000458BC"/>
    <w:rsid w:val="00045C41"/>
    <w:rsid w:val="00046C03"/>
    <w:rsid w:val="00065039"/>
    <w:rsid w:val="0007614F"/>
    <w:rsid w:val="00081398"/>
    <w:rsid w:val="000834FF"/>
    <w:rsid w:val="00094479"/>
    <w:rsid w:val="000962AC"/>
    <w:rsid w:val="000B0C0F"/>
    <w:rsid w:val="000B1C6B"/>
    <w:rsid w:val="000B4FF9"/>
    <w:rsid w:val="000B6C5E"/>
    <w:rsid w:val="000C09AC"/>
    <w:rsid w:val="000D1090"/>
    <w:rsid w:val="000E00F3"/>
    <w:rsid w:val="000E0D5A"/>
    <w:rsid w:val="000F158C"/>
    <w:rsid w:val="00102F3D"/>
    <w:rsid w:val="00124E38"/>
    <w:rsid w:val="0012580B"/>
    <w:rsid w:val="00131F90"/>
    <w:rsid w:val="0013458C"/>
    <w:rsid w:val="0013526E"/>
    <w:rsid w:val="00137C89"/>
    <w:rsid w:val="001423DE"/>
    <w:rsid w:val="00146152"/>
    <w:rsid w:val="00155526"/>
    <w:rsid w:val="0016521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27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78"/>
    <w:rsid w:val="002375C1"/>
    <w:rsid w:val="00263398"/>
    <w:rsid w:val="00263B99"/>
    <w:rsid w:val="0026661A"/>
    <w:rsid w:val="00266F06"/>
    <w:rsid w:val="00272063"/>
    <w:rsid w:val="00275BCF"/>
    <w:rsid w:val="00285A6A"/>
    <w:rsid w:val="00285F1D"/>
    <w:rsid w:val="00291E36"/>
    <w:rsid w:val="00292257"/>
    <w:rsid w:val="002A54E0"/>
    <w:rsid w:val="002B0595"/>
    <w:rsid w:val="002B1595"/>
    <w:rsid w:val="002B191D"/>
    <w:rsid w:val="002B2E83"/>
    <w:rsid w:val="002C47B9"/>
    <w:rsid w:val="002D0AF6"/>
    <w:rsid w:val="002E5F08"/>
    <w:rsid w:val="002F164D"/>
    <w:rsid w:val="003021BC"/>
    <w:rsid w:val="00306206"/>
    <w:rsid w:val="003129A7"/>
    <w:rsid w:val="00317D85"/>
    <w:rsid w:val="00327C56"/>
    <w:rsid w:val="003315A1"/>
    <w:rsid w:val="003373EC"/>
    <w:rsid w:val="00342FF4"/>
    <w:rsid w:val="00343A77"/>
    <w:rsid w:val="00344E5A"/>
    <w:rsid w:val="00346148"/>
    <w:rsid w:val="00354349"/>
    <w:rsid w:val="00354389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F18"/>
    <w:rsid w:val="00483A68"/>
    <w:rsid w:val="0049445A"/>
    <w:rsid w:val="004A2A63"/>
    <w:rsid w:val="004B1AF7"/>
    <w:rsid w:val="004B210C"/>
    <w:rsid w:val="004D405F"/>
    <w:rsid w:val="004E23E0"/>
    <w:rsid w:val="004E4F4F"/>
    <w:rsid w:val="004E6789"/>
    <w:rsid w:val="004F4187"/>
    <w:rsid w:val="004F61E3"/>
    <w:rsid w:val="00502E10"/>
    <w:rsid w:val="0051015C"/>
    <w:rsid w:val="00516CF1"/>
    <w:rsid w:val="00516D7F"/>
    <w:rsid w:val="00531AE9"/>
    <w:rsid w:val="005353A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59C"/>
    <w:rsid w:val="005C1230"/>
    <w:rsid w:val="005C385F"/>
    <w:rsid w:val="005C7C26"/>
    <w:rsid w:val="005C7C6F"/>
    <w:rsid w:val="005E1AC6"/>
    <w:rsid w:val="005E3F2B"/>
    <w:rsid w:val="005E4307"/>
    <w:rsid w:val="005F6F1B"/>
    <w:rsid w:val="00615995"/>
    <w:rsid w:val="00616155"/>
    <w:rsid w:val="00624B33"/>
    <w:rsid w:val="0063041A"/>
    <w:rsid w:val="00630AA2"/>
    <w:rsid w:val="006429EC"/>
    <w:rsid w:val="00645CE1"/>
    <w:rsid w:val="00646707"/>
    <w:rsid w:val="00657F7E"/>
    <w:rsid w:val="00662E58"/>
    <w:rsid w:val="006630D3"/>
    <w:rsid w:val="006637F2"/>
    <w:rsid w:val="006642A5"/>
    <w:rsid w:val="00664DCF"/>
    <w:rsid w:val="00695E98"/>
    <w:rsid w:val="006C5D39"/>
    <w:rsid w:val="006D6D9B"/>
    <w:rsid w:val="006E2810"/>
    <w:rsid w:val="006E5417"/>
    <w:rsid w:val="006F0794"/>
    <w:rsid w:val="006F7528"/>
    <w:rsid w:val="007023DE"/>
    <w:rsid w:val="007043DF"/>
    <w:rsid w:val="0071263B"/>
    <w:rsid w:val="00712F60"/>
    <w:rsid w:val="00720E3B"/>
    <w:rsid w:val="0074393F"/>
    <w:rsid w:val="00744DC3"/>
    <w:rsid w:val="00745F6B"/>
    <w:rsid w:val="0075175B"/>
    <w:rsid w:val="0075585E"/>
    <w:rsid w:val="00764C6F"/>
    <w:rsid w:val="00764E2A"/>
    <w:rsid w:val="00770571"/>
    <w:rsid w:val="007768FF"/>
    <w:rsid w:val="007824D3"/>
    <w:rsid w:val="00796EE3"/>
    <w:rsid w:val="007A7D29"/>
    <w:rsid w:val="007B4AB8"/>
    <w:rsid w:val="007C298D"/>
    <w:rsid w:val="007D1181"/>
    <w:rsid w:val="007E01A3"/>
    <w:rsid w:val="007F1F8B"/>
    <w:rsid w:val="007F6205"/>
    <w:rsid w:val="007F67A1"/>
    <w:rsid w:val="00811C05"/>
    <w:rsid w:val="008206C8"/>
    <w:rsid w:val="008344E9"/>
    <w:rsid w:val="0084734B"/>
    <w:rsid w:val="00850A3B"/>
    <w:rsid w:val="0086387C"/>
    <w:rsid w:val="00874A6C"/>
    <w:rsid w:val="00876C65"/>
    <w:rsid w:val="00882F72"/>
    <w:rsid w:val="008A4B4C"/>
    <w:rsid w:val="008C239F"/>
    <w:rsid w:val="008D61C0"/>
    <w:rsid w:val="008E480C"/>
    <w:rsid w:val="00907757"/>
    <w:rsid w:val="00910C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303"/>
    <w:rsid w:val="0098551D"/>
    <w:rsid w:val="00985DCB"/>
    <w:rsid w:val="0099518F"/>
    <w:rsid w:val="009A523D"/>
    <w:rsid w:val="009B02A1"/>
    <w:rsid w:val="009B3361"/>
    <w:rsid w:val="009B6960"/>
    <w:rsid w:val="009B7F3F"/>
    <w:rsid w:val="009D7CE6"/>
    <w:rsid w:val="009F496B"/>
    <w:rsid w:val="00A01439"/>
    <w:rsid w:val="00A02E61"/>
    <w:rsid w:val="00A05CFF"/>
    <w:rsid w:val="00A13048"/>
    <w:rsid w:val="00A437B9"/>
    <w:rsid w:val="00A46843"/>
    <w:rsid w:val="00A56B97"/>
    <w:rsid w:val="00A57986"/>
    <w:rsid w:val="00A6093D"/>
    <w:rsid w:val="00A767DC"/>
    <w:rsid w:val="00A76A6D"/>
    <w:rsid w:val="00A83253"/>
    <w:rsid w:val="00A95B96"/>
    <w:rsid w:val="00AA6E84"/>
    <w:rsid w:val="00AB1A1C"/>
    <w:rsid w:val="00AB3088"/>
    <w:rsid w:val="00AD05A8"/>
    <w:rsid w:val="00AE2489"/>
    <w:rsid w:val="00AE341B"/>
    <w:rsid w:val="00B01905"/>
    <w:rsid w:val="00B07CA7"/>
    <w:rsid w:val="00B1279A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C96"/>
    <w:rsid w:val="00B73A2A"/>
    <w:rsid w:val="00B75A51"/>
    <w:rsid w:val="00B827C6"/>
    <w:rsid w:val="00B94B06"/>
    <w:rsid w:val="00B94C28"/>
    <w:rsid w:val="00BB171C"/>
    <w:rsid w:val="00BC10BA"/>
    <w:rsid w:val="00BC293D"/>
    <w:rsid w:val="00BC5AFD"/>
    <w:rsid w:val="00BD5066"/>
    <w:rsid w:val="00BF18FD"/>
    <w:rsid w:val="00C00DDE"/>
    <w:rsid w:val="00C04F43"/>
    <w:rsid w:val="00C0609D"/>
    <w:rsid w:val="00C115AB"/>
    <w:rsid w:val="00C23D04"/>
    <w:rsid w:val="00C26CCB"/>
    <w:rsid w:val="00C30249"/>
    <w:rsid w:val="00C329CF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CCA"/>
    <w:rsid w:val="00D15232"/>
    <w:rsid w:val="00D23D42"/>
    <w:rsid w:val="00D4008B"/>
    <w:rsid w:val="00D446EC"/>
    <w:rsid w:val="00D4692E"/>
    <w:rsid w:val="00D51BF0"/>
    <w:rsid w:val="00D531DB"/>
    <w:rsid w:val="00D55942"/>
    <w:rsid w:val="00D56BF8"/>
    <w:rsid w:val="00D60C6D"/>
    <w:rsid w:val="00D807BF"/>
    <w:rsid w:val="00D82FCC"/>
    <w:rsid w:val="00DA111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074B"/>
    <w:rsid w:val="00EE3363"/>
    <w:rsid w:val="00EE7CD8"/>
    <w:rsid w:val="00EF37F6"/>
    <w:rsid w:val="00EF48CC"/>
    <w:rsid w:val="00EF7E83"/>
    <w:rsid w:val="00F00801"/>
    <w:rsid w:val="00F233CE"/>
    <w:rsid w:val="00F2488D"/>
    <w:rsid w:val="00F47F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92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0020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qFormat/>
    <w:rsid w:val="007C29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D400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b">
    <w:name w:val="List Paragraph"/>
    <w:basedOn w:val="a"/>
    <w:uiPriority w:val="34"/>
    <w:qFormat/>
    <w:rsid w:val="007043DF"/>
    <w:pPr>
      <w:ind w:leftChars="400" w:left="840"/>
    </w:pPr>
  </w:style>
  <w:style w:type="paragraph" w:customStyle="1" w:styleId="tableheading">
    <w:name w:val="table heading"/>
    <w:basedOn w:val="a"/>
    <w:rsid w:val="0035438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35438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35438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4389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354389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54389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54389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54389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iichi.sasak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915</Words>
  <Characters>6314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18</cp:revision>
  <cp:lastPrinted>1900-01-01T08:00:00Z</cp:lastPrinted>
  <dcterms:created xsi:type="dcterms:W3CDTF">2019-09-20T01:56:00Z</dcterms:created>
  <dcterms:modified xsi:type="dcterms:W3CDTF">2019-09-20T08:42:00Z</dcterms:modified>
</cp:coreProperties>
</file>