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0157D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199941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P00</w:t>
            </w:r>
            <w:r w:rsidR="00043C7D">
              <w:rPr>
                <w:lang w:val="en-CA"/>
              </w:rPr>
              <w:t>67</w:t>
            </w:r>
            <w:r w:rsidR="004D1D8C">
              <w:rPr>
                <w:lang w:val="en-CA"/>
              </w:rPr>
              <w:t>-v</w:t>
            </w:r>
            <w:r w:rsidR="00EC194D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05B4E2" w:rsidR="00E61DAC" w:rsidRPr="005B217D" w:rsidRDefault="0024558A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CE7-3</w:t>
            </w:r>
            <w:r w:rsidR="00F30324">
              <w:rPr>
                <w:b/>
                <w:szCs w:val="22"/>
                <w:lang w:val="en-CA"/>
              </w:rPr>
              <w:t>.</w:t>
            </w:r>
            <w:r w:rsidR="00403C7C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:</w:t>
            </w:r>
            <w:r w:rsidR="00403C7C">
              <w:rPr>
                <w:b/>
                <w:szCs w:val="22"/>
                <w:lang w:val="en-CA"/>
              </w:rPr>
              <w:t xml:space="preserve"> </w:t>
            </w:r>
            <w:r w:rsidR="00403C7C" w:rsidRPr="00403C7C">
              <w:rPr>
                <w:b/>
                <w:szCs w:val="22"/>
                <w:lang w:val="en-CA"/>
              </w:rPr>
              <w:t xml:space="preserve">Context reduction for </w:t>
            </w:r>
            <w:proofErr w:type="spellStart"/>
            <w:r w:rsidR="00403C7C" w:rsidRPr="00403C7C">
              <w:rPr>
                <w:b/>
                <w:szCs w:val="22"/>
                <w:lang w:val="en-CA"/>
              </w:rPr>
              <w:t>sig_coeff_flag</w:t>
            </w:r>
            <w:proofErr w:type="spellEnd"/>
            <w:r w:rsidR="00403C7C">
              <w:rPr>
                <w:b/>
                <w:szCs w:val="22"/>
                <w:lang w:val="en-CA"/>
              </w:rPr>
              <w:t xml:space="preserve">, </w:t>
            </w:r>
            <w:proofErr w:type="spellStart"/>
            <w:r w:rsidR="00403C7C" w:rsidRPr="00403C7C">
              <w:rPr>
                <w:b/>
                <w:szCs w:val="22"/>
                <w:lang w:val="en-CA"/>
              </w:rPr>
              <w:t>par_level_flag</w:t>
            </w:r>
            <w:proofErr w:type="spellEnd"/>
            <w:r w:rsidR="00403C7C">
              <w:rPr>
                <w:b/>
                <w:szCs w:val="22"/>
                <w:lang w:val="en-CA"/>
              </w:rPr>
              <w:t xml:space="preserve">, </w:t>
            </w:r>
            <w:proofErr w:type="spellStart"/>
            <w:r w:rsidR="00403C7C" w:rsidRPr="00403C7C">
              <w:rPr>
                <w:b/>
                <w:szCs w:val="22"/>
                <w:lang w:val="en-CA"/>
              </w:rPr>
              <w:t>abs_level_gtx_flag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12954B" w14:textId="77777777" w:rsid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Y. Chen</w:t>
            </w:r>
            <w:r>
              <w:rPr>
                <w:szCs w:val="22"/>
                <w:lang w:val="fr-FR"/>
              </w:rPr>
              <w:t xml:space="preserve">, </w:t>
            </w:r>
            <w:r w:rsidRPr="00CD2B92">
              <w:rPr>
                <w:szCs w:val="22"/>
                <w:lang w:val="fr-FR"/>
              </w:rPr>
              <w:t xml:space="preserve">F. Le </w:t>
            </w:r>
            <w:proofErr w:type="spellStart"/>
            <w:r w:rsidRPr="00CD2B92">
              <w:rPr>
                <w:szCs w:val="22"/>
                <w:lang w:val="fr-FR"/>
              </w:rPr>
              <w:t>Léannec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</w:p>
          <w:p w14:paraId="0C701FAF" w14:textId="77777777" w:rsidR="00403C7C" w:rsidRDefault="00CD2B92" w:rsidP="00403C7C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T. Poirier</w:t>
            </w:r>
            <w:r>
              <w:rPr>
                <w:szCs w:val="22"/>
                <w:lang w:val="fr-FR"/>
              </w:rPr>
              <w:t xml:space="preserve">, </w:t>
            </w:r>
            <w:proofErr w:type="spellStart"/>
            <w:proofErr w:type="gramStart"/>
            <w:r>
              <w:rPr>
                <w:szCs w:val="22"/>
                <w:lang w:val="fr-FR"/>
              </w:rPr>
              <w:t>F.Galpin</w:t>
            </w:r>
            <w:proofErr w:type="spellEnd"/>
            <w:proofErr w:type="gramEnd"/>
            <w:r w:rsidRPr="00CD2B92">
              <w:rPr>
                <w:szCs w:val="22"/>
                <w:lang w:val="fr-FR"/>
              </w:rPr>
              <w:t xml:space="preserve"> </w:t>
            </w:r>
          </w:p>
          <w:p w14:paraId="1E6FF535" w14:textId="5EE4D945" w:rsidR="00403C7C" w:rsidRPr="00403C7C" w:rsidRDefault="00403C7C" w:rsidP="00403C7C">
            <w:pPr>
              <w:spacing w:before="60" w:after="60"/>
              <w:rPr>
                <w:szCs w:val="22"/>
                <w:lang w:val="fr-FR"/>
              </w:rPr>
            </w:pPr>
            <w:r w:rsidRPr="00403C7C">
              <w:rPr>
                <w:szCs w:val="22"/>
                <w:lang w:val="fr-FR"/>
              </w:rPr>
              <w:t xml:space="preserve">Shih-Ta Hsiang, Tzu-Der </w:t>
            </w:r>
            <w:proofErr w:type="spellStart"/>
            <w:r w:rsidRPr="00403C7C">
              <w:rPr>
                <w:szCs w:val="22"/>
                <w:lang w:val="fr-FR"/>
              </w:rPr>
              <w:t>Chuang</w:t>
            </w:r>
            <w:proofErr w:type="spellEnd"/>
            <w:r w:rsidRPr="00403C7C">
              <w:rPr>
                <w:szCs w:val="22"/>
                <w:lang w:val="fr-FR"/>
              </w:rPr>
              <w:t>,</w:t>
            </w:r>
          </w:p>
          <w:p w14:paraId="49534767" w14:textId="481EC127" w:rsidR="0005504E" w:rsidRPr="00403C7C" w:rsidRDefault="00403C7C" w:rsidP="00403C7C">
            <w:pPr>
              <w:spacing w:before="60" w:after="60"/>
              <w:rPr>
                <w:szCs w:val="22"/>
              </w:rPr>
            </w:pPr>
            <w:r w:rsidRPr="00403C7C">
              <w:rPr>
                <w:szCs w:val="22"/>
              </w:rPr>
              <w:t>Yu-Wen Huang, Shaw-Min Lei</w:t>
            </w:r>
          </w:p>
          <w:p w14:paraId="49D81240" w14:textId="03F60F07" w:rsidR="00E61DAC" w:rsidRPr="005B217D" w:rsidRDefault="00E61DAC" w:rsidP="0005504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6A039EFB" w14:textId="77777777" w:rsidR="00403C7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</w:r>
          </w:p>
          <w:p w14:paraId="0140ECA2" w14:textId="3CFA51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E29E9BD" w14:textId="77777777" w:rsidR="00403C7C" w:rsidRDefault="00E61DAC" w:rsidP="004D00E0">
            <w:pPr>
              <w:spacing w:before="60" w:after="60"/>
              <w:jc w:val="left"/>
              <w:rPr>
                <w:szCs w:val="22"/>
                <w:lang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+33(0)256856325</w:t>
            </w:r>
          </w:p>
          <w:p w14:paraId="45BE5EE2" w14:textId="66171267" w:rsidR="00403C7C" w:rsidRDefault="00403C7C" w:rsidP="004D00E0">
            <w:pPr>
              <w:spacing w:before="60" w:after="60"/>
              <w:jc w:val="left"/>
              <w:rPr>
                <w:szCs w:val="22"/>
                <w:lang w:eastAsia="zh-TW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</w:p>
          <w:p w14:paraId="45D4BE57" w14:textId="77777777" w:rsidR="00E61DAC" w:rsidRDefault="00823F6E" w:rsidP="004D00E0">
            <w:pPr>
              <w:spacing w:before="60" w:after="60"/>
              <w:jc w:val="left"/>
            </w:pPr>
            <w:hyperlink r:id="rId10" w:history="1">
              <w:r w:rsidR="00403C7C" w:rsidRPr="00273486">
                <w:rPr>
                  <w:rStyle w:val="Hyperlink"/>
                </w:rPr>
                <w:t>ya.chen@interdigital.com</w:t>
              </w:r>
            </w:hyperlink>
          </w:p>
          <w:p w14:paraId="32C2ABFD" w14:textId="59357487" w:rsidR="00403C7C" w:rsidRPr="005B217D" w:rsidRDefault="00403C7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>
              <w:rPr>
                <w:szCs w:val="22"/>
                <w:lang w:val="en-CA"/>
              </w:rPr>
              <w:t>shih-</w:t>
            </w:r>
            <w:proofErr w:type="spellStart"/>
            <w:proofErr w:type="gramStart"/>
            <w:r>
              <w:rPr>
                <w:szCs w:val="22"/>
                <w:lang w:val="en-CA"/>
              </w:rPr>
              <w:t>ta.hsiang</w:t>
            </w:r>
            <w:proofErr w:type="spellEnd"/>
            <w:proofErr w:type="gram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 w:eastAsia="zh-TW"/>
              </w:rPr>
              <w:t xml:space="preserve"> p</w:t>
            </w:r>
            <w:proofErr w:type="spellStart"/>
            <w:r>
              <w:rPr>
                <w:szCs w:val="22"/>
                <w:lang w:val="en-GB" w:eastAsia="zh-TW"/>
              </w:rPr>
              <w:t>eter.chuang</w:t>
            </w:r>
            <w:proofErr w:type="spellEnd"/>
            <w:r>
              <w:rPr>
                <w:szCs w:val="22"/>
                <w:lang w:val="en-GB" w:eastAsia="zh-TW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726C9D"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}</w:t>
            </w:r>
            <w:r>
              <w:rPr>
                <w:szCs w:val="22"/>
                <w:lang w:val="en-CA" w:eastAsia="zh-TW"/>
              </w:rPr>
              <w:br/>
            </w:r>
            <w:r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D707E3" w:rsidR="00E61DAC" w:rsidRPr="005B217D" w:rsidRDefault="009A429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A4298">
              <w:rPr>
                <w:szCs w:val="22"/>
                <w:lang w:val="en-CA"/>
              </w:rPr>
              <w:t>InterDigital</w:t>
            </w:r>
            <w:proofErr w:type="spellEnd"/>
            <w:r w:rsidR="00403C7C">
              <w:rPr>
                <w:szCs w:val="22"/>
                <w:lang w:val="en-CA"/>
              </w:rPr>
              <w:t>, MediaTek</w:t>
            </w:r>
            <w:r w:rsidR="00F75837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B59175" w14:textId="2158EDE9" w:rsidR="00F30324" w:rsidRPr="00C20EC3" w:rsidRDefault="00F30324" w:rsidP="009234A5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reports the results of CE7-3</w:t>
      </w:r>
      <w:r w:rsidRPr="00F30324">
        <w:rPr>
          <w:szCs w:val="22"/>
        </w:rPr>
        <w:t>.</w:t>
      </w:r>
      <w:r w:rsidR="004D5BA2">
        <w:rPr>
          <w:szCs w:val="22"/>
        </w:rPr>
        <w:t>3</w:t>
      </w:r>
      <w:r>
        <w:rPr>
          <w:szCs w:val="22"/>
        </w:rPr>
        <w:t xml:space="preserve"> for</w:t>
      </w:r>
      <w:r w:rsidR="00AA1DF7" w:rsidRPr="00AA1DF7">
        <w:rPr>
          <w:szCs w:val="22"/>
        </w:rPr>
        <w:t xml:space="preserve"> reduc</w:t>
      </w:r>
      <w:r w:rsidR="00AA1DF7">
        <w:rPr>
          <w:szCs w:val="22"/>
        </w:rPr>
        <w:t>ing</w:t>
      </w:r>
      <w:r w:rsidR="00AA1DF7" w:rsidRPr="00AA1DF7">
        <w:rPr>
          <w:szCs w:val="22"/>
        </w:rPr>
        <w:t xml:space="preserve"> the number of context</w:t>
      </w:r>
      <w:r w:rsidR="00AA1DF7">
        <w:rPr>
          <w:szCs w:val="22"/>
        </w:rPr>
        <w:t xml:space="preserve"> </w:t>
      </w:r>
      <w:r w:rsidR="00347B86">
        <w:rPr>
          <w:szCs w:val="22"/>
          <w:lang w:val="en-CA"/>
        </w:rPr>
        <w:t>variables for entropy coding</w:t>
      </w:r>
      <w:r w:rsidR="00E314ED">
        <w:rPr>
          <w:szCs w:val="22"/>
          <w:lang w:val="en-CA"/>
        </w:rPr>
        <w:t xml:space="preserve"> the syntax element</w:t>
      </w:r>
      <w:r w:rsidR="00AA1DF7">
        <w:rPr>
          <w:szCs w:val="22"/>
          <w:lang w:val="en-CA"/>
        </w:rPr>
        <w:t xml:space="preserve">s </w:t>
      </w:r>
      <w:proofErr w:type="spellStart"/>
      <w:r w:rsidR="004D5BA2" w:rsidRPr="004D5BA2">
        <w:rPr>
          <w:i/>
          <w:iCs/>
          <w:szCs w:val="22"/>
          <w:lang w:val="en-CA"/>
        </w:rPr>
        <w:t>sig_coeff_flag</w:t>
      </w:r>
      <w:proofErr w:type="spellEnd"/>
      <w:r w:rsidR="004D5BA2">
        <w:rPr>
          <w:szCs w:val="22"/>
          <w:lang w:val="en-CA"/>
        </w:rPr>
        <w:t xml:space="preserve">, </w:t>
      </w:r>
      <w:proofErr w:type="spellStart"/>
      <w:r w:rsidR="00AA1DF7" w:rsidRPr="00C20EC3">
        <w:rPr>
          <w:i/>
          <w:color w:val="000000" w:themeColor="text1"/>
        </w:rPr>
        <w:t>par_level_flag</w:t>
      </w:r>
      <w:proofErr w:type="spellEnd"/>
      <w:r w:rsidR="00AA1DF7" w:rsidRPr="00C20EC3">
        <w:rPr>
          <w:i/>
          <w:color w:val="000000" w:themeColor="text1"/>
        </w:rPr>
        <w:t xml:space="preserve"> </w:t>
      </w:r>
      <w:r w:rsidR="00AA1DF7">
        <w:rPr>
          <w:szCs w:val="22"/>
          <w:lang w:val="en-CA"/>
        </w:rPr>
        <w:t xml:space="preserve">and </w:t>
      </w:r>
      <w:proofErr w:type="spellStart"/>
      <w:r w:rsidR="00AA1DF7" w:rsidRPr="00C20EC3">
        <w:rPr>
          <w:i/>
          <w:color w:val="000000" w:themeColor="text1"/>
        </w:rPr>
        <w:t>abs_level_gtx_flag</w:t>
      </w:r>
      <w:proofErr w:type="spellEnd"/>
      <w:r w:rsidR="00347B86">
        <w:rPr>
          <w:lang w:eastAsia="zh-TW"/>
        </w:rPr>
        <w:t>.</w:t>
      </w:r>
      <w:r w:rsidR="005B5ABD">
        <w:rPr>
          <w:lang w:eastAsia="zh-TW"/>
        </w:rPr>
        <w:t xml:space="preserve"> In t</w:t>
      </w:r>
      <w:r w:rsidR="000C5D67">
        <w:rPr>
          <w:lang w:eastAsia="zh-TW"/>
        </w:rPr>
        <w:t>he proposed tests</w:t>
      </w:r>
      <w:r w:rsidR="005B5ABD">
        <w:rPr>
          <w:lang w:eastAsia="zh-TW"/>
        </w:rPr>
        <w:t>,</w:t>
      </w:r>
      <w:r w:rsidR="004D5BA2">
        <w:rPr>
          <w:lang w:eastAsia="zh-TW"/>
        </w:rPr>
        <w:t xml:space="preserve"> which are the combinations between</w:t>
      </w:r>
      <w:r w:rsidR="005B5ABD">
        <w:rPr>
          <w:lang w:eastAsia="zh-TW"/>
        </w:rPr>
        <w:t xml:space="preserve"> </w:t>
      </w:r>
      <w:r w:rsidR="004D5BA2">
        <w:rPr>
          <w:szCs w:val="22"/>
        </w:rPr>
        <w:t>CE7-3</w:t>
      </w:r>
      <w:r w:rsidR="004D5BA2" w:rsidRPr="00F30324">
        <w:rPr>
          <w:szCs w:val="22"/>
        </w:rPr>
        <w:t>.</w:t>
      </w:r>
      <w:r w:rsidR="004D5BA2">
        <w:rPr>
          <w:szCs w:val="22"/>
        </w:rPr>
        <w:t>1 and CE7-3</w:t>
      </w:r>
      <w:r w:rsidR="004D5BA2" w:rsidRPr="00F30324">
        <w:rPr>
          <w:szCs w:val="22"/>
        </w:rPr>
        <w:t>.</w:t>
      </w:r>
      <w:r w:rsidR="004D5BA2">
        <w:rPr>
          <w:szCs w:val="22"/>
        </w:rPr>
        <w:t>2, 1)</w:t>
      </w:r>
      <w:r w:rsidR="004D5BA2" w:rsidRPr="004D5BA2">
        <w:t xml:space="preserve"> </w:t>
      </w:r>
      <w:r w:rsidR="004D5BA2" w:rsidRPr="004D5BA2">
        <w:rPr>
          <w:szCs w:val="22"/>
        </w:rPr>
        <w:t xml:space="preserve">the numbers of the context variables of the context subsets for entropy coding </w:t>
      </w:r>
      <w:proofErr w:type="spellStart"/>
      <w:r w:rsidR="004D5BA2" w:rsidRPr="004D5BA2">
        <w:rPr>
          <w:szCs w:val="22"/>
        </w:rPr>
        <w:t>sig_coeff_flag</w:t>
      </w:r>
      <w:proofErr w:type="spellEnd"/>
      <w:r w:rsidR="004D5BA2" w:rsidRPr="004D5BA2">
        <w:rPr>
          <w:szCs w:val="22"/>
        </w:rPr>
        <w:t xml:space="preserve"> associated with dependent quantization states 2 and 3 are further reduced</w:t>
      </w:r>
      <w:r w:rsidR="004D5BA2">
        <w:rPr>
          <w:szCs w:val="22"/>
        </w:rPr>
        <w:t xml:space="preserve">; 2) </w:t>
      </w:r>
      <w:r w:rsidR="00AA1DF7" w:rsidRPr="00AA1DF7">
        <w:rPr>
          <w:lang w:eastAsia="zh-TW"/>
        </w:rPr>
        <w:t xml:space="preserve">the usage of the local </w:t>
      </w:r>
      <w:r w:rsidR="00856E6E" w:rsidRPr="00AA1DF7">
        <w:rPr>
          <w:lang w:eastAsia="zh-TW"/>
        </w:rPr>
        <w:t>neighborhood</w:t>
      </w:r>
      <w:r w:rsidR="00AA1DF7" w:rsidRPr="00AA1DF7">
        <w:rPr>
          <w:lang w:eastAsia="zh-TW"/>
        </w:rPr>
        <w:t xml:space="preserve"> for the context derivation for syntax elements </w:t>
      </w:r>
      <w:proofErr w:type="spellStart"/>
      <w:r w:rsidR="00AA1DF7" w:rsidRPr="00C20EC3">
        <w:rPr>
          <w:i/>
          <w:color w:val="000000" w:themeColor="text1"/>
        </w:rPr>
        <w:t>par_level_flag</w:t>
      </w:r>
      <w:proofErr w:type="spellEnd"/>
      <w:r w:rsidR="00AA1DF7" w:rsidRPr="00AA1DF7">
        <w:rPr>
          <w:lang w:eastAsia="zh-TW"/>
        </w:rPr>
        <w:t xml:space="preserve"> and </w:t>
      </w:r>
      <w:proofErr w:type="spellStart"/>
      <w:r w:rsidR="00AA1DF7" w:rsidRPr="00C20EC3">
        <w:rPr>
          <w:i/>
          <w:color w:val="000000" w:themeColor="text1"/>
        </w:rPr>
        <w:t>abs_level_gtx_flag</w:t>
      </w:r>
      <w:proofErr w:type="spellEnd"/>
      <w:r w:rsidR="00AA1DF7" w:rsidRPr="00AA1DF7">
        <w:rPr>
          <w:lang w:eastAsia="zh-TW"/>
        </w:rPr>
        <w:t xml:space="preserve"> in some regions of the chroma transform blocks (TB</w:t>
      </w:r>
      <w:r w:rsidR="00AA1DF7">
        <w:rPr>
          <w:lang w:eastAsia="zh-TW"/>
        </w:rPr>
        <w:t>)</w:t>
      </w:r>
      <w:r w:rsidR="00AA1DF7">
        <w:rPr>
          <w:szCs w:val="22"/>
          <w:lang w:val="en-CA"/>
        </w:rPr>
        <w:t xml:space="preserve"> </w:t>
      </w:r>
      <w:r w:rsidR="00DE1A67">
        <w:rPr>
          <w:szCs w:val="22"/>
          <w:lang w:val="en-CA"/>
        </w:rPr>
        <w:t>is</w:t>
      </w:r>
      <w:r w:rsidR="005B5ABD">
        <w:rPr>
          <w:szCs w:val="22"/>
          <w:lang w:val="en-CA"/>
        </w:rPr>
        <w:t xml:space="preserve"> re</w:t>
      </w:r>
      <w:r w:rsidR="00C20EC3">
        <w:rPr>
          <w:szCs w:val="22"/>
          <w:lang w:val="en-CA"/>
        </w:rPr>
        <w:t>moved</w:t>
      </w:r>
      <w:r w:rsidR="00347B86">
        <w:rPr>
          <w:szCs w:val="22"/>
          <w:lang w:val="en-CA"/>
        </w:rPr>
        <w:t xml:space="preserve">. In </w:t>
      </w:r>
      <w:r w:rsidR="00347B86">
        <w:rPr>
          <w:szCs w:val="22"/>
        </w:rPr>
        <w:t>CE7-3</w:t>
      </w:r>
      <w:r w:rsidR="00347B86" w:rsidRPr="00F30324">
        <w:rPr>
          <w:szCs w:val="22"/>
        </w:rPr>
        <w:t>.</w:t>
      </w:r>
      <w:r w:rsidR="004D5BA2">
        <w:rPr>
          <w:szCs w:val="22"/>
        </w:rPr>
        <w:t>3a</w:t>
      </w:r>
      <w:r w:rsidR="00347B86">
        <w:rPr>
          <w:szCs w:val="22"/>
        </w:rPr>
        <w:t>,</w:t>
      </w:r>
      <w:r w:rsidR="005C48F7">
        <w:rPr>
          <w:szCs w:val="22"/>
        </w:rPr>
        <w:t xml:space="preserve"> 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5C48F7" w:rsidRPr="005D5BF4">
        <w:rPr>
          <w:szCs w:val="22"/>
        </w:rPr>
        <w:t>0.0</w:t>
      </w:r>
      <w:r w:rsidR="004D5BA2">
        <w:rPr>
          <w:szCs w:val="22"/>
        </w:rPr>
        <w:t>1</w:t>
      </w:r>
      <w:r w:rsidR="005C48F7" w:rsidRPr="005D5BF4">
        <w:rPr>
          <w:szCs w:val="22"/>
        </w:rPr>
        <w:t xml:space="preserve">%, </w:t>
      </w:r>
      <w:r w:rsidR="00741824">
        <w:rPr>
          <w:szCs w:val="22"/>
        </w:rPr>
        <w:t>-0</w:t>
      </w:r>
      <w:r w:rsidR="005C48F7" w:rsidRPr="005D5BF4">
        <w:rPr>
          <w:szCs w:val="22"/>
        </w:rPr>
        <w:t>.</w:t>
      </w:r>
      <w:r w:rsidR="00741824">
        <w:rPr>
          <w:szCs w:val="22"/>
        </w:rPr>
        <w:t>01</w:t>
      </w:r>
      <w:r w:rsidR="005C48F7" w:rsidRPr="005D5BF4">
        <w:rPr>
          <w:szCs w:val="22"/>
        </w:rPr>
        <w:t>%</w:t>
      </w:r>
      <w:r w:rsidR="005C48F7">
        <w:rPr>
          <w:szCs w:val="22"/>
        </w:rPr>
        <w:t>,</w:t>
      </w:r>
      <w:r w:rsidR="005C48F7" w:rsidRPr="005D5BF4">
        <w:rPr>
          <w:szCs w:val="22"/>
        </w:rPr>
        <w:t xml:space="preserve"> and </w:t>
      </w:r>
      <w:r w:rsidR="005C48F7">
        <w:rPr>
          <w:szCs w:val="22"/>
        </w:rPr>
        <w:t>0.</w:t>
      </w:r>
      <w:r w:rsidR="004D5BA2">
        <w:rPr>
          <w:szCs w:val="22"/>
        </w:rPr>
        <w:t>xx</w:t>
      </w:r>
      <w:r w:rsidR="005C48F7" w:rsidRPr="00881DED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the AI, RA, and L</w:t>
      </w:r>
      <w:r w:rsidR="00C20EC3">
        <w:rPr>
          <w:szCs w:val="22"/>
        </w:rPr>
        <w:t>D</w:t>
      </w:r>
      <w:r w:rsidR="005C48F7" w:rsidRPr="00726C9D">
        <w:rPr>
          <w:szCs w:val="22"/>
        </w:rPr>
        <w:t>B settings</w:t>
      </w:r>
      <w:r w:rsidR="00C20EC3">
        <w:rPr>
          <w:szCs w:val="22"/>
        </w:rPr>
        <w:t xml:space="preserve"> </w:t>
      </w:r>
      <w:bookmarkStart w:id="0" w:name="_Hlk19612725"/>
      <w:r w:rsidR="00C20EC3">
        <w:rPr>
          <w:szCs w:val="22"/>
        </w:rPr>
        <w:t>with</w:t>
      </w:r>
      <w:r w:rsidR="00B70A91">
        <w:rPr>
          <w:szCs w:val="22"/>
        </w:rPr>
        <w:t xml:space="preserve"> the</w:t>
      </w:r>
      <w:r w:rsidR="00C20EC3">
        <w:rPr>
          <w:szCs w:val="22"/>
        </w:rPr>
        <w:t xml:space="preserve"> CABAC initial values retraining</w:t>
      </w:r>
      <w:bookmarkEnd w:id="0"/>
      <w:r w:rsidR="005C48F7" w:rsidRPr="00726C9D">
        <w:rPr>
          <w:szCs w:val="22"/>
        </w:rPr>
        <w:t>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>under the common test conditions (CTC</w:t>
      </w:r>
      <w:r w:rsidR="00E9227F">
        <w:rPr>
          <w:szCs w:val="22"/>
        </w:rPr>
        <w:t>s</w:t>
      </w:r>
      <w:r w:rsidR="005C48F7" w:rsidRPr="00726C9D">
        <w:rPr>
          <w:szCs w:val="22"/>
        </w:rPr>
        <w:t xml:space="preserve">) while </w:t>
      </w:r>
      <w:r w:rsidR="005C48F7">
        <w:rPr>
          <w:szCs w:val="22"/>
        </w:rPr>
        <w:t xml:space="preserve">achieving </w:t>
      </w:r>
      <w:r w:rsidR="004D5BA2">
        <w:rPr>
          <w:szCs w:val="22"/>
        </w:rPr>
        <w:t>36</w:t>
      </w:r>
      <w:r w:rsidR="00C20EC3">
        <w:rPr>
          <w:szCs w:val="22"/>
        </w:rPr>
        <w:t xml:space="preserve"> context</w:t>
      </w:r>
      <w:r w:rsidR="00B8547B">
        <w:rPr>
          <w:szCs w:val="22"/>
        </w:rPr>
        <w:t>s</w:t>
      </w:r>
      <w:r w:rsidR="00C20EC3">
        <w:rPr>
          <w:szCs w:val="22"/>
        </w:rPr>
        <w:t xml:space="preserve"> </w:t>
      </w:r>
      <w:r w:rsidR="005C48F7">
        <w:rPr>
          <w:szCs w:val="22"/>
        </w:rPr>
        <w:t>reduction</w:t>
      </w:r>
      <w:r w:rsidR="005C48F7">
        <w:rPr>
          <w:szCs w:val="22"/>
          <w:lang w:val="en-CA"/>
        </w:rPr>
        <w:t>.</w:t>
      </w:r>
      <w:r w:rsidR="004D5BA2">
        <w:rPr>
          <w:szCs w:val="22"/>
          <w:lang w:val="en-CA"/>
        </w:rPr>
        <w:t xml:space="preserve"> In </w:t>
      </w:r>
      <w:r w:rsidR="004D5BA2">
        <w:rPr>
          <w:szCs w:val="22"/>
        </w:rPr>
        <w:t>CE7-3</w:t>
      </w:r>
      <w:r w:rsidR="004D5BA2" w:rsidRPr="00F30324">
        <w:rPr>
          <w:szCs w:val="22"/>
        </w:rPr>
        <w:t>.</w:t>
      </w:r>
      <w:r w:rsidR="004D5BA2">
        <w:rPr>
          <w:szCs w:val="22"/>
        </w:rPr>
        <w:t>3b, t</w:t>
      </w:r>
      <w:r w:rsidR="004D5BA2" w:rsidRPr="00726C9D">
        <w:rPr>
          <w:szCs w:val="22"/>
        </w:rPr>
        <w:t xml:space="preserve">he proposed method reportedly </w:t>
      </w:r>
      <w:r w:rsidR="004D5BA2">
        <w:rPr>
          <w:szCs w:val="22"/>
        </w:rPr>
        <w:t xml:space="preserve">provides </w:t>
      </w:r>
      <w:r w:rsidR="004D5BA2" w:rsidRPr="005D5BF4">
        <w:rPr>
          <w:szCs w:val="22"/>
        </w:rPr>
        <w:t>0.0</w:t>
      </w:r>
      <w:r w:rsidR="004D5BA2">
        <w:rPr>
          <w:szCs w:val="22"/>
        </w:rPr>
        <w:t>2</w:t>
      </w:r>
      <w:r w:rsidR="004D5BA2" w:rsidRPr="005D5BF4">
        <w:rPr>
          <w:szCs w:val="22"/>
        </w:rPr>
        <w:t>%, 0.</w:t>
      </w:r>
      <w:r w:rsidR="004D5BA2">
        <w:rPr>
          <w:szCs w:val="22"/>
        </w:rPr>
        <w:t>00</w:t>
      </w:r>
      <w:r w:rsidR="004D5BA2" w:rsidRPr="005D5BF4">
        <w:rPr>
          <w:szCs w:val="22"/>
        </w:rPr>
        <w:t>%</w:t>
      </w:r>
      <w:r w:rsidR="004D5BA2">
        <w:rPr>
          <w:szCs w:val="22"/>
        </w:rPr>
        <w:t>,</w:t>
      </w:r>
      <w:r w:rsidR="004D5BA2" w:rsidRPr="005D5BF4">
        <w:rPr>
          <w:szCs w:val="22"/>
        </w:rPr>
        <w:t xml:space="preserve"> and </w:t>
      </w:r>
      <w:r w:rsidR="00F370AC">
        <w:rPr>
          <w:szCs w:val="22"/>
        </w:rPr>
        <w:t>-</w:t>
      </w:r>
      <w:r w:rsidR="004D5BA2">
        <w:rPr>
          <w:szCs w:val="22"/>
        </w:rPr>
        <w:t>0.</w:t>
      </w:r>
      <w:r w:rsidR="00F370AC">
        <w:rPr>
          <w:szCs w:val="22"/>
        </w:rPr>
        <w:t>01</w:t>
      </w:r>
      <w:r w:rsidR="004D5BA2" w:rsidRPr="00881DED">
        <w:rPr>
          <w:szCs w:val="22"/>
        </w:rPr>
        <w:t>%</w:t>
      </w:r>
      <w:r w:rsidR="004D5BA2" w:rsidRPr="00726C9D">
        <w:rPr>
          <w:szCs w:val="22"/>
        </w:rPr>
        <w:t xml:space="preserve"> </w:t>
      </w:r>
      <w:proofErr w:type="spellStart"/>
      <w:r w:rsidR="004D5BA2" w:rsidRPr="00726C9D">
        <w:rPr>
          <w:szCs w:val="22"/>
        </w:rPr>
        <w:t>luma</w:t>
      </w:r>
      <w:proofErr w:type="spellEnd"/>
      <w:r w:rsidR="004D5BA2" w:rsidRPr="00726C9D">
        <w:rPr>
          <w:szCs w:val="22"/>
        </w:rPr>
        <w:t xml:space="preserve"> BD-rates for the AI, RA, and L</w:t>
      </w:r>
      <w:r w:rsidR="004D5BA2">
        <w:rPr>
          <w:szCs w:val="22"/>
        </w:rPr>
        <w:t>D</w:t>
      </w:r>
      <w:r w:rsidR="004D5BA2" w:rsidRPr="00726C9D">
        <w:rPr>
          <w:szCs w:val="22"/>
        </w:rPr>
        <w:t>B settings</w:t>
      </w:r>
      <w:r w:rsidR="004D5BA2">
        <w:rPr>
          <w:szCs w:val="22"/>
        </w:rPr>
        <w:t xml:space="preserve"> with the CABAC initial values retraining</w:t>
      </w:r>
      <w:r w:rsidR="004D5BA2" w:rsidRPr="00726C9D">
        <w:rPr>
          <w:szCs w:val="22"/>
        </w:rPr>
        <w:t>, respectively</w:t>
      </w:r>
      <w:r w:rsidR="004D5BA2">
        <w:rPr>
          <w:szCs w:val="22"/>
        </w:rPr>
        <w:t xml:space="preserve">, </w:t>
      </w:r>
      <w:r w:rsidR="004D5BA2">
        <w:rPr>
          <w:szCs w:val="22"/>
          <w:lang w:val="en-CA"/>
        </w:rPr>
        <w:t xml:space="preserve">versus the VTM6.0 anchor </w:t>
      </w:r>
      <w:r w:rsidR="004D5BA2">
        <w:rPr>
          <w:szCs w:val="22"/>
        </w:rPr>
        <w:t>under the common test conditions (CTCs</w:t>
      </w:r>
      <w:r w:rsidR="004D5BA2" w:rsidRPr="00726C9D">
        <w:rPr>
          <w:szCs w:val="22"/>
        </w:rPr>
        <w:t xml:space="preserve">) while </w:t>
      </w:r>
      <w:r w:rsidR="004D5BA2">
        <w:rPr>
          <w:szCs w:val="22"/>
        </w:rPr>
        <w:t>achieving 42 context</w:t>
      </w:r>
      <w:r w:rsidR="00B8547B">
        <w:rPr>
          <w:szCs w:val="22"/>
        </w:rPr>
        <w:t>s</w:t>
      </w:r>
      <w:r w:rsidR="004D5BA2">
        <w:rPr>
          <w:szCs w:val="22"/>
        </w:rPr>
        <w:t xml:space="preserve"> reduction</w:t>
      </w:r>
      <w:r w:rsidR="004D5BA2">
        <w:rPr>
          <w:szCs w:val="22"/>
          <w:lang w:val="en-CA"/>
        </w:rPr>
        <w:t>.</w:t>
      </w:r>
      <w:r w:rsidR="004D5BA2">
        <w:rPr>
          <w:szCs w:val="22"/>
        </w:rPr>
        <w:t xml:space="preserve"> </w:t>
      </w:r>
      <w:r w:rsidR="00347B86">
        <w:rPr>
          <w:szCs w:val="22"/>
        </w:rPr>
        <w:t xml:space="preserve"> </w:t>
      </w: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67D5DE3" w14:textId="77777777" w:rsidR="00C20EC3" w:rsidRDefault="00C20EC3" w:rsidP="00C20EC3">
      <w:pPr>
        <w:rPr>
          <w:lang w:val="en-CA"/>
        </w:rPr>
      </w:pPr>
      <w:r>
        <w:rPr>
          <w:lang w:val="en-CA"/>
        </w:rPr>
        <w:t xml:space="preserve">CABAC context modelling for regular coded bins </w:t>
      </w:r>
      <w:bookmarkStart w:id="1" w:name="_Hlk3305146"/>
      <w:proofErr w:type="spellStart"/>
      <w:r w:rsidRPr="006B4A63">
        <w:rPr>
          <w:i/>
          <w:color w:val="000000" w:themeColor="text1"/>
        </w:rPr>
        <w:t>sig_coeff_flag</w:t>
      </w:r>
      <w:bookmarkEnd w:id="1"/>
      <w:proofErr w:type="spellEnd"/>
      <w:r>
        <w:rPr>
          <w:color w:val="000000" w:themeColor="text1"/>
        </w:rPr>
        <w:t xml:space="preserve">, </w:t>
      </w:r>
      <w:proofErr w:type="spellStart"/>
      <w:r w:rsidRPr="006B4A63">
        <w:rPr>
          <w:i/>
          <w:color w:val="000000" w:themeColor="text1"/>
        </w:rPr>
        <w:t>par_level_flag</w:t>
      </w:r>
      <w:proofErr w:type="spellEnd"/>
      <w:r>
        <w:rPr>
          <w:color w:val="000000" w:themeColor="text1"/>
        </w:rPr>
        <w:t xml:space="preserve"> and </w:t>
      </w:r>
      <w:proofErr w:type="spellStart"/>
      <w:r w:rsidRPr="00FC087E">
        <w:rPr>
          <w:i/>
          <w:color w:val="000000" w:themeColor="text1"/>
        </w:rPr>
        <w:t>abs_level_gtx_flag</w:t>
      </w:r>
      <w:proofErr w:type="spellEnd"/>
      <w:r>
        <w:rPr>
          <w:lang w:val="en-CA"/>
        </w:rPr>
        <w:t xml:space="preserve"> is based on the sum of absolute values of partially reconstructed coefficients in a local neighborhood of current coefficient, as recalled here.</w:t>
      </w:r>
      <w:bookmarkStart w:id="2" w:name="_GoBack"/>
      <w:bookmarkEnd w:id="2"/>
    </w:p>
    <w:p w14:paraId="78AA27E7" w14:textId="77777777" w:rsidR="00C20EC3" w:rsidRDefault="00C20EC3" w:rsidP="00C20EC3">
      <w:r>
        <w:t>More precisely, the context for each regular coded bin is determined according to the following (JVET-K0072):</w:t>
      </w:r>
    </w:p>
    <w:p w14:paraId="32C9AE72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 xml:space="preserve">significance flag (90 = 54 + 36 models): </w:t>
      </w:r>
      <w:proofErr w:type="spellStart"/>
      <w:r>
        <w:t>ctxIdSig</w:t>
      </w:r>
      <w:proofErr w:type="spellEnd"/>
      <w:r>
        <w:t xml:space="preserve"> = </w:t>
      </w:r>
      <w:proofErr w:type="gramStart"/>
      <w:r>
        <w:t xml:space="preserve">f( </w:t>
      </w:r>
      <w:proofErr w:type="spellStart"/>
      <w:r>
        <w:t>diag</w:t>
      </w:r>
      <w:proofErr w:type="spellEnd"/>
      <w:proofErr w:type="gramEnd"/>
      <w:r>
        <w:t>, sumAbs1, state )</w:t>
      </w:r>
    </w:p>
    <w:p w14:paraId="7E362A0C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 xml:space="preserve">parity flag (32 = 21 + 11 models): </w:t>
      </w:r>
      <w:proofErr w:type="spellStart"/>
      <w:r>
        <w:t>ctxIdPar</w:t>
      </w:r>
      <w:proofErr w:type="spellEnd"/>
      <w:r>
        <w:t xml:space="preserve"> = </w:t>
      </w:r>
      <w:proofErr w:type="gramStart"/>
      <w:r>
        <w:t xml:space="preserve">f( </w:t>
      </w:r>
      <w:proofErr w:type="spellStart"/>
      <w:r>
        <w:t>diag</w:t>
      </w:r>
      <w:proofErr w:type="spellEnd"/>
      <w:proofErr w:type="gramEnd"/>
      <w:r>
        <w:t xml:space="preserve">, sumAbs1 − </w:t>
      </w:r>
      <w:proofErr w:type="spellStart"/>
      <w:r>
        <w:t>numSig</w:t>
      </w:r>
      <w:proofErr w:type="spellEnd"/>
      <w:r>
        <w:t>, last )</w:t>
      </w:r>
    </w:p>
    <w:p w14:paraId="7EF7F801" w14:textId="77777777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r>
        <w:t>greaterx</w:t>
      </w:r>
      <w:proofErr w:type="spellEnd"/>
      <w:r>
        <w:t xml:space="preserve"> flag (32 = 21 + 11 models): </w:t>
      </w:r>
      <w:proofErr w:type="spellStart"/>
      <w:r>
        <w:t>ctxIdGtx</w:t>
      </w:r>
      <w:proofErr w:type="spellEnd"/>
      <w:r>
        <w:t xml:space="preserve"> = </w:t>
      </w:r>
      <w:proofErr w:type="spellStart"/>
      <w:r>
        <w:t>ctxIdPar</w:t>
      </w:r>
      <w:proofErr w:type="spellEnd"/>
    </w:p>
    <w:p w14:paraId="09F24311" w14:textId="77777777" w:rsidR="00C20EC3" w:rsidRDefault="00C20EC3" w:rsidP="00C20EC3">
      <w:r>
        <w:t>where:</w:t>
      </w:r>
    </w:p>
    <w:p w14:paraId="2E038AAA" w14:textId="77777777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r>
        <w:t>diag</w:t>
      </w:r>
      <w:proofErr w:type="spellEnd"/>
      <w:r>
        <w:t xml:space="preserve"> is defined as the diagonal index of the coefficient at position (</w:t>
      </w:r>
      <w:proofErr w:type="spellStart"/>
      <w:proofErr w:type="gramStart"/>
      <w:r>
        <w:t>x,y</w:t>
      </w:r>
      <w:proofErr w:type="spellEnd"/>
      <w:proofErr w:type="gramEnd"/>
      <w:r>
        <w:t xml:space="preserve">): </w:t>
      </w:r>
      <w:proofErr w:type="spellStart"/>
      <w:r>
        <w:t>diag</w:t>
      </w:r>
      <w:proofErr w:type="spellEnd"/>
      <w:r>
        <w:t>=</w:t>
      </w:r>
      <w:proofErr w:type="spellStart"/>
      <w:r>
        <w:t>x+y</w:t>
      </w:r>
      <w:proofErr w:type="spellEnd"/>
    </w:p>
    <w:p w14:paraId="58EB6B08" w14:textId="01C4A080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proofErr w:type="gramStart"/>
      <w:r>
        <w:t>sumAbs</w:t>
      </w:r>
      <w:proofErr w:type="spellEnd"/>
      <w:r>
        <w:t xml:space="preserve">  =</w:t>
      </w:r>
      <w:proofErr w:type="gramEnd"/>
      <w:r>
        <w:t xml:space="preserve"> sum of absolute values in local neighborhood (template)</w:t>
      </w:r>
    </w:p>
    <w:p w14:paraId="5A75F27D" w14:textId="77777777" w:rsidR="00C20EC3" w:rsidRDefault="00C20EC3" w:rsidP="00C20EC3">
      <w:pPr>
        <w:pStyle w:val="ListParagraph"/>
        <w:numPr>
          <w:ilvl w:val="0"/>
          <w:numId w:val="14"/>
        </w:numPr>
      </w:pPr>
      <w:r>
        <w:t>sumAbs1 = sum of partially reconstructed absolute levels after first pass</w:t>
      </w:r>
    </w:p>
    <w:p w14:paraId="79E4846B" w14:textId="77777777" w:rsidR="00C20EC3" w:rsidRDefault="00C20EC3" w:rsidP="00C20EC3">
      <w:pPr>
        <w:pStyle w:val="ListParagraph"/>
        <w:numPr>
          <w:ilvl w:val="0"/>
          <w:numId w:val="14"/>
        </w:numPr>
      </w:pPr>
      <w:proofErr w:type="spellStart"/>
      <w:proofErr w:type="gramStart"/>
      <w:r>
        <w:t>numSig</w:t>
      </w:r>
      <w:proofErr w:type="spellEnd"/>
      <w:r>
        <w:t xml:space="preserve">  =</w:t>
      </w:r>
      <w:proofErr w:type="gramEnd"/>
      <w:r>
        <w:t xml:space="preserve"> number of transform coefficients with </w:t>
      </w:r>
      <w:proofErr w:type="spellStart"/>
      <w:r>
        <w:t>sig_coeff_flag</w:t>
      </w:r>
      <w:proofErr w:type="spellEnd"/>
      <w:r>
        <w:t xml:space="preserve"> == 1</w:t>
      </w:r>
    </w:p>
    <w:p w14:paraId="1D5268FC" w14:textId="77777777" w:rsidR="008A1B9A" w:rsidRDefault="008A1B9A" w:rsidP="00C20EC3"/>
    <w:p w14:paraId="52674842" w14:textId="1812D4C8" w:rsidR="008A1B9A" w:rsidRDefault="008A1B9A" w:rsidP="00C20EC3">
      <w:r>
        <w:rPr>
          <w:lang w:val="en-CA"/>
        </w:rPr>
        <w:lastRenderedPageBreak/>
        <w:t>In VTM-6.0</w:t>
      </w:r>
      <w:r>
        <w:rPr>
          <w:szCs w:val="22"/>
          <w:lang w:val="en-CA"/>
        </w:rPr>
        <w:t xml:space="preserve">, the total number of the context variables for entropy coding the syntax element </w:t>
      </w:r>
      <w:proofErr w:type="spellStart"/>
      <w:r w:rsidRPr="00D54E97">
        <w:rPr>
          <w:rFonts w:hint="eastAsia"/>
          <w:i/>
          <w:iCs/>
          <w:lang w:eastAsia="zh-TW"/>
        </w:rPr>
        <w:t>sig_coeff_flag</w:t>
      </w:r>
      <w:proofErr w:type="spellEnd"/>
      <w:r>
        <w:rPr>
          <w:szCs w:val="22"/>
          <w:lang w:val="en-CA"/>
        </w:rPr>
        <w:t xml:space="preserve"> is significantly increased by allocating three separate sets of context variables for entropy coding transform coefficient levels corresponding to different dependent quantization states, indicated by the variable </w:t>
      </w:r>
      <w:r w:rsidRPr="00945AFA">
        <w:rPr>
          <w:noProof/>
          <w:lang w:val="en-CA" w:eastAsia="ko-KR"/>
        </w:rPr>
        <w:t>QState</w:t>
      </w:r>
      <w:r>
        <w:rPr>
          <w:noProof/>
          <w:lang w:val="en-CA" w:eastAsia="ko-KR"/>
        </w:rPr>
        <w:t>.</w:t>
      </w:r>
      <w:r>
        <w:t xml:space="preserve"> </w:t>
      </w:r>
    </w:p>
    <w:p w14:paraId="25E940A8" w14:textId="60FF88BE" w:rsidR="00C20EC3" w:rsidRPr="008A1B9A" w:rsidRDefault="008A1B9A" w:rsidP="00C20EC3">
      <w:r>
        <w:t>Besides, t</w:t>
      </w:r>
      <w:r w:rsidR="00C20EC3">
        <w:t xml:space="preserve">he local neighborhood is used for both </w:t>
      </w:r>
      <w:proofErr w:type="spellStart"/>
      <w:r w:rsidR="00C20EC3">
        <w:t>luma</w:t>
      </w:r>
      <w:proofErr w:type="spellEnd"/>
      <w:r w:rsidR="00C20EC3">
        <w:t xml:space="preserve"> and chroma transform blocks. In particular, the chroma TBs are divided into 2 regions, respectively corresponding to coefficients for which </w:t>
      </w:r>
      <w:proofErr w:type="spellStart"/>
      <w:r w:rsidR="00C20EC3">
        <w:t>diag</w:t>
      </w:r>
      <w:proofErr w:type="spellEnd"/>
      <w:r w:rsidR="00C20EC3">
        <w:t xml:space="preserve">=0 and </w:t>
      </w:r>
      <w:proofErr w:type="spellStart"/>
      <w:r w:rsidR="00C20EC3">
        <w:t>diag</w:t>
      </w:r>
      <w:proofErr w:type="spellEnd"/>
      <w:r w:rsidR="00C20EC3">
        <w:t>&gt;0.</w:t>
      </w:r>
      <w:r>
        <w:t xml:space="preserve"> </w:t>
      </w:r>
      <w:r w:rsidR="00C20EC3">
        <w:rPr>
          <w:lang w:val="en-CA"/>
        </w:rPr>
        <w:t xml:space="preserve">In VTM-6.0, there are 96 contexts (63 for </w:t>
      </w:r>
      <w:proofErr w:type="spellStart"/>
      <w:r w:rsidR="00C20EC3">
        <w:rPr>
          <w:lang w:val="en-CA"/>
        </w:rPr>
        <w:t>Luma</w:t>
      </w:r>
      <w:proofErr w:type="spellEnd"/>
      <w:r w:rsidR="00C20EC3">
        <w:rPr>
          <w:lang w:val="en-CA"/>
        </w:rPr>
        <w:t xml:space="preserve"> and 33 for Chroma) for both </w:t>
      </w:r>
      <w:r w:rsidR="00C20EC3">
        <w:rPr>
          <w:color w:val="000000" w:themeColor="text1"/>
          <w:lang w:val="en-CA" w:eastAsia="zh-CN"/>
        </w:rPr>
        <w:t>the context model</w:t>
      </w:r>
      <w:r w:rsidR="00C20EC3">
        <w:rPr>
          <w:rFonts w:hint="eastAsia"/>
          <w:color w:val="000000" w:themeColor="text1"/>
          <w:lang w:val="en-CA" w:eastAsia="zh-CN"/>
        </w:rPr>
        <w:t xml:space="preserve"> index for</w:t>
      </w:r>
      <w:r w:rsidR="00C20EC3">
        <w:rPr>
          <w:color w:val="000000" w:themeColor="text1"/>
          <w:lang w:val="en-CA" w:eastAsia="zh-CN"/>
        </w:rPr>
        <w:t xml:space="preserve"> </w:t>
      </w:r>
      <w:proofErr w:type="spellStart"/>
      <w:r w:rsidR="00C20EC3" w:rsidRPr="00EC5C0E">
        <w:rPr>
          <w:i/>
          <w:color w:val="000000" w:themeColor="text1"/>
          <w:lang w:val="en-CA" w:eastAsia="zh-CN"/>
        </w:rPr>
        <w:t>par_level_flag</w:t>
      </w:r>
      <w:proofErr w:type="spellEnd"/>
      <w:r w:rsidR="00C20EC3">
        <w:rPr>
          <w:color w:val="000000" w:themeColor="text1"/>
          <w:lang w:val="en-CA" w:eastAsia="zh-CN"/>
        </w:rPr>
        <w:t xml:space="preserve"> and </w:t>
      </w:r>
      <w:proofErr w:type="spellStart"/>
      <w:r w:rsidR="00C20EC3" w:rsidRPr="00FC087E">
        <w:rPr>
          <w:i/>
          <w:color w:val="000000" w:themeColor="text1"/>
        </w:rPr>
        <w:t>abs_level_gtx_flag</w:t>
      </w:r>
      <w:proofErr w:type="spellEnd"/>
      <w:r w:rsidR="00C20EC3">
        <w:rPr>
          <w:color w:val="000000" w:themeColor="text1"/>
          <w:lang w:val="en-CA" w:eastAsia="zh-CN"/>
        </w:rPr>
        <w:t xml:space="preserve"> is listed in Table 1.</w:t>
      </w:r>
    </w:p>
    <w:p w14:paraId="1C6E0A9C" w14:textId="77777777" w:rsidR="00B70A91" w:rsidRPr="00FC087E" w:rsidRDefault="00B70A91" w:rsidP="00C20EC3">
      <w:pPr>
        <w:rPr>
          <w:color w:val="000000" w:themeColor="text1"/>
          <w:lang w:val="en-CA" w:eastAsia="zh-CN"/>
        </w:rPr>
      </w:pPr>
    </w:p>
    <w:p w14:paraId="006235B7" w14:textId="67E8E361" w:rsidR="00C20EC3" w:rsidRPr="00B70A91" w:rsidRDefault="00C20EC3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Table </w:t>
      </w:r>
      <w:r w:rsidR="00B70A91"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1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>.</w:t>
      </w:r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T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he context model index of </w:t>
      </w:r>
      <w:proofErr w:type="spellStart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par_level_flag</w:t>
      </w:r>
      <w:proofErr w:type="spellEnd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and </w:t>
      </w:r>
      <w:proofErr w:type="spellStart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C20EC3" w14:paraId="47B51C01" w14:textId="77777777" w:rsidTr="00403C7C">
        <w:trPr>
          <w:jc w:val="center"/>
        </w:trPr>
        <w:tc>
          <w:tcPr>
            <w:tcW w:w="5665" w:type="dxa"/>
            <w:gridSpan w:val="2"/>
          </w:tcPr>
          <w:p w14:paraId="52B3684C" w14:textId="77777777" w:rsidR="00C20EC3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C20EC3" w14:paraId="204AE6E3" w14:textId="77777777" w:rsidTr="00403C7C">
        <w:trPr>
          <w:jc w:val="center"/>
        </w:trPr>
        <w:tc>
          <w:tcPr>
            <w:tcW w:w="2263" w:type="dxa"/>
          </w:tcPr>
          <w:p w14:paraId="0A0025E9" w14:textId="77777777" w:rsidR="00C20EC3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42BB236D" w14:textId="77777777" w:rsidR="00C20EC3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C20EC3" w14:paraId="3DC51D14" w14:textId="77777777" w:rsidTr="00403C7C">
        <w:trPr>
          <w:jc w:val="center"/>
        </w:trPr>
        <w:tc>
          <w:tcPr>
            <w:tcW w:w="2263" w:type="dxa"/>
          </w:tcPr>
          <w:p w14:paraId="74886795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2FFAA628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CA" w:eastAsia="zh-CN"/>
              </w:rPr>
              <w:t>16, 17,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18, 19, 20</w:t>
            </w:r>
          </w:p>
        </w:tc>
      </w:tr>
      <w:tr w:rsidR="00C20EC3" w14:paraId="0C575A51" w14:textId="77777777" w:rsidTr="00403C7C">
        <w:trPr>
          <w:jc w:val="center"/>
        </w:trPr>
        <w:tc>
          <w:tcPr>
            <w:tcW w:w="2263" w:type="dxa"/>
          </w:tcPr>
          <w:p w14:paraId="4DF96C38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74B98605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11,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C20EC3" w14:paraId="688EE45E" w14:textId="77777777" w:rsidTr="00403C7C">
        <w:trPr>
          <w:jc w:val="center"/>
        </w:trPr>
        <w:tc>
          <w:tcPr>
            <w:tcW w:w="2263" w:type="dxa"/>
          </w:tcPr>
          <w:p w14:paraId="0E308981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7717D68D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6, 7,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C20EC3" w14:paraId="0A4ED802" w14:textId="77777777" w:rsidTr="00403C7C">
        <w:trPr>
          <w:jc w:val="center"/>
        </w:trPr>
        <w:tc>
          <w:tcPr>
            <w:tcW w:w="2263" w:type="dxa"/>
          </w:tcPr>
          <w:p w14:paraId="4CDBE1CF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2A729F1D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1, 2, 3,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C20EC3" w14:paraId="6AB036FD" w14:textId="77777777" w:rsidTr="00403C7C">
        <w:trPr>
          <w:jc w:val="center"/>
        </w:trPr>
        <w:tc>
          <w:tcPr>
            <w:tcW w:w="2263" w:type="dxa"/>
          </w:tcPr>
          <w:p w14:paraId="0DC1683F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4FC8F01C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C20EC3" w14:paraId="2F512B8E" w14:textId="77777777" w:rsidTr="00403C7C">
        <w:trPr>
          <w:jc w:val="center"/>
        </w:trPr>
        <w:tc>
          <w:tcPr>
            <w:tcW w:w="5665" w:type="dxa"/>
            <w:gridSpan w:val="2"/>
          </w:tcPr>
          <w:p w14:paraId="053A796E" w14:textId="77777777" w:rsidR="00C20EC3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C20EC3" w14:paraId="28DC350D" w14:textId="77777777" w:rsidTr="00403C7C">
        <w:trPr>
          <w:jc w:val="center"/>
        </w:trPr>
        <w:tc>
          <w:tcPr>
            <w:tcW w:w="2263" w:type="dxa"/>
          </w:tcPr>
          <w:p w14:paraId="5800C212" w14:textId="77777777" w:rsidR="00C20EC3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3022246D" w14:textId="77777777" w:rsidR="00C20EC3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C20EC3" w14:paraId="133DE5DC" w14:textId="77777777" w:rsidTr="00403C7C">
        <w:trPr>
          <w:jc w:val="center"/>
        </w:trPr>
        <w:tc>
          <w:tcPr>
            <w:tcW w:w="2263" w:type="dxa"/>
          </w:tcPr>
          <w:p w14:paraId="22EC0A31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544FC4CE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6, 7, 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C20EC3" w14:paraId="19C08088" w14:textId="77777777" w:rsidTr="00403C7C">
        <w:trPr>
          <w:jc w:val="center"/>
        </w:trPr>
        <w:tc>
          <w:tcPr>
            <w:tcW w:w="2263" w:type="dxa"/>
          </w:tcPr>
          <w:p w14:paraId="48A7E64A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6C3A75A7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3,</w:t>
            </w:r>
            <w:r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C20EC3" w14:paraId="5CF2D0F9" w14:textId="77777777" w:rsidTr="00403C7C">
        <w:trPr>
          <w:jc w:val="center"/>
        </w:trPr>
        <w:tc>
          <w:tcPr>
            <w:tcW w:w="2263" w:type="dxa"/>
          </w:tcPr>
          <w:p w14:paraId="090F9470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35BE348D" w14:textId="77777777" w:rsidR="00C20EC3" w:rsidRPr="00290D7B" w:rsidRDefault="00C20EC3" w:rsidP="00403C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7A31EDFA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CE </w:t>
      </w:r>
      <w:r w:rsidR="001A3DD7">
        <w:rPr>
          <w:rFonts w:cs="Times New Roman"/>
          <w:lang w:val="en-CA"/>
        </w:rPr>
        <w:t>d</w:t>
      </w:r>
      <w:r w:rsidRPr="000F0DBB">
        <w:rPr>
          <w:rFonts w:cs="Times New Roman"/>
          <w:lang w:val="en-CA"/>
        </w:rPr>
        <w:t>escription</w:t>
      </w:r>
    </w:p>
    <w:p w14:paraId="4E7E3B52" w14:textId="77777777" w:rsidR="00D54E97" w:rsidRDefault="00D54E97" w:rsidP="00D54E9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tests, the number of the context variables in the context sets </w:t>
      </w:r>
      <w:r>
        <w:rPr>
          <w:lang w:eastAsia="zh-TW"/>
        </w:rPr>
        <w:t>associated with</w:t>
      </w:r>
      <w:r>
        <w:rPr>
          <w:szCs w:val="22"/>
          <w:lang w:val="en-CA"/>
        </w:rPr>
        <w:t xml:space="preserve"> dependent quantization states 2 and 3 are reduced. It is motivated by the observation that the context variables associated with </w:t>
      </w:r>
      <w:r>
        <w:rPr>
          <w:noProof/>
          <w:lang w:val="en-CA" w:eastAsia="ko-KR"/>
        </w:rPr>
        <w:t>locSumAbsPass1</w:t>
      </w:r>
      <w:r>
        <w:rPr>
          <w:szCs w:val="22"/>
          <w:lang w:val="en-CA"/>
        </w:rPr>
        <w:t xml:space="preserve"> &gt; 0 in a context subset corresponding to the same transform block (TB) zone often exhibit similar probability distribution, where the variable </w:t>
      </w:r>
      <w:r>
        <w:rPr>
          <w:noProof/>
          <w:lang w:val="en-CA" w:eastAsia="ko-KR"/>
        </w:rPr>
        <w:t>locSumAbsPass1 is the sum of absolute values of partialy reconstructed coefficient levels from a local template.</w:t>
      </w:r>
    </w:p>
    <w:p w14:paraId="5BB6A236" w14:textId="0FDBA9D0" w:rsidR="00D54E97" w:rsidRPr="008F77F0" w:rsidRDefault="00D54E97" w:rsidP="00D54E97">
      <w:pPr>
        <w:rPr>
          <w:szCs w:val="22"/>
          <w:lang w:val="en-CA"/>
        </w:rPr>
      </w:pPr>
      <w:r>
        <w:rPr>
          <w:szCs w:val="22"/>
          <w:lang w:val="en-CA"/>
        </w:rPr>
        <w:t>In the proposed method, the number of the context variables is reduced to 2 from 4 for some context subsets. T</w:t>
      </w:r>
      <w:r w:rsidRPr="00D54E97">
        <w:rPr>
          <w:szCs w:val="22"/>
          <w:lang w:val="en-CA"/>
        </w:rPr>
        <w:t xml:space="preserve">he 1st context variable is selected when the reconstructed variable locSumAbsPass1 is equal to 0. The 2nd context variable is selected, otherwise. Context reduction is applied to </w:t>
      </w:r>
      <w:r>
        <w:rPr>
          <w:szCs w:val="22"/>
          <w:lang w:val="en-CA"/>
        </w:rPr>
        <w:t xml:space="preserve">6 context subsets in </w:t>
      </w:r>
      <w:r w:rsidRPr="00D54E97">
        <w:rPr>
          <w:szCs w:val="22"/>
          <w:lang w:val="en-CA"/>
        </w:rPr>
        <w:t>CE7-3.</w:t>
      </w:r>
      <w:r>
        <w:rPr>
          <w:szCs w:val="22"/>
          <w:lang w:val="en-CA"/>
        </w:rPr>
        <w:t>3</w:t>
      </w:r>
      <w:r w:rsidRPr="00D54E97">
        <w:rPr>
          <w:szCs w:val="22"/>
          <w:lang w:val="en-CA"/>
        </w:rPr>
        <w:t>a and to 9 context subsets in CE7-3.</w:t>
      </w:r>
      <w:r>
        <w:rPr>
          <w:szCs w:val="22"/>
          <w:lang w:val="en-CA"/>
        </w:rPr>
        <w:t>3</w:t>
      </w:r>
      <w:r w:rsidRPr="00D54E97">
        <w:rPr>
          <w:szCs w:val="22"/>
          <w:lang w:val="en-CA"/>
        </w:rPr>
        <w:t xml:space="preserve">b, respectively, as illustrated in Figure 1, where each </w:t>
      </w:r>
      <w:proofErr w:type="spellStart"/>
      <w:r w:rsidRPr="00D54E97">
        <w:rPr>
          <w:szCs w:val="22"/>
          <w:lang w:val="en-CA"/>
        </w:rPr>
        <w:t>luma</w:t>
      </w:r>
      <w:proofErr w:type="spellEnd"/>
      <w:r w:rsidRPr="00D54E97">
        <w:rPr>
          <w:szCs w:val="22"/>
          <w:lang w:val="en-CA"/>
        </w:rPr>
        <w:t xml:space="preserve"> block (in black) and each chroma block (in green) are divided into three zones and two zones, respectively, and separate context sets may be employed for different dependent </w:t>
      </w:r>
      <w:proofErr w:type="spellStart"/>
      <w:r w:rsidRPr="00D54E97">
        <w:rPr>
          <w:szCs w:val="22"/>
          <w:lang w:val="en-CA"/>
        </w:rPr>
        <w:t>qantization</w:t>
      </w:r>
      <w:proofErr w:type="spellEnd"/>
      <w:r w:rsidRPr="00D54E97">
        <w:rPr>
          <w:szCs w:val="22"/>
          <w:lang w:val="en-CA"/>
        </w:rPr>
        <w:t xml:space="preserve"> states (indicated by </w:t>
      </w:r>
      <w:proofErr w:type="spellStart"/>
      <w:r w:rsidRPr="00D54E97">
        <w:rPr>
          <w:szCs w:val="22"/>
          <w:lang w:val="en-CA"/>
        </w:rPr>
        <w:t>QState</w:t>
      </w:r>
      <w:proofErr w:type="spellEnd"/>
      <w:r w:rsidRPr="00D54E97">
        <w:rPr>
          <w:szCs w:val="22"/>
          <w:lang w:val="en-CA"/>
        </w:rPr>
        <w:t>).</w:t>
      </w:r>
    </w:p>
    <w:p w14:paraId="0879E144" w14:textId="77777777" w:rsidR="00D54E97" w:rsidRDefault="00D54E97" w:rsidP="00D54E97">
      <w:pPr>
        <w:rPr>
          <w:lang w:val="en-GB"/>
        </w:rPr>
      </w:pPr>
    </w:p>
    <w:p w14:paraId="46C3938B" w14:textId="77777777" w:rsidR="00D54E97" w:rsidRDefault="00D54E97" w:rsidP="00D54E97">
      <w:pPr>
        <w:jc w:val="center"/>
        <w:rPr>
          <w:lang w:val="en-GB"/>
        </w:rPr>
      </w:pPr>
      <w:r>
        <w:rPr>
          <w:noProof/>
          <w:lang w:eastAsia="zh-TW"/>
        </w:rPr>
        <w:lastRenderedPageBreak/>
        <w:drawing>
          <wp:inline distT="0" distB="0" distL="0" distR="0" wp14:anchorId="14AFC7E5" wp14:editId="36944C99">
            <wp:extent cx="5103495" cy="2824182"/>
            <wp:effectExtent l="0" t="0" r="1905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67" cy="283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000AEB" w14:textId="77777777" w:rsidR="00D54E97" w:rsidRPr="00D54E97" w:rsidRDefault="00D54E97" w:rsidP="00D54E97">
      <w:pPr>
        <w:jc w:val="center"/>
        <w:rPr>
          <w:rFonts w:eastAsia="Times New Roman"/>
          <w:lang w:val="en-GB"/>
        </w:rPr>
      </w:pPr>
      <w:r w:rsidRPr="00D54E97">
        <w:rPr>
          <w:rFonts w:eastAsia="Times New Roman"/>
          <w:lang w:val="en-GB"/>
        </w:rPr>
        <w:t xml:space="preserve">Figure 1: Illustration of the tests for context reduction for coding the syntax element </w:t>
      </w:r>
      <w:proofErr w:type="spellStart"/>
      <w:r w:rsidRPr="00D54E97">
        <w:rPr>
          <w:rFonts w:eastAsia="Times New Roman" w:hint="eastAsia"/>
          <w:i/>
          <w:iCs/>
          <w:lang w:val="en-GB"/>
        </w:rPr>
        <w:t>sig_coeff_fla</w:t>
      </w:r>
      <w:r w:rsidRPr="00D54E97">
        <w:rPr>
          <w:rFonts w:eastAsia="Times New Roman"/>
          <w:i/>
          <w:iCs/>
          <w:lang w:val="en-GB"/>
        </w:rPr>
        <w:t>g</w:t>
      </w:r>
      <w:proofErr w:type="spellEnd"/>
      <w:r w:rsidRPr="00D54E97">
        <w:rPr>
          <w:rFonts w:eastAsia="Times New Roman"/>
          <w:lang w:val="en-GB"/>
        </w:rPr>
        <w:t xml:space="preserve"> in a transform block, where the number of the context variables is reduced from 4 to 2 for some context subsets.</w:t>
      </w:r>
    </w:p>
    <w:p w14:paraId="35B3D1A3" w14:textId="77777777" w:rsidR="00D54E97" w:rsidRPr="00D54E97" w:rsidRDefault="00D54E97" w:rsidP="00B70A91">
      <w:pPr>
        <w:rPr>
          <w:szCs w:val="22"/>
          <w:lang w:val="en-GB"/>
        </w:rPr>
      </w:pPr>
    </w:p>
    <w:p w14:paraId="38EF44D9" w14:textId="2E5812F8" w:rsidR="00AB03B7" w:rsidRDefault="00D54E97" w:rsidP="00B70A91">
      <w:pPr>
        <w:rPr>
          <w:lang w:val="en-GB" w:eastAsia="de-DE"/>
        </w:rPr>
      </w:pPr>
      <w:r>
        <w:rPr>
          <w:szCs w:val="22"/>
          <w:lang w:val="en-CA"/>
        </w:rPr>
        <w:t>Moreover, i</w:t>
      </w:r>
      <w:r w:rsidR="00AB03B7">
        <w:rPr>
          <w:szCs w:val="22"/>
          <w:lang w:val="en-CA"/>
        </w:rPr>
        <w:t xml:space="preserve">n the proposed tests, </w:t>
      </w:r>
      <w:r w:rsidR="00D72A59">
        <w:rPr>
          <w:szCs w:val="22"/>
          <w:lang w:val="en-CA"/>
        </w:rPr>
        <w:t>the</w:t>
      </w:r>
      <w:bookmarkStart w:id="3" w:name="_Hlk19611631"/>
      <w:r w:rsidR="00B70A91" w:rsidRPr="00606C74">
        <w:rPr>
          <w:lang w:val="en-GB" w:eastAsia="de-DE"/>
        </w:rPr>
        <w:t xml:space="preserve"> usage of the local neighbourhood for the context derivation for syntax elements </w:t>
      </w:r>
      <w:proofErr w:type="spellStart"/>
      <w:r w:rsidR="00B70A91" w:rsidRPr="00606C74">
        <w:rPr>
          <w:i/>
          <w:iCs/>
          <w:lang w:val="en-GB" w:eastAsia="de-DE"/>
        </w:rPr>
        <w:t>par_level_flag</w:t>
      </w:r>
      <w:proofErr w:type="spellEnd"/>
      <w:r w:rsidR="00B70A91" w:rsidRPr="00606C74">
        <w:rPr>
          <w:lang w:val="en-GB" w:eastAsia="de-DE"/>
        </w:rPr>
        <w:t xml:space="preserve"> and </w:t>
      </w:r>
      <w:proofErr w:type="spellStart"/>
      <w:r w:rsidR="00B70A91" w:rsidRPr="00606C74">
        <w:rPr>
          <w:i/>
          <w:iCs/>
          <w:lang w:val="en-GB" w:eastAsia="de-DE"/>
        </w:rPr>
        <w:t>abs_level_gtx_flag</w:t>
      </w:r>
      <w:proofErr w:type="spellEnd"/>
      <w:r w:rsidR="00B70A91" w:rsidRPr="00606C74">
        <w:rPr>
          <w:lang w:val="en-GB" w:eastAsia="de-DE"/>
        </w:rPr>
        <w:t xml:space="preserve"> in some regions of the chroma transform blocks (TB)</w:t>
      </w:r>
      <w:bookmarkEnd w:id="3"/>
      <w:r w:rsidR="00B70A91">
        <w:rPr>
          <w:lang w:val="en-GB" w:eastAsia="de-DE"/>
        </w:rPr>
        <w:t xml:space="preserve"> is removed. </w:t>
      </w:r>
    </w:p>
    <w:p w14:paraId="0FE59D8A" w14:textId="08AAC2AE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As shown in </w:t>
      </w:r>
      <w:r w:rsidRPr="00B70A91">
        <w:rPr>
          <w:rFonts w:eastAsia="Times New Roman"/>
          <w:lang w:val="en-GB"/>
        </w:rPr>
        <w:fldChar w:fldCharType="begin"/>
      </w:r>
      <w:r w:rsidRPr="00B70A91">
        <w:rPr>
          <w:rFonts w:eastAsia="Times New Roman"/>
          <w:lang w:val="en-GB"/>
        </w:rPr>
        <w:instrText xml:space="preserve"> REF _Ref13731353 \h  \* MERGEFORMAT </w:instrText>
      </w:r>
      <w:r w:rsidRPr="00B70A91">
        <w:rPr>
          <w:rFonts w:eastAsia="Times New Roman"/>
          <w:lang w:val="en-GB"/>
        </w:rPr>
      </w:r>
      <w:r w:rsidRPr="00B70A91">
        <w:rPr>
          <w:rFonts w:eastAsia="Times New Roman"/>
          <w:lang w:val="en-GB"/>
        </w:rPr>
        <w:fldChar w:fldCharType="separate"/>
      </w:r>
      <w:r w:rsidRPr="00B70A91">
        <w:rPr>
          <w:rFonts w:eastAsia="Times New Roman"/>
          <w:lang w:val="en-GB"/>
        </w:rPr>
        <w:t xml:space="preserve">Table </w:t>
      </w:r>
      <w:r w:rsidRPr="00B70A91">
        <w:rPr>
          <w:rFonts w:eastAsia="Times New Roman"/>
          <w:noProof/>
          <w:lang w:val="en-GB"/>
        </w:rPr>
        <w:t>2</w:t>
      </w:r>
      <w:r w:rsidRPr="00B70A91">
        <w:rPr>
          <w:rFonts w:eastAsia="Times New Roman"/>
          <w:lang w:val="en-GB"/>
        </w:rPr>
        <w:fldChar w:fldCharType="end"/>
      </w:r>
      <w:r w:rsidRPr="00B70A91">
        <w:rPr>
          <w:rFonts w:eastAsia="Times New Roman"/>
          <w:lang w:val="en-GB"/>
        </w:rPr>
        <w:t xml:space="preserve">, the local </w:t>
      </w:r>
      <w:proofErr w:type="spellStart"/>
      <w:r w:rsidR="00002455" w:rsidRPr="00002455">
        <w:rPr>
          <w:rFonts w:eastAsia="Times New Roman"/>
          <w:lang w:val="en-GB"/>
        </w:rPr>
        <w:t>neighborhoood</w:t>
      </w:r>
      <w:proofErr w:type="spellEnd"/>
      <w:r w:rsidR="00002455" w:rsidRPr="00002455">
        <w:rPr>
          <w:rFonts w:eastAsia="Times New Roman"/>
          <w:lang w:val="en-GB"/>
        </w:rPr>
        <w:t xml:space="preserve"> </w:t>
      </w:r>
      <w:r w:rsidRPr="00B70A91">
        <w:rPr>
          <w:rFonts w:eastAsia="Times New Roman"/>
          <w:lang w:val="en-GB"/>
        </w:rPr>
        <w:t xml:space="preserve">is replaced by a single CABAC context for each of these bins, in each chroma TB region. </w:t>
      </w:r>
    </w:p>
    <w:p w14:paraId="76D9825C" w14:textId="77777777" w:rsidR="00B70A91" w:rsidRPr="00B70A91" w:rsidRDefault="00B70A91" w:rsidP="00B70A91">
      <w:pPr>
        <w:rPr>
          <w:rFonts w:eastAsia="Times New Roman"/>
          <w:lang w:val="en-GB"/>
        </w:rPr>
      </w:pPr>
    </w:p>
    <w:p w14:paraId="116AEB5A" w14:textId="69900721" w:rsidR="00B70A91" w:rsidRPr="00B70A91" w:rsidRDefault="00B70A91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 w:eastAsia="zh-CN"/>
        </w:rPr>
      </w:pPr>
      <w:bookmarkStart w:id="4" w:name="_Ref13731353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Table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2</w:t>
      </w:r>
      <w:bookmarkEnd w:id="4"/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 w:eastAsia="zh-CN"/>
        </w:rPr>
        <w:t xml:space="preserve">: proposed context model index of </w:t>
      </w:r>
      <w:proofErr w:type="spellStart"/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 w:eastAsia="zh-CN"/>
        </w:rPr>
        <w:t>par_level_flag</w:t>
      </w:r>
      <w:proofErr w:type="spellEnd"/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 w:eastAsia="zh-CN"/>
        </w:rPr>
        <w:t xml:space="preserve"> </w:t>
      </w:r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/>
        </w:rPr>
        <w:t xml:space="preserve">and </w:t>
      </w:r>
      <w:proofErr w:type="spellStart"/>
      <w:r w:rsidRPr="00B70A91">
        <w:rPr>
          <w:rFonts w:eastAsia="Times New Roman"/>
          <w:i/>
          <w:iCs/>
          <w:color w:val="000000" w:themeColor="text1"/>
          <w:sz w:val="18"/>
          <w:szCs w:val="18"/>
          <w:lang w:val="en-GB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B70A91" w:rsidRPr="00B70A91" w14:paraId="47CC60CB" w14:textId="77777777" w:rsidTr="00403C7C">
        <w:trPr>
          <w:jc w:val="center"/>
        </w:trPr>
        <w:tc>
          <w:tcPr>
            <w:tcW w:w="5665" w:type="dxa"/>
            <w:gridSpan w:val="2"/>
          </w:tcPr>
          <w:p w14:paraId="4DD38CC6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rFonts w:eastAsia="Microsoft YaHei"/>
                <w:color w:val="000000"/>
                <w:szCs w:val="22"/>
                <w:lang w:val="en-GB" w:eastAsia="zh-CN"/>
              </w:rPr>
              <w:t>Chroma</w:t>
            </w:r>
          </w:p>
        </w:tc>
      </w:tr>
      <w:tr w:rsidR="00B70A91" w:rsidRPr="00B70A91" w14:paraId="100BF9D1" w14:textId="77777777" w:rsidTr="00403C7C">
        <w:trPr>
          <w:jc w:val="center"/>
        </w:trPr>
        <w:tc>
          <w:tcPr>
            <w:tcW w:w="2263" w:type="dxa"/>
          </w:tcPr>
          <w:p w14:paraId="06AA35EC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szCs w:val="22"/>
                <w:lang w:val="en-GB" w:eastAsia="zh-CN"/>
              </w:rPr>
              <w:t>Diagonal position</w:t>
            </w:r>
          </w:p>
        </w:tc>
        <w:tc>
          <w:tcPr>
            <w:tcW w:w="3402" w:type="dxa"/>
          </w:tcPr>
          <w:p w14:paraId="4AE360F8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B70A91">
              <w:rPr>
                <w:szCs w:val="22"/>
                <w:lang w:val="en-GB" w:eastAsia="zh-CN"/>
              </w:rPr>
              <w:t>Context model index</w:t>
            </w:r>
          </w:p>
        </w:tc>
      </w:tr>
      <w:tr w:rsidR="00B70A91" w:rsidRPr="00B70A91" w14:paraId="4583E27A" w14:textId="77777777" w:rsidTr="00403C7C">
        <w:trPr>
          <w:jc w:val="center"/>
        </w:trPr>
        <w:tc>
          <w:tcPr>
            <w:tcW w:w="2263" w:type="dxa"/>
          </w:tcPr>
          <w:p w14:paraId="367B73BC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d=0</w:t>
            </w:r>
          </w:p>
        </w:tc>
        <w:tc>
          <w:tcPr>
            <w:tcW w:w="3402" w:type="dxa"/>
          </w:tcPr>
          <w:p w14:paraId="3913BE9A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B70A91">
              <w:rPr>
                <w:sz w:val="20"/>
                <w:lang w:val="en-GB" w:eastAsia="zh-CN"/>
              </w:rPr>
              <w:t>2</w:t>
            </w:r>
          </w:p>
        </w:tc>
      </w:tr>
      <w:tr w:rsidR="00B70A91" w:rsidRPr="00B70A91" w14:paraId="2904A7D7" w14:textId="77777777" w:rsidTr="00403C7C">
        <w:trPr>
          <w:jc w:val="center"/>
        </w:trPr>
        <w:tc>
          <w:tcPr>
            <w:tcW w:w="2263" w:type="dxa"/>
          </w:tcPr>
          <w:p w14:paraId="6F943590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d&gt;0</w:t>
            </w:r>
          </w:p>
        </w:tc>
        <w:tc>
          <w:tcPr>
            <w:tcW w:w="3402" w:type="dxa"/>
          </w:tcPr>
          <w:p w14:paraId="23D7CDF3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B70A91">
              <w:rPr>
                <w:sz w:val="20"/>
                <w:lang w:val="en-GB" w:eastAsia="zh-CN"/>
              </w:rPr>
              <w:t>1</w:t>
            </w:r>
          </w:p>
        </w:tc>
      </w:tr>
      <w:tr w:rsidR="00B70A91" w:rsidRPr="00B70A91" w14:paraId="76156399" w14:textId="77777777" w:rsidTr="00403C7C">
        <w:trPr>
          <w:jc w:val="center"/>
        </w:trPr>
        <w:tc>
          <w:tcPr>
            <w:tcW w:w="2263" w:type="dxa"/>
          </w:tcPr>
          <w:p w14:paraId="32A79E4D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Last non-zero coefficient</w:t>
            </w:r>
          </w:p>
        </w:tc>
        <w:tc>
          <w:tcPr>
            <w:tcW w:w="3402" w:type="dxa"/>
          </w:tcPr>
          <w:p w14:paraId="6370B67A" w14:textId="77777777" w:rsidR="00B70A91" w:rsidRPr="00B70A91" w:rsidRDefault="00B70A91" w:rsidP="00B70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B70A91">
              <w:rPr>
                <w:color w:val="000000" w:themeColor="text1"/>
                <w:sz w:val="20"/>
                <w:lang w:val="en-GB" w:eastAsia="zh-CN"/>
              </w:rPr>
              <w:t>0</w:t>
            </w:r>
          </w:p>
        </w:tc>
      </w:tr>
    </w:tbl>
    <w:p w14:paraId="2D9AD966" w14:textId="77777777" w:rsidR="00B70A91" w:rsidRPr="00B70A91" w:rsidRDefault="00B70A91" w:rsidP="00B70A91">
      <w:pPr>
        <w:rPr>
          <w:rFonts w:eastAsia="Times New Roman"/>
          <w:lang w:val="en-GB"/>
        </w:rPr>
      </w:pPr>
    </w:p>
    <w:p w14:paraId="2892D86D" w14:textId="77777777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Therefore, the index of the contexts used for coding </w:t>
      </w:r>
      <w:proofErr w:type="spellStart"/>
      <w:r w:rsidRPr="00B70A91">
        <w:rPr>
          <w:rFonts w:eastAsia="Times New Roman"/>
          <w:i/>
          <w:iCs/>
          <w:lang w:val="en-GB"/>
        </w:rPr>
        <w:t>par_level_flag</w:t>
      </w:r>
      <w:proofErr w:type="spellEnd"/>
      <w:r w:rsidRPr="00B70A91">
        <w:rPr>
          <w:rFonts w:eastAsia="Times New Roman"/>
          <w:lang w:val="en-GB"/>
        </w:rPr>
        <w:t xml:space="preserve"> and </w:t>
      </w:r>
      <w:proofErr w:type="spellStart"/>
      <w:r w:rsidRPr="00B70A91">
        <w:rPr>
          <w:rFonts w:eastAsia="Times New Roman"/>
          <w:i/>
          <w:iCs/>
          <w:lang w:val="en-GB"/>
        </w:rPr>
        <w:t>abs_level_gtx_flag</w:t>
      </w:r>
      <w:proofErr w:type="spellEnd"/>
      <w:r w:rsidRPr="00B70A91">
        <w:rPr>
          <w:rFonts w:eastAsia="Times New Roman"/>
          <w:lang w:val="en-GB"/>
        </w:rPr>
        <w:t xml:space="preserve"> is determined as follows:</w:t>
      </w:r>
    </w:p>
    <w:p w14:paraId="2485942F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m:oMathPara>
        <m:oMath>
          <m:r>
            <w:rPr>
              <w:rFonts w:ascii="Cambria Math" w:eastAsia="Times New Roman" w:hAnsi="Cambria Math"/>
              <w:lang w:val="en-GB"/>
            </w:rPr>
            <m:t xml:space="preserve">ctxInc = (diag = = 0 ? 1 : 0) </m:t>
          </m:r>
        </m:oMath>
      </m:oMathPara>
    </w:p>
    <w:p w14:paraId="33928699" w14:textId="77777777" w:rsidR="00B70A91" w:rsidRPr="00B70A91" w:rsidRDefault="00B70A91" w:rsidP="00B70A91">
      <w:pPr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where </w:t>
      </w:r>
      <w:proofErr w:type="spellStart"/>
      <w:r w:rsidRPr="00B70A91">
        <w:rPr>
          <w:rFonts w:eastAsia="Times New Roman"/>
          <w:i/>
          <w:iCs/>
          <w:lang w:val="en-GB"/>
        </w:rPr>
        <w:t>diag</w:t>
      </w:r>
      <w:proofErr w:type="spellEnd"/>
      <w:r w:rsidRPr="00B70A91">
        <w:rPr>
          <w:rFonts w:eastAsia="Times New Roman"/>
          <w:i/>
          <w:iCs/>
          <w:lang w:val="en-GB"/>
        </w:rPr>
        <w:t xml:space="preserve"> </w:t>
      </w:r>
      <w:r w:rsidRPr="00B70A91">
        <w:rPr>
          <w:rFonts w:eastAsia="Times New Roman"/>
          <w:lang w:val="en-GB"/>
        </w:rPr>
        <w:t xml:space="preserve">is determined as follows based on the scan location </w:t>
      </w:r>
      <m:oMath>
        <m:r>
          <w:rPr>
            <w:rFonts w:ascii="Cambria Math" w:eastAsia="Times New Roman" w:hAnsi="Cambria Math"/>
            <w:lang w:val="en-GB"/>
          </w:rPr>
          <m:t>(xC,yC)</m:t>
        </m:r>
      </m:oMath>
      <w:r w:rsidRPr="00B70A91">
        <w:rPr>
          <w:rFonts w:eastAsia="Times New Roman"/>
          <w:lang w:val="en-GB"/>
        </w:rPr>
        <w:t xml:space="preserve"> of the considered coefficient:</w:t>
      </w:r>
    </w:p>
    <w:p w14:paraId="174265EA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m:oMath>
        <m:r>
          <w:rPr>
            <w:rFonts w:ascii="Cambria Math" w:eastAsia="Times New Roman" w:hAnsi="Cambria Math"/>
            <w:lang w:val="en-GB"/>
          </w:rPr>
          <m:t>diag=xC+yC</m:t>
        </m:r>
      </m:oMath>
      <w:r w:rsidRPr="00B70A91">
        <w:rPr>
          <w:rFonts w:eastAsia="Times New Roman"/>
          <w:lang w:val="en-GB"/>
        </w:rPr>
        <w:t xml:space="preserve"> .</w:t>
      </w:r>
    </w:p>
    <w:p w14:paraId="694C7CAD" w14:textId="74947AEE" w:rsidR="00B70A91" w:rsidRPr="00B70A91" w:rsidRDefault="00B70A91" w:rsidP="00B70A91">
      <w:pPr>
        <w:rPr>
          <w:rFonts w:eastAsia="Times New Roman"/>
          <w:lang w:val="en-GB"/>
        </w:rPr>
      </w:pPr>
      <w:proofErr w:type="gramStart"/>
      <w:r w:rsidRPr="00B70A91">
        <w:rPr>
          <w:rFonts w:eastAsia="Times New Roman"/>
          <w:lang w:val="en-GB"/>
        </w:rPr>
        <w:t>As a consequence</w:t>
      </w:r>
      <w:proofErr w:type="gramEnd"/>
      <w:r w:rsidRPr="00B70A91">
        <w:rPr>
          <w:rFonts w:eastAsia="Times New Roman"/>
          <w:lang w:val="en-GB"/>
        </w:rPr>
        <w:t xml:space="preserve">, the sum of partially reconstructed coefficient in the local neighbourhood of current coefficient, denoted </w:t>
      </w:r>
      <w:r w:rsidRPr="00B70A91">
        <w:rPr>
          <w:rFonts w:eastAsia="Times New Roman"/>
          <w:i/>
          <w:iCs/>
          <w:lang w:val="en-GB"/>
        </w:rPr>
        <w:t>locSumAbsPass1</w:t>
      </w:r>
      <w:r w:rsidRPr="00B70A91">
        <w:rPr>
          <w:rFonts w:eastAsia="Times New Roman"/>
          <w:lang w:val="en-GB"/>
        </w:rPr>
        <w:t xml:space="preserve"> in VVC draft</w:t>
      </w:r>
      <w:r w:rsidR="005C4154">
        <w:rPr>
          <w:rFonts w:eastAsia="Times New Roman"/>
          <w:lang w:val="en-GB"/>
        </w:rPr>
        <w:t xml:space="preserve"> 6</w:t>
      </w:r>
      <w:r w:rsidRPr="00B70A91">
        <w:rPr>
          <w:rFonts w:eastAsia="Times New Roman"/>
          <w:lang w:val="en-GB"/>
        </w:rPr>
        <w:t xml:space="preserve"> specification, needs no more being computed for chroma </w:t>
      </w:r>
      <w:proofErr w:type="spellStart"/>
      <w:r w:rsidRPr="00B70A91">
        <w:rPr>
          <w:rFonts w:eastAsia="Times New Roman"/>
          <w:lang w:val="en-GB"/>
        </w:rPr>
        <w:t>TBs.</w:t>
      </w:r>
      <w:proofErr w:type="spellEnd"/>
      <w:r w:rsidRPr="00B70A91">
        <w:rPr>
          <w:rFonts w:eastAsia="Times New Roman"/>
          <w:lang w:val="en-GB"/>
        </w:rPr>
        <w:t xml:space="preserve"> Additionally, 24 contexts are removed compared to the</w:t>
      </w:r>
      <w:r w:rsidR="005C4154">
        <w:rPr>
          <w:rFonts w:eastAsia="Times New Roman"/>
          <w:lang w:val="en-GB"/>
        </w:rPr>
        <w:t xml:space="preserve"> </w:t>
      </w:r>
      <w:r w:rsidRPr="00B70A91">
        <w:rPr>
          <w:rFonts w:eastAsia="Times New Roman"/>
          <w:lang w:val="en-GB"/>
        </w:rPr>
        <w:t xml:space="preserve">VVC draft </w:t>
      </w:r>
      <w:r w:rsidR="005C4154">
        <w:rPr>
          <w:rFonts w:eastAsia="Times New Roman"/>
          <w:lang w:val="en-GB"/>
        </w:rPr>
        <w:t xml:space="preserve">6 </w:t>
      </w:r>
      <w:r w:rsidRPr="00B70A91">
        <w:rPr>
          <w:rFonts w:eastAsia="Times New Roman"/>
          <w:lang w:val="en-GB"/>
        </w:rPr>
        <w:t>specification with proposed method.</w:t>
      </w:r>
    </w:p>
    <w:p w14:paraId="3657DB4E" w14:textId="77777777" w:rsidR="00B70A91" w:rsidRPr="00B70A91" w:rsidRDefault="00B70A91" w:rsidP="00B70A91">
      <w:pPr>
        <w:jc w:val="center"/>
        <w:rPr>
          <w:rFonts w:eastAsia="Times New Roman"/>
          <w:lang w:val="en-GB"/>
        </w:rPr>
      </w:pPr>
      <w:r w:rsidRPr="00B70A91">
        <w:rPr>
          <w:rFonts w:eastAsia="Times New Roman"/>
          <w:noProof/>
          <w:lang w:val="de-DE" w:eastAsia="de-DE"/>
        </w:rPr>
        <w:lastRenderedPageBreak/>
        <w:drawing>
          <wp:inline distT="0" distB="0" distL="0" distR="0" wp14:anchorId="02467A7E" wp14:editId="64D5E05B">
            <wp:extent cx="3500715" cy="1867983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948" cy="1875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850CBC" w14:textId="7293B95A" w:rsidR="00B70A91" w:rsidRPr="00B70A91" w:rsidRDefault="00B70A91" w:rsidP="00B70A91">
      <w:pPr>
        <w:jc w:val="center"/>
        <w:rPr>
          <w:rFonts w:eastAsia="Times New Roman"/>
          <w:lang w:val="en-GB"/>
        </w:rPr>
      </w:pPr>
      <w:r w:rsidRPr="00B70A91">
        <w:rPr>
          <w:rFonts w:eastAsia="Times New Roman"/>
          <w:lang w:val="en-GB"/>
        </w:rPr>
        <w:t xml:space="preserve">Figure </w:t>
      </w:r>
      <w:r w:rsidR="00D54E97">
        <w:rPr>
          <w:rFonts w:eastAsia="Times New Roman"/>
          <w:lang w:val="en-GB"/>
        </w:rPr>
        <w:t>2</w:t>
      </w:r>
      <w:r w:rsidRPr="00B70A91">
        <w:rPr>
          <w:rFonts w:eastAsia="Times New Roman"/>
          <w:lang w:val="en-GB"/>
        </w:rPr>
        <w:t xml:space="preserve">: proposed modification in the context derivation for </w:t>
      </w:r>
      <w:proofErr w:type="spellStart"/>
      <w:r w:rsidRPr="00B70A91">
        <w:rPr>
          <w:rFonts w:eastAsia="Times New Roman"/>
          <w:i/>
          <w:iCs/>
          <w:lang w:val="en-GB"/>
        </w:rPr>
        <w:t>par_level_flag</w:t>
      </w:r>
      <w:proofErr w:type="spellEnd"/>
      <w:r w:rsidRPr="00B70A91">
        <w:rPr>
          <w:rFonts w:eastAsia="Times New Roman"/>
          <w:lang w:val="en-GB"/>
        </w:rPr>
        <w:t xml:space="preserve"> and </w:t>
      </w:r>
      <w:proofErr w:type="spellStart"/>
      <w:r w:rsidRPr="00B70A91">
        <w:rPr>
          <w:rFonts w:eastAsia="Times New Roman"/>
          <w:i/>
          <w:iCs/>
          <w:lang w:val="en-GB"/>
        </w:rPr>
        <w:t>abs_level_gtx_flag</w:t>
      </w:r>
      <w:proofErr w:type="spellEnd"/>
      <w:r w:rsidRPr="00B70A91">
        <w:rPr>
          <w:rFonts w:eastAsia="Times New Roman"/>
          <w:lang w:val="en-GB"/>
        </w:rPr>
        <w:t xml:space="preserve"> in chroma TBs</w:t>
      </w:r>
      <w:r>
        <w:rPr>
          <w:rFonts w:eastAsia="Times New Roman"/>
          <w:lang w:val="en-GB"/>
        </w:rPr>
        <w:t>, where 24 contexts are removed</w:t>
      </w:r>
    </w:p>
    <w:p w14:paraId="5176456A" w14:textId="760A5F4C" w:rsidR="0083609F" w:rsidRPr="00AB03B7" w:rsidRDefault="0083609F" w:rsidP="004B68B9">
      <w:pPr>
        <w:rPr>
          <w:lang w:val="en-GB" w:eastAsia="de-DE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6F4E06EB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>.0 reference software [</w:t>
      </w:r>
      <w:r w:rsidR="00B812FA">
        <w:rPr>
          <w:szCs w:val="22"/>
          <w:lang w:val="en-CA"/>
        </w:rPr>
        <w:t>4</w:t>
      </w:r>
      <w:r>
        <w:rPr>
          <w:szCs w:val="22"/>
          <w:lang w:val="en-CA"/>
        </w:rPr>
        <w:t xml:space="preserve">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5C45CE">
        <w:rPr>
          <w:szCs w:val="22"/>
          <w:lang w:val="en-CA"/>
        </w:rPr>
        <w:t>4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D54E97">
        <w:rPr>
          <w:szCs w:val="22"/>
          <w:lang w:val="en-CA"/>
        </w:rPr>
        <w:t>-4</w:t>
      </w:r>
      <w:r w:rsidR="00FD43EB">
        <w:rPr>
          <w:szCs w:val="22"/>
          <w:lang w:val="en-CA"/>
        </w:rPr>
        <w:t xml:space="preserve">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 </w:t>
      </w:r>
      <w:r w:rsidR="00D54E97">
        <w:rPr>
          <w:noProof/>
          <w:lang w:val="en-CA" w:eastAsia="ko-KR"/>
        </w:rPr>
        <w:t xml:space="preserve">CE7-3.3a and CE7-3.3b, respectively, </w:t>
      </w:r>
      <w:r w:rsidR="00B70A91">
        <w:rPr>
          <w:noProof/>
          <w:lang w:val="en-CA" w:eastAsia="ko-KR"/>
        </w:rPr>
        <w:t>with</w:t>
      </w:r>
      <w:r w:rsidR="00B70A91">
        <w:t xml:space="preserve"> </w:t>
      </w:r>
      <w:r w:rsidR="00B70A91" w:rsidRPr="00B70A91">
        <w:rPr>
          <w:noProof/>
          <w:lang w:val="en-CA" w:eastAsia="ko-KR"/>
        </w:rPr>
        <w:t>the CABAC initial values retraining</w:t>
      </w:r>
      <w:r w:rsidR="00FD43EB">
        <w:rPr>
          <w:noProof/>
          <w:lang w:val="en-CA" w:eastAsia="ko-KR"/>
        </w:rPr>
        <w:t xml:space="preserve">, </w:t>
      </w:r>
      <w:r w:rsidR="00FD43EB">
        <w:rPr>
          <w:szCs w:val="22"/>
          <w:lang w:val="en-CA"/>
        </w:rPr>
        <w:t>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B70A91">
        <w:rPr>
          <w:szCs w:val="22"/>
          <w:lang w:val="en-CA"/>
        </w:rPr>
        <w:t xml:space="preserve">, and </w:t>
      </w:r>
      <w:r w:rsidR="00FD43EB">
        <w:rPr>
          <w:szCs w:val="22"/>
          <w:lang w:val="en-CA"/>
        </w:rPr>
        <w:t>conducted over low QPs 2, 7, 12, and 17</w:t>
      </w:r>
      <w:r w:rsidR="00FD43EB" w:rsidRPr="00726C9D">
        <w:rPr>
          <w:szCs w:val="22"/>
          <w:lang w:val="en-CA"/>
        </w:rPr>
        <w:t xml:space="preserve">. </w:t>
      </w:r>
      <w:r w:rsidR="00D54E97">
        <w:rPr>
          <w:szCs w:val="22"/>
          <w:lang w:val="en-CA"/>
        </w:rPr>
        <w:t>Tables 5-</w:t>
      </w:r>
      <w:r w:rsidR="008A631A">
        <w:rPr>
          <w:szCs w:val="22"/>
          <w:lang w:val="en-CA"/>
        </w:rPr>
        <w:t xml:space="preserve">8 </w:t>
      </w:r>
      <w:r w:rsidR="00D54E97" w:rsidRPr="00726C9D">
        <w:rPr>
          <w:szCs w:val="22"/>
          <w:lang w:val="en-CA"/>
        </w:rPr>
        <w:t>summarize the experimental</w:t>
      </w:r>
      <w:r w:rsidR="00D54E97">
        <w:rPr>
          <w:szCs w:val="22"/>
          <w:lang w:val="en-CA"/>
        </w:rPr>
        <w:t xml:space="preserve"> results for </w:t>
      </w:r>
      <w:r w:rsidR="00D54E97">
        <w:rPr>
          <w:noProof/>
          <w:lang w:val="en-CA" w:eastAsia="ko-KR"/>
        </w:rPr>
        <w:t>CE7-3.3a and CE7-3.3b, respectively, without</w:t>
      </w:r>
      <w:r w:rsidR="00D54E97">
        <w:t xml:space="preserve"> </w:t>
      </w:r>
      <w:r w:rsidR="00D54E97" w:rsidRPr="00B70A91">
        <w:rPr>
          <w:noProof/>
          <w:lang w:val="en-CA" w:eastAsia="ko-KR"/>
        </w:rPr>
        <w:t>the CABAC initial values retraining</w:t>
      </w:r>
      <w:r w:rsidR="00D54E97">
        <w:rPr>
          <w:noProof/>
          <w:lang w:val="en-CA" w:eastAsia="ko-KR"/>
        </w:rPr>
        <w:t xml:space="preserve">, </w:t>
      </w:r>
      <w:r w:rsidR="00D54E97">
        <w:rPr>
          <w:szCs w:val="22"/>
          <w:lang w:val="en-CA"/>
        </w:rPr>
        <w:t>conducted under the CTCs over standard QPs 22, 27, 32, and 37, and conducted over low QPs 2, 7, 12, and 17</w:t>
      </w:r>
      <w:r w:rsidR="00D54E97" w:rsidRPr="00726C9D">
        <w:rPr>
          <w:szCs w:val="22"/>
          <w:lang w:val="en-CA"/>
        </w:rPr>
        <w:t xml:space="preserve">. </w:t>
      </w:r>
      <w:r w:rsidR="00617C88">
        <w:rPr>
          <w:szCs w:val="22"/>
          <w:lang w:val="en-CA"/>
        </w:rPr>
        <w:t>Please note the run time results may not be accurate in the tables</w:t>
      </w:r>
      <w:r w:rsidR="002C7757">
        <w:rPr>
          <w:szCs w:val="22"/>
          <w:lang w:val="en-CA"/>
        </w:rPr>
        <w:t>, and the complete results of some tests are still running</w:t>
      </w:r>
      <w:r w:rsidR="00617C88">
        <w:rPr>
          <w:szCs w:val="22"/>
          <w:lang w:val="en-CA"/>
        </w:rPr>
        <w:t xml:space="preserve">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1522C44C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</w:t>
      </w:r>
      <w:r w:rsidR="00DE0285">
        <w:rPr>
          <w:szCs w:val="22"/>
          <w:lang w:val="en-CA" w:eastAsia="zh-TW"/>
        </w:rPr>
        <w:t>3a</w:t>
      </w:r>
      <w:r>
        <w:rPr>
          <w:szCs w:val="22"/>
          <w:lang w:val="en-CA" w:eastAsia="zh-TW"/>
        </w:rPr>
        <w:t xml:space="preserve"> </w:t>
      </w:r>
      <w:r w:rsidR="004A494A">
        <w:rPr>
          <w:szCs w:val="22"/>
          <w:lang w:val="en-CA" w:eastAsia="zh-TW"/>
        </w:rPr>
        <w:t xml:space="preserve">with </w:t>
      </w:r>
      <w:r w:rsidR="004A494A" w:rsidRPr="004A494A">
        <w:rPr>
          <w:szCs w:val="22"/>
          <w:lang w:val="en-CA" w:eastAsia="zh-TW"/>
        </w:rPr>
        <w:t>the CABAC initial values retraining</w:t>
      </w:r>
      <w:r w:rsidR="004A494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605AA4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9A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040F8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D524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F3CBD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DFA84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6CBC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68C9798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423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70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12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E5E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86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D0C7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17F72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A9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A34E0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F60C9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4E85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72C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549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F3889" w:rsidRPr="00D84644" w14:paraId="52381E5B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120BC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7B0E" w14:textId="412AFA25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88C0" w14:textId="15684A1A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FE39" w14:textId="6A42E1CB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932" w14:textId="1582119B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8549" w14:textId="648B48C5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3889" w:rsidRPr="00D84644" w14:paraId="0D6ED4F5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164EC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7FBC" w14:textId="41550FFF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2C82" w14:textId="599A147C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4F92" w14:textId="260A8761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4D6E" w14:textId="61A986AD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27A69" w14:textId="0E1BA266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F3889" w:rsidRPr="00D84644" w14:paraId="714011C2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EC6111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AD81" w14:textId="76951355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1017" w14:textId="1868BAF8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4794" w14:textId="28A1F749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D11C" w14:textId="3AF0F23F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D891" w14:textId="773B4A94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3889" w:rsidRPr="00D84644" w14:paraId="2C245364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F63809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9527" w14:textId="472FE1C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B183" w14:textId="6A8A3DA3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DF35" w14:textId="3971725A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CE52" w14:textId="45BBB90E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EE000" w14:textId="0497F6E3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3889" w:rsidRPr="00D84644" w14:paraId="006FEC07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9FF2AE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BE65" w14:textId="424F988E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29F2" w14:textId="4505466A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E920" w14:textId="07502C01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6404" w14:textId="18CFF28A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BCCE" w14:textId="7C1794A1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F3889" w:rsidRPr="00D84644" w14:paraId="7F0D6E6D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BE7D11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DBAF" w14:textId="3DFA22BD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73BC" w14:textId="44DCF38C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BEC0" w14:textId="79FC517F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A237" w14:textId="35C6D17D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0959" w14:textId="16EC393A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3889" w:rsidRPr="00D84644" w14:paraId="2BB092F0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364C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CE44" w14:textId="0AE84610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B336" w14:textId="71E7041B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F469" w14:textId="6EDB962A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3929" w14:textId="5DE88261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7ABA5" w14:textId="65EC5D8E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BF3889" w:rsidRPr="00D84644" w14:paraId="22214F47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01CB4B" w14:textId="7777777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0C85F" w14:textId="7761274F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3D354" w14:textId="3236BF37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3028" w14:textId="6C3BBC16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74513" w14:textId="348A4172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BBDF" w14:textId="36D2589B" w:rsidR="00BF3889" w:rsidRPr="00D84644" w:rsidRDefault="00BF3889" w:rsidP="00BF3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84644" w:rsidRPr="00D84644" w14:paraId="0827AE4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149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78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A2F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92E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8CF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33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6315FF3C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87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9751E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2E8A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72DA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42DDF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4B62B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918BD22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7FF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A7B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8C1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37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BDF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CC04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6B3C44C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7F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4D28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1AB4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7900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06CE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3DA0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1824" w:rsidRPr="00D84644" w14:paraId="57A2CF66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266739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B7B9" w14:textId="681D7974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E8A8" w14:textId="404DFAF6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6B92" w14:textId="6FC0C2F4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814E" w14:textId="4B67A344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48D5" w14:textId="3516879F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1824" w:rsidRPr="00D84644" w14:paraId="027C91EB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B597C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A1A6" w14:textId="1FE7D742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083E" w14:textId="7134479F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E912" w14:textId="623B9CD3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3A5F" w14:textId="50F5FECF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1865" w14:textId="2DD3D605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41824" w:rsidRPr="00D84644" w14:paraId="127C083E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F692D3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9A2C" w14:textId="1C0DBC11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B96" w14:textId="24B1F3E8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358C" w14:textId="0761456C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492" w14:textId="39540658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8907E" w14:textId="54B18524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824" w:rsidRPr="00D84644" w14:paraId="4400E266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4FD87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F710" w14:textId="57457EF9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048A" w14:textId="475F4009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1944" w14:textId="271F877C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3EB7" w14:textId="414928A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B371" w14:textId="33603D4E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41824" w:rsidRPr="00D84644" w14:paraId="10486F1E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FA2F8E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45E2" w14:textId="52B9806B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CD24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8FFB" w14:textId="26C7A13D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68F8" w14:textId="55A7C9D9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FBA9" w14:textId="506C66FE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1824" w:rsidRPr="00D84644" w14:paraId="1CD93B1B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DB9AF4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604E" w14:textId="24F7731C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45C3" w14:textId="7A8A7385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10DF" w14:textId="10C4E692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1C58" w14:textId="78CF322A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33EF" w14:textId="6E28C9A1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1824" w:rsidRPr="00D84644" w14:paraId="45647311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BD4822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2B92" w14:textId="3CE93E49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7D79" w14:textId="44299981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4121" w14:textId="207848FA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7558" w14:textId="4A7D1F9D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6917" w14:textId="5DD656BD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41824" w:rsidRPr="00D84644" w14:paraId="79A3C795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9F399A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AE66" w14:textId="73007573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56A6" w14:textId="5DAA0691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DEBE" w14:textId="28691C04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200F5" w14:textId="2AA54D8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B79FE" w14:textId="546F0F92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84644" w:rsidRPr="00D84644" w14:paraId="76C7BDD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95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41F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DF7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F68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BE4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91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2743311A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01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A2881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4B2B7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CEBFD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A30FA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D0E8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45C3809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870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67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A2D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12D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517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E25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46B7F085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EDC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D9C0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BA431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ADA93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1A29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0714D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58D54C7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30BC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065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4BA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FD698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6A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18B9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61FFF3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4446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14D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5C2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2C65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A26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8B754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1824" w:rsidRPr="00D84644" w14:paraId="0FB7E767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DA3B7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5DB3" w14:textId="595B846F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7B0A" w14:textId="0F1D37C8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EE66" w14:textId="46B6FFC2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88A2" w14:textId="12C2EE4F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96ED" w14:textId="4F170631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1824" w:rsidRPr="00D84644" w14:paraId="2542A155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52413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B596" w14:textId="024033E5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F650" w14:textId="2AE8078F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2517" w14:textId="409BC26C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CEE1" w14:textId="38C2553C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5A51" w14:textId="2066042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41824" w:rsidRPr="00D84644" w14:paraId="791AE649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3ED6F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6D9A" w14:textId="71EF87D0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8236" w14:textId="0BF51EBB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4694" w14:textId="428D9E95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8A5D" w14:textId="5F958D3D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DC928" w14:textId="62397F05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41824" w:rsidRPr="00D84644" w14:paraId="26A44C08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0167CC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B888" w14:textId="4718E62D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EE75" w14:textId="296D21FB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C90F" w14:textId="2DC32243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1405" w14:textId="33EE237F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0046" w14:textId="63652758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1824" w:rsidRPr="00D84644" w14:paraId="70AA4E99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9724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F773" w14:textId="2618EDBD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D989" w14:textId="36455269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1FAE" w14:textId="285712FE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37EB" w14:textId="697E218C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806D1" w14:textId="10F4C7AC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41824" w:rsidRPr="00D84644" w14:paraId="07E3A3ED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963925" w14:textId="7777777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B1A22" w14:textId="2EACFDFF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4E16" w14:textId="2F7F7C50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83A0" w14:textId="10EB261A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C5E99" w14:textId="24F79797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0CBE" w14:textId="302AB756" w:rsidR="00741824" w:rsidRPr="00D84644" w:rsidRDefault="00741824" w:rsidP="00741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6D380032" w14:textId="77777777" w:rsidR="00D84644" w:rsidRDefault="00D84644" w:rsidP="004D00E0">
      <w:pPr>
        <w:rPr>
          <w:szCs w:val="22"/>
          <w:lang w:val="en-CA"/>
        </w:rPr>
      </w:pPr>
    </w:p>
    <w:p w14:paraId="726DC6D6" w14:textId="713ADC8A" w:rsidR="00377602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604D9EBB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4A494A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4A494A">
        <w:rPr>
          <w:szCs w:val="22"/>
          <w:lang w:val="en-CA" w:eastAsia="zh-TW"/>
        </w:rPr>
        <w:t>CE7-3.</w:t>
      </w:r>
      <w:r w:rsidR="00DE0285">
        <w:rPr>
          <w:szCs w:val="22"/>
          <w:lang w:val="en-CA" w:eastAsia="zh-TW"/>
        </w:rPr>
        <w:t>3a</w:t>
      </w:r>
      <w:r w:rsidR="004A494A">
        <w:rPr>
          <w:szCs w:val="22"/>
          <w:lang w:val="en-CA" w:eastAsia="zh-TW"/>
        </w:rPr>
        <w:t xml:space="preserve"> with </w:t>
      </w:r>
      <w:r w:rsidR="004A494A" w:rsidRPr="004A494A">
        <w:rPr>
          <w:szCs w:val="22"/>
          <w:lang w:val="en-CA" w:eastAsia="zh-TW"/>
        </w:rPr>
        <w:t>the CABAC initial values retraining</w:t>
      </w:r>
      <w:r w:rsidR="004A494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D84644" w:rsidRPr="00D84644" w14:paraId="7A4DDB0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F50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0EC97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547FE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BA88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114F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7F77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3BA4C13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D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5A8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AC0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65F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151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A009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79D35B53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06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38D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2E4B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8E9C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FC6A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8E55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A17FE" w:rsidRPr="00D84644" w14:paraId="5837B619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370BF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10F3" w14:textId="5EAB1B8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1A6" w14:textId="124E2856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B8D6" w14:textId="2D85C906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D80B" w14:textId="6F30B9B5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08" w14:textId="396341A8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17FE" w:rsidRPr="00D84644" w14:paraId="0ED925B2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51B006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D94F" w14:textId="70AB20BE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5A62" w14:textId="4D2A027A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1B4B" w14:textId="2B59E8C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0734" w14:textId="4C0E86AB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3293" w14:textId="18B05775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A17FE" w:rsidRPr="00D84644" w14:paraId="19D3AD5A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7CD8B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29F5" w14:textId="6CB37775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7B63" w14:textId="1D07D5F4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6793" w14:textId="4C6D4AF0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2761" w14:textId="2357B8AC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A77D2" w14:textId="7C1D966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A17FE" w:rsidRPr="00D84644" w14:paraId="1B53DF4C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E051F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75A3" w14:textId="605F105B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E652" w14:textId="2BA1459E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DE96" w14:textId="2BFE7B7C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F1A5" w14:textId="5004453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EF8E" w14:textId="08C16F8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A17FE" w:rsidRPr="00D84644" w14:paraId="031D3868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AA2FBC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4A4A" w14:textId="3C320B8E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D09F" w14:textId="7131CE8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587F" w14:textId="1F627A74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0030" w14:textId="4A51CD0B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1B89" w14:textId="4A817D06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A17FE" w:rsidRPr="00D84644" w14:paraId="4A288EBB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0994E6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E7FD" w14:textId="5407E76E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BABC" w14:textId="7889E62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B8CF" w14:textId="2B615DE4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9012" w14:textId="48B498E4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0F8E" w14:textId="4618B1D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A17FE" w:rsidRPr="00D84644" w14:paraId="46311115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751A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1FC4" w14:textId="7C12738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7A51" w14:textId="1DC330D1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66A5" w14:textId="4F151939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8D19" w14:textId="7103FEAF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CEB05" w14:textId="7960DFDE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A17FE" w:rsidRPr="00D84644" w14:paraId="78ED0A02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92C8B" w14:textId="77777777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EA923" w14:textId="0A98759A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B78FB" w14:textId="6F9BE159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2A26" w14:textId="6DE3CF6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6BC1D" w14:textId="78CAEBD2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B62E1" w14:textId="0BFD9BBC" w:rsidR="00EA17FE" w:rsidRPr="00D84644" w:rsidRDefault="00EA17FE" w:rsidP="00EA1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84644" w:rsidRPr="00D84644" w14:paraId="293554D0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D86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B93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1A6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5D0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75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F33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1E7C8CC1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E7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1758F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BD15B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F6A50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2518E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39A50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79194B7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9D1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07B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F68F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A8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1AE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A48F4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0835E4A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08A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666C7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B59F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95FDB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3331C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A0A3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56AED" w:rsidRPr="00D84644" w14:paraId="47907B67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918EE5" w14:textId="77777777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B1D1" w14:textId="3B8C3D7A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9BD5" w14:textId="630604E2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0C5B" w14:textId="17C12590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A799" w14:textId="65EF3CC3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5652" w14:textId="2665720E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AED" w:rsidRPr="00D84644" w14:paraId="388DFC51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DB02C0" w14:textId="77777777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3B8B" w14:textId="3CB1ABEE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1B63" w14:textId="171A1221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8147" w14:textId="62FDD4EA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523E" w14:textId="64A7BAEA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D902" w14:textId="3C82096A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AED" w:rsidRPr="00D84644" w14:paraId="3E545C09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157A0E" w14:textId="77777777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41A0" w14:textId="730AFB2C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8F76" w14:textId="0CAD99D4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70C5" w14:textId="586AD72E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F34F" w14:textId="1495CE1B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EAF4" w14:textId="6210999F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56AED" w:rsidRPr="00D84644" w14:paraId="7D196553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5B88BE" w14:textId="77777777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BD7C" w14:textId="505B5D08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1D6F" w14:textId="72851CA9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E791" w14:textId="3B65EFC8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8104" w14:textId="068FF644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3A0A" w14:textId="525B6AF3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6AED" w:rsidRPr="00D84644" w14:paraId="07AAF1B7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511D3C" w14:textId="77777777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58D9" w14:textId="0BD49F05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2C56" w14:textId="77777777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BF39" w14:textId="5118FBA9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E1B2" w14:textId="06E72BF4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4A65" w14:textId="77DE811A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6AED" w:rsidRPr="00D84644" w14:paraId="514D52E0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7B7F9" w14:textId="77777777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91A9" w14:textId="1203C567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082B" w14:textId="0B24BAFF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1232" w14:textId="2C5AAE64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C0F6" w14:textId="2E0CBA40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6B11" w14:textId="1925485A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56AED" w:rsidRPr="00D84644" w14:paraId="453359B6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714434" w14:textId="77777777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36C9" w14:textId="5371FE2A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AA31" w14:textId="780AC9EE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E64D" w14:textId="63CFF45C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0346" w14:textId="5E5A0DB8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4C1A" w14:textId="3E78C1BC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56AED" w:rsidRPr="00D84644" w14:paraId="0D890203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0573E8" w14:textId="77777777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C6E7D" w14:textId="41F8E996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777C5" w14:textId="1BC9EFD7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898C" w14:textId="5E72BEFF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B968D" w14:textId="33716096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7F22" w14:textId="6AB0908D" w:rsidR="00456AED" w:rsidRPr="00D84644" w:rsidRDefault="00456AED" w:rsidP="00456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84644" w:rsidRPr="00D84644" w14:paraId="258C1D1D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69E7" w14:textId="77777777" w:rsid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  <w:p w14:paraId="5C1EEB94" w14:textId="6423DB14" w:rsidR="00EA17FE" w:rsidRPr="00D84644" w:rsidRDefault="00EA17FE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0795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B9A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DF43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A753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2C27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456AED" w:rsidRPr="00D84644" w14:paraId="3B8A1ECE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CC28B" w14:textId="77777777" w:rsidR="00456AED" w:rsidRDefault="00456AED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02018" w14:textId="77777777" w:rsidR="00456AED" w:rsidRPr="00D84644" w:rsidRDefault="00456AED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C0B23" w14:textId="77777777" w:rsidR="00456AED" w:rsidRPr="00D84644" w:rsidRDefault="00456AED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4366C" w14:textId="77777777" w:rsidR="00456AED" w:rsidRPr="00D84644" w:rsidRDefault="00456AED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8BF0C" w14:textId="77777777" w:rsidR="00456AED" w:rsidRPr="00D84644" w:rsidRDefault="00456AED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62C30" w14:textId="77777777" w:rsidR="00456AED" w:rsidRPr="00D84644" w:rsidRDefault="00456AED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D84644" w:rsidRPr="00D84644" w14:paraId="5F5893D9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B0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23C43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2A79C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8F5376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81B33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59E5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84644" w:rsidRPr="00D84644" w14:paraId="0DA6226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CB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1ED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D42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882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31A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D62DC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35357FC7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82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D0056C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6CDFB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CE72E1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19D2AA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B3B50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4644" w:rsidRPr="00D84644" w14:paraId="22BFF05F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3B6C7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E70E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DA1B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67055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AC88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F8BEE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4644" w:rsidRPr="00D84644" w14:paraId="2D1303C6" w14:textId="77777777" w:rsidTr="00D846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52130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FC84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11C5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C086C9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B89D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A58F2" w14:textId="77777777" w:rsidR="00D84644" w:rsidRPr="00D84644" w:rsidRDefault="00D84644" w:rsidP="00D8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D7B9B" w:rsidRPr="00D84644" w14:paraId="5E77DFFD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847DD3" w14:textId="7777777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D8A6" w14:textId="1A3A661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3FB6" w14:textId="125197A2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CFB5" w14:textId="3AA21B09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1B24" w14:textId="65EDCA42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EA07" w14:textId="2012D26D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D7B9B" w:rsidRPr="00D84644" w14:paraId="26A0D40F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D8D7C2" w14:textId="7777777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0811" w14:textId="071BC20F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3ECF" w14:textId="791F4B4D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3B62" w14:textId="3E372E71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CA37" w14:textId="4A4453A1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4884" w14:textId="2076DD60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D7B9B" w:rsidRPr="00D84644" w14:paraId="2BCE18C6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F410B4" w14:textId="7777777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8747" w14:textId="1B21EC5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B059" w14:textId="1FEEA045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12FD" w14:textId="7CC8648B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206B" w14:textId="02F76E12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7EAA" w14:textId="4CAC26F6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8D7B9B" w:rsidRPr="00D84644" w14:paraId="1F920FCE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9935AE" w14:textId="7777777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0E35" w14:textId="0371C95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D15B" w14:textId="5C3CEE4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828C" w14:textId="5264A166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23AD" w14:textId="3D66D97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8967D" w14:textId="754E164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D7B9B" w:rsidRPr="00D84644" w14:paraId="680B6F31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15DF" w14:textId="7777777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E327" w14:textId="1D43DF82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3286" w14:textId="3898BE8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12FA" w14:textId="3F703E59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C18F" w14:textId="445E760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6264" w14:textId="5D1463F3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8D7B9B" w:rsidRPr="00D84644" w14:paraId="1334BDCE" w14:textId="77777777" w:rsidTr="00403C7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B594FA" w14:textId="77777777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0FD0E" w14:textId="4FE4C8FE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F1CE" w14:textId="695B08C0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3F01" w14:textId="1162024D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AFB08" w14:textId="0A31566C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2A82" w14:textId="5316D2B0" w:rsidR="008D7B9B" w:rsidRPr="00D84644" w:rsidRDefault="008D7B9B" w:rsidP="008D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036C9D5C" w14:textId="7A2B8B0C" w:rsidR="00D84644" w:rsidRDefault="00D84644" w:rsidP="004D00E0">
      <w:pPr>
        <w:rPr>
          <w:szCs w:val="22"/>
          <w:lang w:val="en-CA"/>
        </w:rPr>
      </w:pPr>
    </w:p>
    <w:p w14:paraId="7382415E" w14:textId="531AA0FF" w:rsidR="004A494A" w:rsidRDefault="004A494A" w:rsidP="004D00E0">
      <w:pPr>
        <w:rPr>
          <w:szCs w:val="22"/>
          <w:lang w:val="en-CA"/>
        </w:rPr>
      </w:pPr>
    </w:p>
    <w:p w14:paraId="3F9F2C81" w14:textId="587B30D8" w:rsidR="007C3D71" w:rsidRDefault="007C3D71" w:rsidP="004D00E0">
      <w:pPr>
        <w:rPr>
          <w:szCs w:val="22"/>
          <w:lang w:val="en-CA"/>
        </w:rPr>
      </w:pPr>
    </w:p>
    <w:p w14:paraId="090DC276" w14:textId="6FE9E33C" w:rsidR="007C3D71" w:rsidRDefault="007C3D71" w:rsidP="004D00E0">
      <w:pPr>
        <w:rPr>
          <w:szCs w:val="22"/>
          <w:lang w:val="en-CA"/>
        </w:rPr>
      </w:pPr>
    </w:p>
    <w:p w14:paraId="7ABF61BD" w14:textId="1B159410" w:rsidR="007C3D71" w:rsidRDefault="007C3D71" w:rsidP="004D00E0">
      <w:pPr>
        <w:rPr>
          <w:szCs w:val="22"/>
          <w:lang w:val="en-CA"/>
        </w:rPr>
      </w:pPr>
    </w:p>
    <w:p w14:paraId="25DDDBCB" w14:textId="4B45B424" w:rsidR="007C3D71" w:rsidRDefault="007C3D71" w:rsidP="004D00E0">
      <w:pPr>
        <w:rPr>
          <w:szCs w:val="22"/>
          <w:lang w:val="en-CA"/>
        </w:rPr>
      </w:pPr>
    </w:p>
    <w:p w14:paraId="4C1CA829" w14:textId="026C19FF" w:rsidR="007C3D71" w:rsidRDefault="007C3D71" w:rsidP="004D00E0">
      <w:pPr>
        <w:rPr>
          <w:szCs w:val="22"/>
          <w:lang w:val="en-CA"/>
        </w:rPr>
      </w:pPr>
    </w:p>
    <w:p w14:paraId="082DEABC" w14:textId="7CB7F587" w:rsidR="007C3D71" w:rsidRDefault="007C3D71" w:rsidP="004D00E0">
      <w:pPr>
        <w:rPr>
          <w:szCs w:val="22"/>
          <w:lang w:val="en-CA"/>
        </w:rPr>
      </w:pPr>
    </w:p>
    <w:p w14:paraId="38533713" w14:textId="6B74B7A1" w:rsidR="00740E83" w:rsidRDefault="00740E83" w:rsidP="004D00E0">
      <w:pPr>
        <w:rPr>
          <w:szCs w:val="22"/>
          <w:lang w:val="en-CA"/>
        </w:rPr>
      </w:pPr>
    </w:p>
    <w:p w14:paraId="77B5929F" w14:textId="0BC6D6C6" w:rsidR="00740E83" w:rsidRDefault="00740E83" w:rsidP="004D00E0">
      <w:pPr>
        <w:rPr>
          <w:szCs w:val="22"/>
          <w:lang w:val="en-CA"/>
        </w:rPr>
      </w:pPr>
    </w:p>
    <w:p w14:paraId="7ABC592C" w14:textId="11DC5329" w:rsidR="00740E83" w:rsidRDefault="00740E83" w:rsidP="00740E83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t>Table 3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CE7-3.3b with </w:t>
      </w:r>
      <w:r w:rsidRPr="004A494A">
        <w:rPr>
          <w:szCs w:val="22"/>
          <w:lang w:val="en-CA" w:eastAsia="zh-TW"/>
        </w:rPr>
        <w:t xml:space="preserve">the CABAC initial values </w:t>
      </w:r>
      <w:r w:rsidR="008A631A" w:rsidRPr="004A494A">
        <w:rPr>
          <w:szCs w:val="22"/>
          <w:lang w:val="en-CA" w:eastAsia="zh-TW"/>
        </w:rPr>
        <w:t>retraining</w:t>
      </w:r>
      <w:r w:rsidR="008A631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740E83" w:rsidRPr="00D84644" w14:paraId="7236D95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DFD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59733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A576E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CF035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BFD36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1E1C7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0E83" w:rsidRPr="00D84644" w14:paraId="1B086D8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F63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549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3E2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76C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4A0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4AA0D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23A064A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D58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904A7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8521E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717121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0DE84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94341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95764" w:rsidRPr="00D84644" w14:paraId="25AFC01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430B66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3DFE" w14:textId="2A1DF510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0F5F" w14:textId="2BACDB08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57AD" w14:textId="50E3320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491D" w14:textId="16A1F22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A488" w14:textId="10D714D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5764" w:rsidRPr="00D84644" w14:paraId="0674B5C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685FC8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756A" w14:textId="108100C4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43B8" w14:textId="6B6FC2DA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A604" w14:textId="5D0BAC01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9575" w14:textId="5F972A2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9793" w14:textId="503BE844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5764" w:rsidRPr="00D84644" w14:paraId="3D56A92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6F3351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8CF5" w14:textId="2FA68C2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6760" w14:textId="13EC269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9596" w14:textId="21A48DCA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4872" w14:textId="77E7C86C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3D05" w14:textId="4341ED6F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5764" w:rsidRPr="00D84644" w14:paraId="786C500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A524AD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D36C" w14:textId="2437CF0F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9027" w14:textId="3FD4FCBD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11AB" w14:textId="7652F320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9D5F" w14:textId="05250E03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0D98" w14:textId="3A48F4D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5764" w:rsidRPr="00D84644" w14:paraId="558A854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469473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E84E" w14:textId="6E0507C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BACD" w14:textId="207CE1FF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025F" w14:textId="21DCCE0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BD51" w14:textId="42C9F47A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BF37" w14:textId="287977B5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95764" w:rsidRPr="00D84644" w14:paraId="31C59FD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2909DB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EE73" w14:textId="2431C465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8E18" w14:textId="7BFCD6CE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D9CE" w14:textId="2A5B1D3A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7853" w14:textId="4AC2A23A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6BC62" w14:textId="64F8C6B0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5764" w:rsidRPr="00D84644" w14:paraId="5709ECD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DE32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DB45" w14:textId="79AC0912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E9FA" w14:textId="0335460D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0072" w14:textId="301F539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1373" w14:textId="28A5EB3C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BC3F9" w14:textId="6D9A9EB2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95764" w:rsidRPr="00D84644" w14:paraId="7AEC647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CFEC97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439B0" w14:textId="7040506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6172A" w14:textId="7A5C6A43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7469" w14:textId="3F5D92CC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5A4EE" w14:textId="2EA4E241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0E8E" w14:textId="418E8908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740E83" w:rsidRPr="00D84644" w14:paraId="001E961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B48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22D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A27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705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4B3E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5F61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740E83" w:rsidRPr="00D84644" w14:paraId="40787AD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B47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263D7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0FB69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DDCFC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799D7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9A248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0E83" w:rsidRPr="00D84644" w14:paraId="1B7AFFF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EA5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E49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1BFB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4B1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893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44123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78C137B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DE4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EF30E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34BEB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85BC1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8E768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65282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95764" w:rsidRPr="00D84644" w14:paraId="0B63B84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3CE30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C568" w14:textId="0F95F43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E292" w14:textId="1883A3DE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F94A" w14:textId="5B071C1F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8EA1" w14:textId="26DA06DC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2B558" w14:textId="357DDB0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5764" w:rsidRPr="00D84644" w14:paraId="3715D96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A238D1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7168" w14:textId="59264B0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8790" w14:textId="43EAF1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5E8D" w14:textId="198D907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2CC0" w14:textId="0D8FD78D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A04F" w14:textId="3B8643D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95764" w:rsidRPr="00D84644" w14:paraId="0D6353C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41409E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DA32" w14:textId="1B754F0A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801D" w14:textId="27BAC084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AB1B" w14:textId="1CF69552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0B18" w14:textId="1F3D9264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D5ADB" w14:textId="7E833565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95764" w:rsidRPr="00D84644" w14:paraId="1E12DA9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2F448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3DF5" w14:textId="5FC15820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A4A3" w14:textId="279FE3CE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E9BE" w14:textId="77C71C11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E068" w14:textId="29B03F45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F36F" w14:textId="3DAC27F2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95764" w:rsidRPr="00D84644" w14:paraId="30DE92C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59AB73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42A2" w14:textId="64F43DE5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EAE2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DC7C" w14:textId="15E08BBE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489A" w14:textId="3EB9FCF9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27B1" w14:textId="028EE88D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5764" w:rsidRPr="00D84644" w14:paraId="4DF939E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B1E88F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90FC" w14:textId="17D03A4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07FC" w14:textId="33294C1F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32E1" w14:textId="65D445DB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9D89" w14:textId="6C22B383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1424D" w14:textId="5D26A9F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5764" w:rsidRPr="00D84644" w14:paraId="0645300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2FE42E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A38F" w14:textId="2517304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7FB1" w14:textId="7A2B70B0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5B80" w14:textId="5DB5EEE5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2322A" w14:textId="767BCF6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B47FB" w14:textId="03422F82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95764" w:rsidRPr="00D84644" w14:paraId="574C545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50D0E4" w14:textId="77777777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A8BD3" w14:textId="3A78BB01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3050E" w14:textId="6B2640E4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B70A" w14:textId="164E8C86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BC304" w14:textId="495CFC93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35C3" w14:textId="66332C58" w:rsidR="00395764" w:rsidRPr="00D84644" w:rsidRDefault="00395764" w:rsidP="00395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40E83" w:rsidRPr="00D84644" w14:paraId="6CDF213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EAB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56F81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39FD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7342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86F1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BBF8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740E83" w:rsidRPr="00D84644" w14:paraId="6BD192D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206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2CF3E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95884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9A282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03D6A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4FC1F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0E83" w:rsidRPr="00D84644" w14:paraId="34589CB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7DE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A0D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788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CED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774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22E92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754ABF9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275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D029E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E433D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A5D6C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2CC2E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3D8CA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0E83" w:rsidRPr="00D84644" w14:paraId="36E6922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A599B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E2D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D74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3CACD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B3D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05A70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687A37E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82131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942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496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A1834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2D1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102C2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370AC" w:rsidRPr="00D84644" w14:paraId="707BCC8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C02038" w14:textId="7777777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C2C2" w14:textId="0E020CAF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7214" w14:textId="38452D76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4ECB" w14:textId="4FC23C6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A061" w14:textId="6325363C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92F6" w14:textId="4E389BAD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F370AC" w:rsidRPr="00D84644" w14:paraId="6ADBA40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61EC65" w14:textId="7777777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D60D" w14:textId="12FD9890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981F" w14:textId="1715BEB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D093" w14:textId="5BE2433F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8625" w14:textId="6DFF3261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251C" w14:textId="1A6FADD2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370AC" w:rsidRPr="00D84644" w14:paraId="6152A27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314A63" w14:textId="7777777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6C58" w14:textId="545532F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1E2C" w14:textId="3F9F61B2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4C4A" w14:textId="55453058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5F3E" w14:textId="28E7C9CE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F9562" w14:textId="278757E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370AC" w:rsidRPr="00D84644" w14:paraId="1BEC0E3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30D06F" w14:textId="7777777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F42F" w14:textId="4E82EC25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A251" w14:textId="0C97DB29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BEFD" w14:textId="217A7E5C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C747" w14:textId="1E0CF059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BC0B0" w14:textId="080FF7B3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70AC" w:rsidRPr="00D84644" w14:paraId="44977BB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D5A9" w14:textId="7777777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8145" w14:textId="3E9CB40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1BD7" w14:textId="1489E37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F6E6" w14:textId="3996B23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AFB3" w14:textId="48FB6AC3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406D9" w14:textId="369BC1B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370AC" w:rsidRPr="00D84644" w14:paraId="0ED3246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72D163" w14:textId="77777777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780A2" w14:textId="4DB2ABCF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E8D23" w14:textId="7BDED475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50B8" w14:textId="6BBFE654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8BB6" w14:textId="1F03A63F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6D48" w14:textId="2489A1B0" w:rsidR="00F370AC" w:rsidRPr="00D84644" w:rsidRDefault="00F370AC" w:rsidP="00F3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528FEBA" w14:textId="77777777" w:rsidR="00740E83" w:rsidRDefault="00740E83" w:rsidP="00740E83">
      <w:pPr>
        <w:rPr>
          <w:szCs w:val="22"/>
          <w:lang w:val="en-CA"/>
        </w:rPr>
      </w:pPr>
    </w:p>
    <w:p w14:paraId="20C107F4" w14:textId="77777777" w:rsidR="00740E83" w:rsidRDefault="00740E83" w:rsidP="00740E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5AE213" w14:textId="0A10CB72" w:rsidR="00740E83" w:rsidRDefault="00740E83" w:rsidP="00740E83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CB01A3">
        <w:rPr>
          <w:szCs w:val="22"/>
          <w:lang w:val="en-CA" w:eastAsia="zh-TW"/>
        </w:rPr>
        <w:t>4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CE7-3.3b with </w:t>
      </w:r>
      <w:r w:rsidRPr="004A494A">
        <w:rPr>
          <w:szCs w:val="22"/>
          <w:lang w:val="en-CA" w:eastAsia="zh-TW"/>
        </w:rPr>
        <w:t>the CABAC initial values retraining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740E83" w:rsidRPr="00D84644" w14:paraId="3ACE324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C2D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02F7C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E7FA7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B81508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FBDB1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11895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0E83" w:rsidRPr="00D84644" w14:paraId="0A51D0E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DB0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AAC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861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FCD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771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4467D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1A2A721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B6D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BDFAD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4C246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1E572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01EF5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47F90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B01A3" w:rsidRPr="00D84644" w14:paraId="4F971E4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68AF2E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6015" w14:textId="1FD092F2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06CD" w14:textId="2871E498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EC5F" w14:textId="2E626EC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C2C5" w14:textId="73F84DCB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B344" w14:textId="3BD7C4EC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01A3" w:rsidRPr="00D84644" w14:paraId="73795E6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7188CB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CF60" w14:textId="25E56F7C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8AFD" w14:textId="11C078C6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E214" w14:textId="55C111E6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EEC3" w14:textId="0FD46A9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66BFC" w14:textId="0AC3D450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B01A3" w:rsidRPr="00D84644" w14:paraId="288ABB6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27E75F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D97E" w14:textId="52FD0718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702C" w14:textId="11AC1F50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00B4" w14:textId="32B675F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6E67E" w14:textId="5C1187A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525DF" w14:textId="0E95BD9A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B01A3" w:rsidRPr="00D84644" w14:paraId="0B9831F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43F44B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E2F2" w14:textId="4CCE8DBB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47F1" w14:textId="081004D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9CDB" w14:textId="6F2D6F8A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28CC" w14:textId="19B5756D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DC62B" w14:textId="3944049D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B01A3" w:rsidRPr="00D84644" w14:paraId="1608C1C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C1C278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6B74" w14:textId="05D294A1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36A2" w14:textId="66088A2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9123" w14:textId="42B8F4A2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AC9B" w14:textId="74E515CC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37553" w14:textId="05D78BBA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B01A3" w:rsidRPr="00D84644" w14:paraId="7BC520B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FEB3DA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93C1" w14:textId="6A4595D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199F" w14:textId="50BD7023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BFAE" w14:textId="734F831F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44A9" w14:textId="08EE15C6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AE80E" w14:textId="34C8A173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B01A3" w:rsidRPr="00D84644" w14:paraId="3469A57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5508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0439" w14:textId="192984E1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E344" w14:textId="435C2D1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5231" w14:textId="60FF8864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D4E8" w14:textId="61EEBBE6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8E1D" w14:textId="2C73019D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01A3" w:rsidRPr="00D84644" w14:paraId="5994D19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FE10C8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699A7" w14:textId="674CD2F9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18312" w14:textId="70C2A3F1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167D" w14:textId="1A3C92B2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1A828" w14:textId="0F1E4295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CCBD7" w14:textId="1E439EE5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0E83" w:rsidRPr="00D84644" w14:paraId="7E2D139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846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FDE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322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D49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773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D14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740E83" w:rsidRPr="00D84644" w14:paraId="456B020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70C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783B1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80D52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7DF82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A6F3B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DFDE9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0E83" w:rsidRPr="00D84644" w14:paraId="09C8645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733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755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CC2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881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0D1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2CDA8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569A82E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CAF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1F9D5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E44DB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85BB4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6F225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84FAE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B01A3" w:rsidRPr="00D84644" w14:paraId="34B52B6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9DA67A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4AC5" w14:textId="3292E97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471A" w14:textId="2B0DD844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8616" w14:textId="07B85532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EB70" w14:textId="026AED2F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9DB77" w14:textId="0AFBBC0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01A3" w:rsidRPr="00D84644" w14:paraId="0702F13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F4A6A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943B" w14:textId="5DE14DA2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7F77" w14:textId="79112DBF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BE97" w14:textId="747522EA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6FD7" w14:textId="627C9278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63B6F" w14:textId="440B858A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01A3" w:rsidRPr="00D84644" w14:paraId="62B5249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ED5175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B3FF" w14:textId="16B29C25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03D9" w14:textId="3ACE9B23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56E1" w14:textId="78A0F321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AE4F" w14:textId="6D822A34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0EBDC" w14:textId="6F62E12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01A3" w:rsidRPr="00D84644" w14:paraId="37DEE94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4ACF76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CAB2" w14:textId="107B5292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C690" w14:textId="433C5D2B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4920" w14:textId="0C032809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0DB2" w14:textId="1F6D3C4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31A90" w14:textId="27D58FB8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01A3" w:rsidRPr="00D84644" w14:paraId="54FDD99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A8BA0F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CD28" w14:textId="1894EB7A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4D2D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826D" w14:textId="23A10432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6995" w14:textId="484EFD29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7F19" w14:textId="1D6B5F24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01A3" w:rsidRPr="00D84644" w14:paraId="7E03A90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916B32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21DF" w14:textId="647271A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5781" w14:textId="6D6E6AF0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D47D" w14:textId="45E78A0F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BD72" w14:textId="76CC397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F5F9C" w14:textId="424D812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01A3" w:rsidRPr="00D84644" w14:paraId="5789D86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795F91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23A7" w14:textId="3F8018B3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9FC1" w14:textId="2E5F6D5E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59AD" w14:textId="236DBCFD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FBEC" w14:textId="1BAF8AE3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3772" w14:textId="35C0E775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01A3" w:rsidRPr="00D84644" w14:paraId="5877B00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407010" w14:textId="77777777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804EE" w14:textId="6DCFF03C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2069C" w14:textId="01C72C9C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7AF1" w14:textId="18E35DE2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D5B73" w14:textId="317B0681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13D5" w14:textId="5FCFA3CF" w:rsidR="00CB01A3" w:rsidRPr="00D84644" w:rsidRDefault="00CB01A3" w:rsidP="00CB0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0E83" w:rsidRPr="00D84644" w14:paraId="7F79619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4B6D" w14:textId="77777777" w:rsidR="00740E83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  <w:p w14:paraId="33BF354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530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D6F3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515F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B9E0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375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740E83" w:rsidRPr="00D84644" w14:paraId="737E687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A48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8F408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ABB21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DC12F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D07C2D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389A2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40E83" w:rsidRPr="00D84644" w14:paraId="772CC04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793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00FA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E7A6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A4D08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0BA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6E57D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0E40547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304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1E989E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D1CA67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4EA59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325E7B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5F4E01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0E83" w:rsidRPr="00D84644" w14:paraId="6245304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F5CBE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0362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C0F6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D268A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5705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4507B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40E83" w:rsidRPr="00D84644" w14:paraId="0238DF5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5ABE63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8939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1E74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9C44AC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5020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25CD11" w14:textId="77777777" w:rsidR="00740E83" w:rsidRPr="00D84644" w:rsidRDefault="00740E8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C3D2A" w:rsidRPr="00D84644" w14:paraId="5A8DAEB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DBED9B" w14:textId="7777777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4294" w14:textId="2F4988C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0E7E" w14:textId="2F8381F1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D2BD" w14:textId="615AF109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63C5" w14:textId="728C50E3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3E82" w14:textId="2B1F4C1D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C3D2A" w:rsidRPr="00D84644" w14:paraId="3B6D825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74396A" w14:textId="7777777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B3AF2" w14:textId="266CC1F5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52E5" w14:textId="492A8EC6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F421" w14:textId="1A0735D1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8722" w14:textId="519E83B3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E179" w14:textId="375805AF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C3D2A" w:rsidRPr="00D84644" w14:paraId="4A34EAF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2D79CD" w14:textId="7777777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9600" w14:textId="6BDCF6FE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4076" w14:textId="6C6F185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CD20" w14:textId="612B110B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31CC" w14:textId="60BBA4F5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2B9D" w14:textId="3174676E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C3D2A" w:rsidRPr="00D84644" w14:paraId="36F857C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270A20" w14:textId="7777777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6C41" w14:textId="6DB040D5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D28D" w14:textId="1FAEB648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5C5D" w14:textId="16F439F2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406A" w14:textId="1F78BB0F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FA2C" w14:textId="045B7329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C3D2A" w:rsidRPr="00D84644" w14:paraId="32A93F8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64EC" w14:textId="7777777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9B76" w14:textId="7B83BC7D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BCBC" w14:textId="2A82B0FA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3AFB" w14:textId="1BD47EE1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A259" w14:textId="1BBC5C23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81138" w14:textId="188B6A7D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C3D2A" w:rsidRPr="00D84644" w14:paraId="7B02FB4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F5E725" w14:textId="77777777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14184" w14:textId="6A2CF48C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B654E" w14:textId="1786E39D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4104" w14:textId="443F366F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D34EF" w14:textId="5EADDA91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7FAE" w14:textId="72E05C2B" w:rsidR="00EC3D2A" w:rsidRPr="00D84644" w:rsidRDefault="00EC3D2A" w:rsidP="00EC3D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662A2AE4" w14:textId="3C6F5838" w:rsidR="00740E83" w:rsidRDefault="00740E83" w:rsidP="004D00E0">
      <w:pPr>
        <w:rPr>
          <w:szCs w:val="22"/>
          <w:lang w:val="en-CA"/>
        </w:rPr>
      </w:pPr>
    </w:p>
    <w:p w14:paraId="16982C72" w14:textId="66EDCB8E" w:rsidR="00740E83" w:rsidRDefault="00740E83" w:rsidP="004D00E0">
      <w:pPr>
        <w:rPr>
          <w:szCs w:val="22"/>
          <w:lang w:val="en-CA"/>
        </w:rPr>
      </w:pPr>
    </w:p>
    <w:p w14:paraId="4BA704FD" w14:textId="61774828" w:rsidR="00740E83" w:rsidRDefault="00740E83" w:rsidP="004D00E0">
      <w:pPr>
        <w:rPr>
          <w:szCs w:val="22"/>
          <w:lang w:val="en-CA"/>
        </w:rPr>
      </w:pPr>
    </w:p>
    <w:p w14:paraId="3818161A" w14:textId="0F14A8AF" w:rsidR="00740E83" w:rsidRDefault="00740E83" w:rsidP="004D00E0">
      <w:pPr>
        <w:rPr>
          <w:szCs w:val="22"/>
          <w:lang w:val="en-CA"/>
        </w:rPr>
      </w:pPr>
    </w:p>
    <w:p w14:paraId="2697EEC2" w14:textId="2DAF5042" w:rsidR="00740E83" w:rsidRDefault="00740E83" w:rsidP="004D00E0">
      <w:pPr>
        <w:rPr>
          <w:szCs w:val="22"/>
          <w:lang w:val="en-CA"/>
        </w:rPr>
      </w:pPr>
    </w:p>
    <w:p w14:paraId="39A6CE44" w14:textId="4F43DBD2" w:rsidR="00740E83" w:rsidRDefault="00740E83" w:rsidP="004D00E0">
      <w:pPr>
        <w:rPr>
          <w:szCs w:val="22"/>
          <w:lang w:val="en-CA"/>
        </w:rPr>
      </w:pPr>
    </w:p>
    <w:p w14:paraId="7954EE50" w14:textId="4A4769E6" w:rsidR="00740E83" w:rsidRDefault="00740E83" w:rsidP="004D00E0">
      <w:pPr>
        <w:rPr>
          <w:szCs w:val="22"/>
          <w:lang w:val="en-CA"/>
        </w:rPr>
      </w:pPr>
    </w:p>
    <w:p w14:paraId="30B679B1" w14:textId="77777777" w:rsidR="00740E83" w:rsidRDefault="00740E83" w:rsidP="004D00E0">
      <w:pPr>
        <w:rPr>
          <w:szCs w:val="22"/>
          <w:lang w:val="en-CA"/>
        </w:rPr>
      </w:pPr>
    </w:p>
    <w:p w14:paraId="741CD860" w14:textId="11A5C44D" w:rsidR="007C3D71" w:rsidRDefault="007C3D71" w:rsidP="004D00E0">
      <w:pPr>
        <w:rPr>
          <w:szCs w:val="22"/>
          <w:lang w:val="en-CA"/>
        </w:rPr>
      </w:pPr>
    </w:p>
    <w:p w14:paraId="46B54F3E" w14:textId="77777777" w:rsidR="007C3D71" w:rsidRDefault="007C3D71" w:rsidP="004D00E0">
      <w:pPr>
        <w:rPr>
          <w:szCs w:val="22"/>
          <w:lang w:val="en-CA"/>
        </w:rPr>
      </w:pPr>
    </w:p>
    <w:p w14:paraId="4C5A9C1C" w14:textId="526A694E" w:rsidR="002C3EB8" w:rsidRDefault="002C3EB8" w:rsidP="002C3EB8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5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CE7-3.3a </w:t>
      </w:r>
      <w:r w:rsidR="008A631A">
        <w:rPr>
          <w:szCs w:val="22"/>
          <w:lang w:val="en-CA" w:eastAsia="zh-TW"/>
        </w:rPr>
        <w:t xml:space="preserve">without </w:t>
      </w:r>
      <w:r w:rsidR="008A631A" w:rsidRPr="004A494A">
        <w:rPr>
          <w:szCs w:val="22"/>
          <w:lang w:val="en-CA" w:eastAsia="zh-TW"/>
        </w:rPr>
        <w:t>the CABAC initial values retraining</w:t>
      </w:r>
      <w:r w:rsidR="008A631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2C3EB8" w:rsidRPr="00D84644" w14:paraId="584011E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A91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1B168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3AEDF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C8D34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5F53B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1B816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5559F3B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A6D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CE7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53B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443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C18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6A3AA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15CB63E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71E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6769E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560CB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33C8B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A7D95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49B5A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7140B" w:rsidRPr="00D84644" w14:paraId="59D55E0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C33A6E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4E52" w14:textId="48914B4C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A11E" w14:textId="3E228852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C328" w14:textId="6FF47A8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A568" w14:textId="4B47913A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05262" w14:textId="480131A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140B" w:rsidRPr="00D84644" w14:paraId="365222F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84357C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D02F" w14:textId="3CAD8628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5166" w14:textId="76BCC15B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83FB" w14:textId="778A8B6B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0A6C" w14:textId="1A64149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D40E" w14:textId="3E2056A5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7140B" w:rsidRPr="00D84644" w14:paraId="687280C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14E7CE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7D8A" w14:textId="5B3A2633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D759" w14:textId="66F06D0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3E5C" w14:textId="54014D1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1EC6" w14:textId="69E1AF8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5531E" w14:textId="63065595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7140B" w:rsidRPr="00D84644" w14:paraId="7F1B6FD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C38586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2BBC" w14:textId="08BA0240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C522" w14:textId="6D52DEC6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6A2A" w14:textId="72DD4D72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ABAA" w14:textId="6C55688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93DE" w14:textId="47BC681E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7140B" w:rsidRPr="00D84644" w14:paraId="02DE29D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9E2375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1AB0" w14:textId="09DF45F2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D44F" w14:textId="505526F1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DD01" w14:textId="0AD17AF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1E0A" w14:textId="34E2CCB6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06C0D" w14:textId="16358CE3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7140B" w:rsidRPr="00D84644" w14:paraId="0FF2418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F794A4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1D43" w14:textId="5A3B2DDF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8155" w14:textId="777B2691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8C98" w14:textId="331B7201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8094" w14:textId="4C36D913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940B" w14:textId="009CB50E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7140B" w:rsidRPr="00D84644" w14:paraId="05D8D75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1E6C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FB4A" w14:textId="5650C332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087E" w14:textId="5AFC02D3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B5F8" w14:textId="0F12E196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D006" w14:textId="5709A192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435A" w14:textId="331BDEA6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7140B" w:rsidRPr="00D84644" w14:paraId="7F035BE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CA2A5A" w14:textId="77777777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A14C" w14:textId="64FC9633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E24F" w14:textId="30133CFD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DAA6" w14:textId="38BC6F69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9E5FF" w14:textId="2BEF705C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63B8" w14:textId="3BFE4A83" w:rsidR="0067140B" w:rsidRPr="00D84644" w:rsidRDefault="0067140B" w:rsidP="006714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3EB8" w:rsidRPr="00D84644" w14:paraId="302F0B7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0FB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FFC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10A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6EF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343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72E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77DE086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930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3008E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D2307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9A98C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E2F53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E5118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2C5A40E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9B7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1B7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978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782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118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92A1E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1424406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04D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5E13F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314B4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223E3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B864E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046F0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C1DAA" w:rsidRPr="00D84644" w14:paraId="215F9F3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C86A1E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D68B" w14:textId="17C63BFC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5D94" w14:textId="038542C0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AA65" w14:textId="06D2EE96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9DF1" w14:textId="59729650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D156" w14:textId="62BA1C0D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C1DAA" w:rsidRPr="00D84644" w14:paraId="308BC59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6BEC0D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9E38" w14:textId="731A6103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889D" w14:textId="25F2C3E9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A057" w14:textId="10D6C741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0801" w14:textId="0A4E073D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FA30" w14:textId="199B2DD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C1DAA" w:rsidRPr="00D84644" w14:paraId="6079A0E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286754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FF2C" w14:textId="65A4BFEF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05FD" w14:textId="285862CF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8DEE" w14:textId="03738463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C732" w14:textId="02060779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7393" w14:textId="4A14FF2B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C1DAA" w:rsidRPr="00D84644" w14:paraId="3D04A9A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1E87E0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5A90" w14:textId="3BCB01FA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3D5F" w14:textId="04E6E426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577A" w14:textId="179ACE3F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C7B9" w14:textId="3F33DE10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ED54" w14:textId="3E7E16CA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C1DAA" w:rsidRPr="00D84644" w14:paraId="2007A52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ED21FD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DB34" w14:textId="72829AC5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09C6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A708" w14:textId="04A0066B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ADEF" w14:textId="7A2BB6FD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5CFF" w14:textId="081E6526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C1DAA" w:rsidRPr="00D84644" w14:paraId="3D6052F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57FFEB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B509" w14:textId="58019084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EBDD" w14:textId="7FEB799A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7612" w14:textId="617F46FF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62E3" w14:textId="53B845AA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369D7" w14:textId="6D202F4D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C1DAA" w:rsidRPr="00D84644" w14:paraId="77AFFE7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5BC338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0DFD" w14:textId="1469D309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8A2A" w14:textId="1B9B8488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2C46" w14:textId="5D2344F2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4A0D" w14:textId="30A317B4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7BFA6" w14:textId="205ADC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C1DAA" w:rsidRPr="00D84644" w14:paraId="603BF9C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C33B02" w14:textId="77777777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B92B9" w14:textId="1F59FC99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7243" w14:textId="53B01211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50E1" w14:textId="595D1A9B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F87BB" w14:textId="21A74C7E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6C90D" w14:textId="4AAB2455" w:rsidR="001C1DAA" w:rsidRPr="00D84644" w:rsidRDefault="001C1DAA" w:rsidP="001C1D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C3EB8" w:rsidRPr="00D84644" w14:paraId="0DA738A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ED8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7863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5107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DA2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1E3D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F32A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223BCA9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9F3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2A9F1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26393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6E5A4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8A71C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3C595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682892D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3CA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A4A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1CA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CEB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339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3192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450123A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C36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D3638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9EA19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A9EC7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E10CB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B2660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C3EB8" w:rsidRPr="00D84644" w14:paraId="3511B1E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C1F3A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C8D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417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221A8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15B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A274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3DD5419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E3907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D88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EFE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C091C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CB8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7E998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061E" w:rsidRPr="00D84644" w14:paraId="6ED0941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42EEE4" w14:textId="77777777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65E9" w14:textId="0C7F8600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879D" w14:textId="411D19D6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886B" w14:textId="69A98E85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70C6" w14:textId="6D620B01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382A" w14:textId="5C47F62E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C061E" w:rsidRPr="00D84644" w14:paraId="05C7B3F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CE7233" w14:textId="77777777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FF6C0" w14:textId="7F8334AD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16FD" w14:textId="03EBB260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CFAF" w14:textId="5FDE9526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5C71" w14:textId="768464E5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3C28" w14:textId="6791F706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C061E" w:rsidRPr="00D84644" w14:paraId="4D5B3A5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4F875C" w14:textId="77777777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A797" w14:textId="5BFD2CE3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3D85" w14:textId="68118B99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0636" w14:textId="2AD3CC4E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18DE" w14:textId="47755422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CA88E" w14:textId="02B60FCF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C061E" w:rsidRPr="00D84644" w14:paraId="4389DEF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DAAF0B" w14:textId="77777777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07BF" w14:textId="3446078A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008E" w14:textId="63B0F8BF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1D14" w14:textId="1671EC62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6BC6" w14:textId="54828701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46CC" w14:textId="4F5ECB44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061E" w:rsidRPr="00D84644" w14:paraId="781E2D0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A849" w14:textId="77777777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CA57" w14:textId="22E38D2B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52EF" w14:textId="5FA7895C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60CE" w14:textId="6A383D6A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B1B3" w14:textId="29919740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C0B66" w14:textId="0F800344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C061E" w:rsidRPr="00D84644" w14:paraId="18E488A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B36C98" w14:textId="77777777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9DC75" w14:textId="4115DAFB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B5B28" w14:textId="5BBCC1A3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E187" w14:textId="60A08115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C346" w14:textId="71577C39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C15FE" w14:textId="389F29BA" w:rsidR="004C061E" w:rsidRPr="00D84644" w:rsidRDefault="004C061E" w:rsidP="004C06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25ACD7A" w14:textId="77777777" w:rsidR="002C3EB8" w:rsidRDefault="002C3EB8" w:rsidP="002C3EB8">
      <w:pPr>
        <w:rPr>
          <w:szCs w:val="22"/>
          <w:lang w:val="en-CA"/>
        </w:rPr>
      </w:pPr>
    </w:p>
    <w:p w14:paraId="40898940" w14:textId="77777777" w:rsidR="002C3EB8" w:rsidRDefault="002C3EB8" w:rsidP="002C3EB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634479" w14:textId="04779B0C" w:rsidR="002C3EB8" w:rsidRDefault="002C3EB8" w:rsidP="002C3EB8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221B45">
        <w:rPr>
          <w:szCs w:val="22"/>
          <w:lang w:val="en-CA" w:eastAsia="zh-TW"/>
        </w:rPr>
        <w:t>6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CE7-3.3a </w:t>
      </w:r>
      <w:r w:rsidR="008A631A">
        <w:rPr>
          <w:szCs w:val="22"/>
          <w:lang w:val="en-CA" w:eastAsia="zh-TW"/>
        </w:rPr>
        <w:t xml:space="preserve">without </w:t>
      </w:r>
      <w:r w:rsidR="008A631A" w:rsidRPr="004A494A">
        <w:rPr>
          <w:szCs w:val="22"/>
          <w:lang w:val="en-CA" w:eastAsia="zh-TW"/>
        </w:rPr>
        <w:t>the CABAC initial values retraining</w:t>
      </w:r>
      <w:r w:rsidR="008A631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2C3EB8" w:rsidRPr="00D84644" w14:paraId="59D2ED5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6C93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A16B1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9628B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A5131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DABAB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3ACCE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3EE4EC1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0A6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1B0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DC0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7F8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C06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4CFF2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272F3FC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B47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11AE8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60D8D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6B96A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80849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6BD74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46C66" w:rsidRPr="00D84644" w14:paraId="5A78B02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AF4FFF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D024" w14:textId="1CBD14D3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BB23" w14:textId="23C6B3B2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0130" w14:textId="2902C825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4F40" w14:textId="22FD6774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28A8" w14:textId="55D7608C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6C66" w:rsidRPr="00D84644" w14:paraId="4F9AA0A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0A1943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046C" w14:textId="0792DE49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57FC" w14:textId="75C75D9A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3397" w14:textId="5B996C1B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07E9" w14:textId="38AC15A1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709A" w14:textId="29DFFB96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6C66" w:rsidRPr="00D84644" w14:paraId="77FE967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1134C6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8C8A" w14:textId="35813D59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404F" w14:textId="44CE8EF4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D6B0" w14:textId="4614DFE9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07ED" w14:textId="63BCE48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6D323" w14:textId="3EFBF5B4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6C66" w:rsidRPr="00D84644" w14:paraId="3A89A32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E04320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28D2" w14:textId="26205B43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E66B" w14:textId="0B04B4BD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6073" w14:textId="7B3ED4B6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03DA" w14:textId="458402B5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A780" w14:textId="726DA0FB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6C66" w:rsidRPr="00D84644" w14:paraId="6ADF94E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44FE36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3ECC" w14:textId="23113DFA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0881" w14:textId="388BE954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0205" w14:textId="3FE8ABFA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6CC2" w14:textId="7A26DB80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D1A87" w14:textId="368A9A6B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6C66" w:rsidRPr="00D84644" w14:paraId="4EE90FD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5FE5BE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67B0" w14:textId="4A863DFD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B796" w14:textId="25ED1F95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B782" w14:textId="2276684B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AAAC" w14:textId="13BB918D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8E61" w14:textId="26A55A63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6C66" w:rsidRPr="00D84644" w14:paraId="188720A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1E9F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A056" w14:textId="1DA2D9BD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F6A3" w14:textId="7A1BEF46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7434" w14:textId="3FC566CA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B014" w14:textId="46B92B7E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CA28" w14:textId="7E9D1309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6C66" w:rsidRPr="00D84644" w14:paraId="6C8A979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FD2C8C" w14:textId="7777777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2A3F8" w14:textId="1FCBFDC6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921E9" w14:textId="1C5BD81B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9FB2" w14:textId="2732BC29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91E0C" w14:textId="3D62D9A6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768C" w14:textId="249ED6D7" w:rsidR="00D46C66" w:rsidRPr="00D84644" w:rsidRDefault="00D46C66" w:rsidP="00D46C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3EB8" w:rsidRPr="00D84644" w14:paraId="6ECB8CE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BD8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45F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27B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AC4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3C9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33D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4950380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3C3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13BA0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D582E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0BAD4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02B8E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7C86E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171AF58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B59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598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F9D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761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26C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E57DE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649C4CA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3A1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00D86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7AC2E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941E3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57047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52E15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7553" w:rsidRPr="00D84644" w14:paraId="6574FE8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349DF8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1900" w14:textId="0945B0A2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C9AE" w14:textId="7DD89AD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BFEC" w14:textId="76F40515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A4EB" w14:textId="1ACEBDCA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7903B" w14:textId="0B38E950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7553" w:rsidRPr="00D84644" w14:paraId="47ACC3D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5450E3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ECE1" w14:textId="4954B0A4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5A78" w14:textId="6CCAE0A4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6231" w14:textId="5976291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DF45" w14:textId="4B7B371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74271" w14:textId="4341E07C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7553" w:rsidRPr="00D84644" w14:paraId="510C4E1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E2D4D2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4678" w14:textId="31D2C2F5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3CB1" w14:textId="4996DC6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16A3" w14:textId="1BFC9F63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37DE" w14:textId="294F78C6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1285" w14:textId="67501A2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87553" w:rsidRPr="00D84644" w14:paraId="6248129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1D612F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402F" w14:textId="017F5D9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2B6E" w14:textId="6E2A1A4C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0B6D" w14:textId="09BA0848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472A" w14:textId="610BB6D8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E5C2" w14:textId="52B382E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87553" w:rsidRPr="00D84644" w14:paraId="53292A4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FE7098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381C" w14:textId="5900189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4931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9E11" w14:textId="3F12EE9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ADAB" w14:textId="721DBFA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E5B81" w14:textId="5151425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87553" w:rsidRPr="00D84644" w14:paraId="30C284D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48758E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C186" w14:textId="03001A02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EBC0" w14:textId="2F425B84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F5D2" w14:textId="4B25CE10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67A8" w14:textId="51D3B68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A8739" w14:textId="58C86668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7553" w:rsidRPr="00D84644" w14:paraId="51B35E2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6E7ACE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F6BE" w14:textId="6F3FF27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C2EB" w14:textId="7F64319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A0CA" w14:textId="2A56D5F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430A" w14:textId="2562B0E6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D8C8" w14:textId="026EEE8A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7553" w:rsidRPr="00D84644" w14:paraId="454234D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2ED9FF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E0CD0" w14:textId="4A513AAB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E6719" w14:textId="43BA850F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F443" w14:textId="4A8E6350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88170" w14:textId="28B3AA6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6A05" w14:textId="13DA564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C3EB8" w:rsidRPr="00D84644" w14:paraId="7E59321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A254" w14:textId="77777777" w:rsidR="002C3EB8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  <w:p w14:paraId="2BED26E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B3E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770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977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B27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4DD34" w14:textId="77777777" w:rsidR="002C3EB8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  <w:p w14:paraId="2A8D0082" w14:textId="71EC54FA" w:rsidR="00587553" w:rsidRPr="00D84644" w:rsidRDefault="00587553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5318A08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DB3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01B95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30BE1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FA212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D674B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48560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4E88DE7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78E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784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1CB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A72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0A4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648D2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3ECF647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B93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30723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9A459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6C0EF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85F4A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07F1A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C3EB8" w:rsidRPr="00D84644" w14:paraId="3182695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4E3BA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D99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8B7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FFE40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39F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A9572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5CAF8FB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10CC9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3C8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3E2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78A8A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8DC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ABB79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87553" w:rsidRPr="00D84644" w14:paraId="23010CE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2A7571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4ED6" w14:textId="18785F79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38F7" w14:textId="7DC5754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31AD" w14:textId="6E0B1F3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7A6F" w14:textId="7B8BF064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E431" w14:textId="7AE8E490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7553" w:rsidRPr="00D84644" w14:paraId="1DF5742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5909B4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2E09" w14:textId="26477CBC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DB9F" w14:textId="63B871D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4020" w14:textId="19FC874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CB8A" w14:textId="1BFF548C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B44A6" w14:textId="2002AF45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87553" w:rsidRPr="00D84644" w14:paraId="071682A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7548C4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702D" w14:textId="0C3C4FD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5A9F" w14:textId="188A564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4B4C" w14:textId="225C9FA9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6BAB" w14:textId="1BD71C69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A366B" w14:textId="41385E3F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87553" w:rsidRPr="00D84644" w14:paraId="048AEEC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9F546E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BAEE" w14:textId="35C5C2AA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146E" w14:textId="1FDB4D0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7CE1" w14:textId="38CAE91A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9110" w14:textId="2636B4B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150B" w14:textId="1F2A492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87553" w:rsidRPr="00D84644" w14:paraId="7C94B06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59CD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03F0" w14:textId="7CCFBAAA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C856" w14:textId="4D98849E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3CEC" w14:textId="64CC8E03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ED9E" w14:textId="074AED45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B5F8" w14:textId="3C089A53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587553" w:rsidRPr="00D84644" w14:paraId="45D0AC6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4039EE" w14:textId="7777777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B497D" w14:textId="148369C7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EF4C8" w14:textId="4393B0A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9B96" w14:textId="5E04D91D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97F1" w14:textId="4F6FCA01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D935" w14:textId="7CAC146B" w:rsidR="00587553" w:rsidRPr="00D84644" w:rsidRDefault="00587553" w:rsidP="00587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7171F52E" w14:textId="77777777" w:rsidR="002C3EB8" w:rsidRDefault="002C3EB8" w:rsidP="002C3EB8">
      <w:pPr>
        <w:rPr>
          <w:szCs w:val="22"/>
          <w:lang w:val="en-CA"/>
        </w:rPr>
      </w:pPr>
    </w:p>
    <w:p w14:paraId="3BD7CDC9" w14:textId="77777777" w:rsidR="002C3EB8" w:rsidRDefault="002C3EB8" w:rsidP="002C3EB8">
      <w:pPr>
        <w:rPr>
          <w:szCs w:val="22"/>
          <w:lang w:val="en-CA"/>
        </w:rPr>
      </w:pPr>
    </w:p>
    <w:p w14:paraId="60FE7D65" w14:textId="77777777" w:rsidR="002C3EB8" w:rsidRDefault="002C3EB8" w:rsidP="002C3EB8">
      <w:pPr>
        <w:rPr>
          <w:szCs w:val="22"/>
          <w:lang w:val="en-CA"/>
        </w:rPr>
      </w:pPr>
    </w:p>
    <w:p w14:paraId="1E1D82AE" w14:textId="77777777" w:rsidR="002C3EB8" w:rsidRDefault="002C3EB8" w:rsidP="002C3EB8">
      <w:pPr>
        <w:rPr>
          <w:szCs w:val="22"/>
          <w:lang w:val="en-CA"/>
        </w:rPr>
      </w:pPr>
    </w:p>
    <w:p w14:paraId="6D2B11C5" w14:textId="77777777" w:rsidR="002C3EB8" w:rsidRDefault="002C3EB8" w:rsidP="002C3EB8">
      <w:pPr>
        <w:rPr>
          <w:szCs w:val="22"/>
          <w:lang w:val="en-CA"/>
        </w:rPr>
      </w:pPr>
    </w:p>
    <w:p w14:paraId="28559420" w14:textId="1778A75A" w:rsidR="002C3EB8" w:rsidRDefault="002C3EB8" w:rsidP="002C3EB8">
      <w:pPr>
        <w:rPr>
          <w:szCs w:val="22"/>
          <w:lang w:val="en-CA"/>
        </w:rPr>
      </w:pPr>
    </w:p>
    <w:p w14:paraId="0AB8DA6D" w14:textId="77777777" w:rsidR="003B4A6A" w:rsidRDefault="003B4A6A" w:rsidP="002C3EB8">
      <w:pPr>
        <w:rPr>
          <w:szCs w:val="22"/>
          <w:lang w:val="en-CA"/>
        </w:rPr>
      </w:pPr>
    </w:p>
    <w:p w14:paraId="76205648" w14:textId="77777777" w:rsidR="002C3EB8" w:rsidRDefault="002C3EB8" w:rsidP="002C3EB8">
      <w:pPr>
        <w:rPr>
          <w:szCs w:val="22"/>
          <w:lang w:val="en-CA"/>
        </w:rPr>
      </w:pPr>
    </w:p>
    <w:p w14:paraId="519AED02" w14:textId="77777777" w:rsidR="002C3EB8" w:rsidRDefault="002C3EB8" w:rsidP="002C3EB8">
      <w:pPr>
        <w:rPr>
          <w:szCs w:val="22"/>
          <w:lang w:val="en-CA"/>
        </w:rPr>
      </w:pPr>
    </w:p>
    <w:p w14:paraId="3EAEDC54" w14:textId="77777777" w:rsidR="00986C0B" w:rsidRDefault="00986C0B" w:rsidP="002C3EB8">
      <w:pPr>
        <w:rPr>
          <w:szCs w:val="22"/>
          <w:lang w:val="en-CA"/>
        </w:rPr>
      </w:pPr>
    </w:p>
    <w:p w14:paraId="694EBF2B" w14:textId="269B4DD6" w:rsidR="002C3EB8" w:rsidRDefault="002C3EB8" w:rsidP="002C3EB8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3B4A6A">
        <w:rPr>
          <w:szCs w:val="22"/>
          <w:lang w:val="en-CA" w:eastAsia="zh-TW"/>
        </w:rPr>
        <w:t>7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</w:t>
      </w:r>
      <w:r w:rsidR="003B4A6A">
        <w:rPr>
          <w:szCs w:val="22"/>
          <w:lang w:val="en-CA" w:eastAsia="zh-TW"/>
        </w:rPr>
        <w:t>3b</w:t>
      </w:r>
      <w:r w:rsidRPr="004A494A">
        <w:rPr>
          <w:szCs w:val="22"/>
          <w:lang w:val="en-CA" w:eastAsia="zh-TW"/>
        </w:rPr>
        <w:t xml:space="preserve"> </w:t>
      </w:r>
      <w:r w:rsidR="008A631A">
        <w:rPr>
          <w:szCs w:val="22"/>
          <w:lang w:val="en-CA" w:eastAsia="zh-TW"/>
        </w:rPr>
        <w:t xml:space="preserve">without </w:t>
      </w:r>
      <w:r w:rsidR="008A631A" w:rsidRPr="004A494A">
        <w:rPr>
          <w:szCs w:val="22"/>
          <w:lang w:val="en-CA" w:eastAsia="zh-TW"/>
        </w:rPr>
        <w:t>the CABAC initial values retraining</w:t>
      </w:r>
      <w:r w:rsidR="008A631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standard QPs 22, 27, 32, and 37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2C3EB8" w:rsidRPr="00D84644" w14:paraId="1C4ABE5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B48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028C1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C426A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0C345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405BE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134BA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3F2EBD6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7DB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2C2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B971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BBF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13E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57539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4AF223E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8B7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64F72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6B5F2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2F156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557C1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857BF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6C0B" w:rsidRPr="00D84644" w14:paraId="77E6FC3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59098C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2084" w14:textId="56012219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4DEF" w14:textId="22ED2C16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8577" w14:textId="2ECB9F19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168D" w14:textId="1552F4BA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DD6A" w14:textId="077ED20D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C0B" w:rsidRPr="00D84644" w14:paraId="2935635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6648C7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FE18" w14:textId="4EBB99C9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AA5AD" w14:textId="50FCD810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B835" w14:textId="1BFEDF3E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CBB5" w14:textId="3BC07735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9B5F" w14:textId="532B933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86C0B" w:rsidRPr="00D84644" w14:paraId="5B2D2DC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3062DD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677D" w14:textId="3CF6A22E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10E3" w14:textId="3087AD7B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9A99" w14:textId="73371A4C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BA05" w14:textId="1921817D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34DF" w14:textId="58B51B66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86C0B" w:rsidRPr="00D84644" w14:paraId="7F3789C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42BC54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DED2" w14:textId="25186763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0551" w14:textId="09C1EC8B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C4F9" w14:textId="5855DFB9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686A" w14:textId="235EFCFF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B69D2" w14:textId="76227A3D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86C0B" w:rsidRPr="00D84644" w14:paraId="11FE374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ADBE76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71A2" w14:textId="731B0823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399B" w14:textId="72933DA3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BC8F" w14:textId="2F797BCC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9E35" w14:textId="2385F66E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0C13" w14:textId="22018AE2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86C0B" w:rsidRPr="00D84644" w14:paraId="2774746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B7ABA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2CE7" w14:textId="32C48E41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7302" w14:textId="3753F369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EC72" w14:textId="67F2C486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8749" w14:textId="6F89E52A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EC5E" w14:textId="08D540FF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86C0B" w:rsidRPr="00D84644" w14:paraId="0BA6273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FA8B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74A6" w14:textId="2C3A7DDA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C917" w14:textId="67EC5C8B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4774" w14:textId="349890AC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0DA6" w14:textId="0F3191E6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17159" w14:textId="342812F0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86C0B" w:rsidRPr="00D84644" w14:paraId="510B52A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3B588E" w14:textId="77777777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0DE74" w14:textId="2E1A950C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3020D" w14:textId="1A5807CA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82F7" w14:textId="4188ED95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71A32" w14:textId="0F44BCB5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A92E" w14:textId="626F02EC" w:rsidR="00986C0B" w:rsidRPr="00D84644" w:rsidRDefault="00986C0B" w:rsidP="0098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3EB8" w:rsidRPr="00D84644" w14:paraId="3C22CBE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B88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BCC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24E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3AF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AE8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9C0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500FA3B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6E2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337C5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3677E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A22E9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E1F24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187A1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69EFA1E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462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E3A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0CB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3FF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E55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6CD33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28FBC2D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C1E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74CB6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ACE3A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A622F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98E28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3846A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26445" w:rsidRPr="00D84644" w14:paraId="30DFC1C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6FBA0E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8B25" w14:textId="766EFFD1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DF09" w14:textId="3E92C6CE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38E2" w14:textId="2E2033E4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FD0E" w14:textId="0065C96D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302D0" w14:textId="2F7B6980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445" w:rsidRPr="00D84644" w14:paraId="7CD1476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1A9FF4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1C3E" w14:textId="710CA326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771A" w14:textId="67BE0F21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EE99" w14:textId="0E3F981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285E" w14:textId="640FCAA0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B6E40" w14:textId="5DA2B3F2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26445" w:rsidRPr="00D84644" w14:paraId="2033AD9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ACC5BC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8142" w14:textId="75E73546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9126" w14:textId="3E41460C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4648" w14:textId="64F37CFC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0C26" w14:textId="0E9B320E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FF66" w14:textId="7D71AE41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26445" w:rsidRPr="00D84644" w14:paraId="1E8B277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985DC3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FA19" w14:textId="0FE3EE4C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7F74" w14:textId="59EBEAE5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4DFA" w14:textId="58C8AF7B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1237" w14:textId="0B8D82DD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D89C4" w14:textId="4EC50236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45" w:rsidRPr="00D84644" w14:paraId="2D18F3C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765626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E00C" w14:textId="5990F7AE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09F3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5DBC" w14:textId="62850145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C074" w14:textId="33369D4B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8DCBC" w14:textId="2F838EFF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45" w:rsidRPr="00D84644" w14:paraId="662653F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4D378B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9AF2" w14:textId="6DA010DB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D32BF" w14:textId="75EFCBFB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948B" w14:textId="15EC7F69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5318" w14:textId="3D09DF15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374D7" w14:textId="6717682B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445" w:rsidRPr="00D84644" w14:paraId="579276A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7102B9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7009" w14:textId="23ACD68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FAA3" w14:textId="21B289C1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1250" w14:textId="2705AECA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4B67" w14:textId="057C31F2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54B5" w14:textId="4EA39D79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26445" w:rsidRPr="00D84644" w14:paraId="36E7007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DDC4EC" w14:textId="7777777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861AE" w14:textId="3C5E28A7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84926" w14:textId="55453B2E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F0B9" w14:textId="7330311F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1D2B5" w14:textId="208DCDA3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D3A01" w14:textId="2D9A06E5" w:rsidR="00026445" w:rsidRPr="00D84644" w:rsidRDefault="00026445" w:rsidP="00026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C3EB8" w:rsidRPr="00D84644" w14:paraId="19FFA0E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E53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E339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F68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5B4B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20E5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2AB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3CC3598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590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80CB6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07B7C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22688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118F9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BE475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5BFF2CA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4F9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084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BE1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6AB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0FB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15021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3354C16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419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1DEA7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B7A77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9FBBA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EF879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32222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C3EB8" w:rsidRPr="00D84644" w14:paraId="06E86A0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8B7B3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795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FDA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11FED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3C1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341A7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7C19C6D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9434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AF8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167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58F5C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599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ACD95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B1F86" w:rsidRPr="00D84644" w14:paraId="73B5AC5F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EF6009" w14:textId="7777777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F909" w14:textId="424AEB71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97D9" w14:textId="1010DDE0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47E9" w14:textId="4FC4EFF9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74A8" w14:textId="4896FC24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4805" w14:textId="1E7A439E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B1F86" w:rsidRPr="00D84644" w14:paraId="644B01B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A2C06F" w14:textId="7777777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28FB" w14:textId="0E6543AB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0A09" w14:textId="35C7BC5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E7D8" w14:textId="3E4C004B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0496" w14:textId="0CBB2F19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2D466" w14:textId="22EC0E09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B1F86" w:rsidRPr="00D84644" w14:paraId="763BFF5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8E3103" w14:textId="7777777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FDE7" w14:textId="2D8CD373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8180" w14:textId="135DD886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EBA2" w14:textId="79BDC598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816A" w14:textId="731F6D15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9800" w14:textId="3B94A0A4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B1F86" w:rsidRPr="00D84644" w14:paraId="53C63F5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BF36B8" w14:textId="7777777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1EC4" w14:textId="681F6EC1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0AAA" w14:textId="39532E31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DDD9" w14:textId="2F62209A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8940" w14:textId="5202CA56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A37A9" w14:textId="71CF7782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1F86" w:rsidRPr="00D84644" w14:paraId="6F1BC1E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AFA2" w14:textId="7777777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D64F" w14:textId="187285B5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634D" w14:textId="5CB8490F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4933" w14:textId="00D4780E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2DA1" w14:textId="2EE9A654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D35F5" w14:textId="68BFFD51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B1F86" w:rsidRPr="00D84644" w14:paraId="65556E6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E9D8B1" w14:textId="77777777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AACD5" w14:textId="6908C752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53981" w14:textId="1CF9C920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C056" w14:textId="2AFA5D69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E7F1A" w14:textId="28A4559A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FCCF" w14:textId="729E0D28" w:rsidR="000B1F86" w:rsidRPr="00D84644" w:rsidRDefault="000B1F86" w:rsidP="000B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9798A7D" w14:textId="77777777" w:rsidR="002C3EB8" w:rsidRDefault="002C3EB8" w:rsidP="002C3EB8">
      <w:pPr>
        <w:rPr>
          <w:szCs w:val="22"/>
          <w:lang w:val="en-CA"/>
        </w:rPr>
      </w:pPr>
    </w:p>
    <w:p w14:paraId="66C296CE" w14:textId="77777777" w:rsidR="002C3EB8" w:rsidRDefault="002C3EB8" w:rsidP="002C3EB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2203BEB" w14:textId="558CE297" w:rsidR="002C3EB8" w:rsidRDefault="002C3EB8" w:rsidP="002C3EB8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AB7817">
        <w:rPr>
          <w:szCs w:val="22"/>
          <w:lang w:val="en-CA" w:eastAsia="zh-TW"/>
        </w:rPr>
        <w:t>8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CE7-3.3b </w:t>
      </w:r>
      <w:r w:rsidR="008A631A">
        <w:rPr>
          <w:szCs w:val="22"/>
          <w:lang w:val="en-CA" w:eastAsia="zh-TW"/>
        </w:rPr>
        <w:t xml:space="preserve">without </w:t>
      </w:r>
      <w:r w:rsidR="008A631A" w:rsidRPr="004A494A">
        <w:rPr>
          <w:szCs w:val="22"/>
          <w:lang w:val="en-CA" w:eastAsia="zh-TW"/>
        </w:rPr>
        <w:t>the CABAC initial values retraining</w:t>
      </w:r>
      <w:r w:rsidR="008A631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over </w:t>
      </w:r>
      <w:r>
        <w:rPr>
          <w:szCs w:val="22"/>
          <w:lang w:val="en-CA"/>
        </w:rPr>
        <w:t>low QPs 2, 7, 12, and 17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2C3EB8" w:rsidRPr="00D84644" w14:paraId="1FD5F5B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937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D1280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FA632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BB70E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E7AA5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7F4DB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1E30771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83A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982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15C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8EA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583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4FDF2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7E36B21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8A3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017BC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F58D2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34FC8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C91F2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BC55D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B7845" w:rsidRPr="00D84644" w14:paraId="56F0330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5AD5AE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260A" w14:textId="5B80DE3F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1F74" w14:textId="60CA704C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8C77" w14:textId="14E329AB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9D93" w14:textId="5DE1F625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0344" w14:textId="419B127F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7845" w:rsidRPr="00D84644" w14:paraId="730D861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E16509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E288" w14:textId="1EFB9EB3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7A8F" w14:textId="5388B503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A33B" w14:textId="7846E97E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DBC3" w14:textId="4DF6A392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8CB2" w14:textId="0B9291D0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45" w:rsidRPr="00D84644" w14:paraId="636B2E5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DE231A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9B4D" w14:textId="7A9A6660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A04D" w14:textId="5D4014FA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A72D" w14:textId="687A70E1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5731" w14:textId="6695A0B0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D795" w14:textId="2F8BE12C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B7845" w:rsidRPr="00D84644" w14:paraId="3DD13640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DEB1AE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1867" w14:textId="487B19CC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3076" w14:textId="5B794D05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0140" w14:textId="47DA3D95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BAAE" w14:textId="3A9A4A52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9B86" w14:textId="4EBD947D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B7845" w:rsidRPr="00D84644" w14:paraId="1CA5BEC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1B1589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EBE9" w14:textId="5CFE2493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F388" w14:textId="23E46198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707D" w14:textId="67C2CEEA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3B35" w14:textId="18B0A496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4B41" w14:textId="5A6E761B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B7845" w:rsidRPr="00D84644" w14:paraId="0764DCF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949AAF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DC80" w14:textId="0B44BBCA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0BCB" w14:textId="76CDB285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36CC" w14:textId="4CE2A63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17F7" w14:textId="21BEC413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08EB" w14:textId="4FDFBC9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7845" w:rsidRPr="00D84644" w14:paraId="3197749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AF0C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257E" w14:textId="65D3B2DB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2D36" w14:textId="5275E505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53AC" w14:textId="1A961C5D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CC6B" w14:textId="031B79DD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00408" w14:textId="46CD633F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7845" w:rsidRPr="00D84644" w14:paraId="22AD408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614603" w14:textId="77777777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A38E" w14:textId="5A7CECE0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A367C" w14:textId="3AB7A88C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F9DB" w14:textId="04D9D411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612FC" w14:textId="7E533DD2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331E0" w14:textId="3A97EF3A" w:rsidR="001B7845" w:rsidRPr="00D84644" w:rsidRDefault="001B7845" w:rsidP="001B78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3EB8" w:rsidRPr="00D84644" w14:paraId="1CCABD6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794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34EC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132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B68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668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86C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1655F511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2A9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FE184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F7261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7C9A84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409E3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02327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3C460BD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42B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94B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301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7C5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8A06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3DCF4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65B197F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4B2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8F3B0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D78588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2A890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D7841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4641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D14FB" w:rsidRPr="00D84644" w14:paraId="715B903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206427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228F" w14:textId="09A92051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7B20" w14:textId="73EABE8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56CA" w14:textId="78D8FBB2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46E6" w14:textId="34EB440C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8BEC" w14:textId="16F13CF3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14FB" w:rsidRPr="00D84644" w14:paraId="28069B8A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B8394A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A56D" w14:textId="2AB5183D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FC65" w14:textId="569DA714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9891" w14:textId="4B97205D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BF7A" w14:textId="3A376E36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8C21" w14:textId="40554F86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14FB" w:rsidRPr="00D84644" w14:paraId="66820BC3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9D6E6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0042" w14:textId="4657D868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C17C" w14:textId="6904E036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A644" w14:textId="3C3DC0F8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27B0" w14:textId="0B18045D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727D" w14:textId="54D6763C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D14FB" w:rsidRPr="00D84644" w14:paraId="292E45C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0A1654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49DD" w14:textId="2D78E920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89B6" w14:textId="5E724378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F0A4" w14:textId="0BD9D072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C894" w14:textId="2BFD433F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9921" w14:textId="3E2760F0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14FB" w:rsidRPr="00D84644" w14:paraId="6C146535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37C55F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C4CC" w14:textId="3A29E4C0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A68A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F391" w14:textId="58E0D2E0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F033" w14:textId="50A7CD8C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8502" w14:textId="275E428B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D14FB" w:rsidRPr="00D84644" w14:paraId="7C69970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7B8708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2395" w14:textId="309E62AE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F7A1" w14:textId="74613A12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8F91" w14:textId="2F35A404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6A5E" w14:textId="75DCB2CD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76EF" w14:textId="3F803338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14FB" w:rsidRPr="00D84644" w14:paraId="154037F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D49A99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C781" w14:textId="24EA294B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9DAB" w14:textId="78991253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820F" w14:textId="5B825A98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6A97" w14:textId="7D88CE6B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0755" w14:textId="060D121B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14FB" w:rsidRPr="00D84644" w14:paraId="4BCA57A9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B01B1B" w14:textId="77777777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CB7DF" w14:textId="3FA177E0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6B06B" w14:textId="519247DE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BA82" w14:textId="5953B2A8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EB90" w14:textId="575C742F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C116" w14:textId="4BBEBC32" w:rsidR="004D14FB" w:rsidRPr="00D84644" w:rsidRDefault="004D14FB" w:rsidP="004D1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3EB8" w:rsidRPr="00D84644" w14:paraId="4D1F0F1E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D31A" w14:textId="77777777" w:rsidR="002C3EB8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  <w:p w14:paraId="715C44B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50A2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2725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A80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1FDA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C36C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2C3EB8" w:rsidRPr="00D84644" w14:paraId="61479708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D80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D34E2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68E35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E63F8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20A78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C73BA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D84644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C3EB8" w:rsidRPr="00D84644" w14:paraId="5E3F68C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FE4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952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05E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478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547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34372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52B42C5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21A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AC628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4BD059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84A5D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DC370D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38CA4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C3EB8" w:rsidRPr="00D84644" w14:paraId="4FB31324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15710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E8B7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748B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BBDDF3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A1E0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D4C5B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C3EB8" w:rsidRPr="00D84644" w14:paraId="653ACC5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F23581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5F2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DAA5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39BB5E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CD4F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32001A" w14:textId="77777777" w:rsidR="002C3EB8" w:rsidRPr="00D84644" w:rsidRDefault="002C3EB8" w:rsidP="002C3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122F3" w:rsidRPr="00D84644" w14:paraId="22F0EE17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BD4EB1" w14:textId="7777777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9B2A" w14:textId="5FD430BC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8350" w14:textId="46A75A36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3A80" w14:textId="3BAAC1EA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214E" w14:textId="02ABCCD1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A13F" w14:textId="24320B49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122F3" w:rsidRPr="00D84644" w14:paraId="46C18E72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ABA1B" w14:textId="7777777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57CE" w14:textId="0A86DE3B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43F0" w14:textId="1C630B28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40AE" w14:textId="5548E9D8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1BAA" w14:textId="561F0312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3B66" w14:textId="02276EBD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122F3" w:rsidRPr="00D84644" w14:paraId="0685BDBB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8295D1" w14:textId="7777777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23B4" w14:textId="6DBB2B63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93BF" w14:textId="01EFA110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DAAE" w14:textId="3D09F283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2C50" w14:textId="1A4902C6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D082" w14:textId="4DDA2042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122F3" w:rsidRPr="00D84644" w14:paraId="06F9760C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C72BE" w14:textId="7777777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CB9F" w14:textId="5FA746D5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827A" w14:textId="762CD3E3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7BDA" w14:textId="42CE9C40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4BDD" w14:textId="263705FD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B25E4" w14:textId="5ED54DEA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122F3" w:rsidRPr="00D84644" w14:paraId="1784FA0D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5226" w14:textId="7777777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4097" w14:textId="7CA6565A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B0F4" w14:textId="36EC4B22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6125" w14:textId="2393092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C6D8" w14:textId="69EABE71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36B7" w14:textId="1B4B66BC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122F3" w:rsidRPr="00D84644" w14:paraId="1D0E19D6" w14:textId="77777777" w:rsidTr="002C3EB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7989F4" w14:textId="77777777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8464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4F8C" w14:textId="3DDAC860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E9C01" w14:textId="4E6106C5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ACA7" w14:textId="6C4A3D04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357C9" w14:textId="49901644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BA10C" w14:textId="686D2469" w:rsidR="001122F3" w:rsidRPr="00D84644" w:rsidRDefault="001122F3" w:rsidP="00112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3DB99A40" w14:textId="77777777" w:rsidR="002C3EB8" w:rsidRDefault="002C3EB8" w:rsidP="002C3EB8">
      <w:pPr>
        <w:rPr>
          <w:szCs w:val="22"/>
          <w:lang w:val="en-CA"/>
        </w:rPr>
      </w:pPr>
    </w:p>
    <w:p w14:paraId="60204AD4" w14:textId="77777777" w:rsidR="00D84644" w:rsidRDefault="00D84644" w:rsidP="009234A5">
      <w:pPr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68068556" w:rsidR="00FD43EB" w:rsidRDefault="00FD43EB" w:rsidP="00FD43EB">
      <w:pPr>
        <w:rPr>
          <w:lang w:eastAsia="zh-TW"/>
        </w:rPr>
      </w:pPr>
      <w:r>
        <w:rPr>
          <w:szCs w:val="22"/>
          <w:lang w:val="en-CA"/>
        </w:rPr>
        <w:t xml:space="preserve">This contribution proposes to </w:t>
      </w:r>
      <w:r w:rsidR="00DE1A67" w:rsidRPr="00AA1DF7">
        <w:rPr>
          <w:szCs w:val="22"/>
        </w:rPr>
        <w:t>reduc</w:t>
      </w:r>
      <w:r w:rsidR="00DE1A67">
        <w:rPr>
          <w:szCs w:val="22"/>
        </w:rPr>
        <w:t xml:space="preserve">e </w:t>
      </w:r>
      <w:r w:rsidR="00DE1A67" w:rsidRPr="00AA1DF7">
        <w:rPr>
          <w:szCs w:val="22"/>
        </w:rPr>
        <w:t>the number of context</w:t>
      </w:r>
      <w:r w:rsidR="00DE1A67">
        <w:rPr>
          <w:szCs w:val="22"/>
        </w:rPr>
        <w:t xml:space="preserve"> </w:t>
      </w:r>
      <w:r w:rsidR="00DE1A67">
        <w:rPr>
          <w:szCs w:val="22"/>
          <w:lang w:val="en-CA"/>
        </w:rPr>
        <w:t xml:space="preserve">variables for entropy coding the syntax elements </w:t>
      </w:r>
      <w:bookmarkStart w:id="5" w:name="_Hlk19623646"/>
      <w:proofErr w:type="spellStart"/>
      <w:r w:rsidR="00BD5D25" w:rsidRPr="00BD5D25">
        <w:rPr>
          <w:i/>
          <w:color w:val="000000" w:themeColor="text1"/>
        </w:rPr>
        <w:t>sig_coeff_flag</w:t>
      </w:r>
      <w:proofErr w:type="spellEnd"/>
      <w:r w:rsidR="00BD5D25">
        <w:rPr>
          <w:szCs w:val="22"/>
        </w:rPr>
        <w:t xml:space="preserve">, </w:t>
      </w:r>
      <w:bookmarkEnd w:id="5"/>
      <w:proofErr w:type="spellStart"/>
      <w:r w:rsidR="00DE1A67" w:rsidRPr="00C20EC3">
        <w:rPr>
          <w:i/>
          <w:color w:val="000000" w:themeColor="text1"/>
        </w:rPr>
        <w:t>par_level_flag</w:t>
      </w:r>
      <w:proofErr w:type="spellEnd"/>
      <w:r w:rsidR="00DE1A67" w:rsidRPr="00C20EC3">
        <w:rPr>
          <w:i/>
          <w:color w:val="000000" w:themeColor="text1"/>
        </w:rPr>
        <w:t xml:space="preserve"> </w:t>
      </w:r>
      <w:r w:rsidR="00DE1A67">
        <w:rPr>
          <w:szCs w:val="22"/>
          <w:lang w:val="en-CA"/>
        </w:rPr>
        <w:t xml:space="preserve">and </w:t>
      </w:r>
      <w:proofErr w:type="spellStart"/>
      <w:r w:rsidR="00DE1A67" w:rsidRPr="00C20EC3">
        <w:rPr>
          <w:i/>
          <w:color w:val="000000" w:themeColor="text1"/>
        </w:rPr>
        <w:t>abs_level_gtx_flag</w:t>
      </w:r>
      <w:proofErr w:type="spellEnd"/>
      <w:r w:rsidR="00DE1A67">
        <w:rPr>
          <w:szCs w:val="22"/>
          <w:lang w:val="en-CA"/>
        </w:rPr>
        <w:t xml:space="preserve"> by </w:t>
      </w:r>
      <w:r w:rsidR="00BD5D25">
        <w:rPr>
          <w:szCs w:val="22"/>
          <w:lang w:val="en-CA"/>
        </w:rPr>
        <w:t>1)</w:t>
      </w:r>
      <w:r w:rsidR="00BD5D25" w:rsidRPr="00BD5D25">
        <w:t xml:space="preserve"> </w:t>
      </w:r>
      <w:r w:rsidR="00BD5D25" w:rsidRPr="00BD5D25">
        <w:rPr>
          <w:szCs w:val="22"/>
          <w:lang w:val="en-CA"/>
        </w:rPr>
        <w:t>reduc</w:t>
      </w:r>
      <w:r w:rsidR="00BD5D25">
        <w:rPr>
          <w:szCs w:val="22"/>
          <w:lang w:val="en-CA"/>
        </w:rPr>
        <w:t>ing</w:t>
      </w:r>
      <w:r w:rsidR="00BD5D25" w:rsidRPr="00BD5D25">
        <w:rPr>
          <w:szCs w:val="22"/>
          <w:lang w:val="en-CA"/>
        </w:rPr>
        <w:t xml:space="preserve"> the number of context variables in the two additional context sets associated with dependent quantization states 2 and 3</w:t>
      </w:r>
      <w:r w:rsidR="00BD5D25">
        <w:rPr>
          <w:szCs w:val="22"/>
          <w:lang w:val="en-CA"/>
        </w:rPr>
        <w:t xml:space="preserve">; 2) </w:t>
      </w:r>
      <w:r w:rsidR="00DE1A67">
        <w:rPr>
          <w:szCs w:val="22"/>
          <w:lang w:val="en-CA"/>
        </w:rPr>
        <w:t xml:space="preserve">removing </w:t>
      </w:r>
      <w:r w:rsidR="00DE1A67" w:rsidRPr="00AA1DF7">
        <w:rPr>
          <w:lang w:eastAsia="zh-TW"/>
        </w:rPr>
        <w:t>the usage of the local</w:t>
      </w:r>
      <w:r w:rsidR="00DE1A67">
        <w:rPr>
          <w:lang w:eastAsia="zh-TW"/>
        </w:rPr>
        <w:t xml:space="preserve"> </w:t>
      </w:r>
      <w:r w:rsidR="00664D96" w:rsidRPr="00AA1DF7">
        <w:rPr>
          <w:lang w:eastAsia="zh-TW"/>
        </w:rPr>
        <w:t>neighborhood</w:t>
      </w:r>
      <w:r w:rsidR="00DE1A67" w:rsidRPr="00AA1DF7">
        <w:rPr>
          <w:lang w:eastAsia="zh-TW"/>
        </w:rPr>
        <w:t xml:space="preserve"> in some regions of the chroma transform blocks (TB</w:t>
      </w:r>
      <w:r w:rsidR="00DE1A67">
        <w:rPr>
          <w:lang w:eastAsia="zh-TW"/>
        </w:rPr>
        <w:t>).</w:t>
      </w:r>
      <w:r w:rsidR="00DE1A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experimental results reportedly show that </w:t>
      </w:r>
      <w:r>
        <w:rPr>
          <w:szCs w:val="22"/>
        </w:rPr>
        <w:t>the proposed method has negligible impact on BD rate performance while significantly reducing the number of context variables for entropy coding the syntax element</w:t>
      </w:r>
      <w:r w:rsidR="00B812FA">
        <w:rPr>
          <w:i/>
          <w:color w:val="000000" w:themeColor="text1"/>
        </w:rPr>
        <w:t xml:space="preserve"> </w:t>
      </w:r>
      <w:proofErr w:type="spellStart"/>
      <w:r w:rsidR="00B812FA" w:rsidRPr="00BD5D25">
        <w:rPr>
          <w:i/>
          <w:color w:val="000000" w:themeColor="text1"/>
        </w:rPr>
        <w:t>sig_coeff_flag</w:t>
      </w:r>
      <w:proofErr w:type="spellEnd"/>
      <w:r w:rsidR="00B812FA">
        <w:rPr>
          <w:szCs w:val="22"/>
        </w:rPr>
        <w:t>,</w:t>
      </w:r>
      <w:r>
        <w:rPr>
          <w:szCs w:val="22"/>
        </w:rPr>
        <w:t xml:space="preserve"> </w:t>
      </w:r>
      <w:proofErr w:type="spellStart"/>
      <w:r w:rsidR="00DE1A67" w:rsidRPr="00C20EC3">
        <w:rPr>
          <w:i/>
          <w:color w:val="000000" w:themeColor="text1"/>
        </w:rPr>
        <w:t>par_level_flag</w:t>
      </w:r>
      <w:proofErr w:type="spellEnd"/>
      <w:r w:rsidR="00DE1A67" w:rsidRPr="00C20EC3">
        <w:rPr>
          <w:i/>
          <w:color w:val="000000" w:themeColor="text1"/>
        </w:rPr>
        <w:t xml:space="preserve"> </w:t>
      </w:r>
      <w:r w:rsidR="00DE1A67">
        <w:rPr>
          <w:szCs w:val="22"/>
          <w:lang w:val="en-CA"/>
        </w:rPr>
        <w:t xml:space="preserve">and </w:t>
      </w:r>
      <w:proofErr w:type="spellStart"/>
      <w:r w:rsidR="00DE1A67" w:rsidRPr="00C20EC3">
        <w:rPr>
          <w:i/>
          <w:color w:val="000000" w:themeColor="text1"/>
        </w:rPr>
        <w:t>abs_level_gtx_flag</w:t>
      </w:r>
      <w:proofErr w:type="spellEnd"/>
      <w:r>
        <w:rPr>
          <w:lang w:eastAsia="zh-TW"/>
        </w:rPr>
        <w:t>.</w:t>
      </w:r>
    </w:p>
    <w:p w14:paraId="28EC8C60" w14:textId="77777777" w:rsidR="00DE1A67" w:rsidRDefault="00DE1A67" w:rsidP="00FD43EB">
      <w:pPr>
        <w:rPr>
          <w:szCs w:val="22"/>
          <w:lang w:val="en-CA"/>
        </w:rPr>
      </w:pP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References</w:t>
      </w:r>
    </w:p>
    <w:p w14:paraId="7E5B7118" w14:textId="3F08FEEC" w:rsidR="00C82CF4" w:rsidRPr="00B812FA" w:rsidRDefault="00DA67B0" w:rsidP="00AB03B7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6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</w:t>
      </w:r>
      <w:proofErr w:type="spellStart"/>
      <w:r w:rsidR="00C82CF4" w:rsidRPr="00374E46">
        <w:rPr>
          <w:szCs w:val="22"/>
          <w:lang w:val="en-CA"/>
        </w:rPr>
        <w:t>Bross</w:t>
      </w:r>
      <w:proofErr w:type="spellEnd"/>
      <w:r w:rsidR="00C82CF4" w:rsidRPr="00374E46">
        <w:rPr>
          <w:szCs w:val="22"/>
          <w:lang w:val="en-CA"/>
        </w:rPr>
        <w:t xml:space="preserve">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57287029" w14:textId="0353F45C" w:rsidR="00B812FA" w:rsidRPr="00B812FA" w:rsidRDefault="00B812FA" w:rsidP="00B812FA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S.-T. Hsiang and </w:t>
      </w:r>
      <w:r w:rsidRPr="00726C9D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Pr="00726C9D">
        <w:rPr>
          <w:szCs w:val="22"/>
          <w:lang w:val="en-CA"/>
        </w:rPr>
        <w:t>-M</w:t>
      </w:r>
      <w:r>
        <w:rPr>
          <w:szCs w:val="22"/>
          <w:lang w:val="en-CA"/>
        </w:rPr>
        <w:t>.</w:t>
      </w:r>
      <w:r w:rsidRPr="00726C9D">
        <w:rPr>
          <w:szCs w:val="22"/>
          <w:lang w:val="en-CA"/>
        </w:rPr>
        <w:t xml:space="preserve"> L</w:t>
      </w:r>
      <w:r>
        <w:rPr>
          <w:szCs w:val="22"/>
          <w:lang w:val="en-CA"/>
        </w:rPr>
        <w:t>ei, “</w:t>
      </w:r>
      <w:r w:rsidRPr="00AB03B7">
        <w:rPr>
          <w:szCs w:val="22"/>
          <w:lang w:val="en-CA"/>
        </w:rPr>
        <w:t xml:space="preserve">CE7-related: Context reduction for entropy coding </w:t>
      </w:r>
      <w:proofErr w:type="spellStart"/>
      <w:r w:rsidRPr="00AB03B7">
        <w:rPr>
          <w:rFonts w:hint="eastAsia"/>
          <w:szCs w:val="22"/>
          <w:lang w:val="en-CA"/>
        </w:rPr>
        <w:t>sig_coeff_flag</w:t>
      </w:r>
      <w:proofErr w:type="spellEnd"/>
      <w:r w:rsidRPr="00AB03B7">
        <w:rPr>
          <w:szCs w:val="22"/>
          <w:lang w:val="en-CA"/>
        </w:rPr>
        <w:t>,”</w:t>
      </w:r>
      <w:r>
        <w:rPr>
          <w:b/>
          <w:szCs w:val="22"/>
          <w:lang w:val="en-CA"/>
        </w:rPr>
        <w:t xml:space="preserve"> </w:t>
      </w:r>
      <w:r w:rsidRPr="00A106F2">
        <w:rPr>
          <w:szCs w:val="22"/>
          <w:lang w:val="en-CA"/>
        </w:rPr>
        <w:t>Document of Joint Video Experts Team of ITU-T SG16 WP3 an</w:t>
      </w:r>
      <w:r>
        <w:rPr>
          <w:szCs w:val="22"/>
          <w:lang w:val="en-CA"/>
        </w:rPr>
        <w:t xml:space="preserve">d ISO/IEC JTC1/SC29/WG11, JVET-O0928,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C82CF4">
        <w:rPr>
          <w:szCs w:val="22"/>
          <w:lang w:val="en-CA"/>
        </w:rPr>
        <w:t>.</w:t>
      </w:r>
    </w:p>
    <w:p w14:paraId="2E37815D" w14:textId="0856B868" w:rsidR="0083609F" w:rsidRPr="00C82CF4" w:rsidRDefault="00DA67B0" w:rsidP="00C82CF4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73CAD">
        <w:rPr>
          <w:szCs w:val="22"/>
          <w:lang w:val="en-CA"/>
        </w:rPr>
        <w:t>Y</w:t>
      </w:r>
      <w:r>
        <w:rPr>
          <w:szCs w:val="22"/>
          <w:lang w:val="en-CA"/>
        </w:rPr>
        <w:t>.</w:t>
      </w:r>
      <w:r w:rsidR="00973CAD">
        <w:rPr>
          <w:szCs w:val="22"/>
          <w:lang w:val="en-CA"/>
        </w:rPr>
        <w:t xml:space="preserve"> Chen, </w:t>
      </w:r>
      <w:r w:rsidR="00973CAD" w:rsidRPr="00973CAD">
        <w:rPr>
          <w:szCs w:val="22"/>
          <w:lang w:val="en-CA"/>
        </w:rPr>
        <w:t xml:space="preserve">F. Le </w:t>
      </w:r>
      <w:proofErr w:type="spellStart"/>
      <w:r w:rsidR="00973CAD" w:rsidRPr="00973CAD">
        <w:rPr>
          <w:szCs w:val="22"/>
          <w:lang w:val="en-CA"/>
        </w:rPr>
        <w:t>Léannec</w:t>
      </w:r>
      <w:proofErr w:type="spellEnd"/>
      <w:r w:rsidR="0024558A">
        <w:rPr>
          <w:szCs w:val="22"/>
          <w:lang w:val="en-CA"/>
        </w:rPr>
        <w:t xml:space="preserve"> and </w:t>
      </w:r>
      <w:r w:rsidR="00973CAD" w:rsidRPr="00973CAD">
        <w:rPr>
          <w:szCs w:val="22"/>
          <w:lang w:val="en-CA"/>
        </w:rPr>
        <w:t>T. Poirier</w:t>
      </w:r>
      <w:r w:rsidR="0024558A">
        <w:rPr>
          <w:szCs w:val="22"/>
          <w:lang w:val="en-CA"/>
        </w:rPr>
        <w:t>, “</w:t>
      </w:r>
      <w:r w:rsidR="00973CAD" w:rsidRPr="00973CAD">
        <w:rPr>
          <w:szCs w:val="22"/>
          <w:lang w:val="en-CA"/>
        </w:rPr>
        <w:t>Non-CE7: Context reduction in residual coding</w:t>
      </w:r>
      <w:r w:rsidR="00973CAD">
        <w:rPr>
          <w:szCs w:val="22"/>
          <w:lang w:val="en-CA"/>
        </w:rPr>
        <w:t xml:space="preserve">”, </w:t>
      </w:r>
      <w:r w:rsidR="00AB03B7" w:rsidRPr="00A106F2">
        <w:rPr>
          <w:szCs w:val="22"/>
          <w:lang w:val="en-CA"/>
        </w:rPr>
        <w:t>Document of Joint Video Experts Team of ITU-T SG16 WP3 an</w:t>
      </w:r>
      <w:r w:rsidR="00AB03B7">
        <w:rPr>
          <w:szCs w:val="22"/>
          <w:lang w:val="en-CA"/>
        </w:rPr>
        <w:t>d ISO/IEC JTC1/SC29/WG11, JVET-O</w:t>
      </w:r>
      <w:r w:rsidR="00973CAD">
        <w:rPr>
          <w:szCs w:val="22"/>
          <w:lang w:val="en-CA"/>
        </w:rPr>
        <w:t>109</w:t>
      </w:r>
      <w:r w:rsidR="00AB03B7">
        <w:rPr>
          <w:szCs w:val="22"/>
          <w:lang w:val="en-CA"/>
        </w:rPr>
        <w:t xml:space="preserve">8, </w:t>
      </w:r>
      <w:r w:rsidR="00AB03B7">
        <w:t>15th</w:t>
      </w:r>
      <w:r w:rsidR="00AB03B7" w:rsidRPr="00B648F1">
        <w:t xml:space="preserve"> Meeting: </w:t>
      </w:r>
      <w:r w:rsidR="00AB03B7">
        <w:rPr>
          <w:lang w:val="en-CA"/>
        </w:rPr>
        <w:t>Gothenburg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SE</w:t>
      </w:r>
      <w:r w:rsidR="00AB03B7" w:rsidRPr="00B57A23">
        <w:rPr>
          <w:lang w:val="en-CA"/>
        </w:rPr>
        <w:t xml:space="preserve">, </w:t>
      </w:r>
      <w:r w:rsidR="00AB03B7">
        <w:rPr>
          <w:lang w:val="en-CA"/>
        </w:rPr>
        <w:t>3</w:t>
      </w:r>
      <w:r w:rsidR="00AB03B7" w:rsidRPr="00B57A23">
        <w:rPr>
          <w:lang w:val="en-CA"/>
        </w:rPr>
        <w:t>–</w:t>
      </w:r>
      <w:r w:rsidR="00AB03B7">
        <w:rPr>
          <w:lang w:val="en-CA"/>
        </w:rPr>
        <w:t>12</w:t>
      </w:r>
      <w:r w:rsidR="00AB03B7" w:rsidRPr="00B57A23">
        <w:rPr>
          <w:lang w:val="en-CA"/>
        </w:rPr>
        <w:t xml:space="preserve"> </w:t>
      </w:r>
      <w:r w:rsidR="00AB03B7">
        <w:rPr>
          <w:lang w:val="en-CA"/>
        </w:rPr>
        <w:t>July</w:t>
      </w:r>
      <w:r w:rsidR="00AB03B7" w:rsidRPr="00B57A23">
        <w:rPr>
          <w:lang w:val="en-CA"/>
        </w:rPr>
        <w:t xml:space="preserve"> 201</w:t>
      </w:r>
      <w:r w:rsidR="00AB03B7">
        <w:rPr>
          <w:lang w:val="en-CA"/>
        </w:rPr>
        <w:t>9</w:t>
      </w:r>
      <w:r w:rsidR="0083609F" w:rsidRPr="00C82CF4">
        <w:rPr>
          <w:szCs w:val="22"/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7" w:name="_Ref531871856"/>
      <w:bookmarkStart w:id="8" w:name="_Ref517546181"/>
      <w:bookmarkEnd w:id="6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7"/>
    <w:bookmarkEnd w:id="8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16DB5E" w:rsidR="00342FF4" w:rsidRPr="005B217D" w:rsidRDefault="00A535BC" w:rsidP="009234A5">
      <w:pPr>
        <w:rPr>
          <w:szCs w:val="22"/>
          <w:lang w:val="en-CA"/>
        </w:rPr>
      </w:pPr>
      <w:proofErr w:type="spellStart"/>
      <w:r w:rsidRPr="00A535BC"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and</w:t>
      </w:r>
      <w:r w:rsidRPr="00A535BC">
        <w:rPr>
          <w:b/>
          <w:szCs w:val="22"/>
          <w:lang w:val="en-CA"/>
        </w:rPr>
        <w:t xml:space="preserve"> </w:t>
      </w:r>
      <w:r w:rsidR="0083609F">
        <w:rPr>
          <w:b/>
          <w:szCs w:val="22"/>
          <w:lang w:val="en-CA"/>
        </w:rPr>
        <w:t>MediaTek</w:t>
      </w:r>
      <w:r w:rsidR="0083609F" w:rsidRPr="005B217D">
        <w:rPr>
          <w:b/>
          <w:szCs w:val="22"/>
          <w:lang w:val="en-CA"/>
        </w:rPr>
        <w:t xml:space="preserve"> </w:t>
      </w:r>
      <w:r w:rsidR="0083609F"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DE5C8" w14:textId="77777777" w:rsidR="00856E6E" w:rsidRDefault="00856E6E">
      <w:r>
        <w:separator/>
      </w:r>
    </w:p>
  </w:endnote>
  <w:endnote w:type="continuationSeparator" w:id="0">
    <w:p w14:paraId="04A34F13" w14:textId="77777777" w:rsidR="00856E6E" w:rsidRDefault="0085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C5C533" w:rsidR="00856E6E" w:rsidRPr="00C00DDE" w:rsidRDefault="00856E6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3F6E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9BEC0" w14:textId="77777777" w:rsidR="00856E6E" w:rsidRDefault="00856E6E">
      <w:r>
        <w:separator/>
      </w:r>
    </w:p>
  </w:footnote>
  <w:footnote w:type="continuationSeparator" w:id="0">
    <w:p w14:paraId="1B583E2C" w14:textId="77777777" w:rsidR="00856E6E" w:rsidRDefault="00856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55"/>
    <w:rsid w:val="000157DE"/>
    <w:rsid w:val="00026445"/>
    <w:rsid w:val="000308A3"/>
    <w:rsid w:val="00043C7D"/>
    <w:rsid w:val="000458BC"/>
    <w:rsid w:val="00045C41"/>
    <w:rsid w:val="00046C03"/>
    <w:rsid w:val="0005504E"/>
    <w:rsid w:val="00056AE5"/>
    <w:rsid w:val="00065039"/>
    <w:rsid w:val="0007614F"/>
    <w:rsid w:val="00081398"/>
    <w:rsid w:val="00094479"/>
    <w:rsid w:val="000962AC"/>
    <w:rsid w:val="000A5A94"/>
    <w:rsid w:val="000B0C0F"/>
    <w:rsid w:val="000B1C6B"/>
    <w:rsid w:val="000B1F86"/>
    <w:rsid w:val="000B4FF9"/>
    <w:rsid w:val="000C09AC"/>
    <w:rsid w:val="000C0D66"/>
    <w:rsid w:val="000C5D67"/>
    <w:rsid w:val="000D7DD5"/>
    <w:rsid w:val="000E00F3"/>
    <w:rsid w:val="000E0A9E"/>
    <w:rsid w:val="000F158C"/>
    <w:rsid w:val="00102037"/>
    <w:rsid w:val="00102F3D"/>
    <w:rsid w:val="001122F3"/>
    <w:rsid w:val="00124E38"/>
    <w:rsid w:val="0012580B"/>
    <w:rsid w:val="00131F90"/>
    <w:rsid w:val="0013458C"/>
    <w:rsid w:val="0013526E"/>
    <w:rsid w:val="00146152"/>
    <w:rsid w:val="00147BCB"/>
    <w:rsid w:val="00155526"/>
    <w:rsid w:val="0016707C"/>
    <w:rsid w:val="00171371"/>
    <w:rsid w:val="00175A24"/>
    <w:rsid w:val="001870F3"/>
    <w:rsid w:val="00187E58"/>
    <w:rsid w:val="001A297E"/>
    <w:rsid w:val="001A368E"/>
    <w:rsid w:val="001A3DD7"/>
    <w:rsid w:val="001A7329"/>
    <w:rsid w:val="001A792F"/>
    <w:rsid w:val="001B4E28"/>
    <w:rsid w:val="001B7845"/>
    <w:rsid w:val="001C1DAA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55A6"/>
    <w:rsid w:val="00206460"/>
    <w:rsid w:val="002069B4"/>
    <w:rsid w:val="00215DFC"/>
    <w:rsid w:val="002212DF"/>
    <w:rsid w:val="00221B45"/>
    <w:rsid w:val="00222CD4"/>
    <w:rsid w:val="00225016"/>
    <w:rsid w:val="002253CA"/>
    <w:rsid w:val="002264A6"/>
    <w:rsid w:val="00227BA7"/>
    <w:rsid w:val="0023011C"/>
    <w:rsid w:val="002375C1"/>
    <w:rsid w:val="0024558A"/>
    <w:rsid w:val="00263398"/>
    <w:rsid w:val="00263B99"/>
    <w:rsid w:val="002667D8"/>
    <w:rsid w:val="00266F06"/>
    <w:rsid w:val="00275BCF"/>
    <w:rsid w:val="00291E36"/>
    <w:rsid w:val="00292257"/>
    <w:rsid w:val="002A54E0"/>
    <w:rsid w:val="002B1595"/>
    <w:rsid w:val="002B191D"/>
    <w:rsid w:val="002B2E83"/>
    <w:rsid w:val="002C3EB8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95764"/>
    <w:rsid w:val="003A2D8E"/>
    <w:rsid w:val="003A7CE6"/>
    <w:rsid w:val="003B4A6A"/>
    <w:rsid w:val="003B787F"/>
    <w:rsid w:val="003C20E4"/>
    <w:rsid w:val="003C6BAB"/>
    <w:rsid w:val="003D6342"/>
    <w:rsid w:val="003E2F91"/>
    <w:rsid w:val="003E6F90"/>
    <w:rsid w:val="003E73ED"/>
    <w:rsid w:val="003F5D0F"/>
    <w:rsid w:val="00403C7C"/>
    <w:rsid w:val="00414101"/>
    <w:rsid w:val="004219CF"/>
    <w:rsid w:val="004234F0"/>
    <w:rsid w:val="00433DDB"/>
    <w:rsid w:val="00435A29"/>
    <w:rsid w:val="00437619"/>
    <w:rsid w:val="00454758"/>
    <w:rsid w:val="00456AED"/>
    <w:rsid w:val="004626BD"/>
    <w:rsid w:val="00465A1E"/>
    <w:rsid w:val="0049445A"/>
    <w:rsid w:val="004A2A63"/>
    <w:rsid w:val="004A494A"/>
    <w:rsid w:val="004B210C"/>
    <w:rsid w:val="004B3B99"/>
    <w:rsid w:val="004B68B9"/>
    <w:rsid w:val="004C061E"/>
    <w:rsid w:val="004D00E0"/>
    <w:rsid w:val="004D14FB"/>
    <w:rsid w:val="004D1D8C"/>
    <w:rsid w:val="004D405F"/>
    <w:rsid w:val="004D5BA2"/>
    <w:rsid w:val="004E4F4F"/>
    <w:rsid w:val="004E6789"/>
    <w:rsid w:val="004F61E3"/>
    <w:rsid w:val="00502E10"/>
    <w:rsid w:val="00507BE6"/>
    <w:rsid w:val="0051015C"/>
    <w:rsid w:val="00516CF1"/>
    <w:rsid w:val="00531AE9"/>
    <w:rsid w:val="00535BA9"/>
    <w:rsid w:val="00536188"/>
    <w:rsid w:val="00550A66"/>
    <w:rsid w:val="005642F3"/>
    <w:rsid w:val="00567EC7"/>
    <w:rsid w:val="00570013"/>
    <w:rsid w:val="0057075B"/>
    <w:rsid w:val="005753EC"/>
    <w:rsid w:val="005801A2"/>
    <w:rsid w:val="00587553"/>
    <w:rsid w:val="00591AFE"/>
    <w:rsid w:val="005952A5"/>
    <w:rsid w:val="005A33A1"/>
    <w:rsid w:val="005B217D"/>
    <w:rsid w:val="005B5ABD"/>
    <w:rsid w:val="005C385F"/>
    <w:rsid w:val="005C4154"/>
    <w:rsid w:val="005C45CE"/>
    <w:rsid w:val="005C48F7"/>
    <w:rsid w:val="005C7C26"/>
    <w:rsid w:val="005D5D0E"/>
    <w:rsid w:val="005E1AC6"/>
    <w:rsid w:val="005E3F2B"/>
    <w:rsid w:val="005E46CD"/>
    <w:rsid w:val="005F6F1B"/>
    <w:rsid w:val="00611D07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17A"/>
    <w:rsid w:val="00646707"/>
    <w:rsid w:val="00657F7E"/>
    <w:rsid w:val="00662E58"/>
    <w:rsid w:val="006637F2"/>
    <w:rsid w:val="006642A5"/>
    <w:rsid w:val="00664D96"/>
    <w:rsid w:val="00664DCF"/>
    <w:rsid w:val="0067140B"/>
    <w:rsid w:val="006A6B12"/>
    <w:rsid w:val="006A6FAC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7023DE"/>
    <w:rsid w:val="00712F60"/>
    <w:rsid w:val="00720E3B"/>
    <w:rsid w:val="00740E83"/>
    <w:rsid w:val="00741824"/>
    <w:rsid w:val="0074393F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3D71"/>
    <w:rsid w:val="007D1181"/>
    <w:rsid w:val="007E01A3"/>
    <w:rsid w:val="007F1F8B"/>
    <w:rsid w:val="007F6205"/>
    <w:rsid w:val="007F67A1"/>
    <w:rsid w:val="00811C05"/>
    <w:rsid w:val="008206C8"/>
    <w:rsid w:val="00823F6E"/>
    <w:rsid w:val="008307F4"/>
    <w:rsid w:val="0083609F"/>
    <w:rsid w:val="00856E6E"/>
    <w:rsid w:val="00856FBE"/>
    <w:rsid w:val="0086387C"/>
    <w:rsid w:val="00874A6C"/>
    <w:rsid w:val="00876C65"/>
    <w:rsid w:val="00882F72"/>
    <w:rsid w:val="008A1B9A"/>
    <w:rsid w:val="008A4B4C"/>
    <w:rsid w:val="008A631A"/>
    <w:rsid w:val="008C239F"/>
    <w:rsid w:val="008D7B9B"/>
    <w:rsid w:val="008E1390"/>
    <w:rsid w:val="008E480C"/>
    <w:rsid w:val="008F77F0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3CAD"/>
    <w:rsid w:val="00977C16"/>
    <w:rsid w:val="0098551D"/>
    <w:rsid w:val="00985C2B"/>
    <w:rsid w:val="00985DCB"/>
    <w:rsid w:val="00986C0B"/>
    <w:rsid w:val="0099459C"/>
    <w:rsid w:val="0099518F"/>
    <w:rsid w:val="009A4298"/>
    <w:rsid w:val="009A432B"/>
    <w:rsid w:val="009A523D"/>
    <w:rsid w:val="009B02A1"/>
    <w:rsid w:val="009B3361"/>
    <w:rsid w:val="009B7D86"/>
    <w:rsid w:val="009B7F3F"/>
    <w:rsid w:val="009D7CE6"/>
    <w:rsid w:val="009F496B"/>
    <w:rsid w:val="00A01439"/>
    <w:rsid w:val="00A02E61"/>
    <w:rsid w:val="00A05CFF"/>
    <w:rsid w:val="00A109B1"/>
    <w:rsid w:val="00A13048"/>
    <w:rsid w:val="00A46843"/>
    <w:rsid w:val="00A535BC"/>
    <w:rsid w:val="00A56B97"/>
    <w:rsid w:val="00A6093D"/>
    <w:rsid w:val="00A76237"/>
    <w:rsid w:val="00A767DC"/>
    <w:rsid w:val="00A76A6D"/>
    <w:rsid w:val="00A83253"/>
    <w:rsid w:val="00AA1DF7"/>
    <w:rsid w:val="00AA6E84"/>
    <w:rsid w:val="00AB03B7"/>
    <w:rsid w:val="00AB1A1C"/>
    <w:rsid w:val="00AB2D1F"/>
    <w:rsid w:val="00AB7817"/>
    <w:rsid w:val="00AC72D4"/>
    <w:rsid w:val="00AD05A8"/>
    <w:rsid w:val="00AE341B"/>
    <w:rsid w:val="00AE6387"/>
    <w:rsid w:val="00AF562C"/>
    <w:rsid w:val="00AF70E3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12FA"/>
    <w:rsid w:val="00B827C6"/>
    <w:rsid w:val="00B8547B"/>
    <w:rsid w:val="00B94B06"/>
    <w:rsid w:val="00B94C28"/>
    <w:rsid w:val="00BA51FA"/>
    <w:rsid w:val="00BB21F4"/>
    <w:rsid w:val="00BC10BA"/>
    <w:rsid w:val="00BC5AFD"/>
    <w:rsid w:val="00BD0F2F"/>
    <w:rsid w:val="00BD5D25"/>
    <w:rsid w:val="00BD64F5"/>
    <w:rsid w:val="00BE77C8"/>
    <w:rsid w:val="00BF2EB3"/>
    <w:rsid w:val="00BF3889"/>
    <w:rsid w:val="00C00DDE"/>
    <w:rsid w:val="00C04F43"/>
    <w:rsid w:val="00C0609D"/>
    <w:rsid w:val="00C115AB"/>
    <w:rsid w:val="00C20EC3"/>
    <w:rsid w:val="00C251C9"/>
    <w:rsid w:val="00C26CCB"/>
    <w:rsid w:val="00C30249"/>
    <w:rsid w:val="00C3723B"/>
    <w:rsid w:val="00C42466"/>
    <w:rsid w:val="00C606C9"/>
    <w:rsid w:val="00C64FF5"/>
    <w:rsid w:val="00C80288"/>
    <w:rsid w:val="00C82CF4"/>
    <w:rsid w:val="00C84003"/>
    <w:rsid w:val="00C90650"/>
    <w:rsid w:val="00C97D78"/>
    <w:rsid w:val="00CB01A3"/>
    <w:rsid w:val="00CC2AAE"/>
    <w:rsid w:val="00CC4EF1"/>
    <w:rsid w:val="00CC5A42"/>
    <w:rsid w:val="00CD0EAB"/>
    <w:rsid w:val="00CD2B92"/>
    <w:rsid w:val="00CD4FCA"/>
    <w:rsid w:val="00CE5E02"/>
    <w:rsid w:val="00CF34DB"/>
    <w:rsid w:val="00CF3917"/>
    <w:rsid w:val="00CF558F"/>
    <w:rsid w:val="00D010C0"/>
    <w:rsid w:val="00D073E2"/>
    <w:rsid w:val="00D446EC"/>
    <w:rsid w:val="00D46C66"/>
    <w:rsid w:val="00D51BF0"/>
    <w:rsid w:val="00D531DB"/>
    <w:rsid w:val="00D54E97"/>
    <w:rsid w:val="00D55942"/>
    <w:rsid w:val="00D55CB2"/>
    <w:rsid w:val="00D72A59"/>
    <w:rsid w:val="00D807BF"/>
    <w:rsid w:val="00D82FCC"/>
    <w:rsid w:val="00D84644"/>
    <w:rsid w:val="00DA17FC"/>
    <w:rsid w:val="00DA67B0"/>
    <w:rsid w:val="00DA7887"/>
    <w:rsid w:val="00DB2C26"/>
    <w:rsid w:val="00DD02F4"/>
    <w:rsid w:val="00DD0707"/>
    <w:rsid w:val="00DD6622"/>
    <w:rsid w:val="00DE0285"/>
    <w:rsid w:val="00DE1A67"/>
    <w:rsid w:val="00DE1C7C"/>
    <w:rsid w:val="00DE6B43"/>
    <w:rsid w:val="00DF30DE"/>
    <w:rsid w:val="00E11923"/>
    <w:rsid w:val="00E12156"/>
    <w:rsid w:val="00E20B41"/>
    <w:rsid w:val="00E262D4"/>
    <w:rsid w:val="00E314ED"/>
    <w:rsid w:val="00E36250"/>
    <w:rsid w:val="00E41624"/>
    <w:rsid w:val="00E47F2D"/>
    <w:rsid w:val="00E54511"/>
    <w:rsid w:val="00E60EDC"/>
    <w:rsid w:val="00E615A0"/>
    <w:rsid w:val="00E61DAC"/>
    <w:rsid w:val="00E72B80"/>
    <w:rsid w:val="00E75FE3"/>
    <w:rsid w:val="00E86C4C"/>
    <w:rsid w:val="00E907A3"/>
    <w:rsid w:val="00E9227F"/>
    <w:rsid w:val="00EA17FE"/>
    <w:rsid w:val="00EA5AE0"/>
    <w:rsid w:val="00EB56E1"/>
    <w:rsid w:val="00EB7AB1"/>
    <w:rsid w:val="00EC194D"/>
    <w:rsid w:val="00EC32BD"/>
    <w:rsid w:val="00EC3D2A"/>
    <w:rsid w:val="00EE7CD8"/>
    <w:rsid w:val="00EF1B7B"/>
    <w:rsid w:val="00EF37F6"/>
    <w:rsid w:val="00EF48CC"/>
    <w:rsid w:val="00F00801"/>
    <w:rsid w:val="00F2488D"/>
    <w:rsid w:val="00F30324"/>
    <w:rsid w:val="00F370AC"/>
    <w:rsid w:val="00F45C27"/>
    <w:rsid w:val="00F5312D"/>
    <w:rsid w:val="00F601A0"/>
    <w:rsid w:val="00F712E9"/>
    <w:rsid w:val="00F73032"/>
    <w:rsid w:val="00F758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20EC3"/>
    <w:rPr>
      <w:rFonts w:eastAsia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D28C5-3766-4120-AC73-878D81593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13</Pages>
  <Words>3082</Words>
  <Characters>16328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16</cp:revision>
  <cp:lastPrinted>1900-01-01T08:00:00Z</cp:lastPrinted>
  <dcterms:created xsi:type="dcterms:W3CDTF">2019-09-17T13:12:00Z</dcterms:created>
  <dcterms:modified xsi:type="dcterms:W3CDTF">2019-09-25T13:28:00Z</dcterms:modified>
</cp:coreProperties>
</file>