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DD9EB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A04CF">
              <w:rPr>
                <w:lang w:val="en-CA"/>
              </w:rPr>
              <w:t>1027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45FE1" w:rsidR="00E61DAC" w:rsidRPr="005B217D" w:rsidRDefault="007A04CF" w:rsidP="009D7CE6">
            <w:pPr>
              <w:spacing w:before="60" w:after="60"/>
              <w:rPr>
                <w:b/>
                <w:szCs w:val="22"/>
                <w:lang w:val="en-CA"/>
              </w:rPr>
            </w:pPr>
            <w:r>
              <w:rPr>
                <w:b/>
                <w:szCs w:val="22"/>
                <w:lang w:val="en-CA"/>
              </w:rPr>
              <w:t>Description of Core Experiment 7 (CE 7): Quantization and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9CE361" w:rsidR="00E61DAC" w:rsidRPr="005B217D" w:rsidRDefault="007A04CF" w:rsidP="009D7CE6">
            <w:pPr>
              <w:spacing w:before="60" w:after="60"/>
              <w:rPr>
                <w:szCs w:val="22"/>
                <w:lang w:val="en-CA"/>
              </w:rPr>
            </w:pPr>
            <w:r>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BB7C1" w:rsidR="00E61DAC" w:rsidRPr="005B217D" w:rsidRDefault="007A04CF" w:rsidP="005E1AC6">
            <w:pPr>
              <w:spacing w:before="60" w:after="60"/>
              <w:rPr>
                <w:szCs w:val="22"/>
                <w:lang w:val="en-CA"/>
              </w:rPr>
            </w:pPr>
            <w:r>
              <w:rPr>
                <w:szCs w:val="22"/>
                <w:lang w:val="en-CA"/>
              </w:rPr>
              <w:t>CE Description</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751C373B" w:rsidR="00426EC7" w:rsidRPr="005B217D" w:rsidRDefault="007A04CF" w:rsidP="00426EC7">
            <w:pPr>
              <w:spacing w:before="60" w:after="60"/>
              <w:rPr>
                <w:szCs w:val="22"/>
                <w:lang w:val="en-CA"/>
              </w:rPr>
            </w:pPr>
            <w:r>
              <w:rPr>
                <w:szCs w:val="22"/>
                <w:lang w:val="en-CA"/>
              </w:rPr>
              <w:t>Heiko Schwarz</w:t>
            </w:r>
            <w:r w:rsidR="00426EC7" w:rsidRPr="005B217D">
              <w:rPr>
                <w:szCs w:val="22"/>
                <w:lang w:val="en-CA"/>
              </w:rPr>
              <w:br/>
            </w:r>
            <w:r>
              <w:rPr>
                <w:szCs w:val="22"/>
                <w:lang w:val="en-CA"/>
              </w:rPr>
              <w:t>Muhammed Coban</w:t>
            </w:r>
            <w:r w:rsidR="00426EC7" w:rsidRPr="005B217D">
              <w:rPr>
                <w:szCs w:val="22"/>
                <w:lang w:val="en-CA"/>
              </w:rPr>
              <w:br/>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049A65DA" w:rsidR="00426EC7" w:rsidRPr="005B217D" w:rsidRDefault="00CB7E8E" w:rsidP="00426EC7">
            <w:pPr>
              <w:spacing w:before="60" w:after="60"/>
              <w:rPr>
                <w:szCs w:val="22"/>
                <w:lang w:val="en-CA"/>
              </w:rPr>
            </w:pPr>
            <w:hyperlink r:id="rId10" w:history="1">
              <w:r w:rsidR="007A04CF">
                <w:rPr>
                  <w:rStyle w:val="Hyperlink"/>
                  <w:szCs w:val="22"/>
                  <w:lang w:val="en-CA"/>
                </w:rPr>
                <w:t>heiko.schwarz@hhi.fraunhofer.de</w:t>
              </w:r>
            </w:hyperlink>
            <w:r w:rsidR="007A04CF">
              <w:rPr>
                <w:szCs w:val="22"/>
                <w:lang w:val="en-CA"/>
              </w:rPr>
              <w:br/>
            </w:r>
            <w:hyperlink r:id="rId11" w:history="1">
              <w:r w:rsidR="007A04CF">
                <w:rPr>
                  <w:rStyle w:val="Hyperlink"/>
                  <w:szCs w:val="22"/>
                  <w:lang w:val="en-CA"/>
                </w:rPr>
                <w:t>mcoban@qti.qualcomm.com</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3DB55CB" w:rsidR="00745F6B" w:rsidRPr="005B217D" w:rsidRDefault="00745F6B" w:rsidP="00E11923">
      <w:pPr>
        <w:pStyle w:val="Heading1"/>
        <w:rPr>
          <w:lang w:val="en-CA"/>
        </w:rPr>
      </w:pPr>
      <w:r w:rsidRPr="005B217D">
        <w:rPr>
          <w:lang w:val="en-CA"/>
        </w:rPr>
        <w:t>Introduction</w:t>
      </w:r>
    </w:p>
    <w:p w14:paraId="5E67AE87" w14:textId="4A9F6C4D" w:rsidR="008B2E3D" w:rsidRPr="008B2E3D" w:rsidRDefault="006F79D5" w:rsidP="008B2E3D">
      <w:pPr>
        <w:rPr>
          <w:lang w:eastAsia="zh-CN"/>
        </w:rPr>
      </w:pPr>
      <w:r>
        <w:rPr>
          <w:szCs w:val="22"/>
        </w:rPr>
        <w:t xml:space="preserve">The purpose of this core experiment is to </w:t>
      </w:r>
      <w:r>
        <w:t xml:space="preserve">explore the </w:t>
      </w:r>
      <w:r>
        <w:rPr>
          <w:lang w:eastAsia="zh-CN"/>
        </w:rPr>
        <w:t>coding efficiency and complexity impact of proposed algorithms for quantization, transform coefficient/residual coding. This core experiment evaluates the impact of:</w:t>
      </w:r>
    </w:p>
    <w:p w14:paraId="36043A31" w14:textId="6284704F" w:rsidR="006F79D5" w:rsidRDefault="006F79D5" w:rsidP="006F79D5">
      <w:pPr>
        <w:numPr>
          <w:ilvl w:val="0"/>
          <w:numId w:val="13"/>
        </w:numPr>
        <w:textAlignment w:val="auto"/>
        <w:rPr>
          <w:szCs w:val="22"/>
        </w:rPr>
      </w:pPr>
      <w:r>
        <w:rPr>
          <w:szCs w:val="22"/>
        </w:rPr>
        <w:t>Context modeling/selection/coding order</w:t>
      </w:r>
      <w:r w:rsidR="00CD30E9">
        <w:rPr>
          <w:szCs w:val="22"/>
        </w:rPr>
        <w:t xml:space="preserve"> and context-coded bin limits</w:t>
      </w:r>
      <w:r>
        <w:rPr>
          <w:szCs w:val="22"/>
        </w:rPr>
        <w:t xml:space="preserve"> for syntax elements related to transform coefficients</w:t>
      </w:r>
      <w:r w:rsidR="008B2E3D">
        <w:rPr>
          <w:szCs w:val="22"/>
        </w:rPr>
        <w:t>/residuals</w:t>
      </w:r>
    </w:p>
    <w:p w14:paraId="5B394C68" w14:textId="77777777" w:rsidR="006F79D5" w:rsidRDefault="006F79D5" w:rsidP="006F79D5">
      <w:pPr>
        <w:rPr>
          <w:szCs w:val="22"/>
        </w:rPr>
      </w:pPr>
      <w:r>
        <w:rPr>
          <w:szCs w:val="22"/>
        </w:rPr>
        <w:t>The objectives of this CE include:</w:t>
      </w:r>
    </w:p>
    <w:p w14:paraId="40350D1F" w14:textId="3B64C87D" w:rsidR="006F79D5" w:rsidRDefault="006F79D5" w:rsidP="006F79D5">
      <w:pPr>
        <w:numPr>
          <w:ilvl w:val="0"/>
          <w:numId w:val="14"/>
        </w:numPr>
        <w:textAlignment w:val="auto"/>
        <w:rPr>
          <w:szCs w:val="22"/>
        </w:rPr>
      </w:pPr>
      <w:r>
        <w:rPr>
          <w:szCs w:val="22"/>
        </w:rPr>
        <w:t>Investigation of the impact of context selection and signaling schemes for transform coefficient</w:t>
      </w:r>
      <w:r w:rsidR="008B2E3D">
        <w:rPr>
          <w:szCs w:val="22"/>
        </w:rPr>
        <w:t>/residual</w:t>
      </w:r>
      <w:r>
        <w:rPr>
          <w:szCs w:val="22"/>
        </w:rPr>
        <w:t xml:space="preserve"> levels on the coding efficiency and complexity.</w:t>
      </w:r>
    </w:p>
    <w:p w14:paraId="246C36CF" w14:textId="0A77674B" w:rsidR="008B2E3D" w:rsidRDefault="008B2E3D" w:rsidP="006F79D5">
      <w:pPr>
        <w:numPr>
          <w:ilvl w:val="0"/>
          <w:numId w:val="14"/>
        </w:numPr>
        <w:textAlignment w:val="auto"/>
        <w:rPr>
          <w:szCs w:val="22"/>
        </w:rPr>
      </w:pPr>
      <w:r>
        <w:rPr>
          <w:szCs w:val="22"/>
        </w:rPr>
        <w:t>Investigation of the impact of context-coded bin limits on coding efficiency and complexity.</w:t>
      </w:r>
    </w:p>
    <w:p w14:paraId="642FD23C" w14:textId="77777777" w:rsidR="00CD30E9" w:rsidRDefault="00CD30E9" w:rsidP="00CD30E9">
      <w:pPr>
        <w:pStyle w:val="Heading1"/>
        <w:rPr>
          <w:rFonts w:eastAsia="SimSun"/>
          <w:lang w:val="en-CA"/>
        </w:rPr>
      </w:pPr>
      <w:r>
        <w:rPr>
          <w:rFonts w:eastAsia="SimSun"/>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CD30E9" w14:paraId="1EAD5E4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A1327F" w14:textId="77777777" w:rsidR="00CD30E9" w:rsidRDefault="00CD30E9">
            <w:pPr>
              <w:rPr>
                <w:rFonts w:eastAsia="SimSun"/>
                <w:b/>
                <w:lang w:val="en-GB" w:eastAsia="de-DE"/>
              </w:rPr>
            </w:pPr>
            <w:r>
              <w:rPr>
                <w:b/>
                <w:lang w:val="en-GB" w:eastAsia="de-DE"/>
              </w:rPr>
              <w:t>Affiliation</w:t>
            </w:r>
          </w:p>
        </w:tc>
        <w:tc>
          <w:tcPr>
            <w:tcW w:w="3821" w:type="pct"/>
            <w:tcBorders>
              <w:top w:val="single" w:sz="4" w:space="0" w:color="auto"/>
              <w:left w:val="single" w:sz="4" w:space="0" w:color="auto"/>
              <w:bottom w:val="single" w:sz="4" w:space="0" w:color="auto"/>
              <w:right w:val="single" w:sz="4" w:space="0" w:color="auto"/>
            </w:tcBorders>
            <w:hideMark/>
          </w:tcPr>
          <w:p w14:paraId="581AFECA" w14:textId="77777777" w:rsidR="00CD30E9" w:rsidRDefault="00CD30E9">
            <w:pPr>
              <w:rPr>
                <w:b/>
                <w:lang w:val="en-GB" w:eastAsia="de-DE"/>
              </w:rPr>
            </w:pPr>
            <w:r>
              <w:rPr>
                <w:b/>
                <w:lang w:val="en-GB" w:eastAsia="de-DE"/>
              </w:rPr>
              <w:t>Person, Email address</w:t>
            </w:r>
          </w:p>
        </w:tc>
      </w:tr>
      <w:tr w:rsidR="00CD30E9" w14:paraId="4DE69AD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C05B967" w14:textId="77777777" w:rsidR="00CD30E9" w:rsidRDefault="00CD30E9">
            <w:pPr>
              <w:rPr>
                <w:lang w:val="en-GB" w:eastAsia="de-DE"/>
              </w:rPr>
            </w:pPr>
            <w:r>
              <w:rPr>
                <w:lang w:val="en-GB" w:eastAsia="de-DE"/>
              </w:rPr>
              <w:t>Qualcomm</w:t>
            </w:r>
          </w:p>
        </w:tc>
        <w:tc>
          <w:tcPr>
            <w:tcW w:w="3821" w:type="pct"/>
            <w:tcBorders>
              <w:top w:val="single" w:sz="4" w:space="0" w:color="auto"/>
              <w:left w:val="single" w:sz="4" w:space="0" w:color="auto"/>
              <w:bottom w:val="single" w:sz="4" w:space="0" w:color="auto"/>
              <w:right w:val="single" w:sz="4" w:space="0" w:color="auto"/>
            </w:tcBorders>
            <w:hideMark/>
          </w:tcPr>
          <w:p w14:paraId="02A6A3CD" w14:textId="4278BC87" w:rsidR="00CD30E9" w:rsidRDefault="00CD30E9">
            <w:pPr>
              <w:rPr>
                <w:lang w:val="de-DE" w:eastAsia="de-DE"/>
              </w:rPr>
            </w:pPr>
            <w:r>
              <w:rPr>
                <w:lang w:val="de-DE" w:eastAsia="de-DE"/>
              </w:rPr>
              <w:t>Muhammed Coban &lt;</w:t>
            </w:r>
            <w:r>
              <w:rPr>
                <w:rStyle w:val="Hyperlink"/>
                <w:szCs w:val="22"/>
                <w:lang w:val="de-DE" w:eastAsia="de-DE"/>
              </w:rPr>
              <w:t>mcoban@qti.qualcomm.com</w:t>
            </w:r>
            <w:r>
              <w:rPr>
                <w:lang w:val="de-DE" w:eastAsia="de-DE"/>
              </w:rPr>
              <w:t>&gt;</w:t>
            </w:r>
            <w:r>
              <w:rPr>
                <w:lang w:val="de-DE" w:eastAsia="de-DE"/>
              </w:rPr>
              <w:br/>
              <w:t>Dmytro Rusanovskyy &lt;</w:t>
            </w:r>
            <w:hyperlink r:id="rId12" w:history="1">
              <w:r>
                <w:rPr>
                  <w:rStyle w:val="Hyperlink"/>
                  <w:lang w:val="de-DE" w:eastAsia="de-DE"/>
                </w:rPr>
                <w:t>dmytror@qti.qualcomm.com</w:t>
              </w:r>
            </w:hyperlink>
            <w:r>
              <w:rPr>
                <w:lang w:val="de-DE" w:eastAsia="de-DE"/>
              </w:rPr>
              <w:t>&gt;</w:t>
            </w:r>
            <w:r>
              <w:rPr>
                <w:lang w:val="de-DE" w:eastAsia="de-DE"/>
              </w:rPr>
              <w:br/>
              <w:t>Jie Dong &lt;</w:t>
            </w:r>
            <w:hyperlink r:id="rId13" w:history="1">
              <w:r w:rsidR="00903480" w:rsidRPr="005614D5">
                <w:rPr>
                  <w:rStyle w:val="Hyperlink"/>
                </w:rPr>
                <w:t>jiedong</w:t>
              </w:r>
              <w:r w:rsidR="00903480" w:rsidRPr="005614D5">
                <w:rPr>
                  <w:rStyle w:val="Hyperlink"/>
                  <w:lang w:val="de-DE" w:eastAsia="de-DE"/>
                </w:rPr>
                <w:t>@qti.qualcomm.com</w:t>
              </w:r>
            </w:hyperlink>
            <w:r w:rsidR="00903480">
              <w:rPr>
                <w:lang w:val="de-DE" w:eastAsia="de-DE"/>
              </w:rPr>
              <w:t>&gt;</w:t>
            </w:r>
            <w:r>
              <w:rPr>
                <w:rStyle w:val="rwrr"/>
                <w:rFonts w:ascii="Segoe UI" w:hAnsi="Segoe UI" w:cs="Segoe UI"/>
                <w:color w:val="408CD9"/>
                <w:sz w:val="20"/>
                <w:u w:val="single"/>
                <w:shd w:val="clear" w:color="auto" w:fill="FFFFFF"/>
                <w:lang w:val="de-DE" w:eastAsia="de-DE"/>
              </w:rPr>
              <w:br/>
            </w:r>
            <w:r>
              <w:rPr>
                <w:lang w:val="de-DE" w:eastAsia="de-DE"/>
              </w:rPr>
              <w:t>Ted Hsieh &lt;</w:t>
            </w:r>
            <w:hyperlink r:id="rId14" w:history="1">
              <w:r>
                <w:rPr>
                  <w:rStyle w:val="Hyperlink"/>
                  <w:lang w:val="de-DE" w:eastAsia="de-DE"/>
                </w:rPr>
                <w:t>thsieh@qti.qualcomm.com</w:t>
              </w:r>
            </w:hyperlink>
            <w:r>
              <w:rPr>
                <w:lang w:val="de-DE" w:eastAsia="de-DE"/>
              </w:rPr>
              <w:t>&gt;</w:t>
            </w:r>
            <w:r>
              <w:rPr>
                <w:lang w:val="de-DE" w:eastAsia="de-DE"/>
              </w:rPr>
              <w:br/>
              <w:t>Marta Karczewicz &lt;</w:t>
            </w:r>
            <w:hyperlink r:id="rId15" w:history="1">
              <w:r>
                <w:rPr>
                  <w:rStyle w:val="Hyperlink"/>
                  <w:lang w:val="de-DE" w:eastAsia="de-DE"/>
                </w:rPr>
                <w:t>martak@qti.qualcomm.com</w:t>
              </w:r>
            </w:hyperlink>
            <w:r>
              <w:rPr>
                <w:lang w:val="de-DE" w:eastAsia="de-DE"/>
              </w:rPr>
              <w:t>&gt;</w:t>
            </w:r>
          </w:p>
        </w:tc>
      </w:tr>
      <w:tr w:rsidR="00CD30E9" w14:paraId="5C85E4B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2CFA3EC" w14:textId="77777777" w:rsidR="00CD30E9" w:rsidRDefault="00CD30E9">
            <w:pPr>
              <w:rPr>
                <w:lang w:val="de-DE" w:eastAsia="de-DE"/>
              </w:rPr>
            </w:pPr>
            <w:r>
              <w:rPr>
                <w:lang w:val="de-DE" w:eastAsia="de-DE"/>
              </w:rPr>
              <w:t>Fraunhofer HHI</w:t>
            </w:r>
          </w:p>
        </w:tc>
        <w:tc>
          <w:tcPr>
            <w:tcW w:w="3821" w:type="pct"/>
            <w:tcBorders>
              <w:top w:val="single" w:sz="4" w:space="0" w:color="auto"/>
              <w:left w:val="single" w:sz="4" w:space="0" w:color="auto"/>
              <w:bottom w:val="single" w:sz="4" w:space="0" w:color="auto"/>
              <w:right w:val="single" w:sz="4" w:space="0" w:color="auto"/>
            </w:tcBorders>
            <w:hideMark/>
          </w:tcPr>
          <w:p w14:paraId="12D04F7B" w14:textId="2106DD21" w:rsidR="00991FAB" w:rsidRDefault="00CD30E9">
            <w:pPr>
              <w:tabs>
                <w:tab w:val="left" w:pos="4887"/>
              </w:tabs>
              <w:rPr>
                <w:lang w:val="de-DE" w:eastAsia="de-DE"/>
              </w:rPr>
            </w:pPr>
            <w:r>
              <w:rPr>
                <w:lang w:val="de-DE" w:eastAsia="de-DE"/>
              </w:rPr>
              <w:t>Heiko Schwarz &lt;</w:t>
            </w:r>
            <w:hyperlink r:id="rId16" w:history="1">
              <w:r>
                <w:rPr>
                  <w:rStyle w:val="Hyperlink"/>
                  <w:lang w:val="de-DE" w:eastAsia="de-DE"/>
                </w:rPr>
                <w:t>heiko.schwarz@hhi.fraunhofer.de&gt;</w:t>
              </w:r>
            </w:hyperlink>
            <w:r>
              <w:rPr>
                <w:lang w:val="de-DE" w:eastAsia="de-DE"/>
              </w:rPr>
              <w:br/>
              <w:t>Tung Nguyen &lt;</w:t>
            </w:r>
            <w:hyperlink r:id="rId17" w:history="1">
              <w:r>
                <w:rPr>
                  <w:rStyle w:val="Hyperlink"/>
                  <w:lang w:val="de-DE" w:eastAsia="de-DE"/>
                </w:rPr>
                <w:t>tung.nguyen@hhi.fraunhofer.de&gt;</w:t>
              </w:r>
            </w:hyperlink>
            <w:r>
              <w:rPr>
                <w:lang w:val="de-DE" w:eastAsia="de-DE"/>
              </w:rPr>
              <w:br/>
              <w:t>Christian Helmrich &lt;</w:t>
            </w:r>
            <w:hyperlink r:id="rId18" w:history="1">
              <w:r>
                <w:rPr>
                  <w:rStyle w:val="Hyperlink"/>
                  <w:lang w:val="de-DE" w:eastAsia="de-DE"/>
                </w:rPr>
                <w:t>christian.helmrich@hhi.fraunhofer.de</w:t>
              </w:r>
            </w:hyperlink>
            <w:r>
              <w:rPr>
                <w:lang w:val="de-DE" w:eastAsia="de-DE"/>
              </w:rPr>
              <w:t>&gt;</w:t>
            </w:r>
            <w:r w:rsidR="00991FAB">
              <w:rPr>
                <w:lang w:val="de-DE" w:eastAsia="de-DE"/>
              </w:rPr>
              <w:br/>
            </w:r>
            <w:r w:rsidR="00903480">
              <w:rPr>
                <w:lang w:val="de-DE" w:eastAsia="de-DE"/>
              </w:rPr>
              <w:t>Benjamin Bross &lt;</w:t>
            </w:r>
            <w:hyperlink r:id="rId19" w:history="1">
              <w:r w:rsidR="00E55FEA" w:rsidRPr="005614D5">
                <w:rPr>
                  <w:rStyle w:val="Hyperlink"/>
                  <w:lang w:val="de-DE" w:eastAsia="de-DE"/>
                </w:rPr>
                <w:t>benjamin.bross@hhi.fraunhofer.de</w:t>
              </w:r>
            </w:hyperlink>
            <w:r w:rsidR="00903480">
              <w:rPr>
                <w:lang w:val="de-DE" w:eastAsia="de-DE"/>
              </w:rPr>
              <w:t>&gt;</w:t>
            </w:r>
          </w:p>
        </w:tc>
      </w:tr>
      <w:tr w:rsidR="00CD30E9" w14:paraId="7E1E9793"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7A53CAB" w14:textId="77777777" w:rsidR="00CD30E9" w:rsidRDefault="00CD30E9">
            <w:pPr>
              <w:rPr>
                <w:lang w:val="de-DE" w:eastAsia="de-DE"/>
              </w:rPr>
            </w:pPr>
            <w:r>
              <w:rPr>
                <w:lang w:val="de-DE" w:eastAsia="de-DE"/>
              </w:rPr>
              <w:t>Samsung</w:t>
            </w:r>
          </w:p>
        </w:tc>
        <w:tc>
          <w:tcPr>
            <w:tcW w:w="3821" w:type="pct"/>
            <w:tcBorders>
              <w:top w:val="single" w:sz="4" w:space="0" w:color="auto"/>
              <w:left w:val="single" w:sz="4" w:space="0" w:color="auto"/>
              <w:bottom w:val="single" w:sz="4" w:space="0" w:color="auto"/>
              <w:right w:val="single" w:sz="4" w:space="0" w:color="auto"/>
            </w:tcBorders>
            <w:hideMark/>
          </w:tcPr>
          <w:p w14:paraId="39153853" w14:textId="77777777" w:rsidR="00CD30E9" w:rsidRDefault="00CD30E9">
            <w:pPr>
              <w:rPr>
                <w:lang w:val="de-DE" w:eastAsia="de-DE"/>
              </w:rPr>
            </w:pPr>
            <w:r>
              <w:rPr>
                <w:lang w:val="de-DE" w:eastAsia="de-DE"/>
              </w:rPr>
              <w:t>Yinji Piao &lt;</w:t>
            </w:r>
            <w:hyperlink r:id="rId20" w:history="1">
              <w:r>
                <w:rPr>
                  <w:rStyle w:val="Hyperlink"/>
                  <w:lang w:val="de-DE" w:eastAsia="de-DE"/>
                </w:rPr>
                <w:t>yj1003.piao@samsung.com</w:t>
              </w:r>
            </w:hyperlink>
            <w:r>
              <w:rPr>
                <w:lang w:val="de-DE" w:eastAsia="de-DE"/>
              </w:rPr>
              <w:t>&gt;</w:t>
            </w:r>
            <w:r>
              <w:rPr>
                <w:lang w:val="de-DE" w:eastAsia="de-DE"/>
              </w:rPr>
              <w:br/>
              <w:t>Kiho Choi &lt;</w:t>
            </w:r>
            <w:hyperlink r:id="rId21" w:history="1">
              <w:r>
                <w:rPr>
                  <w:rStyle w:val="Hyperlink"/>
                  <w:lang w:val="de-DE" w:eastAsia="de-DE"/>
                </w:rPr>
                <w:t>kiho14.choi@samsung.com</w:t>
              </w:r>
            </w:hyperlink>
            <w:r>
              <w:rPr>
                <w:lang w:val="de-DE" w:eastAsia="de-DE"/>
              </w:rPr>
              <w:t>&gt;</w:t>
            </w:r>
          </w:p>
        </w:tc>
      </w:tr>
      <w:tr w:rsidR="00CD30E9" w14:paraId="5D42295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6A9D0EB" w14:textId="77777777" w:rsidR="00CD30E9" w:rsidRDefault="00CD30E9">
            <w:pPr>
              <w:rPr>
                <w:lang w:val="de-DE" w:eastAsia="de-DE"/>
              </w:rPr>
            </w:pPr>
            <w:r>
              <w:rPr>
                <w:lang w:val="de-DE" w:eastAsia="de-DE"/>
              </w:rPr>
              <w:lastRenderedPageBreak/>
              <w:t>Huawei</w:t>
            </w:r>
          </w:p>
        </w:tc>
        <w:tc>
          <w:tcPr>
            <w:tcW w:w="3821" w:type="pct"/>
            <w:tcBorders>
              <w:top w:val="single" w:sz="4" w:space="0" w:color="auto"/>
              <w:left w:val="single" w:sz="4" w:space="0" w:color="auto"/>
              <w:bottom w:val="single" w:sz="4" w:space="0" w:color="auto"/>
              <w:right w:val="single" w:sz="4" w:space="0" w:color="auto"/>
            </w:tcBorders>
            <w:hideMark/>
          </w:tcPr>
          <w:p w14:paraId="6BC0C493" w14:textId="77777777" w:rsidR="00CD30E9" w:rsidRDefault="00CD30E9">
            <w:pPr>
              <w:rPr>
                <w:lang w:val="de-DE" w:eastAsia="de-DE"/>
              </w:rPr>
            </w:pPr>
            <w:r>
              <w:rPr>
                <w:lang w:val="de-DE" w:eastAsia="de-DE"/>
              </w:rPr>
              <w:t>Alexey Filippov &lt;</w:t>
            </w:r>
            <w:hyperlink r:id="rId22" w:history="1">
              <w:r>
                <w:rPr>
                  <w:rStyle w:val="Hyperlink"/>
                  <w:lang w:val="de-DE" w:eastAsia="de-DE"/>
                </w:rPr>
                <w:t>alexey.filippov@huawei.com</w:t>
              </w:r>
            </w:hyperlink>
            <w:r>
              <w:rPr>
                <w:lang w:val="de-DE" w:eastAsia="de-DE"/>
              </w:rPr>
              <w:t>&gt;</w:t>
            </w:r>
            <w:r>
              <w:rPr>
                <w:lang w:val="de-DE" w:eastAsia="de-DE"/>
              </w:rPr>
              <w:br/>
              <w:t>Jianle Chen &lt;</w:t>
            </w:r>
            <w:hyperlink r:id="rId23" w:history="1">
              <w:r>
                <w:rPr>
                  <w:rStyle w:val="Hyperlink"/>
                  <w:lang w:val="de-DE" w:eastAsia="de-DE"/>
                </w:rPr>
                <w:t>Jianle.chen@huawei.com</w:t>
              </w:r>
            </w:hyperlink>
            <w:r>
              <w:rPr>
                <w:lang w:val="de-DE" w:eastAsia="de-DE"/>
              </w:rPr>
              <w:t>&gt;</w:t>
            </w:r>
            <w:r>
              <w:rPr>
                <w:lang w:val="de-DE" w:eastAsia="de-DE"/>
              </w:rPr>
              <w:br/>
              <w:t>Cheung Auyeung &lt;</w:t>
            </w:r>
            <w:hyperlink r:id="rId24" w:history="1">
              <w:r>
                <w:rPr>
                  <w:rStyle w:val="Hyperlink"/>
                  <w:lang w:val="de-DE" w:eastAsia="de-DE"/>
                </w:rPr>
                <w:t>cheung.auyeung@huawei.com</w:t>
              </w:r>
            </w:hyperlink>
            <w:r>
              <w:rPr>
                <w:lang w:val="de-DE" w:eastAsia="de-DE"/>
              </w:rPr>
              <w:t>&gt;</w:t>
            </w:r>
            <w:r>
              <w:rPr>
                <w:lang w:val="de-DE" w:eastAsia="de-DE"/>
              </w:rPr>
              <w:br/>
              <w:t>Yang Haitao &lt;</w:t>
            </w:r>
            <w:hyperlink r:id="rId25" w:history="1">
              <w:r>
                <w:rPr>
                  <w:rStyle w:val="Hyperlink"/>
                  <w:lang w:val="de-DE" w:eastAsia="de-DE"/>
                </w:rPr>
                <w:t>haitao.yang@huawei.com</w:t>
              </w:r>
            </w:hyperlink>
            <w:r>
              <w:rPr>
                <w:lang w:val="de-DE" w:eastAsia="de-DE"/>
              </w:rPr>
              <w:t>&gt;</w:t>
            </w:r>
            <w:r>
              <w:rPr>
                <w:lang w:val="de-DE" w:eastAsia="de-DE"/>
              </w:rPr>
              <w:br/>
              <w:t>Yin Zhao &lt;</w:t>
            </w:r>
            <w:hyperlink r:id="rId26" w:history="1">
              <w:r>
                <w:rPr>
                  <w:rStyle w:val="Hyperlink"/>
                  <w:lang w:val="de-DE" w:eastAsia="de-DE"/>
                </w:rPr>
                <w:t>yin.zhao@huawei.com</w:t>
              </w:r>
            </w:hyperlink>
            <w:r>
              <w:rPr>
                <w:lang w:val="de-DE" w:eastAsia="de-DE"/>
              </w:rPr>
              <w:t>&gt;</w:t>
            </w:r>
            <w:r>
              <w:rPr>
                <w:lang w:val="de-DE" w:eastAsia="de-DE"/>
              </w:rPr>
              <w:br/>
              <w:t>Sergey Ikonin &lt;</w:t>
            </w:r>
            <w:hyperlink r:id="rId27" w:history="1">
              <w:r>
                <w:rPr>
                  <w:rStyle w:val="Hyperlink"/>
                  <w:lang w:val="de-DE" w:eastAsia="de-DE"/>
                </w:rPr>
                <w:t>Sergey.Ikonin@huawei.com</w:t>
              </w:r>
            </w:hyperlink>
            <w:r>
              <w:rPr>
                <w:lang w:val="de-DE" w:eastAsia="de-DE"/>
              </w:rPr>
              <w:t>&gt;</w:t>
            </w:r>
            <w:r>
              <w:rPr>
                <w:lang w:val="de-DE" w:eastAsia="de-DE"/>
              </w:rPr>
              <w:br/>
              <w:t>Biao Wang &lt;</w:t>
            </w:r>
            <w:hyperlink r:id="rId28" w:history="1">
              <w:r>
                <w:rPr>
                  <w:rStyle w:val="Hyperlink"/>
                  <w:lang w:val="de-DE" w:eastAsia="de-DE"/>
                </w:rPr>
                <w:t>biao.wang@huawei.com</w:t>
              </w:r>
            </w:hyperlink>
            <w:r>
              <w:rPr>
                <w:lang w:val="de-DE" w:eastAsia="de-DE"/>
              </w:rPr>
              <w:t>&gt;</w:t>
            </w:r>
            <w:r>
              <w:rPr>
                <w:lang w:val="de-DE" w:eastAsia="de-DE"/>
              </w:rPr>
              <w:br/>
              <w:t>Vasily Rufitskiy &lt;</w:t>
            </w:r>
            <w:hyperlink r:id="rId29" w:history="1">
              <w:r>
                <w:rPr>
                  <w:rStyle w:val="Hyperlink"/>
                  <w:lang w:val="de-DE" w:eastAsia="de-DE"/>
                </w:rPr>
                <w:t>vasily.rufitskiy@huawei.com</w:t>
              </w:r>
            </w:hyperlink>
            <w:r>
              <w:rPr>
                <w:lang w:val="de-DE" w:eastAsia="de-DE"/>
              </w:rPr>
              <w:t>&gt;</w:t>
            </w:r>
            <w:r>
              <w:rPr>
                <w:lang w:val="de-DE" w:eastAsia="de-DE"/>
              </w:rPr>
              <w:br/>
              <w:t>Alexander Karabutov &lt;</w:t>
            </w:r>
            <w:hyperlink r:id="rId30" w:history="1">
              <w:r>
                <w:rPr>
                  <w:rStyle w:val="Hyperlink"/>
                  <w:lang w:val="de-DE" w:eastAsia="de-DE"/>
                </w:rPr>
                <w:t>karabutov.alexander@huawei.com</w:t>
              </w:r>
            </w:hyperlink>
            <w:r>
              <w:rPr>
                <w:lang w:val="de-DE" w:eastAsia="de-DE"/>
              </w:rPr>
              <w:t>&gt;</w:t>
            </w:r>
            <w:r>
              <w:rPr>
                <w:lang w:val="de-DE" w:eastAsia="de-DE"/>
              </w:rPr>
              <w:br/>
              <w:t>Sergey Ikonin &lt;</w:t>
            </w:r>
            <w:hyperlink r:id="rId31" w:history="1">
              <w:r>
                <w:rPr>
                  <w:rStyle w:val="Hyperlink"/>
                  <w:lang w:val="de-DE" w:eastAsia="de-DE"/>
                </w:rPr>
                <w:t>Sergey.Ikonin@huawei.com</w:t>
              </w:r>
            </w:hyperlink>
            <w:r>
              <w:rPr>
                <w:lang w:val="de-DE" w:eastAsia="de-DE"/>
              </w:rPr>
              <w:t>&gt;</w:t>
            </w:r>
          </w:p>
        </w:tc>
      </w:tr>
      <w:tr w:rsidR="00CD30E9" w14:paraId="1554760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E381A9C" w14:textId="77777777" w:rsidR="00CD30E9" w:rsidRDefault="00CD30E9">
            <w:pPr>
              <w:rPr>
                <w:lang w:val="de-DE" w:eastAsia="de-DE"/>
              </w:rPr>
            </w:pPr>
            <w:r>
              <w:rPr>
                <w:lang w:val="de-DE" w:eastAsia="de-DE"/>
              </w:rPr>
              <w:t>Orange</w:t>
            </w:r>
          </w:p>
        </w:tc>
        <w:tc>
          <w:tcPr>
            <w:tcW w:w="3821" w:type="pct"/>
            <w:tcBorders>
              <w:top w:val="single" w:sz="4" w:space="0" w:color="auto"/>
              <w:left w:val="single" w:sz="4" w:space="0" w:color="auto"/>
              <w:bottom w:val="single" w:sz="4" w:space="0" w:color="auto"/>
              <w:right w:val="single" w:sz="4" w:space="0" w:color="auto"/>
            </w:tcBorders>
            <w:hideMark/>
          </w:tcPr>
          <w:p w14:paraId="5961BB1F" w14:textId="77777777" w:rsidR="00CD30E9" w:rsidRDefault="00CD30E9">
            <w:pPr>
              <w:rPr>
                <w:lang w:val="fr-FR" w:eastAsia="de-DE"/>
              </w:rPr>
            </w:pPr>
            <w:r>
              <w:rPr>
                <w:lang w:val="fr-FR" w:eastAsia="de-DE"/>
              </w:rPr>
              <w:t>Pierrick Philippe &lt;</w:t>
            </w:r>
            <w:hyperlink r:id="rId32" w:history="1">
              <w:r>
                <w:rPr>
                  <w:rStyle w:val="Hyperlink"/>
                  <w:lang w:val="fr-FR" w:eastAsia="de-DE"/>
                </w:rPr>
                <w:t>pierrick.philippe@orange.com</w:t>
              </w:r>
            </w:hyperlink>
            <w:r>
              <w:rPr>
                <w:lang w:val="fr-FR" w:eastAsia="de-DE"/>
              </w:rPr>
              <w:t>&gt;</w:t>
            </w:r>
            <w:r>
              <w:rPr>
                <w:lang w:val="fr-FR" w:eastAsia="de-DE"/>
              </w:rPr>
              <w:br/>
              <w:t>Felix Henry &lt;</w:t>
            </w:r>
            <w:hyperlink r:id="rId33" w:history="1">
              <w:r>
                <w:rPr>
                  <w:rStyle w:val="Hyperlink"/>
                  <w:lang w:val="fr-FR" w:eastAsia="de-DE"/>
                </w:rPr>
                <w:t>felix.henry@orange.com</w:t>
              </w:r>
            </w:hyperlink>
            <w:r>
              <w:rPr>
                <w:lang w:val="fr-FR" w:eastAsia="de-DE"/>
              </w:rPr>
              <w:t>&gt;</w:t>
            </w:r>
            <w:r>
              <w:rPr>
                <w:lang w:val="fr-FR" w:eastAsia="de-DE"/>
              </w:rPr>
              <w:br/>
              <w:t>Gordon Clare &lt;</w:t>
            </w:r>
            <w:hyperlink r:id="rId34" w:history="1">
              <w:r>
                <w:rPr>
                  <w:rStyle w:val="Hyperlink"/>
                  <w:lang w:val="fr-FR" w:eastAsia="de-DE"/>
                </w:rPr>
                <w:t>gordon.clare@orange.com</w:t>
              </w:r>
            </w:hyperlink>
            <w:r>
              <w:rPr>
                <w:lang w:val="fr-FR" w:eastAsia="de-DE"/>
              </w:rPr>
              <w:t>&gt;</w:t>
            </w:r>
          </w:p>
        </w:tc>
      </w:tr>
      <w:tr w:rsidR="00CD30E9" w14:paraId="0BDEE79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4415F68" w14:textId="77777777" w:rsidR="00CD30E9" w:rsidRDefault="00CD30E9">
            <w:pPr>
              <w:rPr>
                <w:lang w:val="de-DE" w:eastAsia="de-DE"/>
              </w:rPr>
            </w:pPr>
            <w:r>
              <w:rPr>
                <w:lang w:val="de-DE" w:eastAsia="de-DE"/>
              </w:rPr>
              <w:t>MediaTek</w:t>
            </w:r>
          </w:p>
        </w:tc>
        <w:tc>
          <w:tcPr>
            <w:tcW w:w="3821" w:type="pct"/>
            <w:tcBorders>
              <w:top w:val="single" w:sz="4" w:space="0" w:color="auto"/>
              <w:left w:val="single" w:sz="4" w:space="0" w:color="auto"/>
              <w:bottom w:val="single" w:sz="4" w:space="0" w:color="auto"/>
              <w:right w:val="single" w:sz="4" w:space="0" w:color="auto"/>
            </w:tcBorders>
            <w:hideMark/>
          </w:tcPr>
          <w:p w14:paraId="3AF609B3" w14:textId="77777777" w:rsidR="00CD30E9" w:rsidRDefault="00CD30E9">
            <w:pPr>
              <w:rPr>
                <w:lang w:val="de-DE" w:eastAsia="de-DE"/>
              </w:rPr>
            </w:pPr>
            <w:r>
              <w:rPr>
                <w:lang w:val="de-DE" w:eastAsia="de-DE"/>
              </w:rPr>
              <w:t xml:space="preserve">Mohammed Sarwer </w:t>
            </w:r>
            <w:r>
              <w:rPr>
                <w:color w:val="1F497D"/>
                <w:lang w:val="de-DE" w:eastAsia="de-DE"/>
              </w:rPr>
              <w:t>&lt;</w:t>
            </w:r>
            <w:hyperlink r:id="rId35" w:history="1">
              <w:r>
                <w:rPr>
                  <w:rStyle w:val="Hyperlink"/>
                  <w:lang w:val="de-DE" w:eastAsia="de-DE"/>
                </w:rPr>
                <w:t>Mohammed.Sarwer@mediatek.com</w:t>
              </w:r>
            </w:hyperlink>
            <w:r>
              <w:rPr>
                <w:color w:val="1F497D"/>
                <w:lang w:val="de-DE" w:eastAsia="de-DE"/>
              </w:rPr>
              <w:t>&gt;</w:t>
            </w:r>
            <w:r>
              <w:rPr>
                <w:color w:val="1F497D"/>
                <w:lang w:val="de-DE" w:eastAsia="de-DE"/>
              </w:rPr>
              <w:br/>
            </w:r>
            <w:r>
              <w:rPr>
                <w:lang w:val="de-DE" w:eastAsia="de-DE"/>
              </w:rPr>
              <w:t xml:space="preserve">Olena Chubach </w:t>
            </w:r>
            <w:r>
              <w:rPr>
                <w:color w:val="1F497D"/>
                <w:lang w:val="de-DE" w:eastAsia="de-DE"/>
              </w:rPr>
              <w:t>&lt;</w:t>
            </w:r>
            <w:hyperlink r:id="rId36" w:history="1">
              <w:r>
                <w:rPr>
                  <w:rStyle w:val="Hyperlink"/>
                  <w:lang w:val="de-DE" w:eastAsia="de-DE"/>
                </w:rPr>
                <w:t>Olena.Chubach@mediatek.com</w:t>
              </w:r>
            </w:hyperlink>
            <w:r>
              <w:rPr>
                <w:color w:val="1F497D"/>
                <w:lang w:val="de-DE" w:eastAsia="de-DE"/>
              </w:rPr>
              <w:t>&gt;</w:t>
            </w:r>
            <w:r>
              <w:rPr>
                <w:color w:val="1F497D"/>
                <w:lang w:val="de-DE" w:eastAsia="de-DE"/>
              </w:rPr>
              <w:br/>
            </w:r>
            <w:r>
              <w:rPr>
                <w:lang w:val="fr-FR" w:eastAsia="zh-TW"/>
              </w:rPr>
              <w:t>Yu-Wen Huang &lt;</w:t>
            </w:r>
            <w:hyperlink r:id="rId37" w:history="1">
              <w:r>
                <w:rPr>
                  <w:rStyle w:val="Hyperlink"/>
                  <w:lang w:val="fr-FR" w:eastAsia="zh-TW"/>
                </w:rPr>
                <w:t>yuwen.huang@mediatek.com</w:t>
              </w:r>
            </w:hyperlink>
            <w:r>
              <w:rPr>
                <w:lang w:val="fr-FR" w:eastAsia="zh-TW"/>
              </w:rPr>
              <w:t>&gt;</w:t>
            </w:r>
            <w:r>
              <w:rPr>
                <w:lang w:val="fr-FR" w:eastAsia="zh-TW"/>
              </w:rPr>
              <w:br/>
              <w:t>Chih-Wei Hsu &lt;</w:t>
            </w:r>
            <w:hyperlink r:id="rId38" w:history="1">
              <w:r>
                <w:rPr>
                  <w:rStyle w:val="Hyperlink"/>
                  <w:lang w:val="fr-FR" w:eastAsia="zh-TW"/>
                </w:rPr>
                <w:t>cw.hsu@mediatek.com</w:t>
              </w:r>
            </w:hyperlink>
            <w:r>
              <w:rPr>
                <w:lang w:val="fr-FR" w:eastAsia="zh-TW"/>
              </w:rPr>
              <w:t>&gt;</w:t>
            </w:r>
            <w:r>
              <w:rPr>
                <w:lang w:val="fr-FR" w:eastAsia="zh-TW"/>
              </w:rPr>
              <w:br/>
              <w:t>Ching-Yeh Chen &lt;</w:t>
            </w:r>
            <w:hyperlink r:id="rId39" w:history="1">
              <w:r>
                <w:rPr>
                  <w:rStyle w:val="Hyperlink"/>
                  <w:lang w:val="fr-FR" w:eastAsia="zh-TW"/>
                </w:rPr>
                <w:t>chingyeh.chen@mediatek.com</w:t>
              </w:r>
            </w:hyperlink>
            <w:r>
              <w:rPr>
                <w:lang w:val="fr-FR" w:eastAsia="zh-TW"/>
              </w:rPr>
              <w:t>&gt;</w:t>
            </w:r>
            <w:r>
              <w:rPr>
                <w:lang w:val="fr-FR" w:eastAsia="zh-TW"/>
              </w:rPr>
              <w:br/>
              <w:t>T.-D. Chuang &lt;</w:t>
            </w:r>
            <w:hyperlink r:id="rId40" w:history="1">
              <w:r>
                <w:rPr>
                  <w:rStyle w:val="Hyperlink"/>
                  <w:lang w:val="fr-FR" w:eastAsia="zh-TW"/>
                </w:rPr>
                <w:t>peter.chuang@mediatek.com</w:t>
              </w:r>
            </w:hyperlink>
            <w:r>
              <w:rPr>
                <w:lang w:val="fr-FR" w:eastAsia="zh-TW"/>
              </w:rPr>
              <w:t>&gt;</w:t>
            </w:r>
            <w:r>
              <w:rPr>
                <w:lang w:val="fr-FR" w:eastAsia="zh-TW"/>
              </w:rPr>
              <w:br/>
              <w:t>Shih-Ta Hsiang &lt;</w:t>
            </w:r>
            <w:hyperlink r:id="rId41" w:history="1">
              <w:r>
                <w:rPr>
                  <w:rStyle w:val="Hyperlink"/>
                  <w:lang w:val="fr-FR" w:eastAsia="zh-TW"/>
                </w:rPr>
                <w:t>shih-ta.hsiang@mediatek.com</w:t>
              </w:r>
            </w:hyperlink>
            <w:r>
              <w:rPr>
                <w:lang w:val="fr-FR" w:eastAsia="zh-TW"/>
              </w:rPr>
              <w:t>&gt;</w:t>
            </w:r>
          </w:p>
        </w:tc>
      </w:tr>
      <w:tr w:rsidR="00CD30E9" w14:paraId="3CA0792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67D50B" w14:textId="77777777" w:rsidR="00CD30E9" w:rsidRDefault="00CD30E9">
            <w:pPr>
              <w:rPr>
                <w:lang w:val="de-DE" w:eastAsia="de-DE"/>
              </w:rPr>
            </w:pPr>
            <w:r>
              <w:rPr>
                <w:lang w:val="de-DE" w:eastAsia="de-DE"/>
              </w:rPr>
              <w:t>Sharp</w:t>
            </w:r>
          </w:p>
        </w:tc>
        <w:tc>
          <w:tcPr>
            <w:tcW w:w="3821" w:type="pct"/>
            <w:tcBorders>
              <w:top w:val="single" w:sz="4" w:space="0" w:color="auto"/>
              <w:left w:val="single" w:sz="4" w:space="0" w:color="auto"/>
              <w:bottom w:val="single" w:sz="4" w:space="0" w:color="auto"/>
              <w:right w:val="single" w:sz="4" w:space="0" w:color="auto"/>
            </w:tcBorders>
            <w:hideMark/>
          </w:tcPr>
          <w:p w14:paraId="0764AF29" w14:textId="77777777" w:rsidR="00CD30E9" w:rsidRDefault="00CD30E9">
            <w:pPr>
              <w:rPr>
                <w:lang w:val="de-DE" w:eastAsia="de-DE"/>
              </w:rPr>
            </w:pPr>
            <w:r>
              <w:rPr>
                <w:lang w:val="de-DE" w:eastAsia="de-DE"/>
              </w:rPr>
              <w:t>Eiichi Sasaki</w:t>
            </w:r>
            <w:r>
              <w:rPr>
                <w:lang w:val="fr-FR" w:eastAsia="de-DE"/>
              </w:rPr>
              <w:t xml:space="preserve"> &lt;</w:t>
            </w:r>
            <w:hyperlink r:id="rId42" w:history="1">
              <w:r>
                <w:rPr>
                  <w:rStyle w:val="Hyperlink"/>
                  <w:lang w:val="fr-FR" w:eastAsia="de-DE"/>
                </w:rPr>
                <w:t>eiichi.sasaki@sharp.co.jp</w:t>
              </w:r>
            </w:hyperlink>
            <w:r>
              <w:rPr>
                <w:lang w:val="fr-FR" w:eastAsia="de-DE"/>
              </w:rPr>
              <w:t>&gt;</w:t>
            </w:r>
            <w:r>
              <w:rPr>
                <w:lang w:val="fr-FR" w:eastAsia="de-DE"/>
              </w:rPr>
              <w:br/>
              <w:t>Takeshi Chujoh &lt;</w:t>
            </w:r>
            <w:hyperlink r:id="rId43" w:history="1">
              <w:r>
                <w:rPr>
                  <w:rStyle w:val="Hyperlink"/>
                  <w:lang w:val="fr-FR" w:eastAsia="de-DE"/>
                </w:rPr>
                <w:t>chujoh.takeshi@sharp.co.jp</w:t>
              </w:r>
            </w:hyperlink>
            <w:r>
              <w:rPr>
                <w:lang w:val="fr-FR" w:eastAsia="de-DE"/>
              </w:rPr>
              <w:t>&gt;</w:t>
            </w:r>
            <w:r>
              <w:rPr>
                <w:lang w:val="fr-FR" w:eastAsia="de-DE"/>
              </w:rPr>
              <w:br/>
              <w:t>Tomohiro Ikai &lt;</w:t>
            </w:r>
            <w:hyperlink r:id="rId44" w:history="1">
              <w:r>
                <w:rPr>
                  <w:rStyle w:val="Hyperlink"/>
                  <w:lang w:val="fr-FR" w:eastAsia="de-DE"/>
                </w:rPr>
                <w:t>ikai.tomohiro@sharp.co.jp</w:t>
              </w:r>
            </w:hyperlink>
            <w:r>
              <w:rPr>
                <w:lang w:val="fr-FR" w:eastAsia="de-DE"/>
              </w:rPr>
              <w:t>&gt;</w:t>
            </w:r>
            <w:r>
              <w:rPr>
                <w:lang w:val="fr-FR" w:eastAsia="de-DE"/>
              </w:rPr>
              <w:br/>
              <w:t>Kiran Misra &lt;</w:t>
            </w:r>
            <w:hyperlink r:id="rId45" w:history="1">
              <w:r>
                <w:rPr>
                  <w:rStyle w:val="Hyperlink"/>
                  <w:lang w:val="fr-FR" w:eastAsia="de-DE"/>
                </w:rPr>
                <w:t>misrak@sharplabs.com</w:t>
              </w:r>
            </w:hyperlink>
            <w:r>
              <w:rPr>
                <w:lang w:val="fr-FR" w:eastAsia="de-DE"/>
              </w:rPr>
              <w:t>&gt;</w:t>
            </w:r>
            <w:r>
              <w:rPr>
                <w:lang w:val="fr-FR" w:eastAsia="de-DE"/>
              </w:rPr>
              <w:br/>
            </w:r>
            <w:r>
              <w:rPr>
                <w:lang w:val="de-DE" w:eastAsia="de-DE"/>
              </w:rPr>
              <w:t>Andrew Segall &lt;</w:t>
            </w:r>
            <w:hyperlink r:id="rId46" w:history="1">
              <w:r>
                <w:rPr>
                  <w:rStyle w:val="Hyperlink"/>
                  <w:lang w:val="de-DE" w:eastAsia="de-DE"/>
                </w:rPr>
                <w:t>asegall@sharplabs.com</w:t>
              </w:r>
            </w:hyperlink>
            <w:r>
              <w:rPr>
                <w:lang w:val="de-DE" w:eastAsia="de-DE"/>
              </w:rPr>
              <w:t>&gt;</w:t>
            </w:r>
            <w:r>
              <w:rPr>
                <w:lang w:val="de-DE" w:eastAsia="de-DE"/>
              </w:rPr>
              <w:br/>
              <w:t>Frank Bossen &lt;</w:t>
            </w:r>
            <w:hyperlink r:id="rId47" w:history="1">
              <w:r>
                <w:rPr>
                  <w:rStyle w:val="Hyperlink"/>
                  <w:lang w:val="de-DE" w:eastAsia="de-DE"/>
                </w:rPr>
                <w:t>frank.bossen@me.com</w:t>
              </w:r>
            </w:hyperlink>
            <w:r>
              <w:rPr>
                <w:lang w:val="de-DE" w:eastAsia="de-DE"/>
              </w:rPr>
              <w:t>&gt;</w:t>
            </w:r>
          </w:p>
        </w:tc>
      </w:tr>
      <w:tr w:rsidR="00CD30E9" w14:paraId="4A8F400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354E0E3" w14:textId="77777777" w:rsidR="00CD30E9" w:rsidRDefault="00CD30E9">
            <w:pPr>
              <w:rPr>
                <w:lang w:val="de-DE" w:eastAsia="de-DE"/>
              </w:rPr>
            </w:pPr>
            <w:r>
              <w:rPr>
                <w:lang w:val="de-DE" w:eastAsia="de-DE"/>
              </w:rPr>
              <w:t>Apple</w:t>
            </w:r>
          </w:p>
        </w:tc>
        <w:tc>
          <w:tcPr>
            <w:tcW w:w="3821" w:type="pct"/>
            <w:tcBorders>
              <w:top w:val="single" w:sz="4" w:space="0" w:color="auto"/>
              <w:left w:val="single" w:sz="4" w:space="0" w:color="auto"/>
              <w:bottom w:val="single" w:sz="4" w:space="0" w:color="auto"/>
              <w:right w:val="single" w:sz="4" w:space="0" w:color="auto"/>
            </w:tcBorders>
            <w:hideMark/>
          </w:tcPr>
          <w:p w14:paraId="1A445576" w14:textId="77777777" w:rsidR="00CD30E9" w:rsidRDefault="00CD30E9">
            <w:pPr>
              <w:rPr>
                <w:lang w:val="de-DE" w:eastAsia="de-DE"/>
              </w:rPr>
            </w:pPr>
            <w:r>
              <w:rPr>
                <w:lang w:val="de-DE" w:eastAsia="de-DE"/>
              </w:rPr>
              <w:t>Alexis Tourapis &lt;</w:t>
            </w:r>
            <w:hyperlink r:id="rId48" w:history="1">
              <w:r>
                <w:rPr>
                  <w:rStyle w:val="Hyperlink"/>
                  <w:lang w:val="de-DE" w:eastAsia="de-DE"/>
                </w:rPr>
                <w:t>atourapis@apple.com</w:t>
              </w:r>
            </w:hyperlink>
            <w:r>
              <w:rPr>
                <w:lang w:val="de-DE" w:eastAsia="de-DE"/>
              </w:rPr>
              <w:t>&gt;</w:t>
            </w:r>
            <w:r>
              <w:rPr>
                <w:lang w:val="de-DE" w:eastAsia="de-DE"/>
              </w:rPr>
              <w:br/>
              <w:t>Jae Hoon Kim &lt;</w:t>
            </w:r>
            <w:hyperlink r:id="rId49" w:history="1">
              <w:r>
                <w:rPr>
                  <w:rStyle w:val="Hyperlink"/>
                  <w:lang w:val="de-DE" w:eastAsia="de-DE"/>
                </w:rPr>
                <w:t>i.jaehoon.kim@icloud.com</w:t>
              </w:r>
            </w:hyperlink>
            <w:r>
              <w:rPr>
                <w:lang w:val="de-DE" w:eastAsia="de-DE"/>
              </w:rPr>
              <w:t>&gt;</w:t>
            </w:r>
          </w:p>
        </w:tc>
      </w:tr>
      <w:tr w:rsidR="00CD30E9" w14:paraId="4800837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498DE54" w14:textId="77777777" w:rsidR="00CD30E9" w:rsidRDefault="00CD30E9">
            <w:pPr>
              <w:rPr>
                <w:lang w:val="de-DE" w:eastAsia="de-DE"/>
              </w:rPr>
            </w:pPr>
            <w:r>
              <w:rPr>
                <w:lang w:val="de-DE" w:eastAsia="de-DE"/>
              </w:rPr>
              <w:t>KDDI</w:t>
            </w:r>
          </w:p>
        </w:tc>
        <w:tc>
          <w:tcPr>
            <w:tcW w:w="3821" w:type="pct"/>
            <w:tcBorders>
              <w:top w:val="single" w:sz="4" w:space="0" w:color="auto"/>
              <w:left w:val="single" w:sz="4" w:space="0" w:color="auto"/>
              <w:bottom w:val="single" w:sz="4" w:space="0" w:color="auto"/>
              <w:right w:val="single" w:sz="4" w:space="0" w:color="auto"/>
            </w:tcBorders>
            <w:hideMark/>
          </w:tcPr>
          <w:p w14:paraId="279631C8" w14:textId="77777777" w:rsidR="00CD30E9" w:rsidRDefault="00CD30E9">
            <w:pPr>
              <w:rPr>
                <w:lang w:val="de-DE" w:eastAsia="de-DE"/>
              </w:rPr>
            </w:pPr>
            <w:r>
              <w:rPr>
                <w:lang w:val="de-DE" w:eastAsia="de-DE"/>
              </w:rPr>
              <w:t>Kei Kawamura &lt;</w:t>
            </w:r>
            <w:hyperlink r:id="rId50" w:history="1">
              <w:r>
                <w:rPr>
                  <w:rStyle w:val="Hyperlink"/>
                  <w:lang w:val="de-DE" w:eastAsia="de-DE"/>
                </w:rPr>
                <w:t>ki-kawamura@kddi.com</w:t>
              </w:r>
            </w:hyperlink>
            <w:r>
              <w:rPr>
                <w:lang w:val="de-DE" w:eastAsia="de-DE"/>
              </w:rPr>
              <w:t>&gt;</w:t>
            </w:r>
            <w:r>
              <w:rPr>
                <w:lang w:val="de-DE" w:eastAsia="de-DE"/>
              </w:rPr>
              <w:br/>
              <w:t>Kyohei Unno &lt;</w:t>
            </w:r>
            <w:hyperlink r:id="rId51" w:history="1">
              <w:r>
                <w:rPr>
                  <w:rStyle w:val="Hyperlink"/>
                  <w:lang w:val="de-DE" w:eastAsia="de-DE"/>
                </w:rPr>
                <w:t>ky-unno@kddi-research.jp</w:t>
              </w:r>
            </w:hyperlink>
            <w:r>
              <w:rPr>
                <w:lang w:val="de-DE" w:eastAsia="de-DE"/>
              </w:rPr>
              <w:t>&gt;</w:t>
            </w:r>
            <w:r>
              <w:rPr>
                <w:lang w:val="de-DE" w:eastAsia="de-DE"/>
              </w:rPr>
              <w:br/>
              <w:t>Yoshitaka Kidani &lt;</w:t>
            </w:r>
            <w:hyperlink r:id="rId52" w:history="1">
              <w:r>
                <w:rPr>
                  <w:rStyle w:val="Hyperlink"/>
                  <w:lang w:val="de-DE" w:eastAsia="de-DE"/>
                </w:rPr>
                <w:t>yo-kidani@kddi.com</w:t>
              </w:r>
            </w:hyperlink>
            <w:r>
              <w:rPr>
                <w:lang w:val="de-DE" w:eastAsia="de-DE"/>
              </w:rPr>
              <w:t>&gt;</w:t>
            </w:r>
          </w:p>
        </w:tc>
      </w:tr>
      <w:tr w:rsidR="00CD30E9" w14:paraId="52FB653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6C08D2D" w14:textId="77777777" w:rsidR="00CD30E9" w:rsidRDefault="00CD30E9">
            <w:pPr>
              <w:rPr>
                <w:lang w:val="de-DE" w:eastAsia="de-DE"/>
              </w:rPr>
            </w:pPr>
            <w:r>
              <w:rPr>
                <w:lang w:val="de-DE" w:eastAsia="de-DE"/>
              </w:rPr>
              <w:t>Kwai</w:t>
            </w:r>
          </w:p>
        </w:tc>
        <w:tc>
          <w:tcPr>
            <w:tcW w:w="3821" w:type="pct"/>
            <w:tcBorders>
              <w:top w:val="single" w:sz="4" w:space="0" w:color="auto"/>
              <w:left w:val="single" w:sz="4" w:space="0" w:color="auto"/>
              <w:bottom w:val="single" w:sz="4" w:space="0" w:color="auto"/>
              <w:right w:val="single" w:sz="4" w:space="0" w:color="auto"/>
            </w:tcBorders>
            <w:hideMark/>
          </w:tcPr>
          <w:p w14:paraId="33F4D77B" w14:textId="77777777" w:rsidR="00CD30E9" w:rsidRDefault="00CD30E9">
            <w:pPr>
              <w:rPr>
                <w:lang w:val="de-DE" w:eastAsia="de-DE"/>
              </w:rPr>
            </w:pPr>
            <w:r>
              <w:rPr>
                <w:lang w:val="de-DE" w:eastAsia="de-DE"/>
              </w:rPr>
              <w:t>Yi-Wen Chen &lt;</w:t>
            </w:r>
            <w:hyperlink r:id="rId53" w:history="1">
              <w:r>
                <w:rPr>
                  <w:rStyle w:val="Hyperlink"/>
                  <w:lang w:val="de-DE" w:eastAsia="de-DE"/>
                </w:rPr>
                <w:t>yiwenchen@kwai.com</w:t>
              </w:r>
            </w:hyperlink>
            <w:r>
              <w:rPr>
                <w:lang w:val="de-DE" w:eastAsia="de-DE"/>
              </w:rPr>
              <w:t>&gt;</w:t>
            </w:r>
            <w:r>
              <w:rPr>
                <w:lang w:val="de-DE" w:eastAsia="de-DE"/>
              </w:rPr>
              <w:br/>
              <w:t>Xianglin Wang &lt;</w:t>
            </w:r>
            <w:hyperlink r:id="rId54" w:history="1">
              <w:r>
                <w:rPr>
                  <w:rStyle w:val="Hyperlink"/>
                  <w:lang w:val="de-DE" w:eastAsia="de-DE"/>
                </w:rPr>
                <w:t>xianglinwang@kwai.com</w:t>
              </w:r>
            </w:hyperlink>
            <w:r>
              <w:rPr>
                <w:lang w:val="de-DE" w:eastAsia="de-DE"/>
              </w:rPr>
              <w:t>&gt;</w:t>
            </w:r>
          </w:p>
        </w:tc>
      </w:tr>
      <w:tr w:rsidR="00CD30E9" w14:paraId="762411E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167FA61" w14:textId="77777777" w:rsidR="00CD30E9" w:rsidRDefault="00CD30E9">
            <w:pPr>
              <w:rPr>
                <w:lang w:val="de-DE" w:eastAsia="de-DE"/>
              </w:rPr>
            </w:pPr>
            <w:r>
              <w:rPr>
                <w:lang w:val="de-DE" w:eastAsia="de-DE"/>
              </w:rPr>
              <w:t>Bytedance</w:t>
            </w:r>
          </w:p>
        </w:tc>
        <w:tc>
          <w:tcPr>
            <w:tcW w:w="3821" w:type="pct"/>
            <w:tcBorders>
              <w:top w:val="single" w:sz="4" w:space="0" w:color="auto"/>
              <w:left w:val="single" w:sz="4" w:space="0" w:color="auto"/>
              <w:bottom w:val="single" w:sz="4" w:space="0" w:color="auto"/>
              <w:right w:val="single" w:sz="4" w:space="0" w:color="auto"/>
            </w:tcBorders>
            <w:hideMark/>
          </w:tcPr>
          <w:p w14:paraId="5CFD2292" w14:textId="77777777" w:rsidR="00CD30E9" w:rsidRDefault="00CD30E9">
            <w:pPr>
              <w:rPr>
                <w:lang w:val="de-DE" w:eastAsia="de-DE"/>
              </w:rPr>
            </w:pPr>
            <w:r>
              <w:rPr>
                <w:lang w:val="de-DE" w:eastAsia="de-DE"/>
              </w:rPr>
              <w:t>Li Zhang &lt;</w:t>
            </w:r>
            <w:hyperlink r:id="rId55" w:history="1">
              <w:r>
                <w:rPr>
                  <w:rStyle w:val="Hyperlink"/>
                  <w:lang w:val="sv-SE" w:eastAsia="zh-CN"/>
                </w:rPr>
                <w:t>lizhang.idm@bytedance.com</w:t>
              </w:r>
            </w:hyperlink>
            <w:r>
              <w:rPr>
                <w:lang w:val="en-CA" w:eastAsia="zh-CN"/>
              </w:rPr>
              <w:t>&gt;</w:t>
            </w:r>
            <w:r>
              <w:rPr>
                <w:lang w:val="en-CA" w:eastAsia="zh-CN"/>
              </w:rPr>
              <w:br/>
            </w:r>
            <w:r>
              <w:rPr>
                <w:lang w:val="de-DE" w:eastAsia="de-DE"/>
              </w:rPr>
              <w:t>Hongbin Liu &lt;</w:t>
            </w:r>
            <w:hyperlink r:id="rId56" w:history="1">
              <w:r>
                <w:rPr>
                  <w:rStyle w:val="Hyperlink"/>
                  <w:lang w:val="de-DE" w:eastAsia="de-DE"/>
                </w:rPr>
                <w:t>liuhongbin.01@bytedance.com</w:t>
              </w:r>
            </w:hyperlink>
            <w:r>
              <w:rPr>
                <w:lang w:val="de-DE" w:eastAsia="de-DE"/>
              </w:rPr>
              <w:t>&gt;</w:t>
            </w:r>
          </w:p>
        </w:tc>
      </w:tr>
      <w:tr w:rsidR="00CD30E9" w14:paraId="12BDA3A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0CED295" w14:textId="77777777" w:rsidR="00CD30E9" w:rsidRDefault="00CD30E9">
            <w:pPr>
              <w:rPr>
                <w:lang w:val="de-DE" w:eastAsia="de-DE"/>
              </w:rPr>
            </w:pPr>
            <w:r>
              <w:rPr>
                <w:lang w:val="de-DE" w:eastAsia="de-DE"/>
              </w:rPr>
              <w:t>Nokia</w:t>
            </w:r>
          </w:p>
        </w:tc>
        <w:tc>
          <w:tcPr>
            <w:tcW w:w="3821" w:type="pct"/>
            <w:tcBorders>
              <w:top w:val="single" w:sz="4" w:space="0" w:color="auto"/>
              <w:left w:val="single" w:sz="4" w:space="0" w:color="auto"/>
              <w:bottom w:val="single" w:sz="4" w:space="0" w:color="auto"/>
              <w:right w:val="single" w:sz="4" w:space="0" w:color="auto"/>
            </w:tcBorders>
            <w:hideMark/>
          </w:tcPr>
          <w:p w14:paraId="7971830E" w14:textId="77777777" w:rsidR="00CD30E9" w:rsidRDefault="00CD30E9">
            <w:pPr>
              <w:rPr>
                <w:lang w:val="de-DE" w:eastAsia="de-DE"/>
              </w:rPr>
            </w:pPr>
            <w:r>
              <w:rPr>
                <w:lang w:val="de-DE" w:eastAsia="de-DE"/>
              </w:rPr>
              <w:t>Jani Lainema &lt;</w:t>
            </w:r>
            <w:hyperlink r:id="rId57" w:history="1">
              <w:r>
                <w:rPr>
                  <w:rStyle w:val="Hyperlink"/>
                  <w:lang w:val="de-DE" w:eastAsia="de-DE"/>
                </w:rPr>
                <w:t>jani.lainema@nokia.com</w:t>
              </w:r>
            </w:hyperlink>
            <w:r>
              <w:rPr>
                <w:lang w:val="de-DE" w:eastAsia="de-DE"/>
              </w:rPr>
              <w:t>&gt;</w:t>
            </w:r>
          </w:p>
        </w:tc>
      </w:tr>
      <w:tr w:rsidR="00CD30E9" w14:paraId="59C55E8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03B0E90" w14:textId="77777777" w:rsidR="00CD30E9" w:rsidRDefault="00CD30E9">
            <w:pPr>
              <w:rPr>
                <w:lang w:val="de-DE" w:eastAsia="de-DE"/>
              </w:rPr>
            </w:pPr>
            <w:r>
              <w:rPr>
                <w:lang w:val="de-DE" w:eastAsia="de-DE"/>
              </w:rPr>
              <w:t>Broadcom</w:t>
            </w:r>
          </w:p>
        </w:tc>
        <w:tc>
          <w:tcPr>
            <w:tcW w:w="3821" w:type="pct"/>
            <w:tcBorders>
              <w:top w:val="single" w:sz="4" w:space="0" w:color="auto"/>
              <w:left w:val="single" w:sz="4" w:space="0" w:color="auto"/>
              <w:bottom w:val="single" w:sz="4" w:space="0" w:color="auto"/>
              <w:right w:val="single" w:sz="4" w:space="0" w:color="auto"/>
            </w:tcBorders>
            <w:hideMark/>
          </w:tcPr>
          <w:p w14:paraId="44AA7132" w14:textId="77777777" w:rsidR="00CD30E9" w:rsidRDefault="00CD30E9">
            <w:pPr>
              <w:rPr>
                <w:lang w:val="fr-FR" w:eastAsia="de-DE"/>
              </w:rPr>
            </w:pPr>
            <w:r>
              <w:rPr>
                <w:lang w:val="fr-FR" w:eastAsia="de-DE"/>
              </w:rPr>
              <w:t>Minhua Zhou &lt;</w:t>
            </w:r>
            <w:hyperlink r:id="rId58" w:history="1">
              <w:r>
                <w:rPr>
                  <w:rStyle w:val="Hyperlink"/>
                  <w:lang w:val="fr-FR" w:eastAsia="de-DE"/>
                </w:rPr>
                <w:t>minhua.zhou@broadcom.com</w:t>
              </w:r>
            </w:hyperlink>
            <w:r>
              <w:rPr>
                <w:lang w:val="fr-FR" w:eastAsia="de-DE"/>
              </w:rPr>
              <w:t>&gt;</w:t>
            </w:r>
            <w:r>
              <w:rPr>
                <w:lang w:val="fr-FR" w:eastAsia="de-DE"/>
              </w:rPr>
              <w:br/>
              <w:t>Wade Wan &lt;</w:t>
            </w:r>
            <w:hyperlink r:id="rId59" w:history="1">
              <w:r>
                <w:rPr>
                  <w:rStyle w:val="Hyperlink"/>
                  <w:lang w:val="fr-FR" w:eastAsia="de-DE"/>
                </w:rPr>
                <w:t>wade.wan@broadcom.com</w:t>
              </w:r>
            </w:hyperlink>
            <w:r>
              <w:rPr>
                <w:lang w:val="fr-FR" w:eastAsia="de-DE"/>
              </w:rPr>
              <w:t>&gt;</w:t>
            </w:r>
            <w:r>
              <w:rPr>
                <w:lang w:val="fr-FR" w:eastAsia="de-DE"/>
              </w:rPr>
              <w:br/>
              <w:t>Peisong Chen &lt;</w:t>
            </w:r>
            <w:hyperlink r:id="rId60" w:history="1">
              <w:r>
                <w:rPr>
                  <w:rStyle w:val="Hyperlink"/>
                  <w:lang w:val="fr-FR" w:eastAsia="de-DE"/>
                </w:rPr>
                <w:t>peisong.chen@broadcom.com</w:t>
              </w:r>
            </w:hyperlink>
            <w:r>
              <w:rPr>
                <w:lang w:val="fr-FR" w:eastAsia="de-DE"/>
              </w:rPr>
              <w:t>&gt;</w:t>
            </w:r>
          </w:p>
        </w:tc>
      </w:tr>
      <w:tr w:rsidR="00CD30E9" w14:paraId="7E210B2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3C97429" w14:textId="77777777" w:rsidR="00CD30E9" w:rsidRDefault="00CD30E9">
            <w:pPr>
              <w:rPr>
                <w:lang w:val="de-DE" w:eastAsia="de-DE"/>
              </w:rPr>
            </w:pPr>
            <w:r>
              <w:rPr>
                <w:lang w:val="de-DE" w:eastAsia="de-DE"/>
              </w:rPr>
              <w:t>Ericsson</w:t>
            </w:r>
          </w:p>
        </w:tc>
        <w:tc>
          <w:tcPr>
            <w:tcW w:w="3821" w:type="pct"/>
            <w:tcBorders>
              <w:top w:val="single" w:sz="4" w:space="0" w:color="auto"/>
              <w:left w:val="single" w:sz="4" w:space="0" w:color="auto"/>
              <w:bottom w:val="single" w:sz="4" w:space="0" w:color="auto"/>
              <w:right w:val="single" w:sz="4" w:space="0" w:color="auto"/>
            </w:tcBorders>
            <w:hideMark/>
          </w:tcPr>
          <w:p w14:paraId="627A050F" w14:textId="77777777" w:rsidR="00CD30E9" w:rsidRDefault="00CD30E9">
            <w:pPr>
              <w:rPr>
                <w:lang w:val="de-DE" w:eastAsia="de-DE"/>
              </w:rPr>
            </w:pPr>
            <w:r>
              <w:rPr>
                <w:lang w:val="de-DE" w:eastAsia="de-DE"/>
              </w:rPr>
              <w:t>Julien Le Tanou &lt;</w:t>
            </w:r>
            <w:hyperlink r:id="rId61" w:history="1">
              <w:r>
                <w:rPr>
                  <w:rStyle w:val="Hyperlink"/>
                  <w:lang w:val="de-DE" w:eastAsia="de-DE"/>
                </w:rPr>
                <w:t>julien.le.tanou@ericsson.com</w:t>
              </w:r>
            </w:hyperlink>
            <w:r>
              <w:rPr>
                <w:lang w:val="de-DE" w:eastAsia="de-DE"/>
              </w:rPr>
              <w:t>&gt;</w:t>
            </w:r>
          </w:p>
        </w:tc>
      </w:tr>
      <w:tr w:rsidR="00CD30E9" w14:paraId="3EBA07E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4B6D1C8" w14:textId="77777777" w:rsidR="00CD30E9" w:rsidRDefault="00CD30E9">
            <w:pPr>
              <w:rPr>
                <w:lang w:val="de-DE" w:eastAsia="de-DE"/>
              </w:rPr>
            </w:pPr>
            <w:r>
              <w:rPr>
                <w:lang w:val="de-DE" w:eastAsia="de-DE"/>
              </w:rPr>
              <w:t>Sony</w:t>
            </w:r>
          </w:p>
        </w:tc>
        <w:tc>
          <w:tcPr>
            <w:tcW w:w="3821" w:type="pct"/>
            <w:tcBorders>
              <w:top w:val="single" w:sz="4" w:space="0" w:color="auto"/>
              <w:left w:val="single" w:sz="4" w:space="0" w:color="auto"/>
              <w:bottom w:val="single" w:sz="4" w:space="0" w:color="auto"/>
              <w:right w:val="single" w:sz="4" w:space="0" w:color="auto"/>
            </w:tcBorders>
            <w:hideMark/>
          </w:tcPr>
          <w:p w14:paraId="049AB90E" w14:textId="77777777" w:rsidR="00CD30E9" w:rsidRDefault="00CD30E9">
            <w:pPr>
              <w:rPr>
                <w:lang w:val="fr-FR" w:eastAsia="de-DE"/>
              </w:rPr>
            </w:pPr>
            <w:r>
              <w:rPr>
                <w:lang w:val="de-DE" w:eastAsia="de-DE"/>
              </w:rPr>
              <w:t>Takeshi Tsukuba &lt;</w:t>
            </w:r>
            <w:hyperlink r:id="rId62" w:history="1">
              <w:r>
                <w:rPr>
                  <w:rStyle w:val="Hyperlink"/>
                  <w:lang w:val="fr-FR" w:eastAsia="de-DE"/>
                </w:rPr>
                <w:t>Takeshi.Tsukuba@sony.com</w:t>
              </w:r>
            </w:hyperlink>
            <w:r>
              <w:rPr>
                <w:lang w:val="fr-FR" w:eastAsia="de-DE"/>
              </w:rPr>
              <w:t>&gt;</w:t>
            </w:r>
            <w:r>
              <w:rPr>
                <w:lang w:val="fr-FR" w:eastAsia="de-DE"/>
              </w:rPr>
              <w:br/>
              <w:t>Karl Sharman &lt;</w:t>
            </w:r>
            <w:hyperlink r:id="rId63" w:history="1">
              <w:r>
                <w:rPr>
                  <w:rStyle w:val="Hyperlink"/>
                  <w:lang w:val="fr-FR" w:eastAsia="de-DE"/>
                </w:rPr>
                <w:t>karl.sharman@eu.sony.com</w:t>
              </w:r>
            </w:hyperlink>
            <w:r>
              <w:rPr>
                <w:lang w:val="fr-FR" w:eastAsia="de-DE"/>
              </w:rPr>
              <w:t>&gt;</w:t>
            </w:r>
          </w:p>
        </w:tc>
      </w:tr>
      <w:tr w:rsidR="00CD30E9" w14:paraId="030E64A7"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CF17FF" w14:textId="77777777" w:rsidR="00CD30E9" w:rsidRDefault="00CD30E9">
            <w:pPr>
              <w:rPr>
                <w:lang w:val="de-DE" w:eastAsia="de-DE"/>
              </w:rPr>
            </w:pPr>
            <w:r>
              <w:rPr>
                <w:lang w:val="de-DE" w:eastAsia="de-DE"/>
              </w:rPr>
              <w:t>InterDigital</w:t>
            </w:r>
          </w:p>
        </w:tc>
        <w:tc>
          <w:tcPr>
            <w:tcW w:w="3821" w:type="pct"/>
            <w:tcBorders>
              <w:top w:val="single" w:sz="4" w:space="0" w:color="auto"/>
              <w:left w:val="single" w:sz="4" w:space="0" w:color="auto"/>
              <w:bottom w:val="single" w:sz="4" w:space="0" w:color="auto"/>
              <w:right w:val="single" w:sz="4" w:space="0" w:color="auto"/>
            </w:tcBorders>
            <w:hideMark/>
          </w:tcPr>
          <w:p w14:paraId="00D83FA6" w14:textId="77777777" w:rsidR="00CD30E9" w:rsidRDefault="00CD30E9">
            <w:pPr>
              <w:rPr>
                <w:lang w:val="fr-FR" w:eastAsia="de-DE"/>
              </w:rPr>
            </w:pPr>
            <w:r>
              <w:rPr>
                <w:lang w:val="fr-FR" w:eastAsia="de-DE"/>
              </w:rPr>
              <w:t>Xiaoyu Xiu &lt;</w:t>
            </w:r>
            <w:hyperlink r:id="rId64" w:history="1">
              <w:r>
                <w:rPr>
                  <w:rStyle w:val="Hyperlink"/>
                  <w:lang w:val="fr-FR" w:eastAsia="de-DE"/>
                </w:rPr>
                <w:t>xiaoyu.xiu@interdigital.com</w:t>
              </w:r>
            </w:hyperlink>
            <w:r>
              <w:rPr>
                <w:lang w:val="fr-FR" w:eastAsia="de-DE"/>
              </w:rPr>
              <w:t>&gt;</w:t>
            </w:r>
            <w:r>
              <w:rPr>
                <w:lang w:val="fr-FR" w:eastAsia="de-DE"/>
              </w:rPr>
              <w:br/>
              <w:t>Yuwen He &lt;</w:t>
            </w:r>
            <w:hyperlink r:id="rId65" w:history="1">
              <w:r>
                <w:rPr>
                  <w:rStyle w:val="Hyperlink"/>
                  <w:lang w:val="fr-FR" w:eastAsia="de-DE"/>
                </w:rPr>
                <w:t>Yuwen.He@InterDigital.com</w:t>
              </w:r>
            </w:hyperlink>
            <w:r>
              <w:rPr>
                <w:lang w:val="fr-FR" w:eastAsia="de-DE"/>
              </w:rPr>
              <w:t>&gt;</w:t>
            </w:r>
            <w:r>
              <w:rPr>
                <w:lang w:val="fr-FR" w:eastAsia="de-DE"/>
              </w:rPr>
              <w:br/>
              <w:t>Rahul Vanam &lt;</w:t>
            </w:r>
            <w:hyperlink r:id="rId66" w:history="1">
              <w:r>
                <w:rPr>
                  <w:rStyle w:val="Hyperlink"/>
                  <w:lang w:val="fr-FR" w:eastAsia="de-DE"/>
                </w:rPr>
                <w:t>Rahul.vanam@interdigital.com</w:t>
              </w:r>
            </w:hyperlink>
            <w:r>
              <w:rPr>
                <w:lang w:val="fr-FR" w:eastAsia="de-DE"/>
              </w:rPr>
              <w:t>&gt;</w:t>
            </w:r>
          </w:p>
        </w:tc>
      </w:tr>
      <w:tr w:rsidR="00CD30E9" w14:paraId="10C99B1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A381E9F" w14:textId="77777777" w:rsidR="00CD30E9" w:rsidRDefault="00CD30E9">
            <w:pPr>
              <w:rPr>
                <w:lang w:val="de-DE" w:eastAsia="de-DE"/>
              </w:rPr>
            </w:pPr>
            <w:r>
              <w:rPr>
                <w:lang w:val="de-DE" w:eastAsia="de-DE"/>
              </w:rPr>
              <w:t>Canon</w:t>
            </w:r>
          </w:p>
        </w:tc>
        <w:tc>
          <w:tcPr>
            <w:tcW w:w="3821" w:type="pct"/>
            <w:tcBorders>
              <w:top w:val="single" w:sz="4" w:space="0" w:color="auto"/>
              <w:left w:val="single" w:sz="4" w:space="0" w:color="auto"/>
              <w:bottom w:val="single" w:sz="4" w:space="0" w:color="auto"/>
              <w:right w:val="single" w:sz="4" w:space="0" w:color="auto"/>
            </w:tcBorders>
            <w:hideMark/>
          </w:tcPr>
          <w:p w14:paraId="35FB9D2D" w14:textId="77777777" w:rsidR="00CD30E9" w:rsidRDefault="00CD30E9">
            <w:pPr>
              <w:rPr>
                <w:lang w:val="fr-FR" w:eastAsia="de-DE"/>
              </w:rPr>
            </w:pPr>
            <w:r>
              <w:rPr>
                <w:lang w:val="fr-FR" w:eastAsia="de-DE"/>
              </w:rPr>
              <w:t>Chris Rosewarne &lt;</w:t>
            </w:r>
            <w:hyperlink r:id="rId67" w:history="1">
              <w:r>
                <w:rPr>
                  <w:rStyle w:val="Hyperlink"/>
                  <w:lang w:val="fr-FR" w:eastAsia="de-DE"/>
                </w:rPr>
                <w:t>chris.rosewarne@cisra.canon.com.au</w:t>
              </w:r>
            </w:hyperlink>
            <w:r>
              <w:rPr>
                <w:lang w:val="fr-FR" w:eastAsia="de-DE"/>
              </w:rPr>
              <w:t>&gt;</w:t>
            </w:r>
            <w:r>
              <w:rPr>
                <w:lang w:val="fr-FR" w:eastAsia="de-DE"/>
              </w:rPr>
              <w:br/>
              <w:t>Andrew Dorrell &lt;</w:t>
            </w:r>
            <w:hyperlink r:id="rId68" w:history="1">
              <w:r>
                <w:rPr>
                  <w:rStyle w:val="Hyperlink"/>
                  <w:lang w:val="fr-FR" w:eastAsia="de-DE"/>
                </w:rPr>
                <w:t>andrew.dorrell@cisra.canon.com.au</w:t>
              </w:r>
            </w:hyperlink>
            <w:r>
              <w:rPr>
                <w:lang w:val="fr-FR" w:eastAsia="de-DE"/>
              </w:rPr>
              <w:t>&gt;</w:t>
            </w:r>
          </w:p>
        </w:tc>
      </w:tr>
      <w:tr w:rsidR="00CD30E9" w14:paraId="3F75811D"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150AA96" w14:textId="77777777" w:rsidR="00CD30E9" w:rsidRDefault="00CD30E9">
            <w:pPr>
              <w:rPr>
                <w:lang w:val="de-DE" w:eastAsia="de-DE"/>
              </w:rPr>
            </w:pPr>
            <w:r>
              <w:rPr>
                <w:lang w:val="de-DE" w:eastAsia="de-DE"/>
              </w:rPr>
              <w:lastRenderedPageBreak/>
              <w:t>BBC</w:t>
            </w:r>
          </w:p>
        </w:tc>
        <w:tc>
          <w:tcPr>
            <w:tcW w:w="3821" w:type="pct"/>
            <w:tcBorders>
              <w:top w:val="single" w:sz="4" w:space="0" w:color="auto"/>
              <w:left w:val="single" w:sz="4" w:space="0" w:color="auto"/>
              <w:bottom w:val="single" w:sz="4" w:space="0" w:color="auto"/>
              <w:right w:val="single" w:sz="4" w:space="0" w:color="auto"/>
            </w:tcBorders>
            <w:hideMark/>
          </w:tcPr>
          <w:p w14:paraId="2EAD0A6B" w14:textId="77777777" w:rsidR="00CD30E9" w:rsidRDefault="00CD30E9">
            <w:pPr>
              <w:rPr>
                <w:lang w:val="de-DE" w:eastAsia="de-DE"/>
              </w:rPr>
            </w:pPr>
            <w:r>
              <w:rPr>
                <w:lang w:val="de-DE" w:eastAsia="de-DE"/>
              </w:rPr>
              <w:t>Andre Seixas Dias &lt;</w:t>
            </w:r>
            <w:hyperlink r:id="rId69" w:history="1">
              <w:r>
                <w:rPr>
                  <w:rStyle w:val="Hyperlink"/>
                  <w:lang w:val="de-DE" w:eastAsia="de-DE"/>
                </w:rPr>
                <w:t>Andre.SeixasDias@bbc.co.uk</w:t>
              </w:r>
            </w:hyperlink>
            <w:r>
              <w:rPr>
                <w:lang w:val="de-DE" w:eastAsia="de-DE"/>
              </w:rPr>
              <w:t>&gt;</w:t>
            </w:r>
            <w:r>
              <w:rPr>
                <w:lang w:val="de-DE" w:eastAsia="de-DE"/>
              </w:rPr>
              <w:br/>
            </w:r>
            <w:r>
              <w:rPr>
                <w:lang w:val="en-GB" w:eastAsia="de-DE"/>
              </w:rPr>
              <w:t>Saverio Blasi &lt;</w:t>
            </w:r>
            <w:hyperlink r:id="rId70" w:history="1">
              <w:r>
                <w:rPr>
                  <w:rStyle w:val="Hyperlink"/>
                  <w:lang w:val="en-GB" w:eastAsia="de-DE"/>
                </w:rPr>
                <w:t>saverio.blasi@bbc.co.uk</w:t>
              </w:r>
            </w:hyperlink>
            <w:r>
              <w:rPr>
                <w:lang w:val="en-GB" w:eastAsia="de-DE"/>
              </w:rPr>
              <w:t>&gt;</w:t>
            </w:r>
          </w:p>
        </w:tc>
      </w:tr>
      <w:tr w:rsidR="00CD30E9" w14:paraId="2ED9F96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E71200" w14:textId="77777777" w:rsidR="00CD30E9" w:rsidRDefault="00CD30E9">
            <w:pPr>
              <w:rPr>
                <w:lang w:val="de-DE" w:eastAsia="de-DE"/>
              </w:rPr>
            </w:pPr>
            <w:r>
              <w:rPr>
                <w:lang w:val="de-DE" w:eastAsia="de-DE"/>
              </w:rPr>
              <w:t>Technicolor</w:t>
            </w:r>
          </w:p>
        </w:tc>
        <w:tc>
          <w:tcPr>
            <w:tcW w:w="3821" w:type="pct"/>
            <w:tcBorders>
              <w:top w:val="single" w:sz="4" w:space="0" w:color="auto"/>
              <w:left w:val="single" w:sz="4" w:space="0" w:color="auto"/>
              <w:bottom w:val="single" w:sz="4" w:space="0" w:color="auto"/>
              <w:right w:val="single" w:sz="4" w:space="0" w:color="auto"/>
            </w:tcBorders>
            <w:hideMark/>
          </w:tcPr>
          <w:p w14:paraId="50AA4305" w14:textId="77777777" w:rsidR="00CD30E9" w:rsidRDefault="00CD30E9">
            <w:pPr>
              <w:rPr>
                <w:lang w:val="fr-FR" w:eastAsia="de-DE"/>
              </w:rPr>
            </w:pPr>
            <w:r>
              <w:rPr>
                <w:lang w:val="fr-FR" w:eastAsia="de-DE"/>
              </w:rPr>
              <w:t>Fabien Racape &lt;</w:t>
            </w:r>
            <w:hyperlink r:id="rId71" w:history="1">
              <w:r>
                <w:rPr>
                  <w:rStyle w:val="Hyperlink"/>
                  <w:lang w:val="fr-FR" w:eastAsia="de-DE"/>
                </w:rPr>
                <w:t>fabien.racape@technicolor.com</w:t>
              </w:r>
            </w:hyperlink>
            <w:r>
              <w:rPr>
                <w:lang w:val="fr-FR" w:eastAsia="de-DE"/>
              </w:rPr>
              <w:t>&gt;</w:t>
            </w:r>
            <w:r>
              <w:rPr>
                <w:lang w:val="fr-FR" w:eastAsia="de-DE"/>
              </w:rPr>
              <w:br/>
              <w:t>Ya Chen &lt;</w:t>
            </w:r>
            <w:hyperlink r:id="rId72" w:history="1">
              <w:r>
                <w:rPr>
                  <w:rStyle w:val="Hyperlink"/>
                  <w:lang w:val="fr-FR" w:eastAsia="de-DE"/>
                </w:rPr>
                <w:t>Ya.chen@technicolor.com</w:t>
              </w:r>
            </w:hyperlink>
            <w:r>
              <w:rPr>
                <w:lang w:val="fr-FR" w:eastAsia="de-DE"/>
              </w:rPr>
              <w:t>&gt;</w:t>
            </w:r>
            <w:r>
              <w:rPr>
                <w:lang w:val="fr-FR" w:eastAsia="de-DE"/>
              </w:rPr>
              <w:br/>
              <w:t>Edouard Francois &lt;</w:t>
            </w:r>
            <w:hyperlink r:id="rId73" w:history="1">
              <w:r>
                <w:rPr>
                  <w:rStyle w:val="Hyperlink"/>
                  <w:lang w:val="fr-FR" w:eastAsia="de-DE"/>
                </w:rPr>
                <w:t>Edouard.francois@technicolor.com</w:t>
              </w:r>
            </w:hyperlink>
            <w:r>
              <w:rPr>
                <w:lang w:val="fr-FR" w:eastAsia="de-DE"/>
              </w:rPr>
              <w:t>&gt;</w:t>
            </w:r>
            <w:r>
              <w:rPr>
                <w:lang w:val="fr-FR" w:eastAsia="de-DE"/>
              </w:rPr>
              <w:br/>
              <w:t>Philippe de Lagrange &lt;</w:t>
            </w:r>
            <w:hyperlink r:id="rId74" w:history="1">
              <w:r>
                <w:rPr>
                  <w:rStyle w:val="Hyperlink"/>
                  <w:lang w:val="fr-FR" w:eastAsia="de-DE"/>
                </w:rPr>
                <w:t>Philippe.delagrange@technicolor.com</w:t>
              </w:r>
            </w:hyperlink>
            <w:r>
              <w:rPr>
                <w:lang w:val="fr-FR" w:eastAsia="de-DE"/>
              </w:rPr>
              <w:t>&gt;</w:t>
            </w:r>
            <w:r>
              <w:rPr>
                <w:lang w:val="fr-FR" w:eastAsia="de-DE"/>
              </w:rPr>
              <w:br/>
              <w:t>Leleannec Fabrice &lt;</w:t>
            </w:r>
            <w:hyperlink r:id="rId75" w:history="1">
              <w:r>
                <w:rPr>
                  <w:rStyle w:val="Hyperlink"/>
                  <w:lang w:val="fr-FR" w:eastAsia="de-DE"/>
                </w:rPr>
                <w:t>Fabrice.Leleannec@technicolor.com</w:t>
              </w:r>
            </w:hyperlink>
            <w:r>
              <w:rPr>
                <w:lang w:val="fr-FR" w:eastAsia="de-DE"/>
              </w:rPr>
              <w:t>&gt;</w:t>
            </w:r>
          </w:p>
        </w:tc>
      </w:tr>
      <w:tr w:rsidR="00CD30E9" w14:paraId="40CAD6C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B427F92" w14:textId="77777777" w:rsidR="00CD30E9" w:rsidRDefault="00CD30E9">
            <w:pPr>
              <w:rPr>
                <w:lang w:val="de-DE" w:eastAsia="de-DE"/>
              </w:rPr>
            </w:pPr>
            <w:r>
              <w:rPr>
                <w:lang w:val="de-DE" w:eastAsia="de-DE"/>
              </w:rPr>
              <w:t>HiSilicon</w:t>
            </w:r>
          </w:p>
        </w:tc>
        <w:tc>
          <w:tcPr>
            <w:tcW w:w="3821" w:type="pct"/>
            <w:tcBorders>
              <w:top w:val="single" w:sz="4" w:space="0" w:color="auto"/>
              <w:left w:val="single" w:sz="4" w:space="0" w:color="auto"/>
              <w:bottom w:val="single" w:sz="4" w:space="0" w:color="auto"/>
              <w:right w:val="single" w:sz="4" w:space="0" w:color="auto"/>
            </w:tcBorders>
            <w:hideMark/>
          </w:tcPr>
          <w:p w14:paraId="4124EDFD" w14:textId="77777777" w:rsidR="00CD30E9" w:rsidRDefault="00CD30E9">
            <w:pPr>
              <w:rPr>
                <w:lang w:val="fi-FI" w:eastAsia="de-DE"/>
              </w:rPr>
            </w:pPr>
            <w:r>
              <w:rPr>
                <w:lang w:val="fi-FI" w:eastAsia="de-DE"/>
              </w:rPr>
              <w:t>Jianhua Zheng &lt;</w:t>
            </w:r>
            <w:hyperlink r:id="rId76" w:history="1">
              <w:r>
                <w:rPr>
                  <w:rStyle w:val="Hyperlink"/>
                  <w:lang w:val="fi-FI" w:eastAsia="de-DE"/>
                </w:rPr>
                <w:t>zhengjianhua@hisilicon.com</w:t>
              </w:r>
            </w:hyperlink>
            <w:r>
              <w:rPr>
                <w:lang w:val="fi-FI" w:eastAsia="de-DE"/>
              </w:rPr>
              <w:t>&gt;</w:t>
            </w:r>
            <w:r>
              <w:rPr>
                <w:lang w:val="fi-FI" w:eastAsia="de-DE"/>
              </w:rPr>
              <w:br/>
              <w:t>Quanhe Yu &lt;</w:t>
            </w:r>
            <w:hyperlink r:id="rId77" w:history="1">
              <w:r>
                <w:rPr>
                  <w:rStyle w:val="Hyperlink"/>
                  <w:lang w:val="fi-FI" w:eastAsia="de-DE"/>
                </w:rPr>
                <w:t>yuquanhe@hisilicon.com</w:t>
              </w:r>
            </w:hyperlink>
            <w:r>
              <w:rPr>
                <w:lang w:val="fi-FI" w:eastAsia="de-DE"/>
              </w:rPr>
              <w:t>&gt;</w:t>
            </w:r>
          </w:p>
        </w:tc>
      </w:tr>
      <w:tr w:rsidR="00CD30E9" w14:paraId="01007B2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09D8DC5" w14:textId="77777777" w:rsidR="00CD30E9" w:rsidRDefault="00CD30E9">
            <w:pPr>
              <w:rPr>
                <w:lang w:val="de-DE" w:eastAsia="de-DE"/>
              </w:rPr>
            </w:pPr>
            <w:r>
              <w:rPr>
                <w:lang w:val="de-DE" w:eastAsia="de-DE"/>
              </w:rPr>
              <w:t>ETRI</w:t>
            </w:r>
          </w:p>
        </w:tc>
        <w:tc>
          <w:tcPr>
            <w:tcW w:w="3821" w:type="pct"/>
            <w:tcBorders>
              <w:top w:val="single" w:sz="4" w:space="0" w:color="auto"/>
              <w:left w:val="single" w:sz="4" w:space="0" w:color="auto"/>
              <w:bottom w:val="single" w:sz="4" w:space="0" w:color="auto"/>
              <w:right w:val="single" w:sz="4" w:space="0" w:color="auto"/>
            </w:tcBorders>
            <w:hideMark/>
          </w:tcPr>
          <w:p w14:paraId="7754885E" w14:textId="77777777" w:rsidR="00CD30E9" w:rsidRDefault="00CD30E9">
            <w:pPr>
              <w:rPr>
                <w:lang w:val="de-DE" w:eastAsia="de-DE"/>
              </w:rPr>
            </w:pPr>
            <w:r>
              <w:rPr>
                <w:lang w:val="de-DE" w:eastAsia="de-DE"/>
              </w:rPr>
              <w:t>Jungwon Kang &lt;</w:t>
            </w:r>
            <w:hyperlink r:id="rId78" w:history="1">
              <w:r>
                <w:rPr>
                  <w:rStyle w:val="Hyperlink"/>
                  <w:lang w:val="de-DE" w:eastAsia="de-DE"/>
                </w:rPr>
                <w:t>jungwon@etri.re.kr</w:t>
              </w:r>
            </w:hyperlink>
            <w:r>
              <w:rPr>
                <w:lang w:val="de-DE" w:eastAsia="de-DE"/>
              </w:rPr>
              <w:t>&gt;</w:t>
            </w:r>
            <w:r>
              <w:rPr>
                <w:lang w:val="de-DE" w:eastAsia="de-DE"/>
              </w:rPr>
              <w:br/>
              <w:t>Sung-Chang Lim &lt;</w:t>
            </w:r>
            <w:hyperlink r:id="rId79" w:history="1">
              <w:r>
                <w:rPr>
                  <w:rStyle w:val="Hyperlink"/>
                  <w:lang w:val="de-DE" w:eastAsia="de-DE"/>
                </w:rPr>
                <w:t>sclim@etri.re.kr</w:t>
              </w:r>
            </w:hyperlink>
            <w:r>
              <w:rPr>
                <w:lang w:val="de-DE" w:eastAsia="de-DE"/>
              </w:rPr>
              <w:t>&gt;</w:t>
            </w:r>
          </w:p>
        </w:tc>
      </w:tr>
      <w:tr w:rsidR="00CD30E9" w14:paraId="0C429625"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A8079EF" w14:textId="77777777" w:rsidR="00CD30E9" w:rsidRDefault="00CD30E9">
            <w:pPr>
              <w:rPr>
                <w:lang w:val="de-DE" w:eastAsia="de-DE"/>
              </w:rPr>
            </w:pPr>
            <w:r>
              <w:rPr>
                <w:lang w:val="de-DE" w:eastAsia="de-DE"/>
              </w:rPr>
              <w:t>Panasonic</w:t>
            </w:r>
          </w:p>
        </w:tc>
        <w:tc>
          <w:tcPr>
            <w:tcW w:w="3821" w:type="pct"/>
            <w:tcBorders>
              <w:top w:val="single" w:sz="4" w:space="0" w:color="auto"/>
              <w:left w:val="single" w:sz="4" w:space="0" w:color="auto"/>
              <w:bottom w:val="single" w:sz="4" w:space="0" w:color="auto"/>
              <w:right w:val="single" w:sz="4" w:space="0" w:color="auto"/>
            </w:tcBorders>
            <w:hideMark/>
          </w:tcPr>
          <w:p w14:paraId="7DD26A3D" w14:textId="77777777" w:rsidR="00CD30E9" w:rsidRDefault="00CD30E9">
            <w:pPr>
              <w:rPr>
                <w:lang w:val="de-DE" w:eastAsia="de-DE"/>
              </w:rPr>
            </w:pPr>
            <w:r>
              <w:rPr>
                <w:lang w:val="de-DE" w:eastAsia="de-DE"/>
              </w:rPr>
              <w:t>Kiyofumi Abe &lt;</w:t>
            </w:r>
            <w:hyperlink r:id="rId80" w:history="1">
              <w:r>
                <w:rPr>
                  <w:rStyle w:val="Hyperlink"/>
                  <w:lang w:val="de-DE" w:eastAsia="de-DE"/>
                </w:rPr>
                <w:t>abe.kiyo@jp.panasonic.com</w:t>
              </w:r>
            </w:hyperlink>
            <w:r>
              <w:rPr>
                <w:lang w:val="de-DE" w:eastAsia="de-DE"/>
              </w:rPr>
              <w:t>&gt;</w:t>
            </w:r>
            <w:r>
              <w:rPr>
                <w:lang w:val="de-DE" w:eastAsia="de-DE"/>
              </w:rPr>
              <w:br/>
              <w:t>Han Boon Teo &lt;</w:t>
            </w:r>
            <w:hyperlink r:id="rId81" w:history="1">
              <w:r>
                <w:rPr>
                  <w:rStyle w:val="Hyperlink"/>
                  <w:lang w:val="de-DE" w:eastAsia="de-DE"/>
                </w:rPr>
                <w:t>hanboon.teo@sg.panasonic.com</w:t>
              </w:r>
            </w:hyperlink>
            <w:r>
              <w:rPr>
                <w:lang w:val="de-DE" w:eastAsia="de-DE"/>
              </w:rPr>
              <w:t>&gt;</w:t>
            </w:r>
            <w:r>
              <w:rPr>
                <w:lang w:val="de-DE" w:eastAsia="de-DE"/>
              </w:rPr>
              <w:br/>
              <w:t>Chong Soon Lim &lt;</w:t>
            </w:r>
            <w:hyperlink r:id="rId82" w:history="1">
              <w:r>
                <w:rPr>
                  <w:rStyle w:val="Hyperlink"/>
                  <w:lang w:val="de-DE" w:eastAsia="de-DE"/>
                </w:rPr>
                <w:t>chongsoon.lim@sg.panasonic.com</w:t>
              </w:r>
            </w:hyperlink>
            <w:r>
              <w:rPr>
                <w:lang w:val="de-DE" w:eastAsia="de-DE"/>
              </w:rPr>
              <w:t>&gt;</w:t>
            </w:r>
          </w:p>
        </w:tc>
      </w:tr>
      <w:tr w:rsidR="00CD30E9" w14:paraId="3B79EE5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186BB91" w14:textId="77777777" w:rsidR="00CD30E9" w:rsidRDefault="00CD30E9">
            <w:pPr>
              <w:rPr>
                <w:lang w:val="de-DE" w:eastAsia="de-DE"/>
              </w:rPr>
            </w:pPr>
            <w:r>
              <w:rPr>
                <w:lang w:val="de-DE" w:eastAsia="de-DE"/>
              </w:rPr>
              <w:t>LG</w:t>
            </w:r>
          </w:p>
        </w:tc>
        <w:tc>
          <w:tcPr>
            <w:tcW w:w="3821" w:type="pct"/>
            <w:tcBorders>
              <w:top w:val="single" w:sz="4" w:space="0" w:color="auto"/>
              <w:left w:val="single" w:sz="4" w:space="0" w:color="auto"/>
              <w:bottom w:val="single" w:sz="4" w:space="0" w:color="auto"/>
              <w:right w:val="single" w:sz="4" w:space="0" w:color="auto"/>
            </w:tcBorders>
            <w:hideMark/>
          </w:tcPr>
          <w:p w14:paraId="58D6975F" w14:textId="77777777" w:rsidR="00CD30E9" w:rsidRDefault="00CD30E9">
            <w:pPr>
              <w:rPr>
                <w:lang w:val="fr-FR" w:eastAsia="ja-JP"/>
              </w:rPr>
            </w:pPr>
            <w:r>
              <w:rPr>
                <w:lang w:val="fr-FR" w:eastAsia="ja-JP"/>
              </w:rPr>
              <w:t>Jung-Ah Choi &lt;</w:t>
            </w:r>
            <w:hyperlink r:id="rId83" w:history="1">
              <w:r>
                <w:rPr>
                  <w:rStyle w:val="Hyperlink"/>
                  <w:lang w:val="fr-FR" w:eastAsia="ja-JP"/>
                </w:rPr>
                <w:t>jungah.choi@lge.com</w:t>
              </w:r>
            </w:hyperlink>
            <w:r>
              <w:rPr>
                <w:lang w:val="fr-FR" w:eastAsia="ja-JP"/>
              </w:rPr>
              <w:t>&gt;</w:t>
            </w:r>
            <w:r>
              <w:rPr>
                <w:lang w:val="fr-FR" w:eastAsia="ja-JP"/>
              </w:rPr>
              <w:br/>
              <w:t>Jin Heo &lt;</w:t>
            </w:r>
            <w:hyperlink r:id="rId84" w:history="1">
              <w:r>
                <w:rPr>
                  <w:rStyle w:val="Hyperlink"/>
                  <w:lang w:val="fr-FR" w:eastAsia="ja-JP"/>
                </w:rPr>
                <w:t>jin78.heo@lge.com</w:t>
              </w:r>
            </w:hyperlink>
            <w:r>
              <w:rPr>
                <w:lang w:val="fr-FR" w:eastAsia="ja-JP"/>
              </w:rPr>
              <w:t>&gt;</w:t>
            </w:r>
            <w:r>
              <w:rPr>
                <w:lang w:val="fr-FR" w:eastAsia="ja-JP"/>
              </w:rPr>
              <w:br/>
              <w:t>Sunmi Yoo &lt;</w:t>
            </w:r>
            <w:hyperlink r:id="rId85" w:history="1">
              <w:r>
                <w:rPr>
                  <w:rStyle w:val="Hyperlink"/>
                  <w:lang w:val="fr-FR" w:eastAsia="ja-JP"/>
                </w:rPr>
                <w:t>sunmi.yoo@lge.com</w:t>
              </w:r>
            </w:hyperlink>
            <w:r>
              <w:rPr>
                <w:lang w:val="fr-FR" w:eastAsia="ja-JP"/>
              </w:rPr>
              <w:t>&gt;</w:t>
            </w:r>
            <w:r>
              <w:rPr>
                <w:lang w:val="fr-FR" w:eastAsia="ja-JP"/>
              </w:rPr>
              <w:br/>
              <w:t>Jangwon Choi &lt;</w:t>
            </w:r>
            <w:hyperlink r:id="rId86" w:history="1">
              <w:r>
                <w:rPr>
                  <w:rStyle w:val="Hyperlink"/>
                  <w:lang w:val="fr-FR" w:eastAsia="ja-JP"/>
                </w:rPr>
                <w:t>jangwon84.choi@lge.com</w:t>
              </w:r>
            </w:hyperlink>
            <w:r>
              <w:rPr>
                <w:lang w:val="fr-FR" w:eastAsia="ja-JP"/>
              </w:rPr>
              <w:t>&gt;</w:t>
            </w:r>
            <w:r>
              <w:rPr>
                <w:lang w:val="fr-FR" w:eastAsia="ja-JP"/>
              </w:rPr>
              <w:br/>
              <w:t>Ling Li &lt;</w:t>
            </w:r>
            <w:hyperlink r:id="rId87" w:history="1">
              <w:r>
                <w:rPr>
                  <w:rStyle w:val="Hyperlink"/>
                  <w:lang w:val="fr-FR" w:eastAsia="ja-JP"/>
                </w:rPr>
                <w:t>l.li@lge.com</w:t>
              </w:r>
            </w:hyperlink>
            <w:r>
              <w:rPr>
                <w:lang w:val="fr-FR" w:eastAsia="ja-JP"/>
              </w:rPr>
              <w:t>&gt;</w:t>
            </w:r>
            <w:r>
              <w:rPr>
                <w:lang w:val="fr-FR" w:eastAsia="ja-JP"/>
              </w:rPr>
              <w:br/>
              <w:t>Seung Hwan Kim &lt;</w:t>
            </w:r>
            <w:hyperlink r:id="rId88" w:history="1">
              <w:r>
                <w:rPr>
                  <w:rStyle w:val="Hyperlink"/>
                  <w:lang w:val="fr-FR" w:eastAsia="ja-JP"/>
                </w:rPr>
                <w:t>seunghwan3.kim@lge.com</w:t>
              </w:r>
            </w:hyperlink>
            <w:r>
              <w:rPr>
                <w:lang w:val="fr-FR" w:eastAsia="ja-JP"/>
              </w:rPr>
              <w:t>&gt;</w:t>
            </w:r>
            <w:r>
              <w:rPr>
                <w:lang w:val="fr-FR" w:eastAsia="ja-JP"/>
              </w:rPr>
              <w:br/>
              <w:t>Mehdi Salehifar &lt;</w:t>
            </w:r>
            <w:hyperlink r:id="rId89" w:history="1">
              <w:r>
                <w:rPr>
                  <w:rStyle w:val="Hyperlink"/>
                  <w:lang w:val="fr-FR" w:eastAsia="ja-JP"/>
                </w:rPr>
                <w:t>mehdi.salehifar@lge.com</w:t>
              </w:r>
            </w:hyperlink>
            <w:r>
              <w:rPr>
                <w:lang w:val="fr-FR" w:eastAsia="ja-JP"/>
              </w:rPr>
              <w:t>&gt;</w:t>
            </w:r>
            <w:r>
              <w:rPr>
                <w:lang w:val="fr-FR" w:eastAsia="ja-JP"/>
              </w:rPr>
              <w:br/>
              <w:t>Moonmo Koo &lt;</w:t>
            </w:r>
            <w:hyperlink r:id="rId90" w:history="1">
              <w:r>
                <w:rPr>
                  <w:rStyle w:val="Hyperlink"/>
                  <w:lang w:val="fr-FR" w:eastAsia="ja-JP"/>
                </w:rPr>
                <w:t>moonmo.koo@lge.com</w:t>
              </w:r>
            </w:hyperlink>
            <w:r>
              <w:rPr>
                <w:lang w:val="fr-FR" w:eastAsia="ja-JP"/>
              </w:rPr>
              <w:t>&gt;</w:t>
            </w:r>
            <w:r>
              <w:rPr>
                <w:lang w:val="fr-FR" w:eastAsia="ja-JP"/>
              </w:rPr>
              <w:br/>
              <w:t>Jaehyun Lim &lt;</w:t>
            </w:r>
            <w:hyperlink r:id="rId91" w:history="1">
              <w:r>
                <w:rPr>
                  <w:rStyle w:val="Hyperlink"/>
                  <w:lang w:val="fr-FR" w:eastAsia="ja-JP"/>
                </w:rPr>
                <w:t>jaehyun.lim@lge.com</w:t>
              </w:r>
            </w:hyperlink>
            <w:r>
              <w:rPr>
                <w:lang w:val="fr-FR" w:eastAsia="ja-JP"/>
              </w:rPr>
              <w:t>&gt;</w:t>
            </w:r>
          </w:p>
        </w:tc>
      </w:tr>
      <w:tr w:rsidR="00CD30E9" w14:paraId="655EBA3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FB9E08A" w14:textId="77777777" w:rsidR="00CD30E9" w:rsidRDefault="00CD30E9">
            <w:pPr>
              <w:rPr>
                <w:lang w:val="de-DE" w:eastAsia="de-DE"/>
              </w:rPr>
            </w:pPr>
            <w:r>
              <w:rPr>
                <w:lang w:val="de-DE" w:eastAsia="de-DE"/>
              </w:rPr>
              <w:t>Dolby</w:t>
            </w:r>
          </w:p>
        </w:tc>
        <w:tc>
          <w:tcPr>
            <w:tcW w:w="3821" w:type="pct"/>
            <w:tcBorders>
              <w:top w:val="single" w:sz="4" w:space="0" w:color="auto"/>
              <w:left w:val="single" w:sz="4" w:space="0" w:color="auto"/>
              <w:bottom w:val="single" w:sz="4" w:space="0" w:color="auto"/>
              <w:right w:val="single" w:sz="4" w:space="0" w:color="auto"/>
            </w:tcBorders>
            <w:hideMark/>
          </w:tcPr>
          <w:p w14:paraId="28E7F2EA" w14:textId="77777777" w:rsidR="00CD30E9" w:rsidRDefault="00CD30E9">
            <w:pPr>
              <w:rPr>
                <w:lang w:val="de-DE" w:eastAsia="de-DE"/>
              </w:rPr>
            </w:pPr>
            <w:r>
              <w:rPr>
                <w:lang w:val="de-DE" w:eastAsia="zh-CN"/>
              </w:rPr>
              <w:t>Sean McCarthy &lt;</w:t>
            </w:r>
            <w:hyperlink r:id="rId92" w:history="1">
              <w:r>
                <w:rPr>
                  <w:rStyle w:val="Hyperlink"/>
                  <w:lang w:val="de-DE" w:eastAsia="de-DE"/>
                </w:rPr>
                <w:t>smcca@dolby.com</w:t>
              </w:r>
            </w:hyperlink>
            <w:r>
              <w:rPr>
                <w:rStyle w:val="Hyperlink"/>
                <w:lang w:val="de-DE" w:eastAsia="de-DE"/>
              </w:rPr>
              <w:t>&gt;</w:t>
            </w:r>
            <w:r>
              <w:rPr>
                <w:color w:val="0000FF"/>
                <w:u w:val="single"/>
                <w:lang w:val="de-DE" w:eastAsia="de-DE"/>
              </w:rPr>
              <w:br/>
            </w:r>
            <w:r>
              <w:rPr>
                <w:lang w:val="de-DE" w:eastAsia="zh-CN"/>
              </w:rPr>
              <w:t>Peng Yin &lt;</w:t>
            </w:r>
            <w:hyperlink r:id="rId93" w:history="1">
              <w:r>
                <w:rPr>
                  <w:rStyle w:val="Hyperlink"/>
                  <w:lang w:val="de-DE" w:eastAsia="zh-CN"/>
                </w:rPr>
                <w:t>pyin@dolby.com</w:t>
              </w:r>
            </w:hyperlink>
            <w:r>
              <w:rPr>
                <w:lang w:val="de-DE" w:eastAsia="zh-CN"/>
              </w:rPr>
              <w:t>&gt;</w:t>
            </w:r>
          </w:p>
        </w:tc>
      </w:tr>
      <w:tr w:rsidR="00CD30E9" w14:paraId="6F58B40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E1BE869" w14:textId="77777777" w:rsidR="00CD30E9" w:rsidRDefault="00CD30E9">
            <w:pPr>
              <w:rPr>
                <w:lang w:val="de-DE" w:eastAsia="de-DE"/>
              </w:rPr>
            </w:pPr>
            <w:r>
              <w:rPr>
                <w:lang w:val="de-DE" w:eastAsia="de-DE"/>
              </w:rPr>
              <w:t>Comcast</w:t>
            </w:r>
          </w:p>
        </w:tc>
        <w:tc>
          <w:tcPr>
            <w:tcW w:w="3821" w:type="pct"/>
            <w:tcBorders>
              <w:top w:val="single" w:sz="4" w:space="0" w:color="auto"/>
              <w:left w:val="single" w:sz="4" w:space="0" w:color="auto"/>
              <w:bottom w:val="single" w:sz="4" w:space="0" w:color="auto"/>
              <w:right w:val="single" w:sz="4" w:space="0" w:color="auto"/>
            </w:tcBorders>
            <w:hideMark/>
          </w:tcPr>
          <w:p w14:paraId="0FB00912" w14:textId="77777777" w:rsidR="00CD30E9" w:rsidRDefault="00CD30E9">
            <w:pPr>
              <w:rPr>
                <w:lang w:val="de-DE" w:eastAsia="de-DE"/>
              </w:rPr>
            </w:pPr>
            <w:r>
              <w:rPr>
                <w:lang w:val="de-DE" w:eastAsia="de-DE"/>
              </w:rPr>
              <w:t>Dan Grois &lt;</w:t>
            </w:r>
            <w:hyperlink r:id="rId94" w:history="1">
              <w:r>
                <w:rPr>
                  <w:rStyle w:val="Hyperlink"/>
                  <w:lang w:val="de-DE" w:eastAsia="de-DE"/>
                </w:rPr>
                <w:t>grois@ieee.org</w:t>
              </w:r>
            </w:hyperlink>
            <w:r>
              <w:rPr>
                <w:lang w:val="de-DE" w:eastAsia="de-DE"/>
              </w:rPr>
              <w:t>&gt;</w:t>
            </w:r>
          </w:p>
        </w:tc>
      </w:tr>
      <w:tr w:rsidR="00CD30E9" w14:paraId="789B0AC0"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8FE7A9B" w14:textId="77777777" w:rsidR="00CD30E9" w:rsidRDefault="00CD30E9">
            <w:pPr>
              <w:rPr>
                <w:lang w:val="de-DE" w:eastAsia="de-DE"/>
              </w:rPr>
            </w:pPr>
            <w:r>
              <w:rPr>
                <w:lang w:val="de-DE" w:eastAsia="de-DE"/>
              </w:rPr>
              <w:t>Intel</w:t>
            </w:r>
          </w:p>
        </w:tc>
        <w:tc>
          <w:tcPr>
            <w:tcW w:w="3821" w:type="pct"/>
            <w:tcBorders>
              <w:top w:val="single" w:sz="4" w:space="0" w:color="auto"/>
              <w:left w:val="single" w:sz="4" w:space="0" w:color="auto"/>
              <w:bottom w:val="single" w:sz="4" w:space="0" w:color="auto"/>
              <w:right w:val="single" w:sz="4" w:space="0" w:color="auto"/>
            </w:tcBorders>
            <w:hideMark/>
          </w:tcPr>
          <w:p w14:paraId="15B26A0C" w14:textId="77777777" w:rsidR="00CD30E9" w:rsidRDefault="00CD30E9">
            <w:pPr>
              <w:rPr>
                <w:lang w:val="de-DE" w:eastAsia="de-DE"/>
              </w:rPr>
            </w:pPr>
            <w:r>
              <w:rPr>
                <w:lang w:val="de-DE" w:eastAsia="de-DE"/>
              </w:rPr>
              <w:t>Sabine Roessel &lt;</w:t>
            </w:r>
            <w:hyperlink r:id="rId95" w:history="1">
              <w:r>
                <w:rPr>
                  <w:rStyle w:val="Hyperlink"/>
                  <w:lang w:val="de-DE" w:eastAsia="de-DE"/>
                </w:rPr>
                <w:t>sabine.roessel@intel.com</w:t>
              </w:r>
            </w:hyperlink>
            <w:r>
              <w:rPr>
                <w:lang w:val="de-DE" w:eastAsia="de-DE"/>
              </w:rPr>
              <w:t>&gt;</w:t>
            </w:r>
          </w:p>
        </w:tc>
      </w:tr>
      <w:tr w:rsidR="00CD30E9" w14:paraId="5E819CDA"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EF85106" w14:textId="77777777" w:rsidR="00CD30E9" w:rsidRDefault="00CD30E9">
            <w:pPr>
              <w:rPr>
                <w:lang w:val="de-DE" w:eastAsia="de-DE"/>
              </w:rPr>
            </w:pPr>
            <w:r>
              <w:rPr>
                <w:lang w:val="de-DE" w:eastAsia="de-DE"/>
              </w:rPr>
              <w:t>Tsinghua University</w:t>
            </w:r>
          </w:p>
        </w:tc>
        <w:tc>
          <w:tcPr>
            <w:tcW w:w="3821" w:type="pct"/>
            <w:tcBorders>
              <w:top w:val="single" w:sz="4" w:space="0" w:color="auto"/>
              <w:left w:val="single" w:sz="4" w:space="0" w:color="auto"/>
              <w:bottom w:val="single" w:sz="4" w:space="0" w:color="auto"/>
              <w:right w:val="single" w:sz="4" w:space="0" w:color="auto"/>
            </w:tcBorders>
            <w:hideMark/>
          </w:tcPr>
          <w:p w14:paraId="474934F6" w14:textId="77777777" w:rsidR="00CD30E9" w:rsidRDefault="00CD30E9">
            <w:pPr>
              <w:rPr>
                <w:lang w:val="de-DE" w:eastAsia="de-DE"/>
              </w:rPr>
            </w:pPr>
            <w:r>
              <w:rPr>
                <w:lang w:val="fi-FI" w:eastAsia="de-DE"/>
              </w:rPr>
              <w:t>Benben Niu &lt;</w:t>
            </w:r>
            <w:hyperlink r:id="rId96" w:history="1">
              <w:r>
                <w:rPr>
                  <w:rStyle w:val="Hyperlink"/>
                  <w:lang w:val="fi-FI" w:eastAsia="de-DE"/>
                </w:rPr>
                <w:t>nbb16@mails.tsinghua.edu.cn</w:t>
              </w:r>
            </w:hyperlink>
            <w:r>
              <w:rPr>
                <w:lang w:val="fi-FI" w:eastAsia="de-DE"/>
              </w:rPr>
              <w:t>&gt;</w:t>
            </w:r>
          </w:p>
        </w:tc>
      </w:tr>
      <w:tr w:rsidR="00CD30E9" w14:paraId="2134901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D6B4F15" w14:textId="77777777" w:rsidR="00CD30E9" w:rsidRDefault="00CD30E9">
            <w:pPr>
              <w:rPr>
                <w:lang w:val="de-DE" w:eastAsia="de-DE"/>
              </w:rPr>
            </w:pPr>
            <w:r>
              <w:rPr>
                <w:lang w:val="de-DE" w:eastAsia="de-DE"/>
              </w:rPr>
              <w:t>Tencent</w:t>
            </w:r>
          </w:p>
        </w:tc>
        <w:tc>
          <w:tcPr>
            <w:tcW w:w="3821" w:type="pct"/>
            <w:tcBorders>
              <w:top w:val="single" w:sz="4" w:space="0" w:color="auto"/>
              <w:left w:val="single" w:sz="4" w:space="0" w:color="auto"/>
              <w:bottom w:val="single" w:sz="4" w:space="0" w:color="auto"/>
              <w:right w:val="single" w:sz="4" w:space="0" w:color="auto"/>
            </w:tcBorders>
            <w:hideMark/>
          </w:tcPr>
          <w:p w14:paraId="08C5A416" w14:textId="77777777" w:rsidR="00CD30E9" w:rsidRDefault="00CD30E9">
            <w:pPr>
              <w:rPr>
                <w:lang w:val="de-DE" w:eastAsia="de-DE"/>
              </w:rPr>
            </w:pPr>
            <w:r>
              <w:rPr>
                <w:lang w:val="de-DE" w:eastAsia="de-DE"/>
              </w:rPr>
              <w:t>Xin Zhao &lt;</w:t>
            </w:r>
            <w:hyperlink r:id="rId97" w:history="1">
              <w:r>
                <w:rPr>
                  <w:rStyle w:val="Hyperlink"/>
                  <w:lang w:val="de-DE" w:eastAsia="de-DE"/>
                </w:rPr>
                <w:t>xinzzhao@tencent.com</w:t>
              </w:r>
            </w:hyperlink>
            <w:r>
              <w:rPr>
                <w:lang w:val="de-DE" w:eastAsia="de-DE"/>
              </w:rPr>
              <w:t>&gt;</w:t>
            </w:r>
            <w:r>
              <w:rPr>
                <w:lang w:val="de-DE" w:eastAsia="de-DE"/>
              </w:rPr>
              <w:br/>
              <w:t>Xiang Li &lt;</w:t>
            </w:r>
            <w:hyperlink r:id="rId98" w:history="1">
              <w:r>
                <w:rPr>
                  <w:rStyle w:val="Hyperlink"/>
                  <w:lang w:val="de-DE" w:eastAsia="de-DE"/>
                </w:rPr>
                <w:t>xlxiangli@tencent.com</w:t>
              </w:r>
            </w:hyperlink>
            <w:r>
              <w:rPr>
                <w:lang w:val="de-DE" w:eastAsia="de-DE"/>
              </w:rPr>
              <w:t>&gt;</w:t>
            </w:r>
          </w:p>
        </w:tc>
      </w:tr>
      <w:tr w:rsidR="00CD30E9" w14:paraId="26E7C3D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888DA15" w14:textId="77777777" w:rsidR="00CD30E9" w:rsidRDefault="00CD30E9">
            <w:pPr>
              <w:rPr>
                <w:lang w:val="de-DE" w:eastAsia="de-DE"/>
              </w:rPr>
            </w:pPr>
            <w:r>
              <w:rPr>
                <w:lang w:val="de-DE" w:eastAsia="de-DE"/>
              </w:rPr>
              <w:t>WILUS</w:t>
            </w:r>
          </w:p>
        </w:tc>
        <w:tc>
          <w:tcPr>
            <w:tcW w:w="3821" w:type="pct"/>
            <w:tcBorders>
              <w:top w:val="single" w:sz="4" w:space="0" w:color="auto"/>
              <w:left w:val="single" w:sz="4" w:space="0" w:color="auto"/>
              <w:bottom w:val="single" w:sz="4" w:space="0" w:color="auto"/>
              <w:right w:val="single" w:sz="4" w:space="0" w:color="auto"/>
            </w:tcBorders>
            <w:hideMark/>
          </w:tcPr>
          <w:p w14:paraId="35235104" w14:textId="77777777" w:rsidR="00CD30E9" w:rsidRDefault="00CD30E9">
            <w:pPr>
              <w:rPr>
                <w:lang w:val="de-DE" w:eastAsia="de-DE"/>
              </w:rPr>
            </w:pPr>
            <w:r>
              <w:rPr>
                <w:lang w:val="de-DE" w:eastAsia="ko-KR"/>
              </w:rPr>
              <w:t>Dongcheol Kim &lt;</w:t>
            </w:r>
            <w:hyperlink r:id="rId99" w:history="1">
              <w:r>
                <w:rPr>
                  <w:rStyle w:val="Hyperlink"/>
                  <w:lang w:val="de-DE" w:eastAsia="ko-KR"/>
                </w:rPr>
                <w:t>dongcheol.kim@wilusgroup.com</w:t>
              </w:r>
            </w:hyperlink>
            <w:r>
              <w:rPr>
                <w:lang w:val="de-DE" w:eastAsia="ko-KR"/>
              </w:rPr>
              <w:t xml:space="preserve">&gt; </w:t>
            </w:r>
          </w:p>
        </w:tc>
      </w:tr>
      <w:tr w:rsidR="00CD30E9" w14:paraId="3C792804"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4502010" w14:textId="77777777" w:rsidR="00CD30E9" w:rsidRDefault="00CD30E9">
            <w:pPr>
              <w:rPr>
                <w:lang w:val="de-DE" w:eastAsia="de-DE"/>
              </w:rPr>
            </w:pPr>
            <w:r>
              <w:rPr>
                <w:lang w:val="de-DE" w:eastAsia="de-DE"/>
              </w:rPr>
              <w:t>Foxconn</w:t>
            </w:r>
          </w:p>
        </w:tc>
        <w:tc>
          <w:tcPr>
            <w:tcW w:w="3821" w:type="pct"/>
            <w:tcBorders>
              <w:top w:val="single" w:sz="4" w:space="0" w:color="auto"/>
              <w:left w:val="single" w:sz="4" w:space="0" w:color="auto"/>
              <w:bottom w:val="single" w:sz="4" w:space="0" w:color="auto"/>
              <w:right w:val="single" w:sz="4" w:space="0" w:color="auto"/>
            </w:tcBorders>
            <w:hideMark/>
          </w:tcPr>
          <w:p w14:paraId="30EAD84F" w14:textId="77777777" w:rsidR="00CD30E9" w:rsidRDefault="00CD30E9">
            <w:pPr>
              <w:rPr>
                <w:lang w:val="de-DE" w:eastAsia="ko-KR"/>
              </w:rPr>
            </w:pPr>
            <w:r>
              <w:rPr>
                <w:lang w:val="de-DE" w:eastAsia="ko-KR"/>
              </w:rPr>
              <w:t>Yao-Jen Chang &lt;</w:t>
            </w:r>
            <w:hyperlink r:id="rId100" w:history="1">
              <w:r>
                <w:rPr>
                  <w:rStyle w:val="Hyperlink"/>
                  <w:lang w:val="de-DE" w:eastAsia="ko-KR"/>
                </w:rPr>
                <w:t>yaojen.chang.foxconn@gmail.com</w:t>
              </w:r>
            </w:hyperlink>
            <w:r>
              <w:rPr>
                <w:lang w:val="de-DE" w:eastAsia="ko-KR"/>
              </w:rPr>
              <w:t>&gt;</w:t>
            </w:r>
          </w:p>
        </w:tc>
      </w:tr>
      <w:tr w:rsidR="00FC3311" w14:paraId="614C130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tcPr>
          <w:p w14:paraId="47E3597F" w14:textId="5D297C15" w:rsidR="00FC3311" w:rsidRDefault="00A0460D" w:rsidP="00FC3311">
            <w:pPr>
              <w:rPr>
                <w:lang w:val="de-DE" w:eastAsia="de-DE"/>
              </w:rPr>
            </w:pPr>
            <w:r>
              <w:rPr>
                <w:lang w:val="de-DE" w:eastAsia="de-DE"/>
              </w:rPr>
              <w:t>NHK</w:t>
            </w:r>
          </w:p>
        </w:tc>
        <w:tc>
          <w:tcPr>
            <w:tcW w:w="3821" w:type="pct"/>
            <w:tcBorders>
              <w:top w:val="single" w:sz="4" w:space="0" w:color="auto"/>
              <w:left w:val="single" w:sz="4" w:space="0" w:color="auto"/>
              <w:bottom w:val="single" w:sz="4" w:space="0" w:color="auto"/>
              <w:right w:val="single" w:sz="4" w:space="0" w:color="auto"/>
            </w:tcBorders>
          </w:tcPr>
          <w:p w14:paraId="77ED2FB4" w14:textId="6B6329BF" w:rsidR="00FC3311" w:rsidRDefault="00A0460D" w:rsidP="00FC3311">
            <w:pPr>
              <w:rPr>
                <w:lang w:val="de-DE" w:eastAsia="ko-KR"/>
              </w:rPr>
            </w:pPr>
            <w:r>
              <w:t>Shunsuke Iwamura</w:t>
            </w:r>
            <w:r>
              <w:rPr>
                <w:lang w:val="de-DE" w:eastAsia="ko-KR"/>
              </w:rPr>
              <w:t xml:space="preserve"> </w:t>
            </w:r>
            <w:r w:rsidR="00FC3311">
              <w:rPr>
                <w:lang w:val="de-DE" w:eastAsia="ko-KR"/>
              </w:rPr>
              <w:t>&lt;</w:t>
            </w:r>
            <w:r w:rsidRPr="00A0460D">
              <w:rPr>
                <w:rStyle w:val="Hyperlink"/>
                <w:lang w:val="de-DE" w:eastAsia="ko-KR"/>
              </w:rPr>
              <w:t xml:space="preserve">iwamura.s-gc@nhk.or.jp </w:t>
            </w:r>
            <w:r w:rsidR="00FC3311">
              <w:rPr>
                <w:lang w:val="de-DE" w:eastAsia="ko-KR"/>
              </w:rPr>
              <w:t>&gt;</w:t>
            </w:r>
          </w:p>
        </w:tc>
      </w:tr>
      <w:tr w:rsidR="00A0460D" w14:paraId="0869C3D3"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tcPr>
          <w:p w14:paraId="05EC7457" w14:textId="1FB9BA17" w:rsidR="00A0460D" w:rsidRDefault="00A0460D" w:rsidP="00FC3311">
            <w:pPr>
              <w:rPr>
                <w:lang w:val="de-DE" w:eastAsia="de-DE"/>
              </w:rPr>
            </w:pPr>
            <w:r>
              <w:rPr>
                <w:lang w:val="de-DE" w:eastAsia="de-DE"/>
              </w:rPr>
              <w:t>Tongji University</w:t>
            </w:r>
          </w:p>
        </w:tc>
        <w:tc>
          <w:tcPr>
            <w:tcW w:w="3821" w:type="pct"/>
            <w:tcBorders>
              <w:top w:val="single" w:sz="4" w:space="0" w:color="auto"/>
              <w:left w:val="single" w:sz="4" w:space="0" w:color="auto"/>
              <w:bottom w:val="single" w:sz="4" w:space="0" w:color="auto"/>
              <w:right w:val="single" w:sz="4" w:space="0" w:color="auto"/>
            </w:tcBorders>
          </w:tcPr>
          <w:p w14:paraId="5B37D817" w14:textId="055D9061" w:rsidR="00A0460D" w:rsidRDefault="00A0460D" w:rsidP="00FC3311">
            <w:r>
              <w:t>Tao Lin &lt;</w:t>
            </w:r>
            <w:hyperlink r:id="rId101" w:history="1">
              <w:r w:rsidR="00CB7E8E" w:rsidRPr="004615D5">
                <w:rPr>
                  <w:rStyle w:val="Hyperlink"/>
                  <w:rFonts w:eastAsia="DengXian"/>
                  <w:lang w:val="en-CA"/>
                </w:rPr>
                <w:t>lintao@tongji.edu.cn</w:t>
              </w:r>
            </w:hyperlink>
            <w:r>
              <w:t>&gt;</w:t>
            </w:r>
          </w:p>
        </w:tc>
      </w:tr>
    </w:tbl>
    <w:p w14:paraId="0F00E8B7" w14:textId="77777777" w:rsidR="00CD30E9" w:rsidRDefault="00CD30E9" w:rsidP="00CD30E9">
      <w:pPr>
        <w:rPr>
          <w:lang w:val="en-CA"/>
        </w:rPr>
      </w:pPr>
    </w:p>
    <w:p w14:paraId="30EC5DFE" w14:textId="77777777" w:rsidR="00CD30E9" w:rsidRDefault="00CD30E9" w:rsidP="00CD30E9">
      <w:pPr>
        <w:tabs>
          <w:tab w:val="clear" w:pos="360"/>
        </w:tabs>
        <w:overflowPunct/>
        <w:autoSpaceDE/>
        <w:adjustRightInd/>
        <w:spacing w:before="0"/>
        <w:jc w:val="left"/>
        <w:rPr>
          <w:lang w:val="en-CA"/>
        </w:rPr>
      </w:pPr>
      <w:r>
        <w:rPr>
          <w:lang w:val="en-CA"/>
        </w:rPr>
        <w:br w:type="page"/>
      </w:r>
    </w:p>
    <w:p w14:paraId="76DEA4E0" w14:textId="77777777" w:rsidR="00CD30E9" w:rsidRDefault="00CD30E9" w:rsidP="00CD30E9">
      <w:pPr>
        <w:pStyle w:val="Heading1"/>
        <w:keepLines/>
        <w:rPr>
          <w:rFonts w:eastAsia="SimSun"/>
          <w:lang w:val="en-CA"/>
        </w:rPr>
      </w:pPr>
      <w:r>
        <w:rPr>
          <w:rFonts w:eastAsia="SimSun"/>
          <w:lang w:val="en-CA"/>
        </w:rPr>
        <w:lastRenderedPageBreak/>
        <w:t>Tools under Test</w:t>
      </w:r>
    </w:p>
    <w:p w14:paraId="566809C7" w14:textId="77777777" w:rsidR="00CD30E9" w:rsidRDefault="00CD30E9" w:rsidP="00CD30E9">
      <w:pPr>
        <w:keepNext/>
        <w:rPr>
          <w:rFonts w:eastAsia="SimSun"/>
        </w:rPr>
      </w:pPr>
      <w:r>
        <w:t>The following tools will be considered in this CE. Details are described in sec. </w:t>
      </w:r>
      <w:r>
        <w:fldChar w:fldCharType="begin"/>
      </w:r>
      <w:r>
        <w:instrText xml:space="preserve"> REF _Ref513026357 \r \h </w:instrText>
      </w:r>
      <w:r>
        <w:fldChar w:fldCharType="separate"/>
      </w:r>
      <w:r>
        <w:t>6</w:t>
      </w:r>
      <w:r>
        <w:fldChar w:fldCharType="end"/>
      </w:r>
      <w:r>
        <w:t>.</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39"/>
        <w:gridCol w:w="1588"/>
        <w:gridCol w:w="6206"/>
      </w:tblGrid>
      <w:tr w:rsidR="00CD30E9" w14:paraId="66514C83"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tcPr>
          <w:p w14:paraId="704C006A" w14:textId="77777777" w:rsidR="00CD30E9" w:rsidRDefault="00CD30E9">
            <w:pPr>
              <w:keepNext/>
              <w:rPr>
                <w:b/>
                <w:lang w:val="de-DE" w:eastAsia="de-DE"/>
              </w:rPr>
            </w:pPr>
          </w:p>
        </w:tc>
        <w:tc>
          <w:tcPr>
            <w:tcW w:w="1239" w:type="dxa"/>
            <w:tcBorders>
              <w:top w:val="single" w:sz="4" w:space="0" w:color="auto"/>
              <w:left w:val="single" w:sz="4" w:space="0" w:color="auto"/>
              <w:bottom w:val="single" w:sz="4" w:space="0" w:color="auto"/>
              <w:right w:val="single" w:sz="4" w:space="0" w:color="auto"/>
            </w:tcBorders>
            <w:hideMark/>
          </w:tcPr>
          <w:p w14:paraId="2EB8DCA4" w14:textId="77777777" w:rsidR="00CD30E9" w:rsidRDefault="00CD30E9">
            <w:pPr>
              <w:keepNext/>
              <w:rPr>
                <w:b/>
                <w:lang w:val="de-DE" w:eastAsia="de-DE"/>
              </w:rPr>
            </w:pPr>
            <w:r>
              <w:rPr>
                <w:b/>
                <w:lang w:val="de-DE" w:eastAsia="de-DE"/>
              </w:rPr>
              <w:t>Proponent</w:t>
            </w:r>
          </w:p>
        </w:tc>
        <w:tc>
          <w:tcPr>
            <w:tcW w:w="1588" w:type="dxa"/>
            <w:tcBorders>
              <w:top w:val="single" w:sz="4" w:space="0" w:color="auto"/>
              <w:left w:val="single" w:sz="4" w:space="0" w:color="auto"/>
              <w:bottom w:val="single" w:sz="4" w:space="0" w:color="auto"/>
              <w:right w:val="single" w:sz="4" w:space="0" w:color="auto"/>
            </w:tcBorders>
            <w:hideMark/>
          </w:tcPr>
          <w:p w14:paraId="04F55C6B" w14:textId="77777777" w:rsidR="00CD30E9" w:rsidRDefault="00CD30E9">
            <w:pPr>
              <w:keepNext/>
              <w:rPr>
                <w:b/>
                <w:lang w:val="de-DE" w:eastAsia="de-DE"/>
              </w:rPr>
            </w:pPr>
            <w:r>
              <w:rPr>
                <w:b/>
                <w:lang w:val="de-DE"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53E72A5E" w14:textId="77777777" w:rsidR="00CD30E9" w:rsidRDefault="00CD30E9">
            <w:pPr>
              <w:keepNext/>
              <w:rPr>
                <w:b/>
                <w:lang w:val="de-DE" w:eastAsia="de-DE"/>
              </w:rPr>
            </w:pPr>
            <w:r>
              <w:rPr>
                <w:b/>
                <w:lang w:val="de-DE" w:eastAsia="de-DE"/>
              </w:rPr>
              <w:t>Tool description</w:t>
            </w:r>
          </w:p>
        </w:tc>
      </w:tr>
      <w:tr w:rsidR="00CD30E9" w14:paraId="0B9B8D1C"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hideMark/>
          </w:tcPr>
          <w:p w14:paraId="57F11ACD" w14:textId="77777777" w:rsidR="00CD30E9" w:rsidRDefault="00CD30E9">
            <w:pPr>
              <w:keepNext/>
              <w:rPr>
                <w:lang w:val="de-DE" w:eastAsia="de-DE"/>
              </w:rPr>
            </w:pPr>
            <w:r>
              <w:rPr>
                <w:lang w:val="de-DE" w:eastAsia="de-DE"/>
              </w:rPr>
              <w:t>1</w:t>
            </w:r>
          </w:p>
        </w:tc>
        <w:tc>
          <w:tcPr>
            <w:tcW w:w="1239" w:type="dxa"/>
            <w:tcBorders>
              <w:top w:val="single" w:sz="4" w:space="0" w:color="auto"/>
              <w:left w:val="single" w:sz="4" w:space="0" w:color="auto"/>
              <w:bottom w:val="single" w:sz="4" w:space="0" w:color="auto"/>
              <w:right w:val="single" w:sz="4" w:space="0" w:color="auto"/>
            </w:tcBorders>
            <w:hideMark/>
          </w:tcPr>
          <w:p w14:paraId="579E02D0" w14:textId="56EAD50A" w:rsidR="00CD30E9" w:rsidRDefault="00CD30E9">
            <w:pPr>
              <w:keepNext/>
              <w:rPr>
                <w:lang w:val="de-DE" w:eastAsia="de-DE"/>
              </w:rPr>
            </w:pPr>
            <w:r>
              <w:rPr>
                <w:lang w:val="de-DE" w:eastAsia="de-DE"/>
              </w:rPr>
              <w:t>Mediatek</w:t>
            </w:r>
          </w:p>
        </w:tc>
        <w:tc>
          <w:tcPr>
            <w:tcW w:w="1588" w:type="dxa"/>
            <w:tcBorders>
              <w:top w:val="single" w:sz="4" w:space="0" w:color="auto"/>
              <w:left w:val="single" w:sz="4" w:space="0" w:color="auto"/>
              <w:bottom w:val="single" w:sz="4" w:space="0" w:color="auto"/>
              <w:right w:val="single" w:sz="4" w:space="0" w:color="auto"/>
            </w:tcBorders>
            <w:hideMark/>
          </w:tcPr>
          <w:p w14:paraId="63DEC552" w14:textId="0E37AD64" w:rsidR="00CD30E9" w:rsidRDefault="00CD30E9">
            <w:pPr>
              <w:keepNext/>
              <w:rPr>
                <w:lang w:val="de-DE" w:eastAsia="de-DE"/>
              </w:rPr>
            </w:pPr>
            <w:r>
              <w:rPr>
                <w:lang w:val="de-DE" w:eastAsia="de-DE"/>
              </w:rPr>
              <w:t>JVET-N0091</w:t>
            </w:r>
          </w:p>
        </w:tc>
        <w:tc>
          <w:tcPr>
            <w:tcW w:w="6206" w:type="dxa"/>
            <w:tcBorders>
              <w:top w:val="single" w:sz="4" w:space="0" w:color="auto"/>
              <w:left w:val="single" w:sz="4" w:space="0" w:color="auto"/>
              <w:bottom w:val="single" w:sz="4" w:space="0" w:color="auto"/>
              <w:right w:val="single" w:sz="4" w:space="0" w:color="auto"/>
            </w:tcBorders>
            <w:hideMark/>
          </w:tcPr>
          <w:p w14:paraId="7444B9DF" w14:textId="7C7C8C77" w:rsidR="00CD30E9" w:rsidRDefault="00556B60">
            <w:pPr>
              <w:keepNext/>
              <w:rPr>
                <w:lang w:val="de-DE" w:eastAsia="de-DE"/>
              </w:rPr>
            </w:pPr>
            <w:r>
              <w:rPr>
                <w:lang w:val="de-DE" w:eastAsia="de-DE"/>
              </w:rPr>
              <w:t>TB-level constraints on context-coded bins for coefficient coding</w:t>
            </w:r>
          </w:p>
        </w:tc>
      </w:tr>
      <w:tr w:rsidR="00CD30E9" w14:paraId="249D06C8"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hideMark/>
          </w:tcPr>
          <w:p w14:paraId="698130A1" w14:textId="77777777" w:rsidR="00CD30E9" w:rsidRDefault="00CD30E9">
            <w:pPr>
              <w:keepNext/>
              <w:rPr>
                <w:lang w:val="de-DE" w:eastAsia="de-DE"/>
              </w:rPr>
            </w:pPr>
            <w:r>
              <w:rPr>
                <w:lang w:val="de-DE" w:eastAsia="de-DE"/>
              </w:rPr>
              <w:t>2</w:t>
            </w:r>
          </w:p>
        </w:tc>
        <w:tc>
          <w:tcPr>
            <w:tcW w:w="1239" w:type="dxa"/>
            <w:tcBorders>
              <w:top w:val="single" w:sz="4" w:space="0" w:color="auto"/>
              <w:left w:val="single" w:sz="4" w:space="0" w:color="auto"/>
              <w:bottom w:val="single" w:sz="4" w:space="0" w:color="auto"/>
              <w:right w:val="single" w:sz="4" w:space="0" w:color="auto"/>
            </w:tcBorders>
            <w:hideMark/>
          </w:tcPr>
          <w:p w14:paraId="1C3378F1" w14:textId="6E891CDB" w:rsidR="00CD30E9" w:rsidRDefault="00CD30E9">
            <w:pPr>
              <w:keepNext/>
              <w:rPr>
                <w:lang w:val="de-DE" w:eastAsia="de-DE"/>
              </w:rPr>
            </w:pPr>
            <w:r>
              <w:rPr>
                <w:lang w:val="de-DE" w:eastAsia="de-DE"/>
              </w:rPr>
              <w:t>Qualcomm</w:t>
            </w:r>
          </w:p>
        </w:tc>
        <w:tc>
          <w:tcPr>
            <w:tcW w:w="1588" w:type="dxa"/>
            <w:tcBorders>
              <w:top w:val="single" w:sz="4" w:space="0" w:color="auto"/>
              <w:left w:val="single" w:sz="4" w:space="0" w:color="auto"/>
              <w:bottom w:val="single" w:sz="4" w:space="0" w:color="auto"/>
              <w:right w:val="single" w:sz="4" w:space="0" w:color="auto"/>
            </w:tcBorders>
            <w:hideMark/>
          </w:tcPr>
          <w:p w14:paraId="7DB370F7" w14:textId="4D76CE58" w:rsidR="00CD30E9" w:rsidRDefault="00CD30E9">
            <w:pPr>
              <w:keepNext/>
              <w:rPr>
                <w:lang w:val="de-DE" w:eastAsia="de-DE"/>
              </w:rPr>
            </w:pPr>
            <w:r>
              <w:rPr>
                <w:lang w:val="de-DE" w:eastAsia="de-DE"/>
              </w:rPr>
              <w:t>JVET-N0106</w:t>
            </w:r>
          </w:p>
        </w:tc>
        <w:tc>
          <w:tcPr>
            <w:tcW w:w="6206" w:type="dxa"/>
            <w:tcBorders>
              <w:top w:val="single" w:sz="4" w:space="0" w:color="auto"/>
              <w:left w:val="single" w:sz="4" w:space="0" w:color="auto"/>
              <w:bottom w:val="single" w:sz="4" w:space="0" w:color="auto"/>
              <w:right w:val="single" w:sz="4" w:space="0" w:color="auto"/>
            </w:tcBorders>
            <w:hideMark/>
          </w:tcPr>
          <w:p w14:paraId="6801B581" w14:textId="2153F4E3" w:rsidR="00CD30E9" w:rsidRDefault="00556B60">
            <w:pPr>
              <w:keepNext/>
              <w:rPr>
                <w:lang w:val="de-DE" w:eastAsia="de-DE"/>
              </w:rPr>
            </w:pPr>
            <w:r>
              <w:rPr>
                <w:lang w:val="de-DE" w:eastAsia="de-DE"/>
              </w:rPr>
              <w:t>TU-level limits on context-coded bins for coefficient coding</w:t>
            </w:r>
          </w:p>
        </w:tc>
      </w:tr>
      <w:tr w:rsidR="002B7964" w14:paraId="7D6A27C6"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tcPr>
          <w:p w14:paraId="43E0475F" w14:textId="04E17460" w:rsidR="002B7964" w:rsidRDefault="002B7964" w:rsidP="002B7964">
            <w:pPr>
              <w:keepNext/>
              <w:rPr>
                <w:lang w:val="de-DE" w:eastAsia="de-DE"/>
              </w:rPr>
            </w:pPr>
            <w:r>
              <w:rPr>
                <w:lang w:val="de-DE" w:eastAsia="de-DE"/>
              </w:rPr>
              <w:t>3</w:t>
            </w:r>
          </w:p>
        </w:tc>
        <w:tc>
          <w:tcPr>
            <w:tcW w:w="1239" w:type="dxa"/>
            <w:tcBorders>
              <w:top w:val="single" w:sz="4" w:space="0" w:color="auto"/>
              <w:left w:val="single" w:sz="4" w:space="0" w:color="auto"/>
              <w:bottom w:val="single" w:sz="4" w:space="0" w:color="auto"/>
              <w:right w:val="single" w:sz="4" w:space="0" w:color="auto"/>
            </w:tcBorders>
          </w:tcPr>
          <w:p w14:paraId="0E1ED19F" w14:textId="717DFEA4" w:rsidR="002B7964" w:rsidRDefault="002B7964" w:rsidP="002B7964">
            <w:pPr>
              <w:keepNext/>
              <w:rPr>
                <w:lang w:val="de-DE" w:eastAsia="de-DE"/>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4F5C6686" w14:textId="099EC3C1" w:rsidR="002B7964" w:rsidRDefault="002B7964" w:rsidP="002B7964">
            <w:pPr>
              <w:keepNext/>
              <w:rPr>
                <w:lang w:val="de-DE" w:eastAsia="de-DE"/>
              </w:rPr>
            </w:pPr>
            <w:r>
              <w:rPr>
                <w:lang w:val="de-DE" w:eastAsia="ko-KR"/>
              </w:rPr>
              <w:t>JVET-N0282</w:t>
            </w:r>
          </w:p>
        </w:tc>
        <w:tc>
          <w:tcPr>
            <w:tcW w:w="6206" w:type="dxa"/>
            <w:tcBorders>
              <w:top w:val="single" w:sz="4" w:space="0" w:color="auto"/>
              <w:left w:val="single" w:sz="4" w:space="0" w:color="auto"/>
              <w:bottom w:val="single" w:sz="4" w:space="0" w:color="auto"/>
              <w:right w:val="single" w:sz="4" w:space="0" w:color="auto"/>
            </w:tcBorders>
          </w:tcPr>
          <w:p w14:paraId="26D61180" w14:textId="2AC8856D" w:rsidR="002B7964" w:rsidRDefault="002B7964" w:rsidP="002B7964">
            <w:pPr>
              <w:keepNext/>
              <w:rPr>
                <w:lang w:val="de-DE" w:eastAsia="de-DE"/>
              </w:rPr>
            </w:pPr>
            <w:r>
              <w:rPr>
                <w:lang w:val="de-DE" w:eastAsia="de-DE"/>
              </w:rPr>
              <w:t>Joint chroma residual coding with multiple modes</w:t>
            </w:r>
          </w:p>
        </w:tc>
      </w:tr>
      <w:tr w:rsidR="002B7964" w14:paraId="3E0E8DD4"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3719F63B" w14:textId="3EFA9CBD" w:rsidR="002B7964" w:rsidRDefault="002B7964" w:rsidP="002B7964">
            <w:pPr>
              <w:keepNext/>
              <w:rPr>
                <w:lang w:val="de-DE" w:eastAsia="ko-KR"/>
              </w:rPr>
            </w:pPr>
            <w:r>
              <w:rPr>
                <w:lang w:val="de-DE" w:eastAsia="ko-KR"/>
              </w:rPr>
              <w:t>4</w:t>
            </w:r>
          </w:p>
        </w:tc>
        <w:tc>
          <w:tcPr>
            <w:tcW w:w="1239" w:type="dxa"/>
            <w:tcBorders>
              <w:top w:val="single" w:sz="4" w:space="0" w:color="auto"/>
              <w:left w:val="single" w:sz="4" w:space="0" w:color="auto"/>
              <w:bottom w:val="single" w:sz="4" w:space="0" w:color="auto"/>
              <w:right w:val="single" w:sz="4" w:space="0" w:color="auto"/>
            </w:tcBorders>
          </w:tcPr>
          <w:p w14:paraId="7A080B86" w14:textId="69B376EB" w:rsidR="002B7964" w:rsidRDefault="002B7964" w:rsidP="002B7964">
            <w:pPr>
              <w:keepNext/>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21AF0892" w14:textId="24E60AC9" w:rsidR="002B7964" w:rsidRDefault="002B7964" w:rsidP="002B7964">
            <w:pPr>
              <w:keepNext/>
              <w:rPr>
                <w:lang w:val="de-DE" w:eastAsia="ko-KR"/>
              </w:rPr>
            </w:pPr>
            <w:r>
              <w:rPr>
                <w:lang w:val="de-DE" w:eastAsia="ko-KR"/>
              </w:rPr>
              <w:t>JVET-N0347</w:t>
            </w:r>
          </w:p>
        </w:tc>
        <w:tc>
          <w:tcPr>
            <w:tcW w:w="6206" w:type="dxa"/>
            <w:tcBorders>
              <w:top w:val="single" w:sz="4" w:space="0" w:color="auto"/>
              <w:left w:val="single" w:sz="4" w:space="0" w:color="auto"/>
              <w:bottom w:val="single" w:sz="4" w:space="0" w:color="auto"/>
              <w:right w:val="single" w:sz="4" w:space="0" w:color="auto"/>
            </w:tcBorders>
          </w:tcPr>
          <w:p w14:paraId="52E88A4D" w14:textId="28388CB3" w:rsidR="002B7964" w:rsidRDefault="002B7964" w:rsidP="002B7964">
            <w:pPr>
              <w:keepNext/>
              <w:rPr>
                <w:lang w:val="de-DE" w:eastAsia="de-DE"/>
              </w:rPr>
            </w:pPr>
            <w:r>
              <w:rPr>
                <w:lang w:val="de-DE" w:eastAsia="de-DE"/>
              </w:rPr>
              <w:t>Joint coding of chroma residuals</w:t>
            </w:r>
          </w:p>
        </w:tc>
      </w:tr>
      <w:tr w:rsidR="002B7964" w14:paraId="01308D8F"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4F63E065" w14:textId="73A1403E" w:rsidR="002B7964" w:rsidRDefault="002B7964" w:rsidP="002B7964">
            <w:pPr>
              <w:keepNext/>
              <w:rPr>
                <w:lang w:val="de-DE" w:eastAsia="ko-KR"/>
              </w:rPr>
            </w:pPr>
            <w:r>
              <w:rPr>
                <w:lang w:val="de-DE" w:eastAsia="ko-KR"/>
              </w:rPr>
              <w:t>5</w:t>
            </w:r>
          </w:p>
        </w:tc>
        <w:tc>
          <w:tcPr>
            <w:tcW w:w="1239" w:type="dxa"/>
            <w:tcBorders>
              <w:top w:val="single" w:sz="4" w:space="0" w:color="auto"/>
              <w:left w:val="single" w:sz="4" w:space="0" w:color="auto"/>
              <w:bottom w:val="single" w:sz="4" w:space="0" w:color="auto"/>
              <w:right w:val="single" w:sz="4" w:space="0" w:color="auto"/>
            </w:tcBorders>
          </w:tcPr>
          <w:p w14:paraId="45A46F7D" w14:textId="1C7A740A" w:rsidR="002B7964" w:rsidRDefault="002B7964" w:rsidP="002B7964">
            <w:pPr>
              <w:keepNext/>
              <w:rPr>
                <w:lang w:val="de-DE" w:eastAsia="ko-KR"/>
              </w:rPr>
            </w:pPr>
            <w:r>
              <w:rPr>
                <w:lang w:val="de-DE" w:eastAsia="ko-KR"/>
              </w:rPr>
              <w:t>Mediatek</w:t>
            </w:r>
          </w:p>
        </w:tc>
        <w:tc>
          <w:tcPr>
            <w:tcW w:w="1588" w:type="dxa"/>
            <w:tcBorders>
              <w:top w:val="single" w:sz="4" w:space="0" w:color="auto"/>
              <w:left w:val="single" w:sz="4" w:space="0" w:color="auto"/>
              <w:bottom w:val="single" w:sz="4" w:space="0" w:color="auto"/>
              <w:right w:val="single" w:sz="4" w:space="0" w:color="auto"/>
            </w:tcBorders>
          </w:tcPr>
          <w:p w14:paraId="5055DE5C" w14:textId="20C26246" w:rsidR="002B7964" w:rsidRDefault="002B7964" w:rsidP="002B7964">
            <w:pPr>
              <w:keepNext/>
              <w:rPr>
                <w:lang w:val="de-DE" w:eastAsia="ko-KR"/>
              </w:rPr>
            </w:pPr>
            <w:r>
              <w:rPr>
                <w:lang w:val="de-DE" w:eastAsia="ko-KR"/>
              </w:rPr>
              <w:t>JVET-N0094</w:t>
            </w:r>
          </w:p>
        </w:tc>
        <w:tc>
          <w:tcPr>
            <w:tcW w:w="6206" w:type="dxa"/>
            <w:tcBorders>
              <w:top w:val="single" w:sz="4" w:space="0" w:color="auto"/>
              <w:left w:val="single" w:sz="4" w:space="0" w:color="auto"/>
              <w:bottom w:val="single" w:sz="4" w:space="0" w:color="auto"/>
              <w:right w:val="single" w:sz="4" w:space="0" w:color="auto"/>
            </w:tcBorders>
          </w:tcPr>
          <w:p w14:paraId="094041FF" w14:textId="5C40EB93" w:rsidR="002B7964" w:rsidRDefault="002B7964" w:rsidP="002B7964">
            <w:pPr>
              <w:keepNext/>
              <w:rPr>
                <w:lang w:val="de-DE" w:eastAsia="de-DE"/>
              </w:rPr>
            </w:pPr>
            <w:r>
              <w:rPr>
                <w:lang w:val="de-DE" w:eastAsia="de-DE"/>
              </w:rPr>
              <w:t>Context modelling of transform skip mode</w:t>
            </w:r>
          </w:p>
        </w:tc>
      </w:tr>
      <w:tr w:rsidR="002B7964" w14:paraId="062A9E0B"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214C3806" w14:textId="57C26BC3" w:rsidR="002B7964" w:rsidRDefault="002B7964" w:rsidP="002B7964">
            <w:pPr>
              <w:keepNext/>
              <w:rPr>
                <w:lang w:val="de-DE" w:eastAsia="ko-KR"/>
              </w:rPr>
            </w:pPr>
            <w:r>
              <w:rPr>
                <w:lang w:val="de-DE" w:eastAsia="ko-KR"/>
              </w:rPr>
              <w:t>6</w:t>
            </w:r>
          </w:p>
        </w:tc>
        <w:tc>
          <w:tcPr>
            <w:tcW w:w="1239" w:type="dxa"/>
            <w:tcBorders>
              <w:top w:val="single" w:sz="4" w:space="0" w:color="auto"/>
              <w:left w:val="single" w:sz="4" w:space="0" w:color="auto"/>
              <w:bottom w:val="single" w:sz="4" w:space="0" w:color="auto"/>
              <w:right w:val="single" w:sz="4" w:space="0" w:color="auto"/>
            </w:tcBorders>
          </w:tcPr>
          <w:p w14:paraId="040DFB53" w14:textId="419A3F91" w:rsidR="002B7964" w:rsidRDefault="002B7964" w:rsidP="002B7964">
            <w:pPr>
              <w:keepNext/>
              <w:rPr>
                <w:lang w:val="de-DE" w:eastAsia="ko-KR"/>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276F5B06" w14:textId="55857D5C" w:rsidR="002B7964" w:rsidRDefault="002B7964" w:rsidP="002B7964">
            <w:pPr>
              <w:keepNext/>
              <w:rPr>
                <w:lang w:val="de-DE" w:eastAsia="ko-KR"/>
              </w:rPr>
            </w:pPr>
            <w:r>
              <w:rPr>
                <w:lang w:val="de-DE" w:eastAsia="ko-KR"/>
              </w:rPr>
              <w:t>JVET-N0357</w:t>
            </w:r>
          </w:p>
        </w:tc>
        <w:tc>
          <w:tcPr>
            <w:tcW w:w="6206" w:type="dxa"/>
            <w:tcBorders>
              <w:top w:val="single" w:sz="4" w:space="0" w:color="auto"/>
              <w:left w:val="single" w:sz="4" w:space="0" w:color="auto"/>
              <w:bottom w:val="single" w:sz="4" w:space="0" w:color="auto"/>
              <w:right w:val="single" w:sz="4" w:space="0" w:color="auto"/>
            </w:tcBorders>
          </w:tcPr>
          <w:p w14:paraId="7603ADAC" w14:textId="7D270A89" w:rsidR="002B7964" w:rsidRDefault="002B7964" w:rsidP="002B7964">
            <w:pPr>
              <w:keepNext/>
              <w:rPr>
                <w:lang w:val="de-DE" w:eastAsia="de-DE"/>
              </w:rPr>
            </w:pPr>
            <w:r>
              <w:rPr>
                <w:lang w:val="de-DE" w:eastAsia="de-DE"/>
              </w:rPr>
              <w:t>Context modelling of sign for TS residual coding</w:t>
            </w:r>
          </w:p>
        </w:tc>
      </w:tr>
      <w:tr w:rsidR="002B7964" w14:paraId="53C820F4"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678E225E" w14:textId="7DD490F9" w:rsidR="002B7964" w:rsidRDefault="002B7964" w:rsidP="002B7964">
            <w:pPr>
              <w:keepNext/>
              <w:rPr>
                <w:lang w:val="de-DE" w:eastAsia="ko-KR"/>
              </w:rPr>
            </w:pPr>
            <w:r>
              <w:rPr>
                <w:lang w:val="de-DE" w:eastAsia="ko-KR"/>
              </w:rPr>
              <w:t>7</w:t>
            </w:r>
          </w:p>
        </w:tc>
        <w:tc>
          <w:tcPr>
            <w:tcW w:w="1239" w:type="dxa"/>
            <w:tcBorders>
              <w:top w:val="single" w:sz="4" w:space="0" w:color="auto"/>
              <w:left w:val="single" w:sz="4" w:space="0" w:color="auto"/>
              <w:bottom w:val="single" w:sz="4" w:space="0" w:color="auto"/>
              <w:right w:val="single" w:sz="4" w:space="0" w:color="auto"/>
            </w:tcBorders>
          </w:tcPr>
          <w:p w14:paraId="52C95FF1" w14:textId="5DCC1AFC" w:rsidR="002B7964" w:rsidRDefault="002B7964" w:rsidP="002B7964">
            <w:pPr>
              <w:keepNext/>
              <w:rPr>
                <w:lang w:val="de-DE" w:eastAsia="ko-KR"/>
              </w:rPr>
            </w:pPr>
            <w:r>
              <w:rPr>
                <w:lang w:val="de-DE" w:eastAsia="ko-KR"/>
              </w:rPr>
              <w:t>Tencent</w:t>
            </w:r>
          </w:p>
        </w:tc>
        <w:tc>
          <w:tcPr>
            <w:tcW w:w="1588" w:type="dxa"/>
            <w:tcBorders>
              <w:top w:val="single" w:sz="4" w:space="0" w:color="auto"/>
              <w:left w:val="single" w:sz="4" w:space="0" w:color="auto"/>
              <w:bottom w:val="single" w:sz="4" w:space="0" w:color="auto"/>
              <w:right w:val="single" w:sz="4" w:space="0" w:color="auto"/>
            </w:tcBorders>
          </w:tcPr>
          <w:p w14:paraId="12727AB1" w14:textId="7A342111" w:rsidR="002B7964" w:rsidRDefault="002B7964" w:rsidP="002B7964">
            <w:pPr>
              <w:keepNext/>
              <w:rPr>
                <w:lang w:val="de-DE" w:eastAsia="ko-KR"/>
              </w:rPr>
            </w:pPr>
            <w:r>
              <w:rPr>
                <w:lang w:val="de-DE" w:eastAsia="ko-KR"/>
              </w:rPr>
              <w:t>JVET-N0366</w:t>
            </w:r>
          </w:p>
        </w:tc>
        <w:tc>
          <w:tcPr>
            <w:tcW w:w="6206" w:type="dxa"/>
            <w:tcBorders>
              <w:top w:val="single" w:sz="4" w:space="0" w:color="auto"/>
              <w:left w:val="single" w:sz="4" w:space="0" w:color="auto"/>
              <w:bottom w:val="single" w:sz="4" w:space="0" w:color="auto"/>
              <w:right w:val="single" w:sz="4" w:space="0" w:color="auto"/>
            </w:tcBorders>
          </w:tcPr>
          <w:p w14:paraId="4CD99F7B" w14:textId="3CE57C1E" w:rsidR="002B7964" w:rsidRDefault="002B7964" w:rsidP="002B7964">
            <w:pPr>
              <w:keepNext/>
              <w:rPr>
                <w:lang w:val="de-DE" w:eastAsia="de-DE"/>
              </w:rPr>
            </w:pPr>
            <w:r>
              <w:rPr>
                <w:lang w:val="de-DE" w:eastAsia="de-DE"/>
              </w:rPr>
              <w:t>Modified limitation on context coded bins for TS residual coding</w:t>
            </w:r>
          </w:p>
        </w:tc>
      </w:tr>
      <w:tr w:rsidR="002B7964" w14:paraId="6673F512"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1357C74E" w14:textId="1FDE156C" w:rsidR="002B7964" w:rsidRDefault="002B7964" w:rsidP="002B7964">
            <w:pPr>
              <w:keepNext/>
              <w:rPr>
                <w:lang w:val="de-DE" w:eastAsia="ko-KR"/>
              </w:rPr>
            </w:pPr>
            <w:r>
              <w:rPr>
                <w:lang w:val="de-DE" w:eastAsia="ko-KR"/>
              </w:rPr>
              <w:t>8</w:t>
            </w:r>
          </w:p>
        </w:tc>
        <w:tc>
          <w:tcPr>
            <w:tcW w:w="1239" w:type="dxa"/>
            <w:tcBorders>
              <w:top w:val="single" w:sz="4" w:space="0" w:color="auto"/>
              <w:left w:val="single" w:sz="4" w:space="0" w:color="auto"/>
              <w:bottom w:val="single" w:sz="4" w:space="0" w:color="auto"/>
              <w:right w:val="single" w:sz="4" w:space="0" w:color="auto"/>
            </w:tcBorders>
          </w:tcPr>
          <w:p w14:paraId="2985B482" w14:textId="4AD756F3" w:rsidR="002B7964" w:rsidRDefault="002B7964" w:rsidP="002B7964">
            <w:pPr>
              <w:keepNext/>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096AA969" w14:textId="422F9021" w:rsidR="002B7964" w:rsidRDefault="002B7964" w:rsidP="002B7964">
            <w:pPr>
              <w:keepNext/>
              <w:rPr>
                <w:lang w:val="de-DE" w:eastAsia="ko-KR"/>
              </w:rPr>
            </w:pPr>
            <w:r>
              <w:rPr>
                <w:lang w:val="de-DE" w:eastAsia="ko-KR"/>
              </w:rPr>
              <w:t>JVET-N0455</w:t>
            </w:r>
          </w:p>
        </w:tc>
        <w:tc>
          <w:tcPr>
            <w:tcW w:w="6206" w:type="dxa"/>
            <w:tcBorders>
              <w:top w:val="single" w:sz="4" w:space="0" w:color="auto"/>
              <w:left w:val="single" w:sz="4" w:space="0" w:color="auto"/>
              <w:bottom w:val="single" w:sz="4" w:space="0" w:color="auto"/>
              <w:right w:val="single" w:sz="4" w:space="0" w:color="auto"/>
            </w:tcBorders>
          </w:tcPr>
          <w:p w14:paraId="5BF1CDE0" w14:textId="35B91263" w:rsidR="002B7964" w:rsidRDefault="002B7964" w:rsidP="002B7964">
            <w:pPr>
              <w:keepNext/>
              <w:rPr>
                <w:lang w:val="de-DE" w:eastAsia="de-DE"/>
              </w:rPr>
            </w:pPr>
            <w:r>
              <w:rPr>
                <w:lang w:val="de-DE" w:eastAsia="de-DE"/>
              </w:rPr>
              <w:t>Sign context modelling and level mapping for TS residual coding</w:t>
            </w:r>
          </w:p>
        </w:tc>
      </w:tr>
      <w:tr w:rsidR="002B7964" w14:paraId="5832AFFD"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70FF3107" w14:textId="64034F6F" w:rsidR="002B7964" w:rsidRDefault="002B7964" w:rsidP="002B7964">
            <w:pPr>
              <w:keepNext/>
              <w:rPr>
                <w:lang w:val="de-DE" w:eastAsia="ko-KR"/>
              </w:rPr>
            </w:pPr>
            <w:r>
              <w:rPr>
                <w:lang w:val="de-DE" w:eastAsia="ko-KR"/>
              </w:rPr>
              <w:t>9</w:t>
            </w:r>
          </w:p>
        </w:tc>
        <w:tc>
          <w:tcPr>
            <w:tcW w:w="1239" w:type="dxa"/>
            <w:tcBorders>
              <w:top w:val="single" w:sz="4" w:space="0" w:color="auto"/>
              <w:left w:val="single" w:sz="4" w:space="0" w:color="auto"/>
              <w:bottom w:val="single" w:sz="4" w:space="0" w:color="auto"/>
              <w:right w:val="single" w:sz="4" w:space="0" w:color="auto"/>
            </w:tcBorders>
          </w:tcPr>
          <w:p w14:paraId="0908C8AA" w14:textId="180335FC" w:rsidR="002B7964" w:rsidRDefault="002B7964" w:rsidP="002B7964">
            <w:pPr>
              <w:keepNext/>
              <w:rPr>
                <w:lang w:val="de-DE" w:eastAsia="ko-KR"/>
              </w:rPr>
            </w:pPr>
            <w:r>
              <w:rPr>
                <w:lang w:val="de-DE" w:eastAsia="de-DE"/>
              </w:rPr>
              <w:t>Kwai</w:t>
            </w:r>
          </w:p>
        </w:tc>
        <w:tc>
          <w:tcPr>
            <w:tcW w:w="1588" w:type="dxa"/>
            <w:tcBorders>
              <w:top w:val="single" w:sz="4" w:space="0" w:color="auto"/>
              <w:left w:val="single" w:sz="4" w:space="0" w:color="auto"/>
              <w:bottom w:val="single" w:sz="4" w:space="0" w:color="auto"/>
              <w:right w:val="single" w:sz="4" w:space="0" w:color="auto"/>
            </w:tcBorders>
          </w:tcPr>
          <w:p w14:paraId="3106E39F" w14:textId="4E3ACC1A" w:rsidR="002B7964" w:rsidRDefault="002B7964" w:rsidP="002B7964">
            <w:pPr>
              <w:keepNext/>
              <w:rPr>
                <w:lang w:val="de-DE" w:eastAsia="ko-KR"/>
              </w:rPr>
            </w:pPr>
            <w:r>
              <w:rPr>
                <w:lang w:val="de-DE" w:eastAsia="de-DE"/>
              </w:rPr>
              <w:t>JVET-N0326</w:t>
            </w:r>
          </w:p>
        </w:tc>
        <w:tc>
          <w:tcPr>
            <w:tcW w:w="6206" w:type="dxa"/>
            <w:tcBorders>
              <w:top w:val="single" w:sz="4" w:space="0" w:color="auto"/>
              <w:left w:val="single" w:sz="4" w:space="0" w:color="auto"/>
              <w:bottom w:val="single" w:sz="4" w:space="0" w:color="auto"/>
              <w:right w:val="single" w:sz="4" w:space="0" w:color="auto"/>
            </w:tcBorders>
          </w:tcPr>
          <w:p w14:paraId="705717A3" w14:textId="40B4ED31" w:rsidR="002B7964" w:rsidRDefault="002B7964" w:rsidP="002B7964">
            <w:pPr>
              <w:keepNext/>
              <w:rPr>
                <w:lang w:val="de-DE" w:eastAsia="de-DE"/>
              </w:rPr>
            </w:pPr>
            <w:r>
              <w:rPr>
                <w:lang w:val="de-DE" w:eastAsia="de-DE"/>
              </w:rPr>
              <w:t>Simplification of cbf coding</w:t>
            </w:r>
          </w:p>
        </w:tc>
      </w:tr>
    </w:tbl>
    <w:p w14:paraId="20B89861" w14:textId="77777777" w:rsidR="00E55FEA" w:rsidRDefault="00E55FEA" w:rsidP="00E55FEA">
      <w:pPr>
        <w:pStyle w:val="Heading1"/>
        <w:ind w:left="432" w:hanging="432"/>
        <w:textAlignment w:val="auto"/>
        <w:rPr>
          <w:rFonts w:eastAsia="SimSun"/>
        </w:rPr>
      </w:pPr>
      <w:r>
        <w:rPr>
          <w:rFonts w:eastAsia="SimSun"/>
        </w:rPr>
        <w:t>Test Description</w:t>
      </w:r>
    </w:p>
    <w:p w14:paraId="64BA9049" w14:textId="77777777" w:rsidR="00E55FEA" w:rsidRDefault="00E55FEA" w:rsidP="008532A2">
      <w:pPr>
        <w:pStyle w:val="Heading2"/>
        <w:textAlignment w:val="auto"/>
        <w:rPr>
          <w:rFonts w:eastAsia="SimSun"/>
        </w:rPr>
      </w:pPr>
      <w:r>
        <w:rPr>
          <w:rFonts w:eastAsia="SimSun"/>
        </w:rPr>
        <w:t>Software, reference configurations, and test conditions</w:t>
      </w:r>
    </w:p>
    <w:p w14:paraId="643E328F" w14:textId="1DB00368" w:rsidR="00E55FEA" w:rsidRDefault="00E55FEA" w:rsidP="008532A2">
      <w:pPr>
        <w:rPr>
          <w:rFonts w:eastAsia="SimSun"/>
        </w:rPr>
      </w:pPr>
      <w:r>
        <w:t xml:space="preserve">All tools </w:t>
      </w:r>
      <w:proofErr w:type="gramStart"/>
      <w:r>
        <w:t>have to</w:t>
      </w:r>
      <w:proofErr w:type="gramEnd"/>
      <w:r>
        <w:t xml:space="preserve"> be integrated into the VTM-</w:t>
      </w:r>
      <w:r w:rsidR="00711472">
        <w:t>5</w:t>
      </w:r>
      <w:r>
        <w:t xml:space="preserve"> software (outcome of the </w:t>
      </w:r>
      <w:r w:rsidR="00711472">
        <w:t>Geneva</w:t>
      </w:r>
      <w:r>
        <w:t xml:space="preserve"> meeting).  Results </w:t>
      </w:r>
      <w:proofErr w:type="gramStart"/>
      <w:r>
        <w:t>have to</w:t>
      </w:r>
      <w:proofErr w:type="gramEnd"/>
      <w:r>
        <w:t xml:space="preserve"> be reported for the VTM-</w:t>
      </w:r>
      <w:r w:rsidR="00711472">
        <w:t>5</w:t>
      </w:r>
      <w:r>
        <w:t xml:space="preserve"> software and the common test conditions (standard configuration files).</w:t>
      </w:r>
    </w:p>
    <w:p w14:paraId="41268352" w14:textId="3721CCBF" w:rsidR="00E55FEA" w:rsidRDefault="00E55FEA" w:rsidP="008532A2">
      <w:r>
        <w:t>All tools are tested against the VTM-</w:t>
      </w:r>
      <w:r w:rsidR="00711472">
        <w:t>5</w:t>
      </w:r>
      <w:r>
        <w:t xml:space="preserve"> anchor (same set of tools, except the tool to be tested).</w:t>
      </w:r>
    </w:p>
    <w:p w14:paraId="7D88C5CA" w14:textId="77777777" w:rsidR="00E55FEA" w:rsidRDefault="00E55FEA" w:rsidP="008532A2">
      <w:r>
        <w:t xml:space="preserve">Results </w:t>
      </w:r>
      <w:proofErr w:type="gramStart"/>
      <w:r>
        <w:t>have to</w:t>
      </w:r>
      <w:proofErr w:type="gramEnd"/>
      <w:r>
        <w:t xml:space="preserve"> be provided for two ranges of QP values:</w:t>
      </w:r>
    </w:p>
    <w:p w14:paraId="0318D0E5" w14:textId="77777777" w:rsidR="00E55FEA" w:rsidRDefault="00E55FEA" w:rsidP="008532A2">
      <w:pPr>
        <w:numPr>
          <w:ilvl w:val="0"/>
          <w:numId w:val="15"/>
        </w:numPr>
        <w:textAlignment w:val="auto"/>
        <w:rPr>
          <w:lang w:val="en-GB"/>
        </w:rPr>
      </w:pPr>
      <w:r>
        <w:rPr>
          <w:lang w:val="en-GB"/>
        </w:rPr>
        <w:t>Standard QPs (37, 32, 27, 22): AI, RA, and LD configurations as specified in CTC (all frames);</w:t>
      </w:r>
    </w:p>
    <w:p w14:paraId="6A129411" w14:textId="550CD78B" w:rsidR="00E55FEA" w:rsidRDefault="00E55FEA" w:rsidP="008532A2">
      <w:pPr>
        <w:numPr>
          <w:ilvl w:val="0"/>
          <w:numId w:val="15"/>
        </w:numPr>
        <w:textAlignment w:val="auto"/>
        <w:rPr>
          <w:lang w:val="en-GB"/>
        </w:rPr>
      </w:pPr>
      <w:r>
        <w:rPr>
          <w:lang w:val="en-GB"/>
        </w:rPr>
        <w:t xml:space="preserve">Low QPs (17, 12, 7, 2): AI, RA, and LD configurations with 100 frames only (i.e., by using the encoder option “--FramesToBeEncoded=100”). </w:t>
      </w:r>
    </w:p>
    <w:p w14:paraId="68B5C836" w14:textId="71845B22" w:rsidR="003F409C" w:rsidRDefault="007A467C" w:rsidP="003F409C">
      <w:pPr>
        <w:pStyle w:val="Heading2"/>
        <w:rPr>
          <w:lang w:val="en-GB"/>
        </w:rPr>
      </w:pPr>
      <w:r>
        <w:rPr>
          <w:lang w:val="en-GB"/>
        </w:rPr>
        <w:t>Category</w:t>
      </w:r>
      <w:r w:rsidR="0004748A">
        <w:rPr>
          <w:lang w:val="en-GB"/>
        </w:rPr>
        <w:t xml:space="preserve"> 1</w:t>
      </w:r>
      <w:r>
        <w:rPr>
          <w:lang w:val="en-GB"/>
        </w:rPr>
        <w:t xml:space="preserve"> test</w:t>
      </w:r>
      <w:r w:rsidR="0004748A">
        <w:rPr>
          <w:lang w:val="en-GB"/>
        </w:rPr>
        <w:t xml:space="preserve"> b</w:t>
      </w:r>
      <w:r w:rsidR="003F409C">
        <w:rPr>
          <w:lang w:val="en-GB"/>
        </w:rPr>
        <w:t>in to bit ratio measurements</w:t>
      </w:r>
    </w:p>
    <w:p w14:paraId="07F4EA18" w14:textId="2CCA36ED" w:rsidR="003F409C" w:rsidRDefault="00E302B0" w:rsidP="003F409C">
      <w:pPr>
        <w:rPr>
          <w:lang w:val="en-GB"/>
        </w:rPr>
      </w:pPr>
      <w:r>
        <w:rPr>
          <w:lang w:val="en-GB"/>
        </w:rPr>
        <w:t>Bin</w:t>
      </w:r>
      <w:r w:rsidR="003F409C">
        <w:rPr>
          <w:lang w:val="en-GB"/>
        </w:rPr>
        <w:t xml:space="preserve"> to bit ratio measurements for context coded as well as bypass coded bins of transform coefficient coding </w:t>
      </w:r>
      <w:r>
        <w:rPr>
          <w:lang w:val="en-GB"/>
        </w:rPr>
        <w:t xml:space="preserve">have to be provided for </w:t>
      </w:r>
      <w:r w:rsidR="008A7228">
        <w:rPr>
          <w:lang w:val="en-GB"/>
        </w:rPr>
        <w:t>C</w:t>
      </w:r>
      <w:r w:rsidR="00E306CD">
        <w:rPr>
          <w:lang w:val="en-GB"/>
        </w:rPr>
        <w:t xml:space="preserve">ategory </w:t>
      </w:r>
      <w:r>
        <w:rPr>
          <w:lang w:val="en-GB"/>
        </w:rPr>
        <w:t>1</w:t>
      </w:r>
      <w:r w:rsidR="00E306CD">
        <w:rPr>
          <w:lang w:val="en-GB"/>
        </w:rPr>
        <w:t xml:space="preserve"> tests</w:t>
      </w:r>
      <w:r w:rsidR="003F409C">
        <w:rPr>
          <w:lang w:val="en-GB"/>
        </w:rPr>
        <w:t xml:space="preserve"> </w:t>
      </w:r>
      <w:r>
        <w:rPr>
          <w:lang w:val="en-GB"/>
        </w:rPr>
        <w:t xml:space="preserve">using </w:t>
      </w:r>
      <w:r w:rsidR="003F409C">
        <w:rPr>
          <w:lang w:val="en-GB"/>
        </w:rPr>
        <w:t xml:space="preserve">VTM-5.0 decoder SW with </w:t>
      </w:r>
    </w:p>
    <w:p w14:paraId="2B7456E4" w14:textId="6443C237" w:rsidR="003F409C" w:rsidRDefault="003F409C" w:rsidP="003F409C">
      <w:pPr>
        <w:rPr>
          <w:rFonts w:ascii="Consolas" w:hAnsi="Consolas" w:cs="Consolas"/>
          <w:color w:val="000000"/>
          <w:sz w:val="19"/>
          <w:szCs w:val="19"/>
        </w:rPr>
      </w:pPr>
      <w:r>
        <w:rPr>
          <w:rFonts w:ascii="Consolas" w:hAnsi="Consolas" w:cs="Consolas"/>
          <w:color w:val="808080"/>
          <w:sz w:val="19"/>
          <w:szCs w:val="19"/>
        </w:rPr>
        <w:t>#define</w:t>
      </w:r>
      <w:r>
        <w:rPr>
          <w:rFonts w:ascii="Consolas" w:hAnsi="Consolas" w:cs="Consolas"/>
          <w:color w:val="000000"/>
          <w:sz w:val="19"/>
          <w:szCs w:val="19"/>
        </w:rPr>
        <w:t xml:space="preserve"> </w:t>
      </w:r>
      <w:r>
        <w:rPr>
          <w:rFonts w:ascii="Consolas" w:hAnsi="Consolas" w:cs="Consolas"/>
          <w:color w:val="6F008A"/>
          <w:sz w:val="19"/>
          <w:szCs w:val="19"/>
        </w:rPr>
        <w:t>RExt__DECODER_DEBUG_BIT_STATISTICS</w:t>
      </w:r>
      <w:r>
        <w:rPr>
          <w:rFonts w:ascii="Consolas" w:hAnsi="Consolas" w:cs="Consolas"/>
          <w:color w:val="000000"/>
          <w:sz w:val="19"/>
          <w:szCs w:val="19"/>
        </w:rPr>
        <w:t xml:space="preserve">                1</w:t>
      </w:r>
    </w:p>
    <w:p w14:paraId="749B9CC2" w14:textId="2711D672" w:rsidR="007E227E" w:rsidRDefault="007E227E" w:rsidP="003F409C">
      <w:pPr>
        <w:rPr>
          <w:lang w:val="en-GB"/>
        </w:rPr>
      </w:pPr>
      <w:r>
        <w:rPr>
          <w:lang w:val="en-GB"/>
        </w:rPr>
        <w:t>setting</w:t>
      </w:r>
      <w:r w:rsidR="003F409C">
        <w:rPr>
          <w:lang w:val="en-GB"/>
        </w:rPr>
        <w:t>.</w:t>
      </w:r>
      <w:r>
        <w:rPr>
          <w:lang w:val="en-GB"/>
        </w:rPr>
        <w:t xml:space="preserve"> The following stats </w:t>
      </w:r>
      <w:proofErr w:type="gramStart"/>
      <w:r>
        <w:rPr>
          <w:lang w:val="en-GB"/>
        </w:rPr>
        <w:t>have to</w:t>
      </w:r>
      <w:proofErr w:type="gramEnd"/>
      <w:r>
        <w:rPr>
          <w:lang w:val="en-GB"/>
        </w:rPr>
        <w:t xml:space="preserve"> be collected (JVET-</w:t>
      </w:r>
      <w:r w:rsidR="00E306CD">
        <w:rPr>
          <w:lang w:val="en-GB"/>
        </w:rPr>
        <w:t>N</w:t>
      </w:r>
      <w:r>
        <w:rPr>
          <w:lang w:val="en-GB"/>
        </w:rPr>
        <w:t>0049).</w:t>
      </w:r>
    </w:p>
    <w:p w14:paraId="47870541"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 xml:space="preserve">The peak context coded bin rate, bypass bin rate and bit-rate of a coded sequence </w:t>
      </w:r>
    </w:p>
    <w:p w14:paraId="21E16169"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over a coded sequence.</w:t>
      </w:r>
    </w:p>
    <w:p w14:paraId="0B7AD623" w14:textId="4FD10DED"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consumed by the transform coefficients coding over a coded sequence.</w:t>
      </w:r>
    </w:p>
    <w:p w14:paraId="167EA66D" w14:textId="7535CA3B" w:rsidR="003F409C" w:rsidRDefault="003F409C" w:rsidP="003F409C">
      <w:pPr>
        <w:rPr>
          <w:lang w:val="en-GB"/>
        </w:rPr>
      </w:pPr>
      <w:r>
        <w:rPr>
          <w:lang w:val="en-GB"/>
        </w:rPr>
        <w:t>JVET-N0049 SW’s max</w:t>
      </w:r>
      <w:r w:rsidR="007E227E">
        <w:rPr>
          <w:lang w:val="en-GB"/>
        </w:rPr>
        <w:t>imum context coded bins for transform coefficient syntax elements as well as overall peak context coded bins rate feature will be integrated into VTM-5 decoder SW.</w:t>
      </w:r>
      <w:r w:rsidR="00FB0FD0">
        <w:rPr>
          <w:lang w:val="en-GB"/>
        </w:rPr>
        <w:t xml:space="preserve"> The </w:t>
      </w:r>
      <w:r w:rsidR="004E4F6B">
        <w:rPr>
          <w:lang w:val="en-GB"/>
        </w:rPr>
        <w:t xml:space="preserve">stats for the following syntax elements for transform coding </w:t>
      </w:r>
      <w:proofErr w:type="gramStart"/>
      <w:r w:rsidR="004E4F6B">
        <w:rPr>
          <w:lang w:val="en-GB"/>
        </w:rPr>
        <w:t>have to</w:t>
      </w:r>
      <w:proofErr w:type="gramEnd"/>
      <w:r w:rsidR="004E4F6B">
        <w:rPr>
          <w:lang w:val="en-GB"/>
        </w:rPr>
        <w:t xml:space="preserve"> be </w:t>
      </w:r>
      <w:r w:rsidR="00943509">
        <w:rPr>
          <w:lang w:val="en-GB"/>
        </w:rPr>
        <w:t>used for reporting transform coefficient coding stats</w:t>
      </w:r>
      <w:r w:rsidR="004E4F6B">
        <w:rPr>
          <w:lang w:val="en-GB"/>
        </w:rPr>
        <w:t>.</w:t>
      </w:r>
    </w:p>
    <w:p w14:paraId="57632E49" w14:textId="58854A6C" w:rsidR="004E4F6B" w:rsidRPr="004E4F6B" w:rsidRDefault="004E4F6B" w:rsidP="004E4F6B">
      <w:pPr>
        <w:pStyle w:val="ListParagraph"/>
        <w:numPr>
          <w:ilvl w:val="0"/>
          <w:numId w:val="31"/>
        </w:numPr>
        <w:rPr>
          <w:noProof/>
          <w:color w:val="000000" w:themeColor="text1"/>
          <w:lang w:val="en-CA"/>
        </w:rPr>
      </w:pPr>
      <w:r w:rsidRPr="004E4F6B">
        <w:rPr>
          <w:lang w:val="en-GB"/>
        </w:rPr>
        <w:t xml:space="preserve">Context-coded bins: </w:t>
      </w:r>
      <w:r w:rsidRPr="004E4F6B">
        <w:rPr>
          <w:i/>
          <w:noProof/>
          <w:color w:val="000000" w:themeColor="text1"/>
          <w:lang w:val="en-CA"/>
        </w:rPr>
        <w:t>sig_coeff_flag, abs_level_gt1_flag, par_level_flag, abs_level_gt3_flag</w:t>
      </w:r>
    </w:p>
    <w:p w14:paraId="33EBAB4B" w14:textId="63301B34" w:rsidR="004E4F6B" w:rsidRPr="004E4F6B" w:rsidRDefault="004E4F6B" w:rsidP="004E4F6B">
      <w:pPr>
        <w:pStyle w:val="ListParagraph"/>
        <w:numPr>
          <w:ilvl w:val="0"/>
          <w:numId w:val="31"/>
        </w:numPr>
        <w:rPr>
          <w:noProof/>
          <w:color w:val="000000" w:themeColor="text1"/>
          <w:lang w:val="en-CA"/>
        </w:rPr>
      </w:pPr>
      <w:r w:rsidRPr="004E4F6B">
        <w:rPr>
          <w:lang w:val="en-GB"/>
        </w:rPr>
        <w:t xml:space="preserve">Bypass-coded bins: </w:t>
      </w:r>
      <w:r w:rsidRPr="004E4F6B">
        <w:rPr>
          <w:i/>
          <w:noProof/>
          <w:color w:val="000000" w:themeColor="text1"/>
          <w:lang w:val="en-CA"/>
        </w:rPr>
        <w:t>abs_remainder, dec_abs_level</w:t>
      </w:r>
    </w:p>
    <w:p w14:paraId="16054EFB" w14:textId="77777777" w:rsidR="007E227E" w:rsidRPr="003F409C" w:rsidRDefault="007E227E" w:rsidP="003F409C">
      <w:pPr>
        <w:rPr>
          <w:lang w:val="en-GB"/>
        </w:rPr>
      </w:pPr>
    </w:p>
    <w:p w14:paraId="65C736D4" w14:textId="77777777" w:rsidR="00E55FEA" w:rsidRDefault="00E55FEA" w:rsidP="008532A2">
      <w:pPr>
        <w:pStyle w:val="Heading2"/>
        <w:textAlignment w:val="auto"/>
        <w:rPr>
          <w:rFonts w:eastAsia="SimSun"/>
          <w:lang w:val="en-CA"/>
        </w:rPr>
      </w:pPr>
      <w:r>
        <w:rPr>
          <w:rFonts w:eastAsia="SimSun"/>
          <w:lang w:val="en-CA"/>
        </w:rPr>
        <w:lastRenderedPageBreak/>
        <w:t>Coding Performance Measurements</w:t>
      </w:r>
    </w:p>
    <w:p w14:paraId="268F4E04" w14:textId="37CF3822" w:rsidR="00E55FEA" w:rsidRDefault="00E55FEA" w:rsidP="008532A2">
      <w:pPr>
        <w:rPr>
          <w:rFonts w:eastAsia="SimSun"/>
          <w:lang w:val="en-GB"/>
        </w:rPr>
      </w:pPr>
      <w:r>
        <w:rPr>
          <w:lang w:val="en-GB"/>
        </w:rPr>
        <w:t>Measure impact on bitrate/PSNR using provided data (4 points, BD-rate). Proponents are encouraged to provide supplementary results.</w:t>
      </w:r>
      <w:r w:rsidR="0004748A">
        <w:rPr>
          <w:lang w:val="en-GB"/>
        </w:rPr>
        <w:t xml:space="preserve"> For </w:t>
      </w:r>
      <w:r w:rsidR="008A7228">
        <w:rPr>
          <w:lang w:val="en-GB"/>
        </w:rPr>
        <w:t>Category</w:t>
      </w:r>
      <w:r w:rsidR="0004748A">
        <w:rPr>
          <w:lang w:val="en-GB"/>
        </w:rPr>
        <w:t xml:space="preserve"> 2</w:t>
      </w:r>
      <w:r w:rsidR="008A7228">
        <w:rPr>
          <w:lang w:val="en-GB"/>
        </w:rPr>
        <w:t xml:space="preserve"> tests</w:t>
      </w:r>
      <w:r w:rsidR="0004748A">
        <w:rPr>
          <w:lang w:val="en-GB"/>
        </w:rPr>
        <w:t>, proponents are encouraged to provide supplementary HDR results</w:t>
      </w:r>
      <w:r w:rsidR="00FA6575">
        <w:rPr>
          <w:lang w:val="en-GB"/>
        </w:rPr>
        <w:t xml:space="preserve"> JVET-L1011 (visual testing is not required)</w:t>
      </w:r>
      <w:r w:rsidR="0004748A">
        <w:rPr>
          <w:lang w:val="en-GB"/>
        </w:rPr>
        <w:t>.</w:t>
      </w:r>
    </w:p>
    <w:p w14:paraId="62B0B19D" w14:textId="77777777" w:rsidR="00E55FEA" w:rsidRDefault="00E55FEA" w:rsidP="008532A2">
      <w:pPr>
        <w:pStyle w:val="Heading2"/>
        <w:textAlignment w:val="auto"/>
        <w:rPr>
          <w:rFonts w:eastAsia="SimSun"/>
          <w:lang w:val="en-CA"/>
        </w:rPr>
      </w:pPr>
      <w:r>
        <w:rPr>
          <w:rFonts w:eastAsia="SimSun"/>
          <w:lang w:val="en-CA"/>
        </w:rPr>
        <w:t>Complexity Considerations</w:t>
      </w:r>
    </w:p>
    <w:p w14:paraId="2F9ABCC9" w14:textId="77777777" w:rsidR="00E55FEA" w:rsidRDefault="00E55FEA" w:rsidP="008532A2">
      <w:pPr>
        <w:rPr>
          <w:rFonts w:eastAsia="SimSun"/>
          <w:lang w:val="en-GB"/>
        </w:rPr>
      </w:pPr>
      <w:r>
        <w:rPr>
          <w:lang w:val="en-GB"/>
        </w:rPr>
        <w:t>To provide an indicative assessment of complexity, the following numbers should be provided:</w:t>
      </w:r>
    </w:p>
    <w:p w14:paraId="5E49424F" w14:textId="77777777" w:rsidR="00E55FEA" w:rsidRDefault="00E55FEA" w:rsidP="008532A2">
      <w:pPr>
        <w:numPr>
          <w:ilvl w:val="0"/>
          <w:numId w:val="15"/>
        </w:numPr>
        <w:textAlignment w:val="auto"/>
        <w:rPr>
          <w:lang w:val="en-GB"/>
        </w:rPr>
      </w:pPr>
      <w:r>
        <w:rPr>
          <w:lang w:val="en-GB"/>
        </w:rPr>
        <w:t>Encoding time (compared to the reference configurations);</w:t>
      </w:r>
    </w:p>
    <w:p w14:paraId="3B81C1FE" w14:textId="77777777" w:rsidR="00E55FEA" w:rsidRDefault="00E55FEA" w:rsidP="008532A2">
      <w:pPr>
        <w:numPr>
          <w:ilvl w:val="0"/>
          <w:numId w:val="15"/>
        </w:numPr>
        <w:textAlignment w:val="auto"/>
        <w:rPr>
          <w:lang w:val="en-GB"/>
        </w:rPr>
      </w:pPr>
      <w:r>
        <w:rPr>
          <w:lang w:val="en-GB"/>
        </w:rPr>
        <w:t>Decoding time (compared to the reference configuration).</w:t>
      </w:r>
    </w:p>
    <w:p w14:paraId="7BFBF953" w14:textId="77777777" w:rsidR="00E55FEA" w:rsidRDefault="00E55FEA" w:rsidP="008532A2">
      <w:pPr>
        <w:rPr>
          <w:lang w:val="en-GB"/>
        </w:rPr>
      </w:pPr>
      <w:r>
        <w:rPr>
          <w:lang w:val="en-GB"/>
        </w:rPr>
        <w:t>In addition, proponents are encouraged to provide the following (but not limited to) information for complexity and entropy throughput analysis:</w:t>
      </w:r>
    </w:p>
    <w:p w14:paraId="0C98CD02" w14:textId="77777777" w:rsidR="00E55FEA" w:rsidRDefault="00E55FEA" w:rsidP="008532A2">
      <w:pPr>
        <w:numPr>
          <w:ilvl w:val="0"/>
          <w:numId w:val="16"/>
        </w:numPr>
        <w:textAlignment w:val="auto"/>
        <w:rPr>
          <w:lang w:val="en-GB"/>
        </w:rPr>
      </w:pPr>
      <w:r>
        <w:rPr>
          <w:lang w:val="en-GB"/>
        </w:rPr>
        <w:t xml:space="preserve">Number of context models </w:t>
      </w:r>
    </w:p>
    <w:p w14:paraId="5CFD6FE9" w14:textId="77777777" w:rsidR="00E55FEA" w:rsidRDefault="00E55FEA" w:rsidP="008532A2">
      <w:pPr>
        <w:numPr>
          <w:ilvl w:val="0"/>
          <w:numId w:val="16"/>
        </w:numPr>
        <w:textAlignment w:val="auto"/>
        <w:rPr>
          <w:lang w:val="en-GB"/>
        </w:rPr>
      </w:pPr>
      <w:r>
        <w:rPr>
          <w:lang w:val="en-GB"/>
        </w:rPr>
        <w:t>Number of context-coded and bypass bins in average case and the worst case</w:t>
      </w:r>
    </w:p>
    <w:p w14:paraId="01BB219A" w14:textId="77777777" w:rsidR="00E55FEA" w:rsidRDefault="00E55FEA" w:rsidP="008532A2">
      <w:pPr>
        <w:numPr>
          <w:ilvl w:val="0"/>
          <w:numId w:val="16"/>
        </w:numPr>
        <w:textAlignment w:val="auto"/>
        <w:rPr>
          <w:lang w:val="en-GB"/>
        </w:rPr>
      </w:pPr>
      <w:r>
        <w:rPr>
          <w:lang w:val="en-GB"/>
        </w:rPr>
        <w:t>Table size of scanning paths</w:t>
      </w:r>
    </w:p>
    <w:p w14:paraId="0304D044" w14:textId="77777777" w:rsidR="00E55FEA" w:rsidRDefault="00E55FEA" w:rsidP="008532A2">
      <w:pPr>
        <w:numPr>
          <w:ilvl w:val="0"/>
          <w:numId w:val="16"/>
        </w:numPr>
        <w:textAlignment w:val="auto"/>
        <w:rPr>
          <w:lang w:val="en-GB"/>
        </w:rPr>
      </w:pPr>
      <w:r>
        <w:rPr>
          <w:lang w:val="en-GB"/>
        </w:rPr>
        <w:t xml:space="preserve">Analysis of the frequency of context switches </w:t>
      </w:r>
    </w:p>
    <w:p w14:paraId="6AB66079" w14:textId="77777777" w:rsidR="00E55FEA" w:rsidRDefault="00E55FEA" w:rsidP="008532A2">
      <w:pPr>
        <w:numPr>
          <w:ilvl w:val="0"/>
          <w:numId w:val="16"/>
        </w:numPr>
        <w:textAlignment w:val="auto"/>
        <w:rPr>
          <w:lang w:val="en-GB"/>
        </w:rPr>
      </w:pPr>
      <w:r>
        <w:rPr>
          <w:lang w:val="en-GB"/>
        </w:rPr>
        <w:t xml:space="preserve">Analysis of the dependency between two consecutive bins </w:t>
      </w:r>
    </w:p>
    <w:p w14:paraId="719FF364" w14:textId="77777777" w:rsidR="00E55FEA" w:rsidRDefault="00E55FEA" w:rsidP="008532A2">
      <w:pPr>
        <w:numPr>
          <w:ilvl w:val="0"/>
          <w:numId w:val="16"/>
        </w:numPr>
        <w:textAlignment w:val="auto"/>
        <w:rPr>
          <w:lang w:val="en-GB"/>
        </w:rPr>
      </w:pPr>
      <w:r>
        <w:rPr>
          <w:lang w:val="en-GB"/>
        </w:rPr>
        <w:t>Analysis of entropy parsing dependency (whether bits to bins conversion depends on complex reconstruction and/or pixel processing process)</w:t>
      </w:r>
    </w:p>
    <w:p w14:paraId="20493C0A" w14:textId="77777777" w:rsidR="00E55FEA" w:rsidRDefault="00E55FEA" w:rsidP="008532A2">
      <w:pPr>
        <w:numPr>
          <w:ilvl w:val="0"/>
          <w:numId w:val="16"/>
        </w:numPr>
        <w:textAlignment w:val="auto"/>
        <w:rPr>
          <w:lang w:val="en-GB"/>
        </w:rPr>
      </w:pPr>
      <w:r>
        <w:rPr>
          <w:lang w:val="en-GB"/>
        </w:rPr>
        <w:t>Analysis of entropy de-binarization dependency (whether bins to symbols conversion depends on complex reconstruction and/or pixel processing process)</w:t>
      </w:r>
    </w:p>
    <w:p w14:paraId="579979BB" w14:textId="77777777" w:rsidR="00E55FEA" w:rsidRDefault="00E55FEA" w:rsidP="008532A2">
      <w:pPr>
        <w:pStyle w:val="Heading2"/>
        <w:textAlignment w:val="auto"/>
        <w:rPr>
          <w:rFonts w:eastAsia="SimSun"/>
          <w:lang w:val="en-GB"/>
        </w:rPr>
      </w:pPr>
      <w:r>
        <w:rPr>
          <w:rFonts w:eastAsia="SimSun"/>
          <w:lang w:val="en-GB"/>
        </w:rPr>
        <w:t>Test plan</w:t>
      </w:r>
    </w:p>
    <w:p w14:paraId="35DFDB5E" w14:textId="77777777" w:rsidR="00E55FEA" w:rsidRDefault="00E55FEA" w:rsidP="00E55FEA">
      <w:pPr>
        <w:rPr>
          <w:rFonts w:eastAsia="SimSun"/>
        </w:rPr>
      </w:pPr>
      <w:r>
        <w:t>The core experiment is split into the following tests:</w:t>
      </w:r>
    </w:p>
    <w:p w14:paraId="67EF7638" w14:textId="77777777" w:rsidR="00E55FEA" w:rsidRDefault="00E55FEA" w:rsidP="00E55FEA"/>
    <w:p w14:paraId="689730B6" w14:textId="29A2BF6C" w:rsidR="00E55FEA" w:rsidRDefault="00901113" w:rsidP="00E55FEA">
      <w:pPr>
        <w:keepNext/>
        <w:rPr>
          <w:b/>
        </w:rPr>
      </w:pPr>
      <w:r>
        <w:rPr>
          <w:b/>
        </w:rPr>
        <w:t xml:space="preserve">Category 1: </w:t>
      </w:r>
      <w:r w:rsidR="00E55FEA">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656"/>
        <w:gridCol w:w="4818"/>
        <w:gridCol w:w="1927"/>
      </w:tblGrid>
      <w:tr w:rsidR="00E55FEA" w14:paraId="3E5EEC9F" w14:textId="77777777" w:rsidTr="006432F4">
        <w:tc>
          <w:tcPr>
            <w:tcW w:w="949" w:type="dxa"/>
            <w:tcBorders>
              <w:top w:val="single" w:sz="4" w:space="0" w:color="auto"/>
              <w:left w:val="single" w:sz="4" w:space="0" w:color="auto"/>
              <w:bottom w:val="single" w:sz="4" w:space="0" w:color="auto"/>
              <w:right w:val="single" w:sz="4" w:space="0" w:color="auto"/>
            </w:tcBorders>
          </w:tcPr>
          <w:p w14:paraId="0B34A550" w14:textId="77777777" w:rsidR="00E55FEA" w:rsidRDefault="00E55FEA">
            <w:pPr>
              <w:keepNext/>
              <w:rPr>
                <w:lang w:val="de-DE" w:eastAsia="de-DE"/>
              </w:rPr>
            </w:pPr>
          </w:p>
        </w:tc>
        <w:tc>
          <w:tcPr>
            <w:tcW w:w="1656" w:type="dxa"/>
            <w:tcBorders>
              <w:top w:val="single" w:sz="4" w:space="0" w:color="auto"/>
              <w:left w:val="single" w:sz="4" w:space="0" w:color="auto"/>
              <w:bottom w:val="single" w:sz="4" w:space="0" w:color="auto"/>
              <w:right w:val="single" w:sz="4" w:space="0" w:color="auto"/>
            </w:tcBorders>
            <w:hideMark/>
          </w:tcPr>
          <w:p w14:paraId="7DB6B6D0" w14:textId="77777777" w:rsidR="00E55FEA" w:rsidRDefault="00E55FEA">
            <w:pPr>
              <w:keepNext/>
              <w:rPr>
                <w:b/>
                <w:lang w:val="de-DE" w:eastAsia="de-DE"/>
              </w:rPr>
            </w:pPr>
            <w:r>
              <w:rPr>
                <w:b/>
                <w:lang w:val="de-DE" w:eastAsia="de-DE"/>
              </w:rPr>
              <w:t>Tester</w:t>
            </w:r>
          </w:p>
        </w:tc>
        <w:tc>
          <w:tcPr>
            <w:tcW w:w="4818" w:type="dxa"/>
            <w:tcBorders>
              <w:top w:val="single" w:sz="4" w:space="0" w:color="auto"/>
              <w:left w:val="single" w:sz="4" w:space="0" w:color="auto"/>
              <w:bottom w:val="single" w:sz="4" w:space="0" w:color="auto"/>
              <w:right w:val="single" w:sz="4" w:space="0" w:color="auto"/>
            </w:tcBorders>
            <w:hideMark/>
          </w:tcPr>
          <w:p w14:paraId="65905813" w14:textId="77777777" w:rsidR="00E55FEA" w:rsidRDefault="00E55FEA">
            <w:pPr>
              <w:keepNext/>
              <w:rPr>
                <w:b/>
                <w:lang w:val="de-DE" w:eastAsia="de-DE"/>
              </w:rPr>
            </w:pPr>
            <w:r>
              <w:rPr>
                <w:b/>
                <w:lang w:val="de-DE" w:eastAsia="de-DE"/>
              </w:rPr>
              <w:t>Tool</w:t>
            </w:r>
          </w:p>
        </w:tc>
        <w:tc>
          <w:tcPr>
            <w:tcW w:w="1927" w:type="dxa"/>
            <w:tcBorders>
              <w:top w:val="single" w:sz="4" w:space="0" w:color="auto"/>
              <w:left w:val="single" w:sz="4" w:space="0" w:color="auto"/>
              <w:bottom w:val="single" w:sz="4" w:space="0" w:color="auto"/>
              <w:right w:val="single" w:sz="4" w:space="0" w:color="auto"/>
            </w:tcBorders>
            <w:hideMark/>
          </w:tcPr>
          <w:p w14:paraId="6D8FBD52" w14:textId="77777777" w:rsidR="00E55FEA" w:rsidRDefault="00E55FEA">
            <w:pPr>
              <w:keepNext/>
              <w:rPr>
                <w:b/>
                <w:lang w:val="de-DE" w:eastAsia="de-DE"/>
              </w:rPr>
            </w:pPr>
            <w:r>
              <w:rPr>
                <w:b/>
                <w:lang w:val="de-DE" w:eastAsia="de-DE"/>
              </w:rPr>
              <w:t>Cross checker</w:t>
            </w:r>
          </w:p>
        </w:tc>
      </w:tr>
      <w:tr w:rsidR="00F46A96" w14:paraId="7FA6E9D7" w14:textId="77777777" w:rsidTr="006432F4">
        <w:tc>
          <w:tcPr>
            <w:tcW w:w="949" w:type="dxa"/>
            <w:tcBorders>
              <w:top w:val="single" w:sz="4" w:space="0" w:color="auto"/>
              <w:left w:val="single" w:sz="4" w:space="0" w:color="auto"/>
              <w:bottom w:val="single" w:sz="4" w:space="0" w:color="auto"/>
              <w:right w:val="single" w:sz="4" w:space="0" w:color="auto"/>
            </w:tcBorders>
            <w:hideMark/>
          </w:tcPr>
          <w:p w14:paraId="5AA87716" w14:textId="6E110BAB" w:rsidR="00F46A96" w:rsidRDefault="00F46A96" w:rsidP="00F46A96">
            <w:pPr>
              <w:keepNext/>
              <w:rPr>
                <w:lang w:val="de-DE" w:eastAsia="de-DE"/>
              </w:rPr>
            </w:pPr>
            <w:r>
              <w:rPr>
                <w:lang w:val="de-DE" w:eastAsia="de-DE"/>
              </w:rPr>
              <w:t>CE7-1.1</w:t>
            </w:r>
          </w:p>
        </w:tc>
        <w:tc>
          <w:tcPr>
            <w:tcW w:w="1656" w:type="dxa"/>
            <w:tcBorders>
              <w:top w:val="single" w:sz="4" w:space="0" w:color="auto"/>
              <w:left w:val="single" w:sz="4" w:space="0" w:color="auto"/>
              <w:bottom w:val="single" w:sz="4" w:space="0" w:color="auto"/>
              <w:right w:val="single" w:sz="4" w:space="0" w:color="auto"/>
            </w:tcBorders>
            <w:hideMark/>
          </w:tcPr>
          <w:p w14:paraId="0BED7358" w14:textId="5AA22A02" w:rsidR="00F46A96" w:rsidRDefault="006432F4" w:rsidP="00F46A96">
            <w:pPr>
              <w:keepNext/>
              <w:rPr>
                <w:lang w:val="de-DE" w:eastAsia="de-DE"/>
              </w:rPr>
            </w:pPr>
            <w:r>
              <w:rPr>
                <w:lang w:val="de-DE" w:eastAsia="de-DE"/>
              </w:rPr>
              <w:t>T.-D. Chuang, M. Coban</w:t>
            </w:r>
            <w:r w:rsidR="00F46A96">
              <w:rPr>
                <w:lang w:val="de-DE" w:eastAsia="de-DE"/>
              </w:rPr>
              <w:br/>
              <w:t>(Mediatek</w:t>
            </w:r>
            <w:r>
              <w:rPr>
                <w:lang w:val="de-DE" w:eastAsia="de-DE"/>
              </w:rPr>
              <w:t xml:space="preserve"> / Qualcomm</w:t>
            </w:r>
            <w:r w:rsidR="00F46A96">
              <w:rPr>
                <w:lang w:val="de-DE" w:eastAsia="de-DE"/>
              </w:rPr>
              <w:t>)</w:t>
            </w:r>
          </w:p>
        </w:tc>
        <w:tc>
          <w:tcPr>
            <w:tcW w:w="4818" w:type="dxa"/>
            <w:tcBorders>
              <w:top w:val="single" w:sz="4" w:space="0" w:color="auto"/>
              <w:left w:val="single" w:sz="4" w:space="0" w:color="auto"/>
              <w:bottom w:val="single" w:sz="4" w:space="0" w:color="auto"/>
              <w:right w:val="single" w:sz="4" w:space="0" w:color="auto"/>
            </w:tcBorders>
            <w:hideMark/>
          </w:tcPr>
          <w:p w14:paraId="2F6E9D1C" w14:textId="6093B177" w:rsidR="00F46A96" w:rsidRDefault="00F46A96" w:rsidP="00F46A96">
            <w:pPr>
              <w:keepNext/>
              <w:rPr>
                <w:lang w:val="de-DE" w:eastAsia="de-DE"/>
              </w:rPr>
            </w:pPr>
            <w:r>
              <w:rPr>
                <w:lang w:val="de-DE" w:eastAsia="de-DE"/>
              </w:rPr>
              <w:t>TB-level constraints on context-coded bins for coefficient coding</w:t>
            </w:r>
          </w:p>
        </w:tc>
        <w:tc>
          <w:tcPr>
            <w:tcW w:w="1927" w:type="dxa"/>
            <w:tcBorders>
              <w:top w:val="single" w:sz="4" w:space="0" w:color="auto"/>
              <w:left w:val="single" w:sz="4" w:space="0" w:color="auto"/>
              <w:bottom w:val="single" w:sz="4" w:space="0" w:color="auto"/>
              <w:right w:val="single" w:sz="4" w:space="0" w:color="auto"/>
            </w:tcBorders>
            <w:hideMark/>
          </w:tcPr>
          <w:p w14:paraId="418E001B" w14:textId="4807CCE5" w:rsidR="00F46A96" w:rsidRDefault="00F46A96" w:rsidP="00F46A96">
            <w:pPr>
              <w:keepNext/>
              <w:rPr>
                <w:lang w:val="de-DE" w:eastAsia="de-DE"/>
              </w:rPr>
            </w:pPr>
          </w:p>
        </w:tc>
      </w:tr>
    </w:tbl>
    <w:p w14:paraId="330DA314" w14:textId="77777777" w:rsidR="00F46A96" w:rsidRDefault="00F46A96" w:rsidP="00F46A96">
      <w:pPr>
        <w:keepNext/>
        <w:rPr>
          <w:b/>
        </w:rPr>
      </w:pPr>
    </w:p>
    <w:p w14:paraId="6EFD72A8" w14:textId="7235F5FB" w:rsidR="00E55FEA" w:rsidRPr="00F46A96" w:rsidRDefault="00E51D8E" w:rsidP="00F46A96">
      <w:pPr>
        <w:keepNext/>
        <w:rPr>
          <w:b/>
        </w:rPr>
      </w:pPr>
      <w:r>
        <w:rPr>
          <w:b/>
        </w:rPr>
        <w:t xml:space="preserve">Category 2: </w:t>
      </w:r>
      <w:r w:rsidR="00F46A96">
        <w:rPr>
          <w:b/>
        </w:rPr>
        <w:t>Joint chroma 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648"/>
        <w:gridCol w:w="4658"/>
        <w:gridCol w:w="2059"/>
      </w:tblGrid>
      <w:tr w:rsidR="00F46A96" w14:paraId="3FCE9250" w14:textId="77777777" w:rsidTr="005826A7">
        <w:tc>
          <w:tcPr>
            <w:tcW w:w="985" w:type="dxa"/>
            <w:tcBorders>
              <w:top w:val="single" w:sz="4" w:space="0" w:color="auto"/>
              <w:left w:val="single" w:sz="4" w:space="0" w:color="auto"/>
              <w:bottom w:val="single" w:sz="4" w:space="0" w:color="auto"/>
              <w:right w:val="single" w:sz="4" w:space="0" w:color="auto"/>
            </w:tcBorders>
            <w:hideMark/>
          </w:tcPr>
          <w:p w14:paraId="609D8D76" w14:textId="31549A7D" w:rsidR="00F46A96" w:rsidRDefault="00F46A96" w:rsidP="005826A7">
            <w:pPr>
              <w:keepNext/>
              <w:rPr>
                <w:lang w:val="de-DE" w:eastAsia="de-DE"/>
              </w:rPr>
            </w:pPr>
            <w:r>
              <w:rPr>
                <w:lang w:val="de-DE" w:eastAsia="de-DE"/>
              </w:rPr>
              <w:t>CE7-2.1</w:t>
            </w:r>
          </w:p>
        </w:tc>
        <w:tc>
          <w:tcPr>
            <w:tcW w:w="1648" w:type="dxa"/>
            <w:tcBorders>
              <w:top w:val="single" w:sz="4" w:space="0" w:color="auto"/>
              <w:left w:val="single" w:sz="4" w:space="0" w:color="auto"/>
              <w:bottom w:val="single" w:sz="4" w:space="0" w:color="auto"/>
              <w:right w:val="single" w:sz="4" w:space="0" w:color="auto"/>
            </w:tcBorders>
            <w:hideMark/>
          </w:tcPr>
          <w:p w14:paraId="1748E18E" w14:textId="6066C1AF" w:rsidR="00F46A96" w:rsidRDefault="00CD7A6A" w:rsidP="005826A7">
            <w:pPr>
              <w:keepNext/>
              <w:rPr>
                <w:lang w:val="de-DE" w:eastAsia="de-DE"/>
              </w:rPr>
            </w:pPr>
            <w:r>
              <w:rPr>
                <w:lang w:val="de-DE" w:eastAsia="de-DE"/>
              </w:rPr>
              <w:t>Christian Helmrich</w:t>
            </w:r>
            <w:r w:rsidR="00F46A96">
              <w:rPr>
                <w:lang w:val="de-DE" w:eastAsia="de-DE"/>
              </w:rPr>
              <w:br/>
              <w:t>(HHI)</w:t>
            </w:r>
          </w:p>
        </w:tc>
        <w:tc>
          <w:tcPr>
            <w:tcW w:w="4658" w:type="dxa"/>
            <w:tcBorders>
              <w:top w:val="single" w:sz="4" w:space="0" w:color="auto"/>
              <w:left w:val="single" w:sz="4" w:space="0" w:color="auto"/>
              <w:bottom w:val="single" w:sz="4" w:space="0" w:color="auto"/>
              <w:right w:val="single" w:sz="4" w:space="0" w:color="auto"/>
            </w:tcBorders>
            <w:hideMark/>
          </w:tcPr>
          <w:p w14:paraId="6201B776" w14:textId="276E4F2B" w:rsidR="00F46A96" w:rsidRDefault="00F46A96" w:rsidP="005826A7">
            <w:pPr>
              <w:keepNext/>
              <w:rPr>
                <w:lang w:val="de-DE" w:eastAsia="de-DE"/>
              </w:rPr>
            </w:pPr>
            <w:r>
              <w:rPr>
                <w:lang w:val="de-DE" w:eastAsia="de-DE"/>
              </w:rPr>
              <w:t>Joint chroma residual coding with multiple modes</w:t>
            </w:r>
          </w:p>
        </w:tc>
        <w:tc>
          <w:tcPr>
            <w:tcW w:w="2059" w:type="dxa"/>
            <w:tcBorders>
              <w:top w:val="single" w:sz="4" w:space="0" w:color="auto"/>
              <w:left w:val="single" w:sz="4" w:space="0" w:color="auto"/>
              <w:bottom w:val="single" w:sz="4" w:space="0" w:color="auto"/>
              <w:right w:val="single" w:sz="4" w:space="0" w:color="auto"/>
            </w:tcBorders>
          </w:tcPr>
          <w:p w14:paraId="76E81084" w14:textId="25AEBE9E" w:rsidR="00F46A96" w:rsidRDefault="00F46A96" w:rsidP="005826A7">
            <w:pPr>
              <w:keepNext/>
              <w:rPr>
                <w:lang w:val="de-DE" w:eastAsia="de-DE"/>
              </w:rPr>
            </w:pPr>
            <w:r>
              <w:rPr>
                <w:lang w:val="de-DE" w:eastAsia="de-DE"/>
              </w:rPr>
              <w:t>Geert Van der Auwera (Qualcomm)</w:t>
            </w:r>
          </w:p>
        </w:tc>
      </w:tr>
      <w:tr w:rsidR="00F46A96" w14:paraId="3204A6B4" w14:textId="77777777" w:rsidTr="005826A7">
        <w:tc>
          <w:tcPr>
            <w:tcW w:w="985" w:type="dxa"/>
            <w:tcBorders>
              <w:top w:val="single" w:sz="4" w:space="0" w:color="auto"/>
              <w:left w:val="single" w:sz="4" w:space="0" w:color="auto"/>
              <w:bottom w:val="single" w:sz="4" w:space="0" w:color="auto"/>
              <w:right w:val="single" w:sz="4" w:space="0" w:color="auto"/>
            </w:tcBorders>
            <w:hideMark/>
          </w:tcPr>
          <w:p w14:paraId="72CFD25D" w14:textId="2FA11A1A" w:rsidR="00F46A96" w:rsidRDefault="00F46A96" w:rsidP="00F46A96">
            <w:pPr>
              <w:keepNext/>
              <w:rPr>
                <w:lang w:val="de-DE" w:eastAsia="de-DE"/>
              </w:rPr>
            </w:pPr>
            <w:r>
              <w:rPr>
                <w:lang w:val="de-DE" w:eastAsia="de-DE"/>
              </w:rPr>
              <w:t>CE7-2.2</w:t>
            </w:r>
          </w:p>
        </w:tc>
        <w:tc>
          <w:tcPr>
            <w:tcW w:w="1648" w:type="dxa"/>
            <w:tcBorders>
              <w:top w:val="single" w:sz="4" w:space="0" w:color="auto"/>
              <w:left w:val="single" w:sz="4" w:space="0" w:color="auto"/>
              <w:bottom w:val="single" w:sz="4" w:space="0" w:color="auto"/>
              <w:right w:val="single" w:sz="4" w:space="0" w:color="auto"/>
            </w:tcBorders>
            <w:hideMark/>
          </w:tcPr>
          <w:p w14:paraId="29C628AE" w14:textId="77777777" w:rsidR="00F46A96" w:rsidRDefault="00F46A96" w:rsidP="00F46A96">
            <w:pPr>
              <w:keepNext/>
              <w:rPr>
                <w:lang w:val="de-DE" w:eastAsia="de-DE"/>
              </w:rPr>
            </w:pPr>
            <w:r>
              <w:rPr>
                <w:lang w:val="de-DE" w:eastAsia="de-DE"/>
              </w:rPr>
              <w:t>Geert Van der Auwera (Qualcomm)</w:t>
            </w:r>
          </w:p>
        </w:tc>
        <w:tc>
          <w:tcPr>
            <w:tcW w:w="4658" w:type="dxa"/>
            <w:tcBorders>
              <w:top w:val="single" w:sz="4" w:space="0" w:color="auto"/>
              <w:left w:val="single" w:sz="4" w:space="0" w:color="auto"/>
              <w:bottom w:val="single" w:sz="4" w:space="0" w:color="auto"/>
              <w:right w:val="single" w:sz="4" w:space="0" w:color="auto"/>
            </w:tcBorders>
            <w:hideMark/>
          </w:tcPr>
          <w:p w14:paraId="32136E75" w14:textId="2E2714ED" w:rsidR="00F46A96" w:rsidRDefault="00F46A96" w:rsidP="00F46A96">
            <w:pPr>
              <w:keepNext/>
              <w:rPr>
                <w:lang w:val="de-DE" w:eastAsia="de-DE"/>
              </w:rPr>
            </w:pPr>
            <w:r>
              <w:rPr>
                <w:lang w:val="de-DE" w:eastAsia="de-DE"/>
              </w:rPr>
              <w:t>Joint coding of chroma residuals</w:t>
            </w:r>
          </w:p>
        </w:tc>
        <w:tc>
          <w:tcPr>
            <w:tcW w:w="2059" w:type="dxa"/>
            <w:tcBorders>
              <w:top w:val="single" w:sz="4" w:space="0" w:color="auto"/>
              <w:left w:val="single" w:sz="4" w:space="0" w:color="auto"/>
              <w:bottom w:val="single" w:sz="4" w:space="0" w:color="auto"/>
              <w:right w:val="single" w:sz="4" w:space="0" w:color="auto"/>
            </w:tcBorders>
          </w:tcPr>
          <w:p w14:paraId="2E8150C7" w14:textId="7EB70F1B" w:rsidR="00F46A96" w:rsidRDefault="006B1F75" w:rsidP="00F46A96">
            <w:pPr>
              <w:keepNext/>
              <w:rPr>
                <w:lang w:val="de-DE" w:eastAsia="de-DE"/>
              </w:rPr>
            </w:pPr>
            <w:r>
              <w:rPr>
                <w:lang w:val="de-DE" w:eastAsia="de-DE"/>
              </w:rPr>
              <w:t>Ja</w:t>
            </w:r>
            <w:r w:rsidR="008156B2">
              <w:rPr>
                <w:lang w:val="de-DE" w:eastAsia="de-DE"/>
              </w:rPr>
              <w:t>ni Lainema (Nokia)</w:t>
            </w:r>
          </w:p>
        </w:tc>
      </w:tr>
    </w:tbl>
    <w:p w14:paraId="43C7BCAA" w14:textId="77777777" w:rsidR="00F46A96" w:rsidRDefault="00F46A96" w:rsidP="00E55FEA"/>
    <w:p w14:paraId="3F3BE145" w14:textId="77777777" w:rsidR="00F46A96" w:rsidRDefault="00F46A96" w:rsidP="00E55FEA">
      <w:pPr>
        <w:keepNext/>
        <w:rPr>
          <w:b/>
        </w:rPr>
      </w:pPr>
    </w:p>
    <w:p w14:paraId="28FB85D1" w14:textId="471150C3" w:rsidR="00E55FEA" w:rsidRDefault="00E51D8E" w:rsidP="00E55FEA">
      <w:pPr>
        <w:keepNext/>
        <w:rPr>
          <w:b/>
        </w:rPr>
      </w:pPr>
      <w:r>
        <w:rPr>
          <w:b/>
        </w:rPr>
        <w:t xml:space="preserve">Category 3: </w:t>
      </w:r>
      <w:r w:rsidR="00E55FEA">
        <w:rPr>
          <w:b/>
        </w:rPr>
        <w:t xml:space="preserve">Transform </w:t>
      </w:r>
      <w:r w:rsidR="00350E43">
        <w:rPr>
          <w:b/>
        </w:rPr>
        <w:t xml:space="preserve">skip </w:t>
      </w:r>
      <w:r w:rsidR="00E55FEA">
        <w:rPr>
          <w:b/>
        </w:rPr>
        <w:t>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648"/>
        <w:gridCol w:w="4658"/>
        <w:gridCol w:w="2059"/>
      </w:tblGrid>
      <w:tr w:rsidR="00E55FEA" w14:paraId="7187C568" w14:textId="77777777" w:rsidTr="00F46A96">
        <w:tc>
          <w:tcPr>
            <w:tcW w:w="985" w:type="dxa"/>
            <w:tcBorders>
              <w:top w:val="single" w:sz="4" w:space="0" w:color="auto"/>
              <w:left w:val="single" w:sz="4" w:space="0" w:color="auto"/>
              <w:bottom w:val="single" w:sz="4" w:space="0" w:color="auto"/>
              <w:right w:val="single" w:sz="4" w:space="0" w:color="auto"/>
            </w:tcBorders>
          </w:tcPr>
          <w:p w14:paraId="54497738" w14:textId="77777777" w:rsidR="00E55FEA" w:rsidRDefault="00E55FEA" w:rsidP="005826A7">
            <w:pPr>
              <w:keepNext/>
              <w:rPr>
                <w:lang w:val="de-DE" w:eastAsia="de-DE"/>
              </w:rPr>
            </w:pPr>
          </w:p>
        </w:tc>
        <w:tc>
          <w:tcPr>
            <w:tcW w:w="1648" w:type="dxa"/>
            <w:tcBorders>
              <w:top w:val="single" w:sz="4" w:space="0" w:color="auto"/>
              <w:left w:val="single" w:sz="4" w:space="0" w:color="auto"/>
              <w:bottom w:val="single" w:sz="4" w:space="0" w:color="auto"/>
              <w:right w:val="single" w:sz="4" w:space="0" w:color="auto"/>
            </w:tcBorders>
            <w:hideMark/>
          </w:tcPr>
          <w:p w14:paraId="216F8673" w14:textId="77777777" w:rsidR="00E55FEA" w:rsidRDefault="00E55FEA" w:rsidP="005826A7">
            <w:pPr>
              <w:keepNext/>
              <w:rPr>
                <w:b/>
                <w:lang w:val="de-DE" w:eastAsia="de-DE"/>
              </w:rPr>
            </w:pPr>
            <w:r>
              <w:rPr>
                <w:b/>
                <w:lang w:val="de-DE" w:eastAsia="de-DE"/>
              </w:rPr>
              <w:t>Tester</w:t>
            </w:r>
          </w:p>
        </w:tc>
        <w:tc>
          <w:tcPr>
            <w:tcW w:w="4658" w:type="dxa"/>
            <w:tcBorders>
              <w:top w:val="single" w:sz="4" w:space="0" w:color="auto"/>
              <w:left w:val="single" w:sz="4" w:space="0" w:color="auto"/>
              <w:bottom w:val="single" w:sz="4" w:space="0" w:color="auto"/>
              <w:right w:val="single" w:sz="4" w:space="0" w:color="auto"/>
            </w:tcBorders>
            <w:hideMark/>
          </w:tcPr>
          <w:p w14:paraId="4E859ADB" w14:textId="77777777" w:rsidR="00E55FEA" w:rsidRDefault="00E55FEA" w:rsidP="005826A7">
            <w:pPr>
              <w:keepNext/>
              <w:rPr>
                <w:b/>
                <w:lang w:val="de-DE" w:eastAsia="de-DE"/>
              </w:rPr>
            </w:pPr>
            <w:r>
              <w:rPr>
                <w:b/>
                <w:lang w:val="de-DE" w:eastAsia="de-DE"/>
              </w:rPr>
              <w:t>Tool</w:t>
            </w:r>
          </w:p>
        </w:tc>
        <w:tc>
          <w:tcPr>
            <w:tcW w:w="2059" w:type="dxa"/>
            <w:tcBorders>
              <w:top w:val="single" w:sz="4" w:space="0" w:color="auto"/>
              <w:left w:val="single" w:sz="4" w:space="0" w:color="auto"/>
              <w:bottom w:val="single" w:sz="4" w:space="0" w:color="auto"/>
              <w:right w:val="single" w:sz="4" w:space="0" w:color="auto"/>
            </w:tcBorders>
            <w:hideMark/>
          </w:tcPr>
          <w:p w14:paraId="76929C6C" w14:textId="77777777" w:rsidR="00E55FEA" w:rsidRDefault="00E55FEA" w:rsidP="005826A7">
            <w:pPr>
              <w:keepNext/>
              <w:rPr>
                <w:b/>
                <w:lang w:val="de-DE" w:eastAsia="de-DE"/>
              </w:rPr>
            </w:pPr>
            <w:r>
              <w:rPr>
                <w:b/>
                <w:lang w:val="de-DE" w:eastAsia="de-DE"/>
              </w:rPr>
              <w:t>Cross checker</w:t>
            </w:r>
          </w:p>
        </w:tc>
      </w:tr>
      <w:tr w:rsidR="00E55FEA" w14:paraId="399DE908" w14:textId="77777777" w:rsidTr="00F46A96">
        <w:tc>
          <w:tcPr>
            <w:tcW w:w="985" w:type="dxa"/>
            <w:tcBorders>
              <w:top w:val="single" w:sz="4" w:space="0" w:color="auto"/>
              <w:left w:val="single" w:sz="4" w:space="0" w:color="auto"/>
              <w:bottom w:val="single" w:sz="4" w:space="0" w:color="auto"/>
              <w:right w:val="single" w:sz="4" w:space="0" w:color="auto"/>
            </w:tcBorders>
            <w:hideMark/>
          </w:tcPr>
          <w:p w14:paraId="00AD0F76" w14:textId="23AD4371" w:rsidR="00E55FEA" w:rsidRDefault="00E55FEA" w:rsidP="005826A7">
            <w:pPr>
              <w:keepNext/>
              <w:rPr>
                <w:lang w:val="de-DE" w:eastAsia="de-DE"/>
              </w:rPr>
            </w:pPr>
            <w:r>
              <w:rPr>
                <w:lang w:val="de-DE" w:eastAsia="de-DE"/>
              </w:rPr>
              <w:t>CE7-</w:t>
            </w:r>
            <w:r w:rsidR="00F46A96">
              <w:rPr>
                <w:lang w:val="de-DE" w:eastAsia="de-DE"/>
              </w:rPr>
              <w:t>3.</w:t>
            </w:r>
            <w:r>
              <w:rPr>
                <w:lang w:val="de-DE" w:eastAsia="de-DE"/>
              </w:rPr>
              <w:t>1</w:t>
            </w:r>
          </w:p>
        </w:tc>
        <w:tc>
          <w:tcPr>
            <w:tcW w:w="1648" w:type="dxa"/>
            <w:tcBorders>
              <w:top w:val="single" w:sz="4" w:space="0" w:color="auto"/>
              <w:left w:val="single" w:sz="4" w:space="0" w:color="auto"/>
              <w:bottom w:val="single" w:sz="4" w:space="0" w:color="auto"/>
              <w:right w:val="single" w:sz="4" w:space="0" w:color="auto"/>
            </w:tcBorders>
            <w:hideMark/>
          </w:tcPr>
          <w:p w14:paraId="0A36CBE8" w14:textId="78AB9427" w:rsidR="00E55FEA" w:rsidRDefault="006A149A" w:rsidP="005826A7">
            <w:pPr>
              <w:keepNext/>
              <w:rPr>
                <w:lang w:val="de-DE" w:eastAsia="de-DE"/>
              </w:rPr>
            </w:pPr>
            <w:r>
              <w:rPr>
                <w:lang w:val="de-DE" w:eastAsia="de-DE"/>
              </w:rPr>
              <w:t>M. G. Sarwer</w:t>
            </w:r>
            <w:r w:rsidR="00F46A96">
              <w:rPr>
                <w:lang w:val="de-DE" w:eastAsia="de-DE"/>
              </w:rPr>
              <w:br/>
              <w:t>(Mediatek)</w:t>
            </w:r>
          </w:p>
        </w:tc>
        <w:tc>
          <w:tcPr>
            <w:tcW w:w="4658" w:type="dxa"/>
            <w:tcBorders>
              <w:top w:val="single" w:sz="4" w:space="0" w:color="auto"/>
              <w:left w:val="single" w:sz="4" w:space="0" w:color="auto"/>
              <w:bottom w:val="single" w:sz="4" w:space="0" w:color="auto"/>
              <w:right w:val="single" w:sz="4" w:space="0" w:color="auto"/>
            </w:tcBorders>
            <w:hideMark/>
          </w:tcPr>
          <w:p w14:paraId="733932EF" w14:textId="27D0363B" w:rsidR="00E55FEA" w:rsidRDefault="00F46A96" w:rsidP="005826A7">
            <w:pPr>
              <w:keepNext/>
              <w:rPr>
                <w:lang w:val="de-DE" w:eastAsia="de-DE"/>
              </w:rPr>
            </w:pPr>
            <w:r>
              <w:rPr>
                <w:lang w:val="de-DE" w:eastAsia="de-DE"/>
              </w:rPr>
              <w:t>Context modelling of transform skip mode</w:t>
            </w:r>
          </w:p>
        </w:tc>
        <w:tc>
          <w:tcPr>
            <w:tcW w:w="2059" w:type="dxa"/>
            <w:tcBorders>
              <w:top w:val="single" w:sz="4" w:space="0" w:color="auto"/>
              <w:left w:val="single" w:sz="4" w:space="0" w:color="auto"/>
              <w:bottom w:val="single" w:sz="4" w:space="0" w:color="auto"/>
              <w:right w:val="single" w:sz="4" w:space="0" w:color="auto"/>
            </w:tcBorders>
            <w:hideMark/>
          </w:tcPr>
          <w:p w14:paraId="7463F43E" w14:textId="2CBE585E" w:rsidR="00E55FEA" w:rsidRDefault="00E55FEA" w:rsidP="005826A7">
            <w:pPr>
              <w:keepNext/>
              <w:rPr>
                <w:lang w:val="de-DE" w:eastAsia="de-DE"/>
              </w:rPr>
            </w:pPr>
          </w:p>
        </w:tc>
      </w:tr>
      <w:tr w:rsidR="00F46A96" w14:paraId="11205D77" w14:textId="77777777" w:rsidTr="00F46A96">
        <w:tc>
          <w:tcPr>
            <w:tcW w:w="985" w:type="dxa"/>
            <w:tcBorders>
              <w:top w:val="single" w:sz="4" w:space="0" w:color="auto"/>
              <w:left w:val="single" w:sz="4" w:space="0" w:color="auto"/>
              <w:bottom w:val="single" w:sz="4" w:space="0" w:color="auto"/>
              <w:right w:val="single" w:sz="4" w:space="0" w:color="auto"/>
            </w:tcBorders>
            <w:hideMark/>
          </w:tcPr>
          <w:p w14:paraId="7A01B125" w14:textId="0A619A35" w:rsidR="00F46A96" w:rsidRDefault="00F46A96" w:rsidP="00F46A96">
            <w:pPr>
              <w:keepNext/>
              <w:rPr>
                <w:lang w:val="de-DE" w:eastAsia="de-DE"/>
              </w:rPr>
            </w:pPr>
            <w:r>
              <w:rPr>
                <w:lang w:val="de-DE" w:eastAsia="de-DE"/>
              </w:rPr>
              <w:t>CE7-3.2</w:t>
            </w:r>
          </w:p>
        </w:tc>
        <w:tc>
          <w:tcPr>
            <w:tcW w:w="1648" w:type="dxa"/>
            <w:tcBorders>
              <w:top w:val="single" w:sz="4" w:space="0" w:color="auto"/>
              <w:left w:val="single" w:sz="4" w:space="0" w:color="auto"/>
              <w:bottom w:val="single" w:sz="4" w:space="0" w:color="auto"/>
              <w:right w:val="single" w:sz="4" w:space="0" w:color="auto"/>
            </w:tcBorders>
            <w:hideMark/>
          </w:tcPr>
          <w:p w14:paraId="2DF5BF18" w14:textId="3E61BF6F" w:rsidR="00F46A96" w:rsidRDefault="006432F4" w:rsidP="00F46A96">
            <w:pPr>
              <w:keepNext/>
              <w:rPr>
                <w:lang w:val="de-DE" w:eastAsia="de-DE"/>
              </w:rPr>
            </w:pPr>
            <w:r>
              <w:rPr>
                <w:lang w:val="de-DE" w:eastAsia="de-DE"/>
              </w:rPr>
              <w:t>Tung Nguyen</w:t>
            </w:r>
            <w:r w:rsidR="00F46A96">
              <w:rPr>
                <w:lang w:val="de-DE" w:eastAsia="de-DE"/>
              </w:rPr>
              <w:br/>
              <w:t>(HHI)</w:t>
            </w:r>
          </w:p>
        </w:tc>
        <w:tc>
          <w:tcPr>
            <w:tcW w:w="4658" w:type="dxa"/>
            <w:tcBorders>
              <w:top w:val="single" w:sz="4" w:space="0" w:color="auto"/>
              <w:left w:val="single" w:sz="4" w:space="0" w:color="auto"/>
              <w:bottom w:val="single" w:sz="4" w:space="0" w:color="auto"/>
              <w:right w:val="single" w:sz="4" w:space="0" w:color="auto"/>
            </w:tcBorders>
            <w:hideMark/>
          </w:tcPr>
          <w:p w14:paraId="47B0CFDD" w14:textId="7D2BFE48" w:rsidR="00F46A96" w:rsidRDefault="00F46A96" w:rsidP="00F46A96">
            <w:pPr>
              <w:keepNext/>
              <w:rPr>
                <w:lang w:val="de-DE" w:eastAsia="de-DE"/>
              </w:rPr>
            </w:pPr>
            <w:r>
              <w:rPr>
                <w:lang w:val="de-DE" w:eastAsia="de-DE"/>
              </w:rPr>
              <w:t>Context modelling of sign for TS residual coding</w:t>
            </w:r>
          </w:p>
        </w:tc>
        <w:tc>
          <w:tcPr>
            <w:tcW w:w="2059" w:type="dxa"/>
            <w:tcBorders>
              <w:top w:val="single" w:sz="4" w:space="0" w:color="auto"/>
              <w:left w:val="single" w:sz="4" w:space="0" w:color="auto"/>
              <w:bottom w:val="single" w:sz="4" w:space="0" w:color="auto"/>
              <w:right w:val="single" w:sz="4" w:space="0" w:color="auto"/>
            </w:tcBorders>
          </w:tcPr>
          <w:p w14:paraId="65232A73" w14:textId="59012BB2" w:rsidR="00F46A96" w:rsidRDefault="00F46A96" w:rsidP="00F46A96">
            <w:pPr>
              <w:keepNext/>
              <w:rPr>
                <w:lang w:val="de-DE" w:eastAsia="de-DE"/>
              </w:rPr>
            </w:pPr>
            <w:r>
              <w:rPr>
                <w:lang w:val="de-DE" w:eastAsia="de-DE"/>
              </w:rPr>
              <w:t>Muhammed Coban (Qualcomm)</w:t>
            </w:r>
          </w:p>
        </w:tc>
      </w:tr>
      <w:tr w:rsidR="00F46A96" w14:paraId="33317CFB" w14:textId="77777777" w:rsidTr="00F46A96">
        <w:tc>
          <w:tcPr>
            <w:tcW w:w="985" w:type="dxa"/>
            <w:tcBorders>
              <w:top w:val="single" w:sz="4" w:space="0" w:color="auto"/>
              <w:left w:val="single" w:sz="4" w:space="0" w:color="auto"/>
              <w:bottom w:val="single" w:sz="4" w:space="0" w:color="auto"/>
              <w:right w:val="single" w:sz="4" w:space="0" w:color="auto"/>
            </w:tcBorders>
            <w:hideMark/>
          </w:tcPr>
          <w:p w14:paraId="21AE4FFC" w14:textId="5ECF580F" w:rsidR="00F46A96" w:rsidRDefault="00F46A96" w:rsidP="00F46A96">
            <w:pPr>
              <w:keepNext/>
              <w:rPr>
                <w:lang w:val="de-DE" w:eastAsia="de-DE"/>
              </w:rPr>
            </w:pPr>
            <w:r>
              <w:rPr>
                <w:lang w:val="de-DE" w:eastAsia="de-DE"/>
              </w:rPr>
              <w:t>CE7-3.3</w:t>
            </w:r>
          </w:p>
        </w:tc>
        <w:tc>
          <w:tcPr>
            <w:tcW w:w="1648" w:type="dxa"/>
            <w:tcBorders>
              <w:top w:val="single" w:sz="4" w:space="0" w:color="auto"/>
              <w:left w:val="single" w:sz="4" w:space="0" w:color="auto"/>
              <w:bottom w:val="single" w:sz="4" w:space="0" w:color="auto"/>
              <w:right w:val="single" w:sz="4" w:space="0" w:color="auto"/>
            </w:tcBorders>
            <w:hideMark/>
          </w:tcPr>
          <w:p w14:paraId="373F4167" w14:textId="6E4FF1E5" w:rsidR="00F46A96" w:rsidRDefault="00E864EB" w:rsidP="00F46A96">
            <w:pPr>
              <w:keepNext/>
              <w:rPr>
                <w:lang w:val="de-DE" w:eastAsia="de-DE"/>
              </w:rPr>
            </w:pPr>
            <w:r>
              <w:rPr>
                <w:lang w:val="de-DE" w:eastAsia="de-DE"/>
              </w:rPr>
              <w:t>Xin Zhao</w:t>
            </w:r>
            <w:r w:rsidR="00F46A96">
              <w:rPr>
                <w:lang w:val="de-DE" w:eastAsia="de-DE"/>
              </w:rPr>
              <w:br/>
              <w:t>(Tencent)</w:t>
            </w:r>
          </w:p>
        </w:tc>
        <w:tc>
          <w:tcPr>
            <w:tcW w:w="4658" w:type="dxa"/>
            <w:tcBorders>
              <w:top w:val="single" w:sz="4" w:space="0" w:color="auto"/>
              <w:left w:val="single" w:sz="4" w:space="0" w:color="auto"/>
              <w:bottom w:val="single" w:sz="4" w:space="0" w:color="auto"/>
              <w:right w:val="single" w:sz="4" w:space="0" w:color="auto"/>
            </w:tcBorders>
            <w:hideMark/>
          </w:tcPr>
          <w:p w14:paraId="10BCD181" w14:textId="42C1B5D3" w:rsidR="00F46A96" w:rsidRDefault="00F46A96" w:rsidP="00F46A96">
            <w:pPr>
              <w:keepNext/>
              <w:rPr>
                <w:lang w:val="de-DE" w:eastAsia="de-DE"/>
              </w:rPr>
            </w:pPr>
            <w:r>
              <w:rPr>
                <w:lang w:val="de-DE" w:eastAsia="de-DE"/>
              </w:rPr>
              <w:t>Modified limitation on context coded bins for TS residual coding</w:t>
            </w:r>
          </w:p>
        </w:tc>
        <w:tc>
          <w:tcPr>
            <w:tcW w:w="2059" w:type="dxa"/>
            <w:tcBorders>
              <w:top w:val="single" w:sz="4" w:space="0" w:color="auto"/>
              <w:left w:val="single" w:sz="4" w:space="0" w:color="auto"/>
              <w:bottom w:val="single" w:sz="4" w:space="0" w:color="auto"/>
              <w:right w:val="single" w:sz="4" w:space="0" w:color="auto"/>
            </w:tcBorders>
          </w:tcPr>
          <w:p w14:paraId="36BE0779" w14:textId="77777777" w:rsidR="00F46A96" w:rsidRDefault="00F46A96" w:rsidP="00F46A96">
            <w:pPr>
              <w:keepNext/>
              <w:rPr>
                <w:lang w:val="de-DE" w:eastAsia="de-DE"/>
              </w:rPr>
            </w:pPr>
          </w:p>
        </w:tc>
      </w:tr>
      <w:tr w:rsidR="00F46A96" w14:paraId="7F87531E" w14:textId="77777777" w:rsidTr="00F46A96">
        <w:tc>
          <w:tcPr>
            <w:tcW w:w="985" w:type="dxa"/>
            <w:tcBorders>
              <w:top w:val="single" w:sz="4" w:space="0" w:color="auto"/>
              <w:left w:val="single" w:sz="4" w:space="0" w:color="auto"/>
              <w:bottom w:val="single" w:sz="4" w:space="0" w:color="auto"/>
              <w:right w:val="single" w:sz="4" w:space="0" w:color="auto"/>
            </w:tcBorders>
            <w:hideMark/>
          </w:tcPr>
          <w:p w14:paraId="0C9482BA" w14:textId="24201364" w:rsidR="00F46A96" w:rsidRDefault="00F46A96" w:rsidP="00F46A96">
            <w:pPr>
              <w:keepNext/>
              <w:rPr>
                <w:lang w:val="de-DE" w:eastAsia="de-DE"/>
              </w:rPr>
            </w:pPr>
            <w:r>
              <w:rPr>
                <w:lang w:val="de-DE" w:eastAsia="de-DE"/>
              </w:rPr>
              <w:t>CE7-3.4</w:t>
            </w:r>
          </w:p>
        </w:tc>
        <w:tc>
          <w:tcPr>
            <w:tcW w:w="1648" w:type="dxa"/>
            <w:tcBorders>
              <w:top w:val="single" w:sz="4" w:space="0" w:color="auto"/>
              <w:left w:val="single" w:sz="4" w:space="0" w:color="auto"/>
              <w:bottom w:val="single" w:sz="4" w:space="0" w:color="auto"/>
              <w:right w:val="single" w:sz="4" w:space="0" w:color="auto"/>
            </w:tcBorders>
            <w:hideMark/>
          </w:tcPr>
          <w:p w14:paraId="3867CF5F" w14:textId="77777777" w:rsidR="00F46A96" w:rsidRDefault="00F46A96" w:rsidP="00F46A96">
            <w:pPr>
              <w:keepNext/>
              <w:rPr>
                <w:lang w:val="de-DE" w:eastAsia="de-DE"/>
              </w:rPr>
            </w:pPr>
            <w:r>
              <w:rPr>
                <w:lang w:val="de-DE" w:eastAsia="de-DE"/>
              </w:rPr>
              <w:t>Muhammed Coban (Qualcomm)</w:t>
            </w:r>
          </w:p>
        </w:tc>
        <w:tc>
          <w:tcPr>
            <w:tcW w:w="4658" w:type="dxa"/>
            <w:tcBorders>
              <w:top w:val="single" w:sz="4" w:space="0" w:color="auto"/>
              <w:left w:val="single" w:sz="4" w:space="0" w:color="auto"/>
              <w:bottom w:val="single" w:sz="4" w:space="0" w:color="auto"/>
              <w:right w:val="single" w:sz="4" w:space="0" w:color="auto"/>
            </w:tcBorders>
            <w:hideMark/>
          </w:tcPr>
          <w:p w14:paraId="018B3307" w14:textId="0BB8697C" w:rsidR="00F46A96" w:rsidRDefault="00F46A96" w:rsidP="00F46A96">
            <w:pPr>
              <w:keepNext/>
              <w:rPr>
                <w:lang w:val="de-DE" w:eastAsia="de-DE"/>
              </w:rPr>
            </w:pPr>
            <w:r>
              <w:rPr>
                <w:lang w:val="de-DE" w:eastAsia="de-DE"/>
              </w:rPr>
              <w:t>Sign context modelling and level mapping for TS residual coding</w:t>
            </w:r>
          </w:p>
        </w:tc>
        <w:tc>
          <w:tcPr>
            <w:tcW w:w="2059" w:type="dxa"/>
            <w:tcBorders>
              <w:top w:val="single" w:sz="4" w:space="0" w:color="auto"/>
              <w:left w:val="single" w:sz="4" w:space="0" w:color="auto"/>
              <w:bottom w:val="single" w:sz="4" w:space="0" w:color="auto"/>
              <w:right w:val="single" w:sz="4" w:space="0" w:color="auto"/>
            </w:tcBorders>
          </w:tcPr>
          <w:p w14:paraId="543139E8" w14:textId="77777777" w:rsidR="00F46A96" w:rsidRDefault="00F46A96" w:rsidP="00F46A96">
            <w:pPr>
              <w:keepNext/>
              <w:rPr>
                <w:lang w:val="de-DE" w:eastAsia="de-DE"/>
              </w:rPr>
            </w:pPr>
          </w:p>
        </w:tc>
      </w:tr>
    </w:tbl>
    <w:p w14:paraId="4A3DE2A8" w14:textId="03CD6519" w:rsidR="00FC3311" w:rsidRPr="00F46A96" w:rsidRDefault="00053762" w:rsidP="00FC3311">
      <w:pPr>
        <w:keepNext/>
        <w:rPr>
          <w:b/>
        </w:rPr>
      </w:pPr>
      <w:r>
        <w:rPr>
          <w:b/>
        </w:rPr>
        <w:t xml:space="preserve">Category 4: </w:t>
      </w:r>
      <w:bookmarkStart w:id="0" w:name="_GoBack"/>
      <w:bookmarkEnd w:id="0"/>
      <w:r w:rsidR="00FC3311">
        <w:rPr>
          <w:b/>
        </w:rPr>
        <w:t>cbf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648"/>
        <w:gridCol w:w="4658"/>
        <w:gridCol w:w="2059"/>
      </w:tblGrid>
      <w:tr w:rsidR="00FC3311" w14:paraId="6CBE7353" w14:textId="77777777" w:rsidTr="005826A7">
        <w:tc>
          <w:tcPr>
            <w:tcW w:w="985" w:type="dxa"/>
            <w:tcBorders>
              <w:top w:val="single" w:sz="4" w:space="0" w:color="auto"/>
              <w:left w:val="single" w:sz="4" w:space="0" w:color="auto"/>
              <w:bottom w:val="single" w:sz="4" w:space="0" w:color="auto"/>
              <w:right w:val="single" w:sz="4" w:space="0" w:color="auto"/>
            </w:tcBorders>
            <w:hideMark/>
          </w:tcPr>
          <w:p w14:paraId="432D11F6" w14:textId="75D9A93A" w:rsidR="00FC3311" w:rsidRDefault="00FC3311" w:rsidP="005826A7">
            <w:pPr>
              <w:keepNext/>
              <w:rPr>
                <w:lang w:val="de-DE" w:eastAsia="de-DE"/>
              </w:rPr>
            </w:pPr>
            <w:r>
              <w:rPr>
                <w:lang w:val="de-DE" w:eastAsia="de-DE"/>
              </w:rPr>
              <w:t>CE7-4.1</w:t>
            </w:r>
          </w:p>
        </w:tc>
        <w:tc>
          <w:tcPr>
            <w:tcW w:w="1648" w:type="dxa"/>
            <w:tcBorders>
              <w:top w:val="single" w:sz="4" w:space="0" w:color="auto"/>
              <w:left w:val="single" w:sz="4" w:space="0" w:color="auto"/>
              <w:bottom w:val="single" w:sz="4" w:space="0" w:color="auto"/>
              <w:right w:val="single" w:sz="4" w:space="0" w:color="auto"/>
            </w:tcBorders>
            <w:hideMark/>
          </w:tcPr>
          <w:p w14:paraId="3316D66C" w14:textId="321CB866" w:rsidR="00FC3311" w:rsidRDefault="00FC3311" w:rsidP="005826A7">
            <w:pPr>
              <w:keepNext/>
              <w:rPr>
                <w:lang w:val="de-DE" w:eastAsia="de-DE"/>
              </w:rPr>
            </w:pPr>
            <w:r>
              <w:rPr>
                <w:lang w:val="de-DE" w:eastAsia="de-DE"/>
              </w:rPr>
              <w:t>Yi-Wen Chen</w:t>
            </w:r>
            <w:r>
              <w:rPr>
                <w:lang w:val="de-DE" w:eastAsia="de-DE"/>
              </w:rPr>
              <w:br/>
              <w:t>(Kwai)</w:t>
            </w:r>
          </w:p>
        </w:tc>
        <w:tc>
          <w:tcPr>
            <w:tcW w:w="4658" w:type="dxa"/>
            <w:tcBorders>
              <w:top w:val="single" w:sz="4" w:space="0" w:color="auto"/>
              <w:left w:val="single" w:sz="4" w:space="0" w:color="auto"/>
              <w:bottom w:val="single" w:sz="4" w:space="0" w:color="auto"/>
              <w:right w:val="single" w:sz="4" w:space="0" w:color="auto"/>
            </w:tcBorders>
            <w:hideMark/>
          </w:tcPr>
          <w:p w14:paraId="0E2CAEBA" w14:textId="7531DF70" w:rsidR="00FC3311" w:rsidRDefault="003A789D" w:rsidP="005826A7">
            <w:pPr>
              <w:keepNext/>
              <w:rPr>
                <w:lang w:val="de-DE" w:eastAsia="de-DE"/>
              </w:rPr>
            </w:pPr>
            <w:r>
              <w:rPr>
                <w:szCs w:val="22"/>
              </w:rPr>
              <w:t>Two CABAC contexts could be utilized to coding the tu_cbf_luma and the context selection is derived based on trDepth</w:t>
            </w:r>
          </w:p>
        </w:tc>
        <w:tc>
          <w:tcPr>
            <w:tcW w:w="2059" w:type="dxa"/>
            <w:tcBorders>
              <w:top w:val="single" w:sz="4" w:space="0" w:color="auto"/>
              <w:left w:val="single" w:sz="4" w:space="0" w:color="auto"/>
              <w:bottom w:val="single" w:sz="4" w:space="0" w:color="auto"/>
              <w:right w:val="single" w:sz="4" w:space="0" w:color="auto"/>
            </w:tcBorders>
          </w:tcPr>
          <w:p w14:paraId="6337BF9A" w14:textId="12DAF640" w:rsidR="00FC3311" w:rsidRDefault="00FC3311" w:rsidP="005826A7">
            <w:pPr>
              <w:keepNext/>
              <w:rPr>
                <w:lang w:val="de-DE" w:eastAsia="de-DE"/>
              </w:rPr>
            </w:pPr>
          </w:p>
        </w:tc>
      </w:tr>
    </w:tbl>
    <w:p w14:paraId="635758EE" w14:textId="77777777" w:rsidR="00E55FEA" w:rsidRDefault="00E55FEA" w:rsidP="00E55FEA"/>
    <w:p w14:paraId="0C247A64" w14:textId="77777777" w:rsidR="00E55FEA" w:rsidRDefault="00E55FEA" w:rsidP="00E55FEA"/>
    <w:p w14:paraId="6E77FC68" w14:textId="369B25DB" w:rsidR="00E55FEA" w:rsidRDefault="00E55FEA" w:rsidP="00E55FEA">
      <w:pPr>
        <w:tabs>
          <w:tab w:val="clear" w:pos="360"/>
        </w:tabs>
        <w:overflowPunct/>
        <w:autoSpaceDE/>
        <w:adjustRightInd/>
        <w:spacing w:before="0"/>
        <w:jc w:val="left"/>
      </w:pPr>
    </w:p>
    <w:p w14:paraId="0C1B16D3" w14:textId="77777777" w:rsidR="00E55FEA" w:rsidRDefault="00E55FEA" w:rsidP="00E55FEA">
      <w:pPr>
        <w:pStyle w:val="Heading1"/>
        <w:textAlignment w:val="auto"/>
        <w:rPr>
          <w:rFonts w:eastAsia="SimSun"/>
          <w:lang w:val="en-CA"/>
        </w:rPr>
      </w:pPr>
      <w:r>
        <w:rPr>
          <w:rFonts w:eastAsia="SimSun"/>
          <w:lang w:val="en-CA"/>
        </w:rPr>
        <w:t>Timeline</w:t>
      </w:r>
    </w:p>
    <w:p w14:paraId="064745A4" w14:textId="77777777" w:rsidR="00E55FEA" w:rsidRDefault="00E55FEA" w:rsidP="00E55FEA">
      <w:pPr>
        <w:keepNext/>
        <w:keepLines/>
        <w:rPr>
          <w:rFonts w:eastAsia="SimSun"/>
          <w:lang w:val="en-CA"/>
        </w:rPr>
      </w:pPr>
      <w:r>
        <w:rPr>
          <w:lang w:val="en-CA"/>
        </w:rPr>
        <w:t>General timeline for core experiments (as agreed by JVET).</w:t>
      </w:r>
    </w:p>
    <w:p w14:paraId="774765C3" w14:textId="77777777" w:rsidR="00E55FEA" w:rsidRDefault="00E55FEA" w:rsidP="00E55FEA">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6661"/>
      </w:tblGrid>
      <w:tr w:rsidR="00E55FEA" w14:paraId="3A01328C"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0917EB18" w14:textId="77777777" w:rsidR="00E55FEA" w:rsidRDefault="00E55FEA">
            <w:pPr>
              <w:keepNext/>
              <w:keepLines/>
              <w:spacing w:after="120"/>
              <w:rPr>
                <w:lang w:val="en-CA" w:eastAsia="de-DE"/>
              </w:rPr>
            </w:pPr>
            <w:r>
              <w:rPr>
                <w:lang w:val="en-CA" w:eastAsia="de-DE"/>
              </w:rPr>
              <w:t>T1</w:t>
            </w:r>
          </w:p>
        </w:tc>
        <w:tc>
          <w:tcPr>
            <w:tcW w:w="2127" w:type="dxa"/>
            <w:tcBorders>
              <w:top w:val="single" w:sz="4" w:space="0" w:color="auto"/>
              <w:left w:val="single" w:sz="4" w:space="0" w:color="auto"/>
              <w:bottom w:val="single" w:sz="4" w:space="0" w:color="auto"/>
              <w:right w:val="single" w:sz="4" w:space="0" w:color="auto"/>
            </w:tcBorders>
            <w:hideMark/>
          </w:tcPr>
          <w:p w14:paraId="75A2B7EE" w14:textId="77777777" w:rsidR="00E55FEA" w:rsidRDefault="00E55FEA">
            <w:pPr>
              <w:keepNext/>
              <w:keepLines/>
              <w:spacing w:after="120"/>
              <w:jc w:val="left"/>
              <w:rPr>
                <w:lang w:val="en-CA" w:eastAsia="de-DE"/>
              </w:rPr>
            </w:pPr>
            <w:r>
              <w:rPr>
                <w:lang w:val="en-CA" w:eastAsia="de-DE"/>
              </w:rPr>
              <w:t>3 weeks after meeting</w:t>
            </w:r>
          </w:p>
        </w:tc>
        <w:tc>
          <w:tcPr>
            <w:tcW w:w="6661" w:type="dxa"/>
            <w:tcBorders>
              <w:top w:val="single" w:sz="4" w:space="0" w:color="auto"/>
              <w:left w:val="single" w:sz="4" w:space="0" w:color="auto"/>
              <w:bottom w:val="single" w:sz="4" w:space="0" w:color="auto"/>
              <w:right w:val="single" w:sz="4" w:space="0" w:color="auto"/>
            </w:tcBorders>
            <w:hideMark/>
          </w:tcPr>
          <w:p w14:paraId="7E7718D9"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Final CE description uploaded</w:t>
            </w:r>
          </w:p>
        </w:tc>
      </w:tr>
      <w:tr w:rsidR="00E55FEA" w14:paraId="32437B68"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5AFCE61F" w14:textId="77777777" w:rsidR="00E55FEA" w:rsidRDefault="00E55FEA">
            <w:pPr>
              <w:keepNext/>
              <w:keepLines/>
              <w:spacing w:after="120"/>
              <w:rPr>
                <w:lang w:val="en-CA" w:eastAsia="de-DE"/>
              </w:rPr>
            </w:pPr>
            <w:r>
              <w:rPr>
                <w:lang w:val="en-CA" w:eastAsia="de-DE"/>
              </w:rPr>
              <w:t>T2</w:t>
            </w:r>
          </w:p>
        </w:tc>
        <w:tc>
          <w:tcPr>
            <w:tcW w:w="2127" w:type="dxa"/>
            <w:tcBorders>
              <w:top w:val="single" w:sz="4" w:space="0" w:color="auto"/>
              <w:left w:val="single" w:sz="4" w:space="0" w:color="auto"/>
              <w:bottom w:val="single" w:sz="4" w:space="0" w:color="auto"/>
              <w:right w:val="single" w:sz="4" w:space="0" w:color="auto"/>
            </w:tcBorders>
            <w:hideMark/>
          </w:tcPr>
          <w:p w14:paraId="3315151F" w14:textId="50CC2B27" w:rsidR="00E55FEA" w:rsidRDefault="00E55FEA">
            <w:pPr>
              <w:keepNext/>
              <w:keepLines/>
              <w:spacing w:after="120"/>
              <w:jc w:val="left"/>
              <w:rPr>
                <w:lang w:val="en-CA" w:eastAsia="de-DE"/>
              </w:rPr>
            </w:pPr>
            <w:r>
              <w:rPr>
                <w:lang w:val="en-CA" w:eastAsia="de-DE"/>
              </w:rPr>
              <w:t>2 weeks after VTM-</w:t>
            </w:r>
            <w:r w:rsidR="00C71AFB">
              <w:rPr>
                <w:lang w:val="en-CA" w:eastAsia="de-DE"/>
              </w:rPr>
              <w:t>5</w:t>
            </w:r>
            <w:r>
              <w:rPr>
                <w:lang w:val="en-CA" w:eastAsia="de-DE"/>
              </w:rPr>
              <w:t xml:space="preserve"> release</w:t>
            </w:r>
          </w:p>
        </w:tc>
        <w:tc>
          <w:tcPr>
            <w:tcW w:w="6661" w:type="dxa"/>
            <w:tcBorders>
              <w:top w:val="single" w:sz="4" w:space="0" w:color="auto"/>
              <w:left w:val="single" w:sz="4" w:space="0" w:color="auto"/>
              <w:bottom w:val="single" w:sz="4" w:space="0" w:color="auto"/>
              <w:right w:val="single" w:sz="4" w:space="0" w:color="auto"/>
            </w:tcBorders>
            <w:hideMark/>
          </w:tcPr>
          <w:p w14:paraId="4AD80247"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completed initial integration of tools (in individual branch)</w:t>
            </w:r>
          </w:p>
          <w:p w14:paraId="5BDC4A96"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Cross checkers can start initial study of tools / software</w:t>
            </w:r>
          </w:p>
          <w:p w14:paraId="2D2652CE" w14:textId="77777777" w:rsidR="00E55FEA" w:rsidRDefault="00E55FEA">
            <w:pPr>
              <w:keepNext/>
              <w:keepLines/>
              <w:spacing w:before="120" w:after="120"/>
              <w:contextualSpacing/>
              <w:rPr>
                <w:lang w:val="en-CA" w:eastAsia="de-DE"/>
              </w:rPr>
            </w:pPr>
            <w:r>
              <w:rPr>
                <w:lang w:val="en-CA" w:eastAsia="de-DE"/>
              </w:rPr>
              <w:t>(Note: Proponents can continue to modify the software until T3)</w:t>
            </w:r>
          </w:p>
        </w:tc>
      </w:tr>
      <w:tr w:rsidR="00E55FEA" w14:paraId="26B3D8D6"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61E22510" w14:textId="77777777" w:rsidR="00E55FEA" w:rsidRDefault="00E55FEA">
            <w:pPr>
              <w:keepNext/>
              <w:keepLines/>
              <w:spacing w:after="120"/>
              <w:rPr>
                <w:lang w:val="en-CA" w:eastAsia="de-DE"/>
              </w:rPr>
            </w:pPr>
            <w:r>
              <w:rPr>
                <w:lang w:val="en-CA" w:eastAsia="de-DE"/>
              </w:rPr>
              <w:t>T3</w:t>
            </w:r>
          </w:p>
        </w:tc>
        <w:tc>
          <w:tcPr>
            <w:tcW w:w="2127" w:type="dxa"/>
            <w:tcBorders>
              <w:top w:val="single" w:sz="4" w:space="0" w:color="auto"/>
              <w:left w:val="single" w:sz="4" w:space="0" w:color="auto"/>
              <w:bottom w:val="single" w:sz="4" w:space="0" w:color="auto"/>
              <w:right w:val="single" w:sz="4" w:space="0" w:color="auto"/>
            </w:tcBorders>
            <w:hideMark/>
          </w:tcPr>
          <w:p w14:paraId="3BB4C050" w14:textId="5B29598B" w:rsidR="00E55FEA" w:rsidRDefault="006F1564">
            <w:pPr>
              <w:keepNext/>
              <w:keepLines/>
              <w:spacing w:after="120"/>
              <w:jc w:val="left"/>
              <w:rPr>
                <w:lang w:val="en-CA" w:eastAsia="de-DE"/>
              </w:rPr>
            </w:pPr>
            <w:r>
              <w:rPr>
                <w:lang w:val="en-CA" w:eastAsia="de-DE"/>
              </w:rPr>
              <w:t>4</w:t>
            </w:r>
            <w:r w:rsidR="00E55FEA">
              <w:rPr>
                <w:lang w:val="en-CA" w:eastAsia="de-DE"/>
              </w:rPr>
              <w:t xml:space="preserve"> weeks before next JVET meeting or T2 + 1 week</w:t>
            </w:r>
            <w:r w:rsidR="00E55FEA">
              <w:rPr>
                <w:lang w:val="en-CA" w:eastAsia="de-DE"/>
              </w:rPr>
              <w:br/>
              <w:t>(whichever is later)</w:t>
            </w:r>
          </w:p>
        </w:tc>
        <w:tc>
          <w:tcPr>
            <w:tcW w:w="6661" w:type="dxa"/>
            <w:tcBorders>
              <w:top w:val="single" w:sz="4" w:space="0" w:color="auto"/>
              <w:left w:val="single" w:sz="4" w:space="0" w:color="auto"/>
              <w:bottom w:val="single" w:sz="4" w:space="0" w:color="auto"/>
              <w:right w:val="single" w:sz="4" w:space="0" w:color="auto"/>
            </w:tcBorders>
            <w:hideMark/>
          </w:tcPr>
          <w:p w14:paraId="20428D50"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froze changes to software branches</w:t>
            </w:r>
          </w:p>
          <w:p w14:paraId="3433FE25"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tag software and announce on JVET reflector</w:t>
            </w:r>
          </w:p>
          <w:p w14:paraId="49A9A13D"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The names of the cross checkers and the list of specific tests for each CE tool are announced on JVET reflector</w:t>
            </w:r>
          </w:p>
          <w:p w14:paraId="0B9B8C29"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provide full test results</w:t>
            </w:r>
          </w:p>
          <w:p w14:paraId="695CC30E"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Cross checkers start final cross checks</w:t>
            </w:r>
          </w:p>
        </w:tc>
      </w:tr>
    </w:tbl>
    <w:p w14:paraId="5C926108" w14:textId="77777777" w:rsidR="00E55FEA" w:rsidRDefault="00E55FEA" w:rsidP="00E55FEA">
      <w:pPr>
        <w:rPr>
          <w:lang w:val="en-CA"/>
        </w:rPr>
      </w:pPr>
      <w:r>
        <w:rPr>
          <w:lang w:val="en-CA"/>
        </w:rPr>
        <w:t>Test results and cross check results are reported to CE coordinators (for inclusion into CE report).</w:t>
      </w:r>
    </w:p>
    <w:p w14:paraId="76A16132" w14:textId="77777777" w:rsidR="00E55FEA" w:rsidRDefault="00E55FEA" w:rsidP="00E55FEA"/>
    <w:p w14:paraId="0DAFE468" w14:textId="77777777" w:rsidR="00CE46BD" w:rsidRDefault="00E55FEA" w:rsidP="00CE46BD">
      <w:pPr>
        <w:pStyle w:val="Heading1"/>
        <w:rPr>
          <w:rFonts w:eastAsia="SimSun"/>
        </w:rPr>
      </w:pPr>
      <w:r>
        <w:rPr>
          <w:lang w:val="en-GB"/>
        </w:rPr>
        <w:t xml:space="preserve"> </w:t>
      </w:r>
      <w:r w:rsidR="00351682" w:rsidRPr="00D873B5">
        <w:rPr>
          <w:lang w:val="en-CA"/>
        </w:rPr>
        <w:t xml:space="preserve">   </w:t>
      </w:r>
      <w:bookmarkStart w:id="1" w:name="_Ref513026357"/>
      <w:r w:rsidR="00CE46BD">
        <w:rPr>
          <w:rFonts w:eastAsia="SimSun"/>
        </w:rPr>
        <w:t xml:space="preserve">Detailed Description of </w:t>
      </w:r>
      <w:bookmarkEnd w:id="1"/>
      <w:r w:rsidR="00CE46BD">
        <w:rPr>
          <w:rFonts w:eastAsia="SimSun"/>
        </w:rPr>
        <w:t>Test</w:t>
      </w:r>
    </w:p>
    <w:p w14:paraId="2FDA1098" w14:textId="21647FF2" w:rsidR="00CE46BD" w:rsidRDefault="004758C4" w:rsidP="00CE46BD">
      <w:pPr>
        <w:pStyle w:val="Heading2"/>
        <w:rPr>
          <w:lang w:val="de-DE" w:eastAsia="de-DE"/>
        </w:rPr>
      </w:pPr>
      <w:r>
        <w:rPr>
          <w:lang w:val="de-DE" w:eastAsia="de-DE"/>
        </w:rPr>
        <w:t>T</w:t>
      </w:r>
      <w:r w:rsidR="00AC531D">
        <w:rPr>
          <w:lang w:val="de-DE" w:eastAsia="de-DE"/>
        </w:rPr>
        <w:t>B</w:t>
      </w:r>
      <w:r>
        <w:rPr>
          <w:lang w:val="de-DE" w:eastAsia="de-DE"/>
        </w:rPr>
        <w:t>-level constraints on context-coded bins for coefficient coding (N0091</w:t>
      </w:r>
      <w:r w:rsidR="00DA6917">
        <w:rPr>
          <w:lang w:val="de-DE" w:eastAsia="de-DE"/>
        </w:rPr>
        <w:t>/</w:t>
      </w:r>
      <w:r w:rsidR="00AC531D">
        <w:rPr>
          <w:lang w:val="de-DE" w:eastAsia="de-DE"/>
        </w:rPr>
        <w:t xml:space="preserve"> N0106</w:t>
      </w:r>
      <w:r>
        <w:rPr>
          <w:lang w:val="de-DE" w:eastAsia="de-DE"/>
        </w:rPr>
        <w:t>)</w:t>
      </w:r>
    </w:p>
    <w:p w14:paraId="368BE1F0" w14:textId="0D79E1DD" w:rsidR="00F519D4" w:rsidRPr="00AC531D" w:rsidRDefault="00AC531D" w:rsidP="00AC531D">
      <w:r w:rsidRPr="0030639F">
        <w:t xml:space="preserve">In this contribution, it is proposed to use a transform block (TB) level constraint for </w:t>
      </w:r>
      <w:r w:rsidRPr="0030639F">
        <w:rPr>
          <w:lang w:val="en-CA"/>
        </w:rPr>
        <w:t>maximum number of context-coded bins</w:t>
      </w:r>
      <w:r w:rsidRPr="0030639F">
        <w:t xml:space="preserve"> instead of coefficient subblock-level constraint. </w:t>
      </w:r>
      <w:r>
        <w:t xml:space="preserve">Two tests are evaluated. In the first test, </w:t>
      </w:r>
      <w:r>
        <w:lastRenderedPageBreak/>
        <w:t>f</w:t>
      </w:r>
      <w:r w:rsidRPr="0030639F">
        <w:t>or a luma TB, the maximum allowed number of context-coded bin is equal to tb_width*tb_height*1.75. For a chroma TB, the maximum allowed number of context-coded bin is equal to tb_width*tb_height*1.25.</w:t>
      </w:r>
      <w:r>
        <w:t xml:space="preserve"> </w:t>
      </w:r>
      <w:r>
        <w:rPr>
          <w:rFonts w:hint="eastAsia"/>
        </w:rPr>
        <w:t>T</w:t>
      </w:r>
      <w:r>
        <w:t>he tb_width and tb_height is the with and height of TB after zero-out. In the second test, f</w:t>
      </w:r>
      <w:r w:rsidRPr="0030639F">
        <w:t xml:space="preserve">or a luma TB, the maximum allowed number of context-coded bin is equal to </w:t>
      </w:r>
      <w:r>
        <w:t>subblock_size*lastPosSubblock</w:t>
      </w:r>
      <w:r w:rsidRPr="0030639F">
        <w:t>*1.75</w:t>
      </w:r>
      <w:r>
        <w:t>, where lastPosSubblock is the number of subblocks traversed in the scanning of the non-zeroed region of transforms until reaching the subblock with the last coefficient position</w:t>
      </w:r>
      <w:r w:rsidRPr="0030639F">
        <w:t xml:space="preserve">. For a chroma TB, the maximum allowed number of context-coded bin is equal to </w:t>
      </w:r>
      <w:r>
        <w:t>subblock_size*lastPosSubblock</w:t>
      </w:r>
      <w:r w:rsidRPr="0030639F">
        <w:t>*1.</w:t>
      </w:r>
      <w:r>
        <w:t>2</w:t>
      </w:r>
      <w:r w:rsidRPr="0030639F">
        <w:t>5.</w:t>
      </w:r>
    </w:p>
    <w:p w14:paraId="52FE117E" w14:textId="2C6CB00B" w:rsidR="00E55FEA" w:rsidRDefault="00E44AF9" w:rsidP="004758C4">
      <w:pPr>
        <w:pStyle w:val="Heading2"/>
        <w:rPr>
          <w:lang w:val="de-DE" w:eastAsia="de-DE"/>
        </w:rPr>
      </w:pPr>
      <w:r w:rsidRPr="004758C4">
        <w:rPr>
          <w:lang w:val="de-DE" w:eastAsia="de-DE"/>
        </w:rPr>
        <w:t>Joint chroma residual coding with multiple modes</w:t>
      </w:r>
      <w:r w:rsidR="004758C4">
        <w:rPr>
          <w:lang w:val="de-DE" w:eastAsia="de-DE"/>
        </w:rPr>
        <w:t xml:space="preserve"> (N0282)</w:t>
      </w:r>
    </w:p>
    <w:p w14:paraId="539520D2" w14:textId="7777777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t>In this CE contribution, an extension of the joint chroma residual coding suggested in JVET-M0305 and adopted based on JVET-N0054 is proposed. In contrast to M0305 and N0054, in which the addition of one single-channel joint chroma residual coding mode (given by Cr = −Cb) was suggested, this CE proposes three modes for joint chroma residual coding with different mixing factors (given by Cr = ±Cb/2, Cr = ±Cb, Cb = ±Cr/2). The sign used for deriving the second chroma residual is coded in the tile group header or, alternatively, for each CU or TU. The usage of a joint chroma coding mode is indicated by a TU-level flag and the selected mode is implicitly indicated by the chroma coded block flags.</w:t>
      </w:r>
    </w:p>
    <w:p w14:paraId="1B1907A3" w14:textId="7777777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t>Specifically, this CE7 test proposes to extend the adopted single-channel joint coding of chrominance residuals from JVET-N0054 by</w:t>
      </w:r>
    </w:p>
    <w:p w14:paraId="2A46A88C"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 xml:space="preserve">introducing further joint-coding modes in addition to the adopted difference mode; the encoder can select and signal the applied joint-chroma coding mode in each TU, </w:t>
      </w:r>
    </w:p>
    <w:p w14:paraId="73BCBC67"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allowing the use of dual-channel transform-based joint-chroma coding modes (e. g., Hadamard-based, KLT-based) instead of only single-channel downmix-based modes,</w:t>
      </w:r>
    </w:p>
    <w:p w14:paraId="2A94A871"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supporting the additional signaling of the sign parameter (i. e., signs of the joint-decoding weights, CSign in JVET-N0282) for the applied joint-chroma coding mode(s).</w:t>
      </w:r>
    </w:p>
    <w:p w14:paraId="6EB9EBB4" w14:textId="01A6F6F5" w:rsidR="004758C4" w:rsidRPr="004758C4" w:rsidRDefault="004758C4" w:rsidP="004758C4">
      <w:pPr>
        <w:pStyle w:val="NormalWeb"/>
        <w:spacing w:after="195" w:afterAutospacing="0"/>
        <w:rPr>
          <w:rFonts w:eastAsia="Times New Roman"/>
          <w:sz w:val="22"/>
          <w:szCs w:val="20"/>
          <w:lang w:val="en-CA"/>
        </w:rPr>
      </w:pPr>
      <w:r w:rsidRPr="004758C4">
        <w:rPr>
          <w:rFonts w:eastAsia="Times New Roman"/>
          <w:sz w:val="22"/>
          <w:szCs w:val="20"/>
          <w:lang w:val="en-CA"/>
        </w:rPr>
        <w:t>As in N0054, a tile-group-wise chroma QP offset specifically for use with the joint-chroma coding modes can be signaled. When joint-chroma coding is active in a TU, this chroma QP offset is added to the applied luma-derived chroma QP during quantization and decoding of that TU.</w:t>
      </w:r>
    </w:p>
    <w:p w14:paraId="5D34B8A2" w14:textId="31828DB3" w:rsidR="00DA4D8F" w:rsidRPr="00DA4D8F" w:rsidRDefault="004758C4" w:rsidP="00DA4D8F">
      <w:pPr>
        <w:pStyle w:val="Heading2"/>
        <w:rPr>
          <w:lang w:val="de-DE" w:eastAsia="de-DE"/>
        </w:rPr>
      </w:pPr>
      <w:r w:rsidRPr="004758C4">
        <w:rPr>
          <w:lang w:val="de-DE" w:eastAsia="de-DE"/>
        </w:rPr>
        <w:t>Joint coding of chroma residuals</w:t>
      </w:r>
      <w:r>
        <w:rPr>
          <w:lang w:val="de-DE" w:eastAsia="de-DE"/>
        </w:rPr>
        <w:t xml:space="preserve"> (N0347)</w:t>
      </w:r>
    </w:p>
    <w:p w14:paraId="5E949978" w14:textId="1C9DCB2D" w:rsidR="00DA4D8F" w:rsidRDefault="00DA4D8F" w:rsidP="00DA4D8F">
      <w:pPr>
        <w:rPr>
          <w:lang w:val="en-CA"/>
        </w:rPr>
      </w:pPr>
      <w:r>
        <w:rPr>
          <w:lang w:val="en-CA"/>
        </w:rPr>
        <w:t>The tested method that is summarized in Table 1 builds upon the joint chroma residual coding mode that is adopted in the 14</w:t>
      </w:r>
      <w:r>
        <w:rPr>
          <w:vertAlign w:val="superscript"/>
          <w:lang w:val="en-CA"/>
        </w:rPr>
        <w:t>th</w:t>
      </w:r>
      <w:r>
        <w:rPr>
          <w:lang w:val="en-CA"/>
        </w:rPr>
        <w:t xml:space="preserve"> JVET meeting. The Cb and Cr residuals are processed in the rescaled chroma domain before transforms, quantization, entropy coding. At the decoder-side, in case the signalled joint chroma residual coding mode is enabled for the transform block, the reconstruction of a Cb transform block consists of adding the two decoded Cb and Cr residuals to the predicted Cb block, while the reconstruction of a Cr transform block consists of subtracting the decoded Cb residual and adding the decoded Cr residual to the predicted Cr block.</w:t>
      </w:r>
    </w:p>
    <w:p w14:paraId="05D075D3" w14:textId="77777777" w:rsidR="00DA4D8F" w:rsidRDefault="00DA4D8F" w:rsidP="00DA4D8F">
      <w:pPr>
        <w:rPr>
          <w:lang w:val="en-CA"/>
        </w:rPr>
      </w:pPr>
      <w:r>
        <w:rPr>
          <w:lang w:val="en-CA"/>
        </w:rPr>
        <w:t>Table 1: Tested method</w:t>
      </w:r>
    </w:p>
    <w:tbl>
      <w:tblPr>
        <w:tblW w:w="6030" w:type="dxa"/>
        <w:tblCellMar>
          <w:left w:w="0" w:type="dxa"/>
          <w:right w:w="0" w:type="dxa"/>
        </w:tblCellMar>
        <w:tblLook w:val="04A0" w:firstRow="1" w:lastRow="0" w:firstColumn="1" w:lastColumn="0" w:noHBand="0" w:noVBand="1"/>
      </w:tblPr>
      <w:tblGrid>
        <w:gridCol w:w="2157"/>
        <w:gridCol w:w="3873"/>
      </w:tblGrid>
      <w:tr w:rsidR="00DA4D8F" w14:paraId="2932A697" w14:textId="77777777" w:rsidTr="00DA4D8F">
        <w:tc>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4E257" w14:textId="77777777" w:rsidR="00DA4D8F" w:rsidRDefault="00DA4D8F">
            <w:pPr>
              <w:rPr>
                <w:b/>
                <w:bCs/>
                <w:sz w:val="20"/>
              </w:rPr>
            </w:pPr>
          </w:p>
        </w:tc>
        <w:tc>
          <w:tcPr>
            <w:tcW w:w="3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BF068" w14:textId="77777777" w:rsidR="00DA4D8F" w:rsidRDefault="00DA4D8F">
            <w:pPr>
              <w:rPr>
                <w:b/>
                <w:bCs/>
                <w:sz w:val="20"/>
              </w:rPr>
            </w:pPr>
            <w:r>
              <w:rPr>
                <w:b/>
                <w:bCs/>
                <w:sz w:val="20"/>
              </w:rPr>
              <w:t>Method</w:t>
            </w:r>
          </w:p>
        </w:tc>
      </w:tr>
      <w:tr w:rsidR="00DA4D8F" w14:paraId="67A4B490" w14:textId="77777777" w:rsidTr="00DA4D8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DBC69" w14:textId="77777777" w:rsidR="00DA4D8F" w:rsidRDefault="00DA4D8F">
            <w:pPr>
              <w:rPr>
                <w:sz w:val="20"/>
              </w:rPr>
            </w:pPr>
            <w:r>
              <w:rPr>
                <w:sz w:val="20"/>
              </w:rPr>
              <w:t>Cb residual encoder processing (with resCb = origCb – predCb)</w:t>
            </w:r>
          </w:p>
        </w:tc>
        <w:tc>
          <w:tcPr>
            <w:tcW w:w="3872" w:type="dxa"/>
            <w:tcBorders>
              <w:top w:val="nil"/>
              <w:left w:val="nil"/>
              <w:bottom w:val="single" w:sz="8" w:space="0" w:color="auto"/>
              <w:right w:val="single" w:sz="8" w:space="0" w:color="auto"/>
            </w:tcBorders>
            <w:tcMar>
              <w:top w:w="0" w:type="dxa"/>
              <w:left w:w="108" w:type="dxa"/>
              <w:bottom w:w="0" w:type="dxa"/>
              <w:right w:w="108" w:type="dxa"/>
            </w:tcMar>
            <w:hideMark/>
          </w:tcPr>
          <w:p w14:paraId="50A1BB8B" w14:textId="77777777" w:rsidR="00DA4D8F" w:rsidRDefault="00DA4D8F">
            <w:pPr>
              <w:rPr>
                <w:sz w:val="20"/>
              </w:rPr>
            </w:pPr>
            <w:r>
              <w:rPr>
                <w:sz w:val="20"/>
              </w:rPr>
              <w:t>resJointCb = (resCb – resCr) / 2</w:t>
            </w:r>
          </w:p>
        </w:tc>
      </w:tr>
      <w:tr w:rsidR="00DA4D8F" w14:paraId="2B9A9D24" w14:textId="77777777" w:rsidTr="00DA4D8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FD5D3" w14:textId="77777777" w:rsidR="00DA4D8F" w:rsidRDefault="00DA4D8F">
            <w:pPr>
              <w:rPr>
                <w:sz w:val="20"/>
              </w:rPr>
            </w:pPr>
            <w:r>
              <w:rPr>
                <w:sz w:val="20"/>
              </w:rPr>
              <w:t>Cr residual encoder processing (with resCr = origCr – predCr)</w:t>
            </w:r>
          </w:p>
        </w:tc>
        <w:tc>
          <w:tcPr>
            <w:tcW w:w="3872" w:type="dxa"/>
            <w:tcBorders>
              <w:top w:val="nil"/>
              <w:left w:val="nil"/>
              <w:bottom w:val="single" w:sz="8" w:space="0" w:color="auto"/>
              <w:right w:val="single" w:sz="8" w:space="0" w:color="auto"/>
            </w:tcBorders>
            <w:tcMar>
              <w:top w:w="0" w:type="dxa"/>
              <w:left w:w="108" w:type="dxa"/>
              <w:bottom w:w="0" w:type="dxa"/>
              <w:right w:w="108" w:type="dxa"/>
            </w:tcMar>
            <w:hideMark/>
          </w:tcPr>
          <w:p w14:paraId="58AACD80" w14:textId="77777777" w:rsidR="00DA4D8F" w:rsidRDefault="00DA4D8F">
            <w:pPr>
              <w:rPr>
                <w:sz w:val="20"/>
              </w:rPr>
            </w:pPr>
            <w:r>
              <w:rPr>
                <w:sz w:val="20"/>
              </w:rPr>
              <w:t>resJointCr = (resCb + resCr) / 2</w:t>
            </w:r>
          </w:p>
        </w:tc>
      </w:tr>
      <w:tr w:rsidR="00DA4D8F" w14:paraId="5B8AF586" w14:textId="77777777" w:rsidTr="00DA4D8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B284C" w14:textId="77777777" w:rsidR="00DA4D8F" w:rsidRDefault="00DA4D8F">
            <w:pPr>
              <w:rPr>
                <w:sz w:val="20"/>
              </w:rPr>
            </w:pPr>
            <w:r>
              <w:rPr>
                <w:sz w:val="20"/>
              </w:rPr>
              <w:t>Cb reconstruction (recCb)</w:t>
            </w:r>
          </w:p>
        </w:tc>
        <w:tc>
          <w:tcPr>
            <w:tcW w:w="3872" w:type="dxa"/>
            <w:tcBorders>
              <w:top w:val="nil"/>
              <w:left w:val="nil"/>
              <w:bottom w:val="single" w:sz="8" w:space="0" w:color="auto"/>
              <w:right w:val="single" w:sz="8" w:space="0" w:color="auto"/>
            </w:tcBorders>
            <w:tcMar>
              <w:top w:w="0" w:type="dxa"/>
              <w:left w:w="108" w:type="dxa"/>
              <w:bottom w:w="0" w:type="dxa"/>
              <w:right w:w="108" w:type="dxa"/>
            </w:tcMar>
            <w:hideMark/>
          </w:tcPr>
          <w:p w14:paraId="2695CA9F" w14:textId="77777777" w:rsidR="00DA4D8F" w:rsidRDefault="00DA4D8F">
            <w:pPr>
              <w:rPr>
                <w:sz w:val="20"/>
              </w:rPr>
            </w:pPr>
            <w:r>
              <w:rPr>
                <w:sz w:val="20"/>
              </w:rPr>
              <w:t>recCb = predCb + resJointCb + resJointCr</w:t>
            </w:r>
          </w:p>
        </w:tc>
      </w:tr>
      <w:tr w:rsidR="00DA4D8F" w14:paraId="5C45D31E" w14:textId="77777777" w:rsidTr="00DA4D8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A059F" w14:textId="77777777" w:rsidR="00DA4D8F" w:rsidRDefault="00DA4D8F">
            <w:pPr>
              <w:rPr>
                <w:sz w:val="20"/>
              </w:rPr>
            </w:pPr>
            <w:r>
              <w:rPr>
                <w:sz w:val="20"/>
              </w:rPr>
              <w:lastRenderedPageBreak/>
              <w:t>Cr reconstruction (recCr)</w:t>
            </w:r>
          </w:p>
        </w:tc>
        <w:tc>
          <w:tcPr>
            <w:tcW w:w="3872" w:type="dxa"/>
            <w:tcBorders>
              <w:top w:val="nil"/>
              <w:left w:val="nil"/>
              <w:bottom w:val="single" w:sz="8" w:space="0" w:color="auto"/>
              <w:right w:val="single" w:sz="8" w:space="0" w:color="auto"/>
            </w:tcBorders>
            <w:tcMar>
              <w:top w:w="0" w:type="dxa"/>
              <w:left w:w="108" w:type="dxa"/>
              <w:bottom w:w="0" w:type="dxa"/>
              <w:right w:w="108" w:type="dxa"/>
            </w:tcMar>
            <w:hideMark/>
          </w:tcPr>
          <w:p w14:paraId="1EB68CD7" w14:textId="77777777" w:rsidR="00DA4D8F" w:rsidRDefault="00DA4D8F">
            <w:pPr>
              <w:rPr>
                <w:sz w:val="20"/>
              </w:rPr>
            </w:pPr>
            <w:r>
              <w:rPr>
                <w:sz w:val="20"/>
              </w:rPr>
              <w:t>recCr = predCr – resJointCb + resJointCr</w:t>
            </w:r>
          </w:p>
        </w:tc>
      </w:tr>
    </w:tbl>
    <w:p w14:paraId="747DF505" w14:textId="77777777" w:rsidR="00DA4D8F" w:rsidRDefault="00DA4D8F" w:rsidP="00DA4D8F">
      <w:pPr>
        <w:rPr>
          <w:lang w:val="en-CA"/>
        </w:rPr>
      </w:pPr>
    </w:p>
    <w:p w14:paraId="1F2DC8D0" w14:textId="77777777" w:rsidR="00DA4D8F" w:rsidRDefault="00DA4D8F" w:rsidP="00DA4D8F">
      <w:pPr>
        <w:rPr>
          <w:lang w:val="en-CA"/>
        </w:rPr>
      </w:pPr>
      <w:r>
        <w:rPr>
          <w:lang w:val="en-CA"/>
        </w:rPr>
        <w:t>Table 2: Signalling</w:t>
      </w:r>
    </w:p>
    <w:tbl>
      <w:tblPr>
        <w:tblW w:w="0" w:type="auto"/>
        <w:tblCellMar>
          <w:left w:w="0" w:type="dxa"/>
          <w:right w:w="0" w:type="dxa"/>
        </w:tblCellMar>
        <w:tblLook w:val="04A0" w:firstRow="1" w:lastRow="0" w:firstColumn="1" w:lastColumn="0" w:noHBand="0" w:noVBand="1"/>
      </w:tblPr>
      <w:tblGrid>
        <w:gridCol w:w="3159"/>
      </w:tblGrid>
      <w:tr w:rsidR="00DA4D8F" w14:paraId="4943E7AD" w14:textId="77777777" w:rsidTr="00DA4D8F">
        <w:trPr>
          <w:cantSplit/>
        </w:trPr>
        <w:tc>
          <w:tcPr>
            <w:tcW w:w="3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DA11D" w14:textId="77777777" w:rsidR="00DA4D8F" w:rsidRDefault="00DA4D8F">
            <w:pPr>
              <w:pStyle w:val="tablesyntax"/>
              <w:keepNext w:val="0"/>
              <w:spacing w:before="20" w:after="40"/>
              <w:ind w:right="-96"/>
              <w:rPr>
                <w:color w:val="000000"/>
                <w:sz w:val="16"/>
                <w:szCs w:val="16"/>
                <w:lang w:val="en-CA"/>
              </w:rPr>
            </w:pPr>
            <w:r>
              <w:rPr>
                <w:rFonts w:hint="eastAsia"/>
                <w:color w:val="000000"/>
                <w:sz w:val="16"/>
                <w:szCs w:val="16"/>
                <w:lang w:val="en-CA"/>
              </w:rPr>
              <w:t>residual_</w:t>
            </w:r>
            <w:proofErr w:type="gramStart"/>
            <w:r>
              <w:rPr>
                <w:rFonts w:hint="eastAsia"/>
                <w:color w:val="000000"/>
                <w:sz w:val="16"/>
                <w:szCs w:val="16"/>
                <w:lang w:val="en-CA"/>
              </w:rPr>
              <w:t>coding( x</w:t>
            </w:r>
            <w:proofErr w:type="gramEnd"/>
            <w:r>
              <w:rPr>
                <w:rFonts w:hint="eastAsia"/>
                <w:color w:val="000000"/>
                <w:sz w:val="16"/>
                <w:szCs w:val="16"/>
                <w:lang w:val="en-CA"/>
              </w:rPr>
              <w:t>0, y0, log2TbWidth, </w:t>
            </w:r>
          </w:p>
          <w:p w14:paraId="009AAF4E" w14:textId="77777777" w:rsidR="00DA4D8F" w:rsidRDefault="00DA4D8F">
            <w:pPr>
              <w:pStyle w:val="tablesyntax"/>
              <w:keepNext w:val="0"/>
              <w:spacing w:before="20" w:after="40"/>
              <w:ind w:right="-96"/>
              <w:rPr>
                <w:color w:val="000000"/>
                <w:sz w:val="16"/>
                <w:szCs w:val="16"/>
                <w:lang w:val="en-CA"/>
              </w:rPr>
            </w:pPr>
            <w:r>
              <w:rPr>
                <w:rFonts w:hint="eastAsia"/>
                <w:color w:val="000000"/>
                <w:sz w:val="16"/>
                <w:szCs w:val="16"/>
                <w:lang w:val="en-CA"/>
              </w:rPr>
              <w:t>log2TbHeight, </w:t>
            </w:r>
            <w:proofErr w:type="gramStart"/>
            <w:r>
              <w:rPr>
                <w:rFonts w:hint="eastAsia"/>
                <w:color w:val="000000"/>
                <w:sz w:val="16"/>
                <w:szCs w:val="16"/>
                <w:lang w:val="en-CA"/>
              </w:rPr>
              <w:t>cIdx )</w:t>
            </w:r>
            <w:proofErr w:type="gramEnd"/>
            <w:r>
              <w:rPr>
                <w:rFonts w:hint="eastAsia"/>
                <w:color w:val="000000"/>
                <w:sz w:val="16"/>
                <w:szCs w:val="16"/>
                <w:lang w:val="en-CA"/>
              </w:rPr>
              <w:t xml:space="preserve"> {</w:t>
            </w:r>
          </w:p>
        </w:tc>
      </w:tr>
      <w:tr w:rsidR="00DA4D8F" w14:paraId="3B0963BD" w14:textId="77777777" w:rsidTr="00DA4D8F">
        <w:trPr>
          <w:cantSplit/>
        </w:trPr>
        <w:tc>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4D1BB55C" w14:textId="77777777" w:rsidR="00DA4D8F" w:rsidRDefault="00DA4D8F">
            <w:pPr>
              <w:pStyle w:val="tablesyntax"/>
              <w:keepNext w:val="0"/>
              <w:spacing w:before="20" w:after="40"/>
              <w:ind w:right="-96"/>
              <w:rPr>
                <w:color w:val="000000"/>
                <w:sz w:val="16"/>
                <w:szCs w:val="16"/>
                <w:lang w:val="en-CA"/>
              </w:rPr>
            </w:pPr>
            <w:proofErr w:type="gramStart"/>
            <w:r>
              <w:rPr>
                <w:rFonts w:hint="eastAsia"/>
                <w:sz w:val="16"/>
                <w:szCs w:val="16"/>
                <w:lang w:val="en-CA"/>
              </w:rPr>
              <w:t xml:space="preserve">if( </w:t>
            </w:r>
            <w:r>
              <w:rPr>
                <w:rFonts w:hint="eastAsia"/>
                <w:sz w:val="16"/>
                <w:szCs w:val="16"/>
                <w:lang w:val="en-CA" w:eastAsia="ja-JP"/>
              </w:rPr>
              <w:t>cIdx</w:t>
            </w:r>
            <w:proofErr w:type="gramEnd"/>
            <w:r>
              <w:rPr>
                <w:rFonts w:hint="eastAsia"/>
                <w:sz w:val="16"/>
                <w:szCs w:val="16"/>
                <w:lang w:val="en-CA" w:eastAsia="ja-JP"/>
              </w:rPr>
              <w:t xml:space="preserve"> == 1 &amp;&amp; </w:t>
            </w:r>
            <w:r>
              <w:rPr>
                <w:rFonts w:hint="eastAsia"/>
                <w:sz w:val="16"/>
                <w:szCs w:val="16"/>
                <w:lang w:val="en-CA"/>
              </w:rPr>
              <w:t>tu_cbf_cb[ x0 ][ y0 ] ) {</w:t>
            </w:r>
          </w:p>
        </w:tc>
      </w:tr>
      <w:tr w:rsidR="00DA4D8F" w14:paraId="3849D73F" w14:textId="77777777" w:rsidTr="00DA4D8F">
        <w:trPr>
          <w:cantSplit/>
        </w:trPr>
        <w:tc>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724410EA" w14:textId="77777777" w:rsidR="00DA4D8F" w:rsidRDefault="00DA4D8F">
            <w:pPr>
              <w:pStyle w:val="tablesyntax"/>
              <w:keepNext w:val="0"/>
              <w:spacing w:before="20" w:after="40"/>
              <w:ind w:right="-96"/>
              <w:rPr>
                <w:color w:val="000000"/>
                <w:sz w:val="16"/>
                <w:szCs w:val="16"/>
                <w:lang w:val="en-CA"/>
              </w:rPr>
            </w:pPr>
            <w:r>
              <w:rPr>
                <w:rFonts w:hint="eastAsia"/>
                <w:sz w:val="16"/>
                <w:szCs w:val="16"/>
                <w:lang w:val="en-CA"/>
              </w:rPr>
              <w:t xml:space="preserve">    </w:t>
            </w:r>
            <w:r>
              <w:rPr>
                <w:rFonts w:hint="eastAsia"/>
                <w:b/>
                <w:bCs/>
                <w:sz w:val="16"/>
                <w:szCs w:val="16"/>
                <w:lang w:val="en-CA"/>
              </w:rPr>
              <w:t>tu_cb_cr_joint_</w:t>
            </w:r>
            <w:proofErr w:type="gramStart"/>
            <w:r>
              <w:rPr>
                <w:rFonts w:hint="eastAsia"/>
                <w:b/>
                <w:bCs/>
                <w:sz w:val="16"/>
                <w:szCs w:val="16"/>
                <w:lang w:val="en-CA"/>
              </w:rPr>
              <w:t>residual</w:t>
            </w:r>
            <w:r>
              <w:rPr>
                <w:rFonts w:hint="eastAsia"/>
                <w:sz w:val="16"/>
                <w:szCs w:val="16"/>
                <w:lang w:val="en-CA"/>
              </w:rPr>
              <w:t>[</w:t>
            </w:r>
            <w:proofErr w:type="gramEnd"/>
            <w:r>
              <w:rPr>
                <w:rFonts w:hint="eastAsia"/>
                <w:sz w:val="16"/>
                <w:szCs w:val="16"/>
                <w:lang w:val="en-CA"/>
              </w:rPr>
              <w:t> x0 ][ y0 ]</w:t>
            </w:r>
          </w:p>
        </w:tc>
      </w:tr>
      <w:tr w:rsidR="00DA4D8F" w14:paraId="5DD5FA8E" w14:textId="77777777" w:rsidTr="00DA4D8F">
        <w:trPr>
          <w:cantSplit/>
        </w:trPr>
        <w:tc>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03D357A5" w14:textId="77777777" w:rsidR="00DA4D8F" w:rsidRDefault="00DA4D8F">
            <w:pPr>
              <w:pStyle w:val="tablesyntax"/>
              <w:keepNext w:val="0"/>
              <w:spacing w:before="20" w:after="40"/>
              <w:rPr>
                <w:color w:val="000000"/>
                <w:sz w:val="16"/>
                <w:szCs w:val="16"/>
                <w:lang w:val="en-CA" w:eastAsia="zh-CN"/>
              </w:rPr>
            </w:pPr>
            <w:r>
              <w:rPr>
                <w:rFonts w:hint="eastAsia"/>
                <w:sz w:val="16"/>
                <w:szCs w:val="16"/>
                <w:lang w:val="en-CA"/>
              </w:rPr>
              <w:t>}</w:t>
            </w:r>
          </w:p>
        </w:tc>
      </w:tr>
      <w:tr w:rsidR="00DA4D8F" w14:paraId="350AA21D" w14:textId="77777777" w:rsidTr="00DA4D8F">
        <w:trPr>
          <w:cantSplit/>
        </w:trPr>
        <w:tc>
          <w:tcPr>
            <w:tcW w:w="3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9FA77" w14:textId="77777777" w:rsidR="00DA4D8F" w:rsidRDefault="00DA4D8F">
            <w:pPr>
              <w:pStyle w:val="tablesyntax"/>
              <w:keepNext w:val="0"/>
              <w:spacing w:before="20" w:after="40"/>
              <w:rPr>
                <w:color w:val="000000"/>
                <w:sz w:val="16"/>
                <w:szCs w:val="16"/>
                <w:lang w:val="en-CA" w:eastAsia="zh-CN"/>
              </w:rPr>
            </w:pPr>
            <w:r>
              <w:rPr>
                <w:rFonts w:hint="eastAsia"/>
                <w:color w:val="000000"/>
                <w:sz w:val="16"/>
                <w:szCs w:val="16"/>
                <w:lang w:val="en-CA"/>
              </w:rPr>
              <w:t xml:space="preserve">    </w:t>
            </w:r>
            <w:r>
              <w:rPr>
                <w:rFonts w:hint="eastAsia"/>
                <w:color w:val="000000"/>
                <w:sz w:val="16"/>
                <w:szCs w:val="16"/>
              </w:rPr>
              <w:t>…</w:t>
            </w:r>
          </w:p>
        </w:tc>
      </w:tr>
    </w:tbl>
    <w:p w14:paraId="6AEAC37E" w14:textId="1102D67D" w:rsidR="004758C4" w:rsidRDefault="003025B7" w:rsidP="003025B7">
      <w:pPr>
        <w:pStyle w:val="Heading2"/>
        <w:rPr>
          <w:lang w:val="de-DE" w:eastAsia="de-DE"/>
        </w:rPr>
      </w:pPr>
      <w:r>
        <w:rPr>
          <w:lang w:val="de-DE" w:eastAsia="de-DE"/>
        </w:rPr>
        <w:t>Context modelling of transform skip mode (N0094)</w:t>
      </w:r>
    </w:p>
    <w:p w14:paraId="20FAD289" w14:textId="77777777" w:rsidR="008532A2" w:rsidRDefault="008532A2" w:rsidP="008532A2">
      <w:pPr>
        <w:rPr>
          <w:lang w:val="en-CA"/>
        </w:rPr>
      </w:pPr>
      <w:r>
        <w:rPr>
          <w:lang w:val="en-CA"/>
        </w:rPr>
        <w:t xml:space="preserve">In this CE test, a context modelling method for coefficient coding of the transform skip mode will be tested. The context models for coefficient coding is derived from two or three previously decoded neighboring coefficients located at the right, bottom, and bottom-right positions of the current to-be-decoded coefficient. A separate and additional context set is defined for sig_coeff_flag, par_level_flag, abs_level_gt1_flag, and abs_level_gt3_flag. The Rice parameter is derived also based on reduced number of neighbors. The proposed context modelling will be tested in case of both </w:t>
      </w:r>
      <w:r>
        <w:rPr>
          <w:rFonts w:eastAsia="SimSun"/>
          <w:noProof/>
          <w:color w:val="000000" w:themeColor="text1"/>
          <w:lang w:val="en-CA" w:eastAsia="zh-CN"/>
        </w:rPr>
        <w:t>dep_quant_enabled_flag ON/OFF.</w:t>
      </w:r>
    </w:p>
    <w:p w14:paraId="34EB28FE" w14:textId="47A41F1C" w:rsidR="008532A2" w:rsidRDefault="008532A2" w:rsidP="008532A2">
      <w:pPr>
        <w:rPr>
          <w:lang w:val="de-DE" w:eastAsia="de-DE"/>
        </w:rPr>
      </w:pPr>
      <w:r>
        <w:rPr>
          <w:lang w:val="de-DE" w:eastAsia="de-DE"/>
        </w:rPr>
        <w:t>Test:</w:t>
      </w:r>
    </w:p>
    <w:p w14:paraId="7E4A54DA" w14:textId="30CB21B4" w:rsidR="008532A2" w:rsidRPr="008532A2" w:rsidRDefault="008532A2" w:rsidP="008532A2">
      <w:pPr>
        <w:pStyle w:val="ListParagraph"/>
        <w:numPr>
          <w:ilvl w:val="0"/>
          <w:numId w:val="24"/>
        </w:numPr>
        <w:rPr>
          <w:lang w:val="de-DE" w:eastAsia="de-DE"/>
        </w:rPr>
      </w:pPr>
      <w:r w:rsidRPr="008532A2">
        <w:rPr>
          <w:lang w:val="de-DE" w:eastAsia="de-DE"/>
        </w:rPr>
        <w:t>2 neighbors, increased number of contexts, trellis Quantization OFF</w:t>
      </w:r>
    </w:p>
    <w:p w14:paraId="7BD8CCDB" w14:textId="36AF5FF4" w:rsidR="008532A2" w:rsidRPr="008532A2" w:rsidRDefault="008532A2" w:rsidP="008532A2">
      <w:pPr>
        <w:pStyle w:val="ListParagraph"/>
        <w:numPr>
          <w:ilvl w:val="0"/>
          <w:numId w:val="24"/>
        </w:numPr>
        <w:rPr>
          <w:lang w:val="de-DE" w:eastAsia="de-DE"/>
        </w:rPr>
      </w:pPr>
      <w:r w:rsidRPr="008532A2">
        <w:rPr>
          <w:lang w:val="de-DE" w:eastAsia="de-DE"/>
        </w:rPr>
        <w:t>3 neighbors, increased number of contexts, trellis Quantization OFF</w:t>
      </w:r>
    </w:p>
    <w:p w14:paraId="0100F3C7" w14:textId="2D19335F" w:rsidR="008532A2" w:rsidRPr="008532A2" w:rsidRDefault="008532A2" w:rsidP="008532A2">
      <w:pPr>
        <w:pStyle w:val="ListParagraph"/>
        <w:numPr>
          <w:ilvl w:val="0"/>
          <w:numId w:val="24"/>
        </w:numPr>
        <w:rPr>
          <w:lang w:val="de-DE" w:eastAsia="de-DE"/>
        </w:rPr>
      </w:pPr>
      <w:r w:rsidRPr="008532A2">
        <w:rPr>
          <w:lang w:val="de-DE" w:eastAsia="de-DE"/>
        </w:rPr>
        <w:t>2 neighbors, increased number of contexts, trellis Quantization ON</w:t>
      </w:r>
    </w:p>
    <w:p w14:paraId="1A8B85D3" w14:textId="63D8E7BD" w:rsidR="008532A2" w:rsidRPr="008124ED" w:rsidRDefault="008532A2" w:rsidP="008532A2">
      <w:pPr>
        <w:pStyle w:val="ListParagraph"/>
        <w:numPr>
          <w:ilvl w:val="0"/>
          <w:numId w:val="24"/>
        </w:numPr>
        <w:rPr>
          <w:lang w:val="de-DE" w:eastAsia="de-DE"/>
        </w:rPr>
      </w:pPr>
      <w:r w:rsidRPr="008532A2">
        <w:rPr>
          <w:lang w:val="de-DE" w:eastAsia="de-DE"/>
        </w:rPr>
        <w:t>3 neighbors, increased number of contexts, trellis Quantization ON</w:t>
      </w:r>
    </w:p>
    <w:p w14:paraId="3965DFA9" w14:textId="57BFEC8B" w:rsidR="004758C4" w:rsidRDefault="003025B7" w:rsidP="003025B7">
      <w:pPr>
        <w:pStyle w:val="Heading2"/>
        <w:rPr>
          <w:lang w:val="de-DE" w:eastAsia="de-DE"/>
        </w:rPr>
      </w:pPr>
      <w:r>
        <w:rPr>
          <w:lang w:val="de-DE" w:eastAsia="de-DE"/>
        </w:rPr>
        <w:t>Context modelling of sign for TS residual coding (N0357)</w:t>
      </w:r>
    </w:p>
    <w:p w14:paraId="205F9277" w14:textId="0A475B64" w:rsidR="00972268" w:rsidRPr="00972268" w:rsidRDefault="00972268" w:rsidP="008532A2">
      <w:pPr>
        <w:spacing w:before="102"/>
        <w:rPr>
          <w:lang w:val="en-CA"/>
        </w:rPr>
      </w:pPr>
      <w:r w:rsidRPr="00972268">
        <w:rPr>
          <w:lang w:val="en-CA"/>
        </w:rPr>
        <w:t>The proposed approach employs three context models as follows. For each transform block using TSM, the number of sign syntax elements equal to one and the total number of sign syntax element are tracked. The relative ratio r between the two is updated and evaluated resulting in three context models: the first context model is employed for the case r &lt; a, the second context model is employed for the case r &gt; b, and the third (and initial) context model is employed for the case where a ≤ r ≤ b, with a = 0.05 and b = 0.95, respectively.  </w:t>
      </w:r>
    </w:p>
    <w:p w14:paraId="679BCEC8" w14:textId="3DD59A1B" w:rsidR="00972268" w:rsidRPr="00972268" w:rsidRDefault="00972268" w:rsidP="00972268">
      <w:pPr>
        <w:rPr>
          <w:lang w:val="en-CA"/>
        </w:rPr>
      </w:pPr>
      <w:r w:rsidRPr="00972268">
        <w:rPr>
          <w:lang w:val="en-CA"/>
        </w:rPr>
        <w:t>Test:</w:t>
      </w:r>
    </w:p>
    <w:p w14:paraId="5F58B84E" w14:textId="7A693A22" w:rsidR="00972268" w:rsidRPr="009A1F43" w:rsidRDefault="00972268" w:rsidP="009A1F43">
      <w:pPr>
        <w:pStyle w:val="ListParagraph"/>
        <w:numPr>
          <w:ilvl w:val="0"/>
          <w:numId w:val="23"/>
        </w:numPr>
        <w:rPr>
          <w:lang w:val="en-CA"/>
        </w:rPr>
      </w:pPr>
      <w:r w:rsidRPr="009A1F43">
        <w:rPr>
          <w:lang w:val="en-CA"/>
        </w:rPr>
        <w:t>As proposed</w:t>
      </w:r>
    </w:p>
    <w:p w14:paraId="78E28681" w14:textId="6CCB79F9" w:rsidR="00972268" w:rsidRPr="00F34C35" w:rsidRDefault="00972268" w:rsidP="00972268">
      <w:pPr>
        <w:pStyle w:val="ListParagraph"/>
        <w:numPr>
          <w:ilvl w:val="0"/>
          <w:numId w:val="23"/>
        </w:numPr>
        <w:rPr>
          <w:lang w:val="en-CA"/>
        </w:rPr>
      </w:pPr>
      <w:r w:rsidRPr="009A1F43">
        <w:rPr>
          <w:lang w:val="en-CA"/>
        </w:rPr>
        <w:t>Alternative configuration using different number of thresholds &amp; contexts</w:t>
      </w:r>
    </w:p>
    <w:p w14:paraId="4E1F266B" w14:textId="5CE1A2C3" w:rsidR="003025B7" w:rsidRDefault="003025B7" w:rsidP="003025B7">
      <w:pPr>
        <w:pStyle w:val="Heading2"/>
        <w:rPr>
          <w:lang w:val="de-DE" w:eastAsia="de-DE"/>
        </w:rPr>
      </w:pPr>
      <w:r>
        <w:rPr>
          <w:lang w:val="de-DE" w:eastAsia="de-DE"/>
        </w:rPr>
        <w:t>Modified limitation on context coded bins for TS residual coding (N0366)</w:t>
      </w:r>
    </w:p>
    <w:p w14:paraId="7F7FFE73" w14:textId="77777777" w:rsidR="009A1F43" w:rsidRDefault="00E864EB" w:rsidP="00E864EB">
      <w:pPr>
        <w:rPr>
          <w:lang w:val="en-CA"/>
        </w:rPr>
      </w:pPr>
      <w:r>
        <w:rPr>
          <w:lang w:val="en-CA"/>
        </w:rPr>
        <w:t xml:space="preserve">Two aspects are proposed regarding the coefficient coding applied for transform skip mode. The signaling of parity flag is relocated to be after gt2 flag and more context-coded bins are allowed for gt2 flag given the total budget of context coded bins. </w:t>
      </w:r>
    </w:p>
    <w:p w14:paraId="21901B9D" w14:textId="17E9CD91" w:rsidR="00E864EB" w:rsidRDefault="00E864EB" w:rsidP="00E864EB">
      <w:pPr>
        <w:rPr>
          <w:lang w:val="en-CA"/>
        </w:rPr>
      </w:pPr>
      <w:r>
        <w:rPr>
          <w:lang w:val="en-CA"/>
        </w:rPr>
        <w:t>Test:</w:t>
      </w:r>
    </w:p>
    <w:p w14:paraId="3ED6A848" w14:textId="70448620" w:rsidR="00E864EB" w:rsidRPr="00E864EB" w:rsidRDefault="00E864EB" w:rsidP="009A1F43">
      <w:pPr>
        <w:pStyle w:val="ListParagraph"/>
        <w:numPr>
          <w:ilvl w:val="0"/>
          <w:numId w:val="22"/>
        </w:numPr>
        <w:rPr>
          <w:lang w:val="en-CA"/>
        </w:rPr>
      </w:pPr>
      <w:r w:rsidRPr="00E864EB">
        <w:rPr>
          <w:lang w:val="en-CA"/>
        </w:rPr>
        <w:t>parity flag signaled after gt2 flag and up to 8 contexts coded gt2 flags per coefficient</w:t>
      </w:r>
    </w:p>
    <w:p w14:paraId="0C73BEBE" w14:textId="43FF6FB7" w:rsidR="00E864EB" w:rsidRPr="00E864EB" w:rsidRDefault="00E864EB" w:rsidP="009A1F43">
      <w:pPr>
        <w:pStyle w:val="ListParagraph"/>
        <w:numPr>
          <w:ilvl w:val="0"/>
          <w:numId w:val="22"/>
        </w:numPr>
        <w:rPr>
          <w:lang w:val="en-CA"/>
        </w:rPr>
      </w:pPr>
      <w:r w:rsidRPr="00E864EB">
        <w:rPr>
          <w:lang w:val="en-CA"/>
        </w:rPr>
        <w:t>parity flag is bypass coded and signaled after gt2 flag, up to 8 contexts coded gt2 flags per coefficient</w:t>
      </w:r>
    </w:p>
    <w:p w14:paraId="0C563C3F" w14:textId="2567614E" w:rsidR="00D34A82" w:rsidRPr="00D34A82" w:rsidRDefault="003025B7" w:rsidP="005826A7">
      <w:pPr>
        <w:pStyle w:val="Heading2"/>
        <w:rPr>
          <w:lang w:val="en-CA"/>
        </w:rPr>
      </w:pPr>
      <w:r>
        <w:rPr>
          <w:lang w:val="de-DE" w:eastAsia="de-DE"/>
        </w:rPr>
        <w:lastRenderedPageBreak/>
        <w:t>Sign context modelling and level mapping for TS residual coding</w:t>
      </w:r>
      <w:r w:rsidRPr="0018127B">
        <w:rPr>
          <w:lang w:val="en-CA"/>
        </w:rPr>
        <w:t xml:space="preserve"> </w:t>
      </w:r>
      <w:r w:rsidR="001D6F26">
        <w:rPr>
          <w:lang w:val="en-CA"/>
        </w:rPr>
        <w:t>(N0455)</w:t>
      </w:r>
    </w:p>
    <w:p w14:paraId="5A4D7029" w14:textId="5B7248AE" w:rsidR="005826A7" w:rsidRDefault="005826A7" w:rsidP="005826A7">
      <w:pPr>
        <w:rPr>
          <w:lang w:val="en-CA"/>
        </w:rPr>
      </w:pPr>
      <w:r>
        <w:rPr>
          <w:lang w:val="en-CA"/>
        </w:rPr>
        <w:t>Sign context modelling using top and left neighbor sign information is proposed. If both neighboring coefficients are zero or both nonzero but with opposite signs, then context offset 0 is used, otherwise if both are non-negative and then context offset 1 is used, for all other cases context offset 2 is used. This can be summarized by the following table.</w:t>
      </w:r>
    </w:p>
    <w:tbl>
      <w:tblPr>
        <w:tblStyle w:val="TableGrid"/>
        <w:tblW w:w="0" w:type="auto"/>
        <w:jc w:val="center"/>
        <w:tblLook w:val="04A0" w:firstRow="1" w:lastRow="0" w:firstColumn="1" w:lastColumn="0" w:noHBand="0" w:noVBand="1"/>
      </w:tblPr>
      <w:tblGrid>
        <w:gridCol w:w="1922"/>
        <w:gridCol w:w="1469"/>
      </w:tblGrid>
      <w:tr w:rsidR="005826A7" w14:paraId="2DF0E095" w14:textId="77777777" w:rsidTr="005826A7">
        <w:trPr>
          <w:jc w:val="center"/>
        </w:trPr>
        <w:tc>
          <w:tcPr>
            <w:tcW w:w="0" w:type="auto"/>
            <w:tcBorders>
              <w:bottom w:val="single" w:sz="4" w:space="0" w:color="auto"/>
            </w:tcBorders>
            <w:shd w:val="clear" w:color="auto" w:fill="BFBFBF" w:themeFill="background1" w:themeFillShade="BF"/>
          </w:tcPr>
          <w:p w14:paraId="67D4B2C7" w14:textId="77777777" w:rsidR="005826A7" w:rsidRDefault="005826A7" w:rsidP="005826A7">
            <w:pPr>
              <w:jc w:val="left"/>
              <w:rPr>
                <w:lang w:val="en-CA"/>
              </w:rPr>
            </w:pPr>
            <w:r>
              <w:rPr>
                <w:lang w:val="en-CA"/>
              </w:rPr>
              <w:t>(X</w:t>
            </w:r>
            <w:r w:rsidRPr="00D2396F">
              <w:rPr>
                <w:vertAlign w:val="subscript"/>
                <w:lang w:val="en-CA"/>
              </w:rPr>
              <w:t>0</w:t>
            </w:r>
            <w:r>
              <w:rPr>
                <w:vertAlign w:val="subscript"/>
                <w:lang w:val="en-CA"/>
              </w:rPr>
              <w:t>,</w:t>
            </w:r>
            <w:r>
              <w:rPr>
                <w:lang w:val="en-CA"/>
              </w:rPr>
              <w:t xml:space="preserve"> X</w:t>
            </w:r>
            <w:r w:rsidRPr="00D2396F">
              <w:rPr>
                <w:vertAlign w:val="subscript"/>
                <w:lang w:val="en-CA"/>
              </w:rPr>
              <w:t>1</w:t>
            </w:r>
            <w:r>
              <w:rPr>
                <w:lang w:val="en-CA"/>
              </w:rPr>
              <w:t>)</w:t>
            </w:r>
          </w:p>
        </w:tc>
        <w:tc>
          <w:tcPr>
            <w:tcW w:w="0" w:type="auto"/>
            <w:tcBorders>
              <w:bottom w:val="single" w:sz="4" w:space="0" w:color="auto"/>
            </w:tcBorders>
            <w:shd w:val="clear" w:color="auto" w:fill="BFBFBF" w:themeFill="background1" w:themeFillShade="BF"/>
          </w:tcPr>
          <w:p w14:paraId="65DB6CFC" w14:textId="77777777" w:rsidR="005826A7" w:rsidRDefault="005826A7" w:rsidP="005826A7">
            <w:pPr>
              <w:jc w:val="left"/>
              <w:rPr>
                <w:lang w:val="en-CA"/>
              </w:rPr>
            </w:pPr>
            <w:r>
              <w:rPr>
                <w:lang w:val="en-CA"/>
              </w:rPr>
              <w:t>Context offset</w:t>
            </w:r>
          </w:p>
        </w:tc>
      </w:tr>
      <w:tr w:rsidR="005826A7" w14:paraId="72EDE5FF" w14:textId="77777777" w:rsidTr="005826A7">
        <w:trPr>
          <w:jc w:val="center"/>
        </w:trPr>
        <w:tc>
          <w:tcPr>
            <w:tcW w:w="0" w:type="auto"/>
            <w:tcBorders>
              <w:top w:val="single" w:sz="4" w:space="0" w:color="auto"/>
            </w:tcBorders>
          </w:tcPr>
          <w:p w14:paraId="0CE4703A" w14:textId="77777777" w:rsidR="005826A7" w:rsidRDefault="005826A7" w:rsidP="005826A7">
            <w:pPr>
              <w:jc w:val="left"/>
              <w:rPr>
                <w:lang w:val="en-CA"/>
              </w:rPr>
            </w:pPr>
            <w:r>
              <w:rPr>
                <w:lang w:val="en-CA"/>
              </w:rPr>
              <w:t>(0, 0), (+, -), (-, +)</w:t>
            </w:r>
          </w:p>
        </w:tc>
        <w:tc>
          <w:tcPr>
            <w:tcW w:w="0" w:type="auto"/>
            <w:tcBorders>
              <w:top w:val="single" w:sz="4" w:space="0" w:color="auto"/>
            </w:tcBorders>
          </w:tcPr>
          <w:p w14:paraId="32B2081C" w14:textId="77777777" w:rsidR="005826A7" w:rsidRDefault="005826A7" w:rsidP="005826A7">
            <w:pPr>
              <w:jc w:val="center"/>
              <w:rPr>
                <w:lang w:val="en-CA"/>
              </w:rPr>
            </w:pPr>
            <w:r>
              <w:rPr>
                <w:lang w:val="en-CA"/>
              </w:rPr>
              <w:t>0</w:t>
            </w:r>
          </w:p>
        </w:tc>
      </w:tr>
      <w:tr w:rsidR="005826A7" w14:paraId="5532A19C" w14:textId="77777777" w:rsidTr="005826A7">
        <w:trPr>
          <w:jc w:val="center"/>
        </w:trPr>
        <w:tc>
          <w:tcPr>
            <w:tcW w:w="0" w:type="auto"/>
          </w:tcPr>
          <w:p w14:paraId="2B9D60F2" w14:textId="77777777" w:rsidR="005826A7" w:rsidRDefault="005826A7" w:rsidP="005826A7">
            <w:pPr>
              <w:jc w:val="left"/>
              <w:rPr>
                <w:lang w:val="en-CA"/>
              </w:rPr>
            </w:pPr>
            <w:r>
              <w:rPr>
                <w:lang w:val="en-CA"/>
              </w:rPr>
              <w:t>(+, +), (+, 0), (0, +)</w:t>
            </w:r>
          </w:p>
        </w:tc>
        <w:tc>
          <w:tcPr>
            <w:tcW w:w="0" w:type="auto"/>
          </w:tcPr>
          <w:p w14:paraId="4F9D00C0" w14:textId="77777777" w:rsidR="005826A7" w:rsidRDefault="005826A7" w:rsidP="005826A7">
            <w:pPr>
              <w:jc w:val="center"/>
              <w:rPr>
                <w:lang w:val="en-CA"/>
              </w:rPr>
            </w:pPr>
            <w:r>
              <w:rPr>
                <w:lang w:val="en-CA"/>
              </w:rPr>
              <w:t>1</w:t>
            </w:r>
          </w:p>
        </w:tc>
      </w:tr>
      <w:tr w:rsidR="005826A7" w14:paraId="0359C707" w14:textId="77777777" w:rsidTr="005826A7">
        <w:trPr>
          <w:jc w:val="center"/>
        </w:trPr>
        <w:tc>
          <w:tcPr>
            <w:tcW w:w="0" w:type="auto"/>
          </w:tcPr>
          <w:p w14:paraId="126ED20A" w14:textId="77777777" w:rsidR="005826A7" w:rsidRDefault="005826A7" w:rsidP="005826A7">
            <w:pPr>
              <w:jc w:val="left"/>
              <w:rPr>
                <w:lang w:val="en-CA"/>
              </w:rPr>
            </w:pPr>
            <w:r>
              <w:rPr>
                <w:lang w:val="en-CA"/>
              </w:rPr>
              <w:t>(-, -), (-, 0), (0, -)</w:t>
            </w:r>
          </w:p>
        </w:tc>
        <w:tc>
          <w:tcPr>
            <w:tcW w:w="0" w:type="auto"/>
          </w:tcPr>
          <w:p w14:paraId="407C807B" w14:textId="77777777" w:rsidR="005826A7" w:rsidRDefault="005826A7" w:rsidP="005826A7">
            <w:pPr>
              <w:jc w:val="center"/>
              <w:rPr>
                <w:lang w:val="en-CA"/>
              </w:rPr>
            </w:pPr>
            <w:r>
              <w:rPr>
                <w:lang w:val="en-CA"/>
              </w:rPr>
              <w:t>2</w:t>
            </w:r>
          </w:p>
        </w:tc>
      </w:tr>
    </w:tbl>
    <w:p w14:paraId="523D3C14" w14:textId="77777777" w:rsidR="00D34A82" w:rsidRDefault="00D34A82" w:rsidP="00D34A82">
      <w:pPr>
        <w:rPr>
          <w:lang w:val="en-CA"/>
        </w:rPr>
      </w:pPr>
      <w:r>
        <w:rPr>
          <w:lang w:val="en-CA"/>
        </w:rPr>
        <w:t xml:space="preserve">The absolute coefficient level, </w:t>
      </w:r>
      <w:r w:rsidRPr="0011122C">
        <w:rPr>
          <w:i/>
          <w:lang w:val="en-CA"/>
        </w:rPr>
        <w:t>absCoeffLevel</w:t>
      </w:r>
      <w:r>
        <w:rPr>
          <w:lang w:val="en-CA"/>
        </w:rPr>
        <w:t>, is mapped to a modified level to be coded by the following method that depends on the values of quantized residual samples to the left and above of the current residual sample.  Let X</w:t>
      </w:r>
      <w:r w:rsidRPr="006C7DFB">
        <w:rPr>
          <w:vertAlign w:val="subscript"/>
          <w:lang w:val="en-CA"/>
        </w:rPr>
        <w:t>0</w:t>
      </w:r>
      <w:r>
        <w:rPr>
          <w:lang w:val="en-CA"/>
        </w:rPr>
        <w:t xml:space="preserve"> denote the absolute coefficient level to the left of the current coefficient and let X</w:t>
      </w:r>
      <w:r w:rsidRPr="006C7DFB">
        <w:rPr>
          <w:vertAlign w:val="subscript"/>
          <w:lang w:val="en-CA"/>
        </w:rPr>
        <w:t>1</w:t>
      </w:r>
      <w:r>
        <w:rPr>
          <w:lang w:val="en-CA"/>
        </w:rPr>
        <w:t xml:space="preserve"> denote the absolute coefficient level of above coefficient. For representing a coefficient with absolute coefficient level </w:t>
      </w:r>
      <w:r w:rsidRPr="0011122C">
        <w:rPr>
          <w:i/>
          <w:lang w:val="en-CA"/>
        </w:rPr>
        <w:t>absCoeff</w:t>
      </w:r>
      <w:r>
        <w:rPr>
          <w:lang w:val="en-CA"/>
        </w:rPr>
        <w:t xml:space="preserve">, a mapped </w:t>
      </w:r>
      <w:r w:rsidRPr="0011122C">
        <w:rPr>
          <w:i/>
          <w:lang w:val="en-CA"/>
        </w:rPr>
        <w:t>absCoeffMod</w:t>
      </w:r>
      <w:r>
        <w:rPr>
          <w:lang w:val="en-CA"/>
        </w:rPr>
        <w:t xml:space="preserve"> is coded which is derived as follows:</w:t>
      </w:r>
    </w:p>
    <w:p w14:paraId="1236BFC8" w14:textId="77777777" w:rsidR="00D34A82" w:rsidRDefault="00D34A82" w:rsidP="00D34A82">
      <w:pPr>
        <w:rPr>
          <w:lang w:val="en-CA"/>
        </w:rPr>
      </w:pPr>
    </w:p>
    <w:p w14:paraId="5968207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pred = </w:t>
      </w:r>
      <w:proofErr w:type="gramStart"/>
      <w:r>
        <w:rPr>
          <w:rFonts w:ascii="Consolas" w:hAnsi="Consolas" w:cs="Consolas"/>
          <w:color w:val="000000"/>
          <w:sz w:val="19"/>
          <w:szCs w:val="19"/>
          <w:lang w:eastAsia="zh-CN"/>
        </w:rPr>
        <w:t>max(</w:t>
      </w:r>
      <w:proofErr w:type="gramEnd"/>
      <w:r>
        <w:rPr>
          <w:rFonts w:ascii="Consolas" w:hAnsi="Consolas" w:cs="Consolas"/>
          <w:color w:val="000000"/>
          <w:sz w:val="19"/>
          <w:szCs w:val="19"/>
          <w:lang w:eastAsia="zh-CN"/>
        </w:rPr>
        <w:t>X0, X1);</w:t>
      </w:r>
    </w:p>
    <w:p w14:paraId="0AB15F27"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if</w:t>
      </w:r>
      <w:r>
        <w:rPr>
          <w:rFonts w:ascii="Consolas" w:hAnsi="Consolas" w:cs="Consolas"/>
          <w:color w:val="000000"/>
          <w:sz w:val="19"/>
          <w:szCs w:val="19"/>
          <w:lang w:eastAsia="zh-CN"/>
        </w:rPr>
        <w:t xml:space="preserve">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 xml:space="preserve"> == pred)</w:t>
      </w:r>
    </w:p>
    <w:p w14:paraId="519C155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BEA761A"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absCoeffMod = 1;</w:t>
      </w:r>
    </w:p>
    <w:p w14:paraId="1CC1ADB2"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4D314F05"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else</w:t>
      </w:r>
    </w:p>
    <w:p w14:paraId="77B145FC"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6D6C636"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absCoeffMod =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 xml:space="preserve"> &lt; pred</w:t>
      </w:r>
      <w:proofErr w:type="gramStart"/>
      <w:r>
        <w:rPr>
          <w:rFonts w:ascii="Consolas" w:hAnsi="Consolas" w:cs="Consolas"/>
          <w:color w:val="000000"/>
          <w:sz w:val="19"/>
          <w:szCs w:val="19"/>
          <w:lang w:eastAsia="zh-CN"/>
        </w:rPr>
        <w:t>) ?</w:t>
      </w:r>
      <w:proofErr w:type="gramEnd"/>
      <w:r>
        <w:rPr>
          <w:rFonts w:ascii="Consolas" w:hAnsi="Consolas" w:cs="Consolas"/>
          <w:color w:val="000000"/>
          <w:sz w:val="19"/>
          <w:szCs w:val="19"/>
          <w:lang w:eastAsia="zh-CN"/>
        </w:rPr>
        <w:t xml:space="preserve">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 xml:space="preserve"> + 1 :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w:t>
      </w:r>
    </w:p>
    <w:p w14:paraId="5D4B5B70" w14:textId="3783A4AA" w:rsidR="005826A7" w:rsidRPr="00505428" w:rsidRDefault="00D34A82" w:rsidP="00505428">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5460CFC5" w14:textId="713C05BD" w:rsidR="00D34A82" w:rsidRDefault="00D34A82" w:rsidP="00D34A82">
      <w:pPr>
        <w:tabs>
          <w:tab w:val="clear" w:pos="360"/>
          <w:tab w:val="clear" w:pos="720"/>
          <w:tab w:val="clear" w:pos="1080"/>
          <w:tab w:val="clear" w:pos="1440"/>
        </w:tabs>
        <w:overflowPunct/>
        <w:spacing w:before="0"/>
        <w:textAlignment w:val="auto"/>
        <w:rPr>
          <w:lang w:val="en-CA"/>
        </w:rPr>
      </w:pPr>
    </w:p>
    <w:p w14:paraId="2AFA49E2" w14:textId="5566B796" w:rsidR="00D34A82" w:rsidRPr="00416E5A" w:rsidRDefault="00D34A82" w:rsidP="00D34A82">
      <w:pPr>
        <w:tabs>
          <w:tab w:val="clear" w:pos="360"/>
          <w:tab w:val="clear" w:pos="720"/>
          <w:tab w:val="clear" w:pos="1080"/>
          <w:tab w:val="clear" w:pos="1440"/>
        </w:tabs>
        <w:overflowPunct/>
        <w:spacing w:before="0"/>
        <w:textAlignment w:val="auto"/>
        <w:rPr>
          <w:lang w:val="en-CA"/>
        </w:rPr>
      </w:pPr>
      <w:r w:rsidRPr="00416E5A">
        <w:rPr>
          <w:lang w:val="en-CA"/>
        </w:rPr>
        <w:t xml:space="preserve">Syntax </w:t>
      </w:r>
      <w:r>
        <w:rPr>
          <w:lang w:val="en-CA"/>
        </w:rPr>
        <w:t xml:space="preserve">elements </w:t>
      </w:r>
      <w:r w:rsidRPr="0001530B">
        <w:rPr>
          <w:b/>
          <w:i/>
          <w:lang w:val="en-CA"/>
        </w:rPr>
        <w:t>sig_coeff_flag</w:t>
      </w:r>
      <w:r>
        <w:rPr>
          <w:lang w:val="en-CA"/>
        </w:rPr>
        <w:t xml:space="preserve">, </w:t>
      </w:r>
      <w:r>
        <w:rPr>
          <w:b/>
          <w:i/>
          <w:lang w:val="en-CA"/>
        </w:rPr>
        <w:t>coeff_sign_flag,</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r w:rsidRPr="0001530B">
        <w:rPr>
          <w:b/>
          <w:i/>
          <w:lang w:val="en-CA"/>
        </w:rPr>
        <w:t>par_level_flag</w:t>
      </w:r>
      <w:r>
        <w:rPr>
          <w:lang w:val="en-CA"/>
        </w:rPr>
        <w:t xml:space="preserve">, that are coded interleaved residual sample by residual sample in the first pass followed by </w:t>
      </w:r>
      <w:r w:rsidRPr="00935EE1">
        <w:rPr>
          <w:b/>
          <w:i/>
          <w:lang w:val="en-CA"/>
        </w:rPr>
        <w:t>abs_level_gt</w:t>
      </w:r>
      <w:r>
        <w:rPr>
          <w:b/>
          <w:i/>
          <w:lang w:val="en-CA"/>
        </w:rPr>
        <w:t>X</w:t>
      </w:r>
      <w:r w:rsidRPr="00935EE1">
        <w:rPr>
          <w:b/>
          <w:i/>
          <w:lang w:val="en-CA"/>
        </w:rPr>
        <w:t>_flag</w:t>
      </w:r>
      <w:r>
        <w:rPr>
          <w:b/>
          <w:i/>
          <w:lang w:val="en-CA"/>
        </w:rPr>
        <w:t xml:space="preserve"> </w:t>
      </w:r>
      <w:r>
        <w:rPr>
          <w:lang w:val="en-CA"/>
        </w:rPr>
        <w:t xml:space="preserve">bitplanes are converted to bitplane coding in </w:t>
      </w:r>
      <w:r w:rsidRPr="0001530B">
        <w:rPr>
          <w:b/>
          <w:i/>
          <w:lang w:val="en-CA"/>
        </w:rPr>
        <w:t>sig_coeff_flag</w:t>
      </w:r>
      <w:r>
        <w:rPr>
          <w:lang w:val="en-CA"/>
        </w:rPr>
        <w:t xml:space="preserve">, </w:t>
      </w:r>
      <w:r>
        <w:rPr>
          <w:b/>
          <w:i/>
          <w:lang w:val="en-CA"/>
        </w:rPr>
        <w:t>coeff_sign_flag,</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r w:rsidRPr="00935EE1">
        <w:rPr>
          <w:b/>
          <w:i/>
          <w:lang w:val="en-CA"/>
        </w:rPr>
        <w:t>abs_level_gt</w:t>
      </w:r>
      <w:r>
        <w:rPr>
          <w:b/>
          <w:i/>
          <w:lang w:val="en-CA"/>
        </w:rPr>
        <w:t>X</w:t>
      </w:r>
      <w:r w:rsidRPr="00935EE1">
        <w:rPr>
          <w:b/>
          <w:i/>
          <w:lang w:val="en-CA"/>
        </w:rPr>
        <w:t>_flag</w:t>
      </w:r>
      <w:r>
        <w:rPr>
          <w:b/>
          <w:i/>
          <w:lang w:val="en-CA"/>
        </w:rPr>
        <w:t xml:space="preserve"> (X: 3,5,..)</w:t>
      </w:r>
      <w:r>
        <w:rPr>
          <w:lang w:val="en-CA"/>
        </w:rPr>
        <w:t xml:space="preserve"> followed by  </w:t>
      </w:r>
      <w:r w:rsidRPr="0001530B">
        <w:rPr>
          <w:b/>
          <w:i/>
          <w:lang w:val="en-CA"/>
        </w:rPr>
        <w:t>par_level_flag</w:t>
      </w:r>
      <w:r>
        <w:rPr>
          <w:lang w:val="en-CA"/>
        </w:rPr>
        <w:t xml:space="preserve"> bitplane order.</w:t>
      </w:r>
    </w:p>
    <w:p w14:paraId="243BA358" w14:textId="2A96243D" w:rsidR="005826A7" w:rsidRDefault="00D34A82" w:rsidP="0007475A">
      <w:pPr>
        <w:rPr>
          <w:lang w:val="en-CA"/>
        </w:rPr>
      </w:pPr>
      <w:r>
        <w:rPr>
          <w:lang w:val="en-CA"/>
        </w:rPr>
        <w:t>Test:</w:t>
      </w:r>
    </w:p>
    <w:p w14:paraId="5CF906C2" w14:textId="5A6A5136" w:rsidR="00D34A82" w:rsidRPr="00D34A82" w:rsidRDefault="00D34A82" w:rsidP="00D34A82">
      <w:pPr>
        <w:pStyle w:val="ListParagraph"/>
        <w:numPr>
          <w:ilvl w:val="0"/>
          <w:numId w:val="25"/>
        </w:numPr>
        <w:rPr>
          <w:lang w:val="en-CA"/>
        </w:rPr>
      </w:pPr>
      <w:r w:rsidRPr="00D34A82">
        <w:rPr>
          <w:lang w:val="en-CA"/>
        </w:rPr>
        <w:t>Sign context modelling</w:t>
      </w:r>
    </w:p>
    <w:p w14:paraId="3BBA6700" w14:textId="4203A7B9" w:rsidR="00D34A82" w:rsidRPr="00D34A82" w:rsidRDefault="00D34A82" w:rsidP="00D34A82">
      <w:pPr>
        <w:pStyle w:val="ListParagraph"/>
        <w:numPr>
          <w:ilvl w:val="0"/>
          <w:numId w:val="25"/>
        </w:numPr>
        <w:rPr>
          <w:lang w:val="en-CA"/>
        </w:rPr>
      </w:pPr>
      <w:r w:rsidRPr="00D34A82">
        <w:rPr>
          <w:lang w:val="en-CA"/>
        </w:rPr>
        <w:t>Level mapping</w:t>
      </w:r>
    </w:p>
    <w:p w14:paraId="6EC907ED" w14:textId="337B116A" w:rsidR="005826A7" w:rsidRPr="00D34A82" w:rsidRDefault="00D34A82" w:rsidP="0007475A">
      <w:pPr>
        <w:pStyle w:val="ListParagraph"/>
        <w:numPr>
          <w:ilvl w:val="0"/>
          <w:numId w:val="25"/>
        </w:numPr>
        <w:rPr>
          <w:lang w:val="en-CA"/>
        </w:rPr>
      </w:pPr>
      <w:r w:rsidRPr="00D34A82">
        <w:rPr>
          <w:lang w:val="en-CA"/>
        </w:rPr>
        <w:t>Bitplane coding</w:t>
      </w:r>
    </w:p>
    <w:p w14:paraId="0B386A81" w14:textId="275BDCE2" w:rsidR="00960733" w:rsidRDefault="00960733" w:rsidP="00960733">
      <w:pPr>
        <w:pStyle w:val="Heading2"/>
        <w:rPr>
          <w:lang w:val="de-DE" w:eastAsia="de-DE"/>
        </w:rPr>
      </w:pPr>
      <w:r>
        <w:rPr>
          <w:lang w:val="de-DE" w:eastAsia="de-DE"/>
        </w:rPr>
        <w:t>Simplification of cbf coding (N0326)</w:t>
      </w:r>
    </w:p>
    <w:p w14:paraId="3A4F71D4" w14:textId="77777777" w:rsidR="00960733" w:rsidRDefault="00960733" w:rsidP="00960733">
      <w:pPr>
        <w:rPr>
          <w:rFonts w:eastAsia="DengXian"/>
          <w:szCs w:val="22"/>
          <w:lang w:eastAsia="zh-TW"/>
        </w:rPr>
      </w:pPr>
      <w:r>
        <w:rPr>
          <w:lang w:val="en-CA"/>
        </w:rPr>
        <w:t>In current VVC, the intra sub-partition flag, cbf of previous sub-partition and transform depth are utilized to select one out of four contexts for coding the cbf of a luma block. It is proposed to select the context based on only trDepth. The simplified cbf coding for luma is illustrated as below.</w:t>
      </w:r>
    </w:p>
    <w:p w14:paraId="14CE953B" w14:textId="77777777" w:rsidR="00960733" w:rsidRDefault="00960733" w:rsidP="00960733">
      <w:pPr>
        <w:pStyle w:val="Heading5"/>
        <w:keepLines/>
        <w:numPr>
          <w:ilvl w:val="0"/>
          <w:numId w:val="0"/>
        </w:numPr>
        <w:tabs>
          <w:tab w:val="clear" w:pos="360"/>
          <w:tab w:val="clear" w:pos="720"/>
          <w:tab w:val="clear" w:pos="1080"/>
          <w:tab w:val="clear" w:pos="1440"/>
          <w:tab w:val="clear" w:pos="1800"/>
          <w:tab w:val="left" w:pos="907"/>
          <w:tab w:val="left" w:pos="1191"/>
          <w:tab w:val="left" w:pos="1588"/>
          <w:tab w:val="left" w:pos="1985"/>
        </w:tabs>
        <w:spacing w:before="181" w:after="0"/>
        <w:ind w:left="1008" w:hanging="1008"/>
        <w:rPr>
          <w:rFonts w:eastAsia="PMingLiU"/>
          <w:noProof/>
          <w:lang w:val="en-CA"/>
        </w:rPr>
      </w:pPr>
      <w:bookmarkStart w:id="2" w:name="_Ref535333514"/>
      <w:r>
        <w:rPr>
          <w:rFonts w:eastAsia="PMingLiU"/>
          <w:noProof/>
          <w:lang w:val="en-CA"/>
        </w:rPr>
        <w:t xml:space="preserve">Derivation process of ctxInc for the syntax element </w:t>
      </w:r>
      <w:r>
        <w:rPr>
          <w:rFonts w:eastAsia="PMingLiU"/>
          <w:i w:val="0"/>
          <w:noProof/>
          <w:lang w:val="en-CA"/>
        </w:rPr>
        <w:t>tu_cbf_luma</w:t>
      </w:r>
      <w:bookmarkEnd w:id="2"/>
    </w:p>
    <w:p w14:paraId="543FC04A" w14:textId="77777777" w:rsidR="00960733" w:rsidRDefault="00960733" w:rsidP="00960733">
      <w:pPr>
        <w:spacing w:line="360" w:lineRule="auto"/>
        <w:rPr>
          <w:rFonts w:eastAsia="PMingLiU"/>
          <w:szCs w:val="22"/>
        </w:rPr>
      </w:pPr>
      <w:r>
        <w:rPr>
          <w:szCs w:val="22"/>
        </w:rPr>
        <w:t xml:space="preserve">There are Two CABAC contexts could be utilized to code the tu_cbf_luma and the procedure to determine the context index (ctxInc) is illustrated below. </w:t>
      </w:r>
    </w:p>
    <w:p w14:paraId="2CC0B824" w14:textId="77777777" w:rsidR="00960733" w:rsidRDefault="00960733" w:rsidP="00960733">
      <w:pPr>
        <w:spacing w:line="360" w:lineRule="auto"/>
        <w:rPr>
          <w:szCs w:val="22"/>
        </w:rPr>
      </w:pPr>
      <w:r>
        <w:rPr>
          <w:szCs w:val="22"/>
        </w:rPr>
        <w:t xml:space="preserve">      ctxInc = trDepth = = </w:t>
      </w:r>
      <w:proofErr w:type="gramStart"/>
      <w:r>
        <w:rPr>
          <w:szCs w:val="22"/>
        </w:rPr>
        <w:t>0  ?</w:t>
      </w:r>
      <w:proofErr w:type="gramEnd"/>
      <w:r>
        <w:rPr>
          <w:szCs w:val="22"/>
        </w:rPr>
        <w:t xml:space="preserve">  </w:t>
      </w:r>
      <w:proofErr w:type="gramStart"/>
      <w:r>
        <w:rPr>
          <w:szCs w:val="22"/>
        </w:rPr>
        <w:t>1  :</w:t>
      </w:r>
      <w:proofErr w:type="gramEnd"/>
      <w:r>
        <w:rPr>
          <w:szCs w:val="22"/>
        </w:rPr>
        <w:t xml:space="preserve">  0</w:t>
      </w:r>
      <w:r>
        <w:rPr>
          <w:szCs w:val="22"/>
        </w:rPr>
        <w:tab/>
      </w:r>
      <w:r>
        <w:rPr>
          <w:szCs w:val="22"/>
        </w:rPr>
        <w:tab/>
      </w:r>
    </w:p>
    <w:p w14:paraId="0A358A05" w14:textId="77777777" w:rsidR="00960733" w:rsidRPr="00960733" w:rsidRDefault="00960733" w:rsidP="00960733">
      <w:pPr>
        <w:rPr>
          <w:lang w:val="de-DE" w:eastAsia="de-DE"/>
        </w:rPr>
      </w:pPr>
    </w:p>
    <w:p w14:paraId="1A967C16" w14:textId="157EDDAD" w:rsidR="00351682" w:rsidRDefault="00351682" w:rsidP="001D6F26">
      <w:pPr>
        <w:pStyle w:val="Heading1"/>
        <w:rPr>
          <w:lang w:val="en-CA"/>
        </w:rPr>
      </w:pPr>
      <w:r w:rsidRPr="0018127B">
        <w:rPr>
          <w:lang w:val="en-CA"/>
        </w:rPr>
        <w:lastRenderedPageBreak/>
        <w:t>Reference</w:t>
      </w:r>
      <w:r w:rsidR="001D6F26">
        <w:rPr>
          <w:lang w:val="en-CA"/>
        </w:rPr>
        <w:t>s</w:t>
      </w:r>
    </w:p>
    <w:p w14:paraId="1F4869BF" w14:textId="1FB44E04" w:rsidR="00275C2B" w:rsidRPr="00275C2B" w:rsidRDefault="00275C2B" w:rsidP="00275C2B">
      <w:pPr>
        <w:numPr>
          <w:ilvl w:val="0"/>
          <w:numId w:val="12"/>
        </w:numPr>
        <w:tabs>
          <w:tab w:val="clear" w:pos="360"/>
        </w:tabs>
        <w:ind w:left="454" w:hanging="454"/>
        <w:rPr>
          <w:szCs w:val="22"/>
          <w:lang w:eastAsia="ko-KR"/>
        </w:rPr>
      </w:pPr>
      <w:bookmarkStart w:id="3" w:name="_Ref525583943"/>
      <w:r>
        <w:rPr>
          <w:szCs w:val="22"/>
        </w:rPr>
        <w:t>T.-D. Chuang, S.-T. Hsiang, Z.-Y. Lin, C.-Y. Chen, Y.-W. Huang, S.-M Lei</w:t>
      </w:r>
      <w:r w:rsidR="00351682" w:rsidRPr="009825B3">
        <w:t>, “</w:t>
      </w:r>
      <w:r>
        <w:t>CE7-related: TB-level constraints on context-coded bins for coefficient coding</w:t>
      </w:r>
      <w:r w:rsidR="00351682" w:rsidRPr="009825B3">
        <w:t>,” JVET-</w:t>
      </w:r>
      <w:r>
        <w:t>N0091</w:t>
      </w:r>
      <w:r w:rsidR="00351682" w:rsidRPr="009825B3">
        <w:t xml:space="preserve">, </w:t>
      </w:r>
      <w:r w:rsidR="00351682" w:rsidRPr="009825B3">
        <w:rPr>
          <w:szCs w:val="22"/>
          <w:lang w:eastAsia="ko-KR"/>
        </w:rPr>
        <w:t xml:space="preserve">Joint Video Exploration Team (JVET) of ITU-T SG 16 WP 3 and ISO/IEC JTC 1/SC 29/WG 11, </w:t>
      </w:r>
      <w:r>
        <w:rPr>
          <w:szCs w:val="22"/>
          <w:lang w:eastAsia="ko-KR"/>
        </w:rPr>
        <w:t>Geneva</w:t>
      </w:r>
      <w:r w:rsidR="00351682" w:rsidRPr="009825B3">
        <w:rPr>
          <w:szCs w:val="22"/>
          <w:lang w:eastAsia="ko-KR"/>
        </w:rPr>
        <w:t xml:space="preserve">, </w:t>
      </w:r>
      <w:r>
        <w:rPr>
          <w:szCs w:val="22"/>
          <w:lang w:eastAsia="ko-KR"/>
        </w:rPr>
        <w:t>CH</w:t>
      </w:r>
      <w:r w:rsidR="00351682" w:rsidRPr="009825B3">
        <w:rPr>
          <w:szCs w:val="22"/>
          <w:lang w:eastAsia="ko-KR"/>
        </w:rPr>
        <w:t xml:space="preserve">, </w:t>
      </w:r>
      <w:r>
        <w:rPr>
          <w:szCs w:val="22"/>
          <w:lang w:eastAsia="ko-KR"/>
        </w:rPr>
        <w:t>March</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3"/>
    </w:p>
    <w:p w14:paraId="7AC44809" w14:textId="5E4BD60F" w:rsidR="00275C2B" w:rsidRDefault="00275C2B" w:rsidP="00275C2B">
      <w:pPr>
        <w:numPr>
          <w:ilvl w:val="0"/>
          <w:numId w:val="12"/>
        </w:numPr>
        <w:tabs>
          <w:tab w:val="clear" w:pos="360"/>
        </w:tabs>
        <w:ind w:left="454" w:hanging="454"/>
        <w:rPr>
          <w:szCs w:val="22"/>
          <w:lang w:eastAsia="ko-KR"/>
        </w:rPr>
      </w:pPr>
      <w:r>
        <w:rPr>
          <w:szCs w:val="22"/>
        </w:rPr>
        <w:t>M. Coban, M. Karczewicz</w:t>
      </w:r>
      <w:r w:rsidRPr="009825B3">
        <w:t>, “</w:t>
      </w:r>
      <w:r>
        <w:t xml:space="preserve">CE7-related: </w:t>
      </w:r>
      <w:r>
        <w:rPr>
          <w:lang w:val="de-DE" w:eastAsia="de-DE"/>
        </w:rPr>
        <w:t>TU-level limits on context-coded bins for coefficient coding</w:t>
      </w:r>
      <w:r w:rsidRPr="009825B3">
        <w:t>,” JVET-</w:t>
      </w:r>
      <w:r>
        <w:t>N0106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5F81C70" w14:textId="161CC895" w:rsidR="00275C2B" w:rsidRDefault="00275C2B" w:rsidP="00275C2B">
      <w:pPr>
        <w:numPr>
          <w:ilvl w:val="0"/>
          <w:numId w:val="12"/>
        </w:numPr>
        <w:tabs>
          <w:tab w:val="clear" w:pos="360"/>
        </w:tabs>
        <w:ind w:left="454" w:hanging="454"/>
        <w:rPr>
          <w:szCs w:val="22"/>
          <w:lang w:eastAsia="ko-KR"/>
        </w:rPr>
      </w:pPr>
      <w:r>
        <w:rPr>
          <w:szCs w:val="22"/>
        </w:rPr>
        <w:t>C. Helmrich, C. Rudat, T. Nguyen, H. Schwarz</w:t>
      </w:r>
      <w:r w:rsidR="00C70A5A">
        <w:rPr>
          <w:szCs w:val="22"/>
        </w:rPr>
        <w:t>, D. Marpe, T. Wiegand</w:t>
      </w:r>
      <w:r w:rsidRPr="009825B3">
        <w:t>, “</w:t>
      </w:r>
      <w:r>
        <w:t>CE</w:t>
      </w:r>
      <w:r w:rsidR="00C70A5A">
        <w:t>7</w:t>
      </w:r>
      <w:r>
        <w:t xml:space="preserve">-related: </w:t>
      </w:r>
      <w:r w:rsidR="00C70A5A">
        <w:rPr>
          <w:lang w:val="de-DE" w:eastAsia="de-DE"/>
        </w:rPr>
        <w:t>Joint chroma residual coding with multiple modes</w:t>
      </w:r>
      <w:r w:rsidRPr="009825B3">
        <w:t>,” JVET-</w:t>
      </w:r>
      <w:r>
        <w:t>N0</w:t>
      </w:r>
      <w:r w:rsidR="00C70A5A">
        <w:t>282</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0A6C246" w14:textId="0064726D" w:rsidR="00C70A5A" w:rsidRDefault="00C70A5A" w:rsidP="00C70A5A">
      <w:pPr>
        <w:numPr>
          <w:ilvl w:val="0"/>
          <w:numId w:val="12"/>
        </w:numPr>
        <w:tabs>
          <w:tab w:val="clear" w:pos="360"/>
        </w:tabs>
        <w:ind w:left="454" w:hanging="454"/>
        <w:rPr>
          <w:szCs w:val="22"/>
          <w:lang w:eastAsia="ko-KR"/>
        </w:rPr>
      </w:pPr>
      <w:r>
        <w:rPr>
          <w:szCs w:val="22"/>
        </w:rPr>
        <w:t>G. Van der Auwera, A. K. Ramasubramonian, M. Coban, M. Karczewicz</w:t>
      </w:r>
      <w:r w:rsidRPr="009825B3">
        <w:t>, “</w:t>
      </w:r>
      <w:r>
        <w:t xml:space="preserve">CE7-related: </w:t>
      </w:r>
      <w:r>
        <w:rPr>
          <w:lang w:val="de-DE" w:eastAsia="de-DE"/>
        </w:rPr>
        <w:t>Joint coding of chroma residuals</w:t>
      </w:r>
      <w:r w:rsidRPr="009825B3">
        <w:t>,” JVET-</w:t>
      </w:r>
      <w:r>
        <w:t>N0347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FAD5419" w14:textId="5BB5E73C" w:rsidR="00C70A5A" w:rsidRPr="00275C2B" w:rsidRDefault="00C70A5A" w:rsidP="00C70A5A">
      <w:pPr>
        <w:numPr>
          <w:ilvl w:val="0"/>
          <w:numId w:val="12"/>
        </w:numPr>
        <w:tabs>
          <w:tab w:val="clear" w:pos="360"/>
        </w:tabs>
        <w:ind w:left="454" w:hanging="454"/>
        <w:rPr>
          <w:szCs w:val="22"/>
          <w:lang w:eastAsia="ko-KR"/>
        </w:rPr>
      </w:pPr>
      <w:r>
        <w:rPr>
          <w:szCs w:val="22"/>
        </w:rPr>
        <w:t>M. G. Sarwer, O. Chubach, C.-W. HsuT, Y.-W. Huang, S.-M Lei</w:t>
      </w:r>
      <w:r w:rsidRPr="009825B3">
        <w:t>, “</w:t>
      </w:r>
      <w:r>
        <w:t>CE8-related: Contex modelling of transform skip mode</w:t>
      </w:r>
      <w:r w:rsidRPr="009825B3">
        <w:t>,” JVET-</w:t>
      </w:r>
      <w:r>
        <w:t>N0094</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58A05EC3" w14:textId="03F88198" w:rsidR="00C70A5A" w:rsidRDefault="00C70A5A" w:rsidP="00C70A5A">
      <w:pPr>
        <w:numPr>
          <w:ilvl w:val="0"/>
          <w:numId w:val="12"/>
        </w:numPr>
        <w:tabs>
          <w:tab w:val="clear" w:pos="360"/>
        </w:tabs>
        <w:ind w:left="454" w:hanging="454"/>
        <w:rPr>
          <w:szCs w:val="22"/>
          <w:lang w:eastAsia="ko-KR"/>
        </w:rPr>
      </w:pPr>
      <w:r>
        <w:rPr>
          <w:szCs w:val="22"/>
        </w:rPr>
        <w:t>B. Bross, T. Nguyen, H. Schwarz, D. Marpe, T. Wiegand</w:t>
      </w:r>
      <w:r w:rsidRPr="009825B3">
        <w:t>, “</w:t>
      </w:r>
      <w:r>
        <w:t xml:space="preserve">CE8-related: </w:t>
      </w:r>
      <w:r>
        <w:rPr>
          <w:lang w:val="de-DE" w:eastAsia="de-DE"/>
        </w:rPr>
        <w:t>Context Modelling of Sign for TS Residual Coding</w:t>
      </w:r>
      <w:r w:rsidRPr="009825B3">
        <w:t>,” JVET-</w:t>
      </w:r>
      <w:r>
        <w:t>N0357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6F906388" w14:textId="72D66622" w:rsidR="00C70A5A" w:rsidRPr="00C70A5A" w:rsidRDefault="00C70A5A" w:rsidP="00C70A5A">
      <w:pPr>
        <w:numPr>
          <w:ilvl w:val="0"/>
          <w:numId w:val="12"/>
        </w:numPr>
        <w:tabs>
          <w:tab w:val="clear" w:pos="360"/>
        </w:tabs>
        <w:ind w:left="454" w:hanging="454"/>
        <w:rPr>
          <w:szCs w:val="22"/>
          <w:lang w:eastAsia="ko-KR"/>
        </w:rPr>
      </w:pPr>
      <w:r>
        <w:rPr>
          <w:szCs w:val="22"/>
        </w:rPr>
        <w:t>X. Zhao, X. Li, X. Xu, S. Liu</w:t>
      </w:r>
      <w:r w:rsidRPr="009825B3">
        <w:t>, “</w:t>
      </w:r>
      <w:r>
        <w:t xml:space="preserve">CE8-related: </w:t>
      </w:r>
      <w:r>
        <w:rPr>
          <w:lang w:val="de-DE" w:eastAsia="de-DE"/>
        </w:rPr>
        <w:t>Modified limitation on context coded bins for CE8-4.3a and CE8-5.1a</w:t>
      </w:r>
      <w:r w:rsidRPr="009825B3">
        <w:t>,” JVET-</w:t>
      </w:r>
      <w:r>
        <w:t>N0366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162B91EB" w14:textId="1F1C7FF6" w:rsidR="00C70A5A" w:rsidRDefault="00C70A5A" w:rsidP="00C70A5A">
      <w:pPr>
        <w:numPr>
          <w:ilvl w:val="0"/>
          <w:numId w:val="12"/>
        </w:numPr>
        <w:tabs>
          <w:tab w:val="clear" w:pos="360"/>
        </w:tabs>
        <w:ind w:left="454" w:hanging="454"/>
        <w:rPr>
          <w:szCs w:val="22"/>
          <w:lang w:eastAsia="ko-KR"/>
        </w:rPr>
      </w:pPr>
      <w:r>
        <w:rPr>
          <w:szCs w:val="22"/>
        </w:rPr>
        <w:t>M. Karczewicz</w:t>
      </w:r>
      <w:r w:rsidRPr="009825B3">
        <w:t>,</w:t>
      </w:r>
      <w:r>
        <w:t xml:space="preserve"> </w:t>
      </w:r>
      <w:r>
        <w:rPr>
          <w:szCs w:val="22"/>
        </w:rPr>
        <w:t>M. Coban</w:t>
      </w:r>
      <w:r w:rsidRPr="009825B3">
        <w:t>, “</w:t>
      </w:r>
      <w:r>
        <w:t xml:space="preserve">CE8-related: </w:t>
      </w:r>
      <w:r>
        <w:rPr>
          <w:lang w:val="de-DE" w:eastAsia="de-DE"/>
        </w:rPr>
        <w:t>TU-level limits on context-coded bins for coefficient coding</w:t>
      </w:r>
      <w:r w:rsidRPr="009825B3">
        <w:t>,” JVET-</w:t>
      </w:r>
      <w:r>
        <w:t>N0455</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2365CB86" w14:textId="36870F55" w:rsidR="00C770B0" w:rsidRPr="002B7964" w:rsidRDefault="00C770B0" w:rsidP="002B7964">
      <w:pPr>
        <w:numPr>
          <w:ilvl w:val="0"/>
          <w:numId w:val="12"/>
        </w:numPr>
        <w:tabs>
          <w:tab w:val="clear" w:pos="360"/>
        </w:tabs>
        <w:ind w:left="454" w:hanging="454"/>
        <w:rPr>
          <w:szCs w:val="22"/>
          <w:lang w:eastAsia="ko-KR"/>
        </w:rPr>
      </w:pPr>
      <w:r>
        <w:rPr>
          <w:szCs w:val="22"/>
        </w:rPr>
        <w:t>Y.-W. Chen, X. Xiu</w:t>
      </w:r>
      <w:r w:rsidRPr="009825B3">
        <w:t xml:space="preserve">, </w:t>
      </w:r>
      <w:r>
        <w:t xml:space="preserve">T.-C. Ma, X. Wang, </w:t>
      </w:r>
      <w:r w:rsidRPr="009825B3">
        <w:t>“</w:t>
      </w:r>
      <w:r>
        <w:t xml:space="preserve">Non-CE7: </w:t>
      </w:r>
      <w:r>
        <w:rPr>
          <w:lang w:val="de-DE" w:eastAsia="de-DE"/>
        </w:rPr>
        <w:t>Simplification of cbf coding</w:t>
      </w:r>
      <w:r w:rsidRPr="009825B3">
        <w:t>,” JVET-</w:t>
      </w:r>
      <w:r>
        <w:t>N0326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688D15C7" w14:textId="77777777" w:rsidR="00410A46" w:rsidRDefault="00410A46" w:rsidP="00CA009F">
      <w:pPr>
        <w:tabs>
          <w:tab w:val="clear" w:pos="360"/>
        </w:tabs>
        <w:ind w:left="454"/>
        <w:rPr>
          <w:szCs w:val="22"/>
          <w:lang w:eastAsia="ko-KR"/>
        </w:rPr>
      </w:pPr>
    </w:p>
    <w:p w14:paraId="1E5FE1C8" w14:textId="77777777" w:rsidR="00275C2B" w:rsidRDefault="00275C2B" w:rsidP="00C70A5A">
      <w:pPr>
        <w:tabs>
          <w:tab w:val="clear" w:pos="360"/>
        </w:tabs>
        <w:rPr>
          <w:szCs w:val="22"/>
          <w:lang w:eastAsia="ko-KR"/>
        </w:rPr>
      </w:pPr>
    </w:p>
    <w:p w14:paraId="32EAF635" w14:textId="77777777" w:rsidR="007F1F8B" w:rsidRPr="005B217D" w:rsidRDefault="007F1F8B" w:rsidP="009234A5">
      <w:pPr>
        <w:rPr>
          <w:szCs w:val="22"/>
          <w:lang w:val="en-CA"/>
        </w:rPr>
      </w:pPr>
    </w:p>
    <w:sectPr w:rsidR="007F1F8B" w:rsidRPr="005B217D" w:rsidSect="00A01439">
      <w:footerReference w:type="default" r:id="rId10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DE03" w14:textId="77777777" w:rsidR="008C2F5A" w:rsidRDefault="008C2F5A">
      <w:r>
        <w:separator/>
      </w:r>
    </w:p>
  </w:endnote>
  <w:endnote w:type="continuationSeparator" w:id="0">
    <w:p w14:paraId="7BEF5DCC" w14:textId="77777777" w:rsidR="008C2F5A" w:rsidRDefault="008C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451873" w:rsidR="00CB7E8E" w:rsidRPr="00C00DDE" w:rsidRDefault="00CB7E8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CC1A1" w14:textId="77777777" w:rsidR="008C2F5A" w:rsidRDefault="008C2F5A">
      <w:r>
        <w:separator/>
      </w:r>
    </w:p>
  </w:footnote>
  <w:footnote w:type="continuationSeparator" w:id="0">
    <w:p w14:paraId="11C5249D" w14:textId="77777777" w:rsidR="008C2F5A" w:rsidRDefault="008C2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2"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11"/>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1"/>
  </w:num>
  <w:num w:numId="17">
    <w:abstractNumId w:val="3"/>
  </w:num>
  <w:num w:numId="18">
    <w:abstractNumId w:val="17"/>
  </w:num>
  <w:num w:numId="19">
    <w:abstractNumId w:val="2"/>
  </w:num>
  <w:num w:numId="20">
    <w:abstractNumId w:val="22"/>
  </w:num>
  <w:num w:numId="21">
    <w:abstractNumId w:val="5"/>
  </w:num>
  <w:num w:numId="22">
    <w:abstractNumId w:val="26"/>
  </w:num>
  <w:num w:numId="23">
    <w:abstractNumId w:val="16"/>
  </w:num>
  <w:num w:numId="24">
    <w:abstractNumId w:val="24"/>
  </w:num>
  <w:num w:numId="25">
    <w:abstractNumId w:val="28"/>
  </w:num>
  <w:num w:numId="26">
    <w:abstractNumId w:val="6"/>
  </w:num>
  <w:num w:numId="27">
    <w:abstractNumId w:val="29"/>
  </w:num>
  <w:num w:numId="28">
    <w:abstractNumId w:val="25"/>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7"/>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2F"/>
    <w:rsid w:val="000308A3"/>
    <w:rsid w:val="000458BC"/>
    <w:rsid w:val="00045C41"/>
    <w:rsid w:val="00046C03"/>
    <w:rsid w:val="0004748A"/>
    <w:rsid w:val="00053762"/>
    <w:rsid w:val="00065039"/>
    <w:rsid w:val="0007475A"/>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4B4"/>
    <w:rsid w:val="00155526"/>
    <w:rsid w:val="0015644E"/>
    <w:rsid w:val="0016130D"/>
    <w:rsid w:val="00171371"/>
    <w:rsid w:val="00175A24"/>
    <w:rsid w:val="00187E58"/>
    <w:rsid w:val="00196C79"/>
    <w:rsid w:val="001A297E"/>
    <w:rsid w:val="001A368E"/>
    <w:rsid w:val="001A7329"/>
    <w:rsid w:val="001A792F"/>
    <w:rsid w:val="001B4E28"/>
    <w:rsid w:val="001C3525"/>
    <w:rsid w:val="001C3AFB"/>
    <w:rsid w:val="001D1BD2"/>
    <w:rsid w:val="001D6F26"/>
    <w:rsid w:val="001E0248"/>
    <w:rsid w:val="001E02BE"/>
    <w:rsid w:val="001E2987"/>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5C2B"/>
    <w:rsid w:val="00291E36"/>
    <w:rsid w:val="00292257"/>
    <w:rsid w:val="002A54E0"/>
    <w:rsid w:val="002A590C"/>
    <w:rsid w:val="002B1595"/>
    <w:rsid w:val="002B191D"/>
    <w:rsid w:val="002B2E83"/>
    <w:rsid w:val="002B7964"/>
    <w:rsid w:val="002D0AF6"/>
    <w:rsid w:val="002F164D"/>
    <w:rsid w:val="003021BC"/>
    <w:rsid w:val="003025B7"/>
    <w:rsid w:val="00306206"/>
    <w:rsid w:val="00317D85"/>
    <w:rsid w:val="00327C56"/>
    <w:rsid w:val="003315A1"/>
    <w:rsid w:val="003373EC"/>
    <w:rsid w:val="00342FF4"/>
    <w:rsid w:val="00344E5A"/>
    <w:rsid w:val="00346148"/>
    <w:rsid w:val="00350E43"/>
    <w:rsid w:val="00351682"/>
    <w:rsid w:val="00363489"/>
    <w:rsid w:val="003669EA"/>
    <w:rsid w:val="003706CC"/>
    <w:rsid w:val="00377710"/>
    <w:rsid w:val="003A2D8E"/>
    <w:rsid w:val="003A789D"/>
    <w:rsid w:val="003A7CE6"/>
    <w:rsid w:val="003C20E4"/>
    <w:rsid w:val="003D1468"/>
    <w:rsid w:val="003D6342"/>
    <w:rsid w:val="003E6F90"/>
    <w:rsid w:val="003E73ED"/>
    <w:rsid w:val="003F409C"/>
    <w:rsid w:val="003F5D0F"/>
    <w:rsid w:val="00410A46"/>
    <w:rsid w:val="00414101"/>
    <w:rsid w:val="004219CF"/>
    <w:rsid w:val="004234F0"/>
    <w:rsid w:val="00426EC7"/>
    <w:rsid w:val="00433DDB"/>
    <w:rsid w:val="00435A29"/>
    <w:rsid w:val="00437619"/>
    <w:rsid w:val="00465A1E"/>
    <w:rsid w:val="004758C4"/>
    <w:rsid w:val="0049445A"/>
    <w:rsid w:val="004A2A63"/>
    <w:rsid w:val="004B210C"/>
    <w:rsid w:val="004C0E56"/>
    <w:rsid w:val="004D405F"/>
    <w:rsid w:val="004E4F4F"/>
    <w:rsid w:val="004E4F6B"/>
    <w:rsid w:val="004E6789"/>
    <w:rsid w:val="004F61E3"/>
    <w:rsid w:val="00502E10"/>
    <w:rsid w:val="00505428"/>
    <w:rsid w:val="0051015C"/>
    <w:rsid w:val="00516CF1"/>
    <w:rsid w:val="00524E34"/>
    <w:rsid w:val="00531AE9"/>
    <w:rsid w:val="00550A66"/>
    <w:rsid w:val="00556B60"/>
    <w:rsid w:val="00567EC7"/>
    <w:rsid w:val="00570013"/>
    <w:rsid w:val="005753EC"/>
    <w:rsid w:val="005801A2"/>
    <w:rsid w:val="005826A7"/>
    <w:rsid w:val="005952A5"/>
    <w:rsid w:val="005A06A7"/>
    <w:rsid w:val="005A33A1"/>
    <w:rsid w:val="005B217D"/>
    <w:rsid w:val="005B7E03"/>
    <w:rsid w:val="005C385F"/>
    <w:rsid w:val="005D4D28"/>
    <w:rsid w:val="005E1AC6"/>
    <w:rsid w:val="005F6F1B"/>
    <w:rsid w:val="00615995"/>
    <w:rsid w:val="00616155"/>
    <w:rsid w:val="00624B33"/>
    <w:rsid w:val="0063041A"/>
    <w:rsid w:val="00630AA2"/>
    <w:rsid w:val="006432F4"/>
    <w:rsid w:val="00646707"/>
    <w:rsid w:val="00657F7E"/>
    <w:rsid w:val="00662E58"/>
    <w:rsid w:val="006637F2"/>
    <w:rsid w:val="006642A5"/>
    <w:rsid w:val="00664DCF"/>
    <w:rsid w:val="006A149A"/>
    <w:rsid w:val="006B1F75"/>
    <w:rsid w:val="006C5D39"/>
    <w:rsid w:val="006D6D9B"/>
    <w:rsid w:val="006E2810"/>
    <w:rsid w:val="006E5417"/>
    <w:rsid w:val="006F03A7"/>
    <w:rsid w:val="006F0794"/>
    <w:rsid w:val="006F1564"/>
    <w:rsid w:val="006F7528"/>
    <w:rsid w:val="006F79D5"/>
    <w:rsid w:val="007023DE"/>
    <w:rsid w:val="00711472"/>
    <w:rsid w:val="00712F60"/>
    <w:rsid w:val="00720E3B"/>
    <w:rsid w:val="0074393F"/>
    <w:rsid w:val="00745F6B"/>
    <w:rsid w:val="0075175B"/>
    <w:rsid w:val="0075585E"/>
    <w:rsid w:val="00770571"/>
    <w:rsid w:val="007768FF"/>
    <w:rsid w:val="007824D3"/>
    <w:rsid w:val="00796EE3"/>
    <w:rsid w:val="007A04CF"/>
    <w:rsid w:val="007A467C"/>
    <w:rsid w:val="007A7D29"/>
    <w:rsid w:val="007B4AB8"/>
    <w:rsid w:val="007D1181"/>
    <w:rsid w:val="007E01A3"/>
    <w:rsid w:val="007E227E"/>
    <w:rsid w:val="007F1F8B"/>
    <w:rsid w:val="007F67A1"/>
    <w:rsid w:val="00803547"/>
    <w:rsid w:val="00811C05"/>
    <w:rsid w:val="008124ED"/>
    <w:rsid w:val="008156B2"/>
    <w:rsid w:val="008206C8"/>
    <w:rsid w:val="008532A2"/>
    <w:rsid w:val="0086387C"/>
    <w:rsid w:val="00874A6C"/>
    <w:rsid w:val="00876C65"/>
    <w:rsid w:val="008A4B4C"/>
    <w:rsid w:val="008A7228"/>
    <w:rsid w:val="008B2E3D"/>
    <w:rsid w:val="008C239F"/>
    <w:rsid w:val="008C2F5A"/>
    <w:rsid w:val="008D4AD1"/>
    <w:rsid w:val="008E480C"/>
    <w:rsid w:val="00901113"/>
    <w:rsid w:val="00903480"/>
    <w:rsid w:val="00907757"/>
    <w:rsid w:val="00917E07"/>
    <w:rsid w:val="009212B0"/>
    <w:rsid w:val="00921FA1"/>
    <w:rsid w:val="009234A5"/>
    <w:rsid w:val="00933453"/>
    <w:rsid w:val="009336F7"/>
    <w:rsid w:val="0093636C"/>
    <w:rsid w:val="009374A7"/>
    <w:rsid w:val="00941D7E"/>
    <w:rsid w:val="00943509"/>
    <w:rsid w:val="00955F6D"/>
    <w:rsid w:val="00960733"/>
    <w:rsid w:val="00972268"/>
    <w:rsid w:val="00977C16"/>
    <w:rsid w:val="0098551D"/>
    <w:rsid w:val="00985DCB"/>
    <w:rsid w:val="00991FAB"/>
    <w:rsid w:val="0099518F"/>
    <w:rsid w:val="009A1F43"/>
    <w:rsid w:val="009A523D"/>
    <w:rsid w:val="009B02A1"/>
    <w:rsid w:val="009B3361"/>
    <w:rsid w:val="009B7F3F"/>
    <w:rsid w:val="009C3FE0"/>
    <w:rsid w:val="009D7CE6"/>
    <w:rsid w:val="009F496B"/>
    <w:rsid w:val="00A01439"/>
    <w:rsid w:val="00A02E61"/>
    <w:rsid w:val="00A0460D"/>
    <w:rsid w:val="00A05CFF"/>
    <w:rsid w:val="00A13048"/>
    <w:rsid w:val="00A46843"/>
    <w:rsid w:val="00A56B97"/>
    <w:rsid w:val="00A608CF"/>
    <w:rsid w:val="00A6093D"/>
    <w:rsid w:val="00A767DC"/>
    <w:rsid w:val="00A76A6D"/>
    <w:rsid w:val="00A83253"/>
    <w:rsid w:val="00A91ABC"/>
    <w:rsid w:val="00AA6E84"/>
    <w:rsid w:val="00AB1A1C"/>
    <w:rsid w:val="00AC531D"/>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28E3"/>
    <w:rsid w:val="00BC5AFD"/>
    <w:rsid w:val="00C00DDE"/>
    <w:rsid w:val="00C04F43"/>
    <w:rsid w:val="00C0609D"/>
    <w:rsid w:val="00C115AB"/>
    <w:rsid w:val="00C26CCB"/>
    <w:rsid w:val="00C30249"/>
    <w:rsid w:val="00C3723B"/>
    <w:rsid w:val="00C42466"/>
    <w:rsid w:val="00C606C9"/>
    <w:rsid w:val="00C70A5A"/>
    <w:rsid w:val="00C71AFB"/>
    <w:rsid w:val="00C770B0"/>
    <w:rsid w:val="00C80288"/>
    <w:rsid w:val="00C84003"/>
    <w:rsid w:val="00C90650"/>
    <w:rsid w:val="00C90DEE"/>
    <w:rsid w:val="00C97D78"/>
    <w:rsid w:val="00CA009F"/>
    <w:rsid w:val="00CB7E8E"/>
    <w:rsid w:val="00CC2AAE"/>
    <w:rsid w:val="00CC300D"/>
    <w:rsid w:val="00CC5A42"/>
    <w:rsid w:val="00CD0EAB"/>
    <w:rsid w:val="00CD30E9"/>
    <w:rsid w:val="00CD7A6A"/>
    <w:rsid w:val="00CE46BD"/>
    <w:rsid w:val="00CE5E02"/>
    <w:rsid w:val="00CF34DB"/>
    <w:rsid w:val="00CF3917"/>
    <w:rsid w:val="00CF558F"/>
    <w:rsid w:val="00D010C0"/>
    <w:rsid w:val="00D073E2"/>
    <w:rsid w:val="00D34A82"/>
    <w:rsid w:val="00D446EC"/>
    <w:rsid w:val="00D51BF0"/>
    <w:rsid w:val="00D531DB"/>
    <w:rsid w:val="00D55942"/>
    <w:rsid w:val="00D807BF"/>
    <w:rsid w:val="00D82FCC"/>
    <w:rsid w:val="00DA17FC"/>
    <w:rsid w:val="00DA4D8F"/>
    <w:rsid w:val="00DA6917"/>
    <w:rsid w:val="00DA7887"/>
    <w:rsid w:val="00DB2C26"/>
    <w:rsid w:val="00DB71A4"/>
    <w:rsid w:val="00DD02F4"/>
    <w:rsid w:val="00DD6622"/>
    <w:rsid w:val="00DE1C7C"/>
    <w:rsid w:val="00DE6B43"/>
    <w:rsid w:val="00E11923"/>
    <w:rsid w:val="00E262D4"/>
    <w:rsid w:val="00E302B0"/>
    <w:rsid w:val="00E306CD"/>
    <w:rsid w:val="00E36250"/>
    <w:rsid w:val="00E44AF9"/>
    <w:rsid w:val="00E47F2D"/>
    <w:rsid w:val="00E51D8E"/>
    <w:rsid w:val="00E54511"/>
    <w:rsid w:val="00E55510"/>
    <w:rsid w:val="00E55FEA"/>
    <w:rsid w:val="00E60EDC"/>
    <w:rsid w:val="00E61DAC"/>
    <w:rsid w:val="00E7177D"/>
    <w:rsid w:val="00E72B80"/>
    <w:rsid w:val="00E75FE3"/>
    <w:rsid w:val="00E864EB"/>
    <w:rsid w:val="00E86C4C"/>
    <w:rsid w:val="00E907A3"/>
    <w:rsid w:val="00EA5AE0"/>
    <w:rsid w:val="00EA70F3"/>
    <w:rsid w:val="00EB56E1"/>
    <w:rsid w:val="00EB7AB1"/>
    <w:rsid w:val="00EE7CD8"/>
    <w:rsid w:val="00EF37F6"/>
    <w:rsid w:val="00EF48CC"/>
    <w:rsid w:val="00F00801"/>
    <w:rsid w:val="00F2488D"/>
    <w:rsid w:val="00F34C35"/>
    <w:rsid w:val="00F441B2"/>
    <w:rsid w:val="00F46A96"/>
    <w:rsid w:val="00F519D4"/>
    <w:rsid w:val="00F601A0"/>
    <w:rsid w:val="00F712E9"/>
    <w:rsid w:val="00F73032"/>
    <w:rsid w:val="00F848FC"/>
    <w:rsid w:val="00F906F6"/>
    <w:rsid w:val="00F9282A"/>
    <w:rsid w:val="00F9299C"/>
    <w:rsid w:val="00F96BAD"/>
    <w:rsid w:val="00FA139D"/>
    <w:rsid w:val="00FA60F5"/>
    <w:rsid w:val="00FA6575"/>
    <w:rsid w:val="00FB0E84"/>
    <w:rsid w:val="00FB0FD0"/>
    <w:rsid w:val="00FC2405"/>
    <w:rsid w:val="00FC3311"/>
    <w:rsid w:val="00FD01C2"/>
    <w:rsid w:val="00FE595C"/>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styleId="UnresolvedMention">
    <w:name w:val="Unresolved Mention"/>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in.zhao@huawei.com" TargetMode="External"/><Relationship Id="rId21" Type="http://schemas.openxmlformats.org/officeDocument/2006/relationships/hyperlink" Target="mailto:kiho14.choi@samsung.com" TargetMode="External"/><Relationship Id="rId42" Type="http://schemas.openxmlformats.org/officeDocument/2006/relationships/hyperlink" Target="mailto:eiichi.sasaki@sharp.co.jp" TargetMode="External"/><Relationship Id="rId47" Type="http://schemas.openxmlformats.org/officeDocument/2006/relationships/hyperlink" Target="mailto:frank.bossen@me.com" TargetMode="External"/><Relationship Id="rId63" Type="http://schemas.openxmlformats.org/officeDocument/2006/relationships/hyperlink" Target="mailto:karl.sharman@eu.sony.com" TargetMode="External"/><Relationship Id="rId68" Type="http://schemas.openxmlformats.org/officeDocument/2006/relationships/hyperlink" Target="mailto:andrew.dorrell@cisra.canon.com.au" TargetMode="External"/><Relationship Id="rId84" Type="http://schemas.openxmlformats.org/officeDocument/2006/relationships/hyperlink" Target="mailto:jin78.heo@lge.com" TargetMode="External"/><Relationship Id="rId89" Type="http://schemas.openxmlformats.org/officeDocument/2006/relationships/hyperlink" Target="mailto:mehdi.salehifar@lge.com" TargetMode="External"/><Relationship Id="rId7" Type="http://schemas.openxmlformats.org/officeDocument/2006/relationships/endnotes" Target="endnotes.xml"/><Relationship Id="rId71" Type="http://schemas.openxmlformats.org/officeDocument/2006/relationships/hyperlink" Target="mailto:fabien.racape@technicolor.com" TargetMode="External"/><Relationship Id="rId92" Type="http://schemas.openxmlformats.org/officeDocument/2006/relationships/hyperlink" Target="mailto:smcca@dolby.com"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vasily.rufitskiy@huawei.com" TargetMode="External"/><Relationship Id="rId11" Type="http://schemas.openxmlformats.org/officeDocument/2006/relationships/hyperlink" Target="mailto:mcoban@qti.qualcomm.com" TargetMode="External"/><Relationship Id="rId24" Type="http://schemas.openxmlformats.org/officeDocument/2006/relationships/hyperlink" Target="mailto:cheung.auyeung@huawei.com" TargetMode="External"/><Relationship Id="rId32" Type="http://schemas.openxmlformats.org/officeDocument/2006/relationships/hyperlink" Target="mailto:pierrick.philippe@orange.com" TargetMode="External"/><Relationship Id="rId37" Type="http://schemas.openxmlformats.org/officeDocument/2006/relationships/hyperlink" Target="mailto:yuwen.huang@mediatek.com" TargetMode="External"/><Relationship Id="rId40" Type="http://schemas.openxmlformats.org/officeDocument/2006/relationships/hyperlink" Target="mailto:peter.chuang@mediatek.com" TargetMode="External"/><Relationship Id="rId45" Type="http://schemas.openxmlformats.org/officeDocument/2006/relationships/hyperlink" Target="mailto:misrak@sharplabs.com" TargetMode="External"/><Relationship Id="rId53" Type="http://schemas.openxmlformats.org/officeDocument/2006/relationships/hyperlink" Target="mailto:yiwenchen@kwai.com" TargetMode="External"/><Relationship Id="rId58" Type="http://schemas.openxmlformats.org/officeDocument/2006/relationships/hyperlink" Target="mailto:minhua.zhou@broadcom.com" TargetMode="External"/><Relationship Id="rId66" Type="http://schemas.openxmlformats.org/officeDocument/2006/relationships/hyperlink" Target="mailto:Rahul.vanam@interdigital.com" TargetMode="External"/><Relationship Id="rId74" Type="http://schemas.openxmlformats.org/officeDocument/2006/relationships/hyperlink" Target="mailto:Philippe.delagrange@technicolor.com" TargetMode="External"/><Relationship Id="rId79" Type="http://schemas.openxmlformats.org/officeDocument/2006/relationships/hyperlink" Target="mailto:sclim@etri.re.kr" TargetMode="External"/><Relationship Id="rId87" Type="http://schemas.openxmlformats.org/officeDocument/2006/relationships/hyperlink" Target="mailto:l.li@lge.com" TargetMode="External"/><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julien.le.tanou@ericsson.com" TargetMode="External"/><Relationship Id="rId82" Type="http://schemas.openxmlformats.org/officeDocument/2006/relationships/hyperlink" Target="mailto:chongsoon.lim@sg.panasonic.com" TargetMode="External"/><Relationship Id="rId90" Type="http://schemas.openxmlformats.org/officeDocument/2006/relationships/hyperlink" Target="mailto:moonmo.koo@lge.com" TargetMode="External"/><Relationship Id="rId95" Type="http://schemas.openxmlformats.org/officeDocument/2006/relationships/hyperlink" Target="mailto:sabine.roessel@intel.com" TargetMode="External"/><Relationship Id="rId19" Type="http://schemas.openxmlformats.org/officeDocument/2006/relationships/hyperlink" Target="mailto:benjamin.bross@hhi.fraunhofer.de" TargetMode="External"/><Relationship Id="rId14" Type="http://schemas.openxmlformats.org/officeDocument/2006/relationships/hyperlink" Target="mailto:thsieh@qti.qualcomm.com" TargetMode="External"/><Relationship Id="rId22" Type="http://schemas.openxmlformats.org/officeDocument/2006/relationships/hyperlink" Target="mailto:alexey.filippov@huawei.com" TargetMode="External"/><Relationship Id="rId27" Type="http://schemas.openxmlformats.org/officeDocument/2006/relationships/hyperlink" Target="mailto:Sergey.Ikoni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Mohammed.Sarwer@mediatek.com" TargetMode="External"/><Relationship Id="rId43" Type="http://schemas.openxmlformats.org/officeDocument/2006/relationships/hyperlink" Target="mailto:chujoh.takeshi@sharp.co.jp" TargetMode="External"/><Relationship Id="rId48" Type="http://schemas.openxmlformats.org/officeDocument/2006/relationships/hyperlink" Target="mailto:atourapis@apple.com" TargetMode="External"/><Relationship Id="rId56" Type="http://schemas.openxmlformats.org/officeDocument/2006/relationships/hyperlink" Target="mailto:liuhongbin.01@bytedance.com" TargetMode="External"/><Relationship Id="rId64" Type="http://schemas.openxmlformats.org/officeDocument/2006/relationships/hyperlink" Target="mailto:xiaoyu.xiu@interdigital.com" TargetMode="External"/><Relationship Id="rId69" Type="http://schemas.openxmlformats.org/officeDocument/2006/relationships/hyperlink" Target="mailto:Andre.SeixasDias@bbc.co.uk" TargetMode="External"/><Relationship Id="rId77" Type="http://schemas.openxmlformats.org/officeDocument/2006/relationships/hyperlink" Target="mailto:yuquanhe@hisilicon.com" TargetMode="External"/><Relationship Id="rId100" Type="http://schemas.openxmlformats.org/officeDocument/2006/relationships/hyperlink" Target="mailto:yaojen.chang.foxconn@gmail.com" TargetMode="External"/><Relationship Id="rId8" Type="http://schemas.openxmlformats.org/officeDocument/2006/relationships/image" Target="media/image1.png"/><Relationship Id="rId51" Type="http://schemas.openxmlformats.org/officeDocument/2006/relationships/hyperlink" Target="mailto:ky-unno@kddi-research.jp" TargetMode="External"/><Relationship Id="rId72" Type="http://schemas.openxmlformats.org/officeDocument/2006/relationships/hyperlink" Target="mailto:Ya.chen@technicolor.com" TargetMode="External"/><Relationship Id="rId80" Type="http://schemas.openxmlformats.org/officeDocument/2006/relationships/hyperlink" Target="mailto:abe.kiyo@jp.panasonic.com" TargetMode="External"/><Relationship Id="rId85" Type="http://schemas.openxmlformats.org/officeDocument/2006/relationships/hyperlink" Target="mailto:sunmi.yoo@lge.com" TargetMode="External"/><Relationship Id="rId93" Type="http://schemas.openxmlformats.org/officeDocument/2006/relationships/hyperlink" Target="mailto:pyin@dolby.com" TargetMode="External"/><Relationship Id="rId98"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tung.nguyen@hhi.fraunhofer.de)" TargetMode="External"/><Relationship Id="rId25" Type="http://schemas.openxmlformats.org/officeDocument/2006/relationships/hyperlink" Target="mailto:haitao.yang@huawei.com" TargetMode="External"/><Relationship Id="rId33" Type="http://schemas.openxmlformats.org/officeDocument/2006/relationships/hyperlink" Target="mailto:felix.henry@orange.com" TargetMode="External"/><Relationship Id="rId38" Type="http://schemas.openxmlformats.org/officeDocument/2006/relationships/hyperlink" Target="mailto:cw.hsu@mediatek.com" TargetMode="External"/><Relationship Id="rId46" Type="http://schemas.openxmlformats.org/officeDocument/2006/relationships/hyperlink" Target="mailto:asegall@sharplabs.com" TargetMode="External"/><Relationship Id="rId59" Type="http://schemas.openxmlformats.org/officeDocument/2006/relationships/hyperlink" Target="mailto:wade.wan@broadcom.com" TargetMode="External"/><Relationship Id="rId67" Type="http://schemas.openxmlformats.org/officeDocument/2006/relationships/hyperlink" Target="mailto:chris.rosewarne@cisra.canon.com.au" TargetMode="External"/><Relationship Id="rId103" Type="http://schemas.openxmlformats.org/officeDocument/2006/relationships/fontTable" Target="fontTable.xml"/><Relationship Id="rId20" Type="http://schemas.openxmlformats.org/officeDocument/2006/relationships/hyperlink" Target="mailto:yj1003.piao@samsung.com" TargetMode="External"/><Relationship Id="rId41" Type="http://schemas.openxmlformats.org/officeDocument/2006/relationships/hyperlink" Target="mailto:shih-ta.hsiang@mediatek.com" TargetMode="External"/><Relationship Id="rId54" Type="http://schemas.openxmlformats.org/officeDocument/2006/relationships/hyperlink" Target="mailto:xianglinwang@kwai.com" TargetMode="External"/><Relationship Id="rId62" Type="http://schemas.openxmlformats.org/officeDocument/2006/relationships/hyperlink" Target="mailto:Takeshi.Tsukuba@sony.com" TargetMode="External"/><Relationship Id="rId70" Type="http://schemas.openxmlformats.org/officeDocument/2006/relationships/hyperlink" Target="mailto:saverio.blasi@bbc.co.uk" TargetMode="External"/><Relationship Id="rId75" Type="http://schemas.openxmlformats.org/officeDocument/2006/relationships/hyperlink" Target="mailto:Fabrice.Leleannec@technicolor.com" TargetMode="External"/><Relationship Id="rId83" Type="http://schemas.openxmlformats.org/officeDocument/2006/relationships/hyperlink" Target="mailto:jungah.choi@lge.com" TargetMode="External"/><Relationship Id="rId88" Type="http://schemas.openxmlformats.org/officeDocument/2006/relationships/hyperlink" Target="mailto:seunghwan3.kim@lge.com" TargetMode="External"/><Relationship Id="rId91" Type="http://schemas.openxmlformats.org/officeDocument/2006/relationships/hyperlink" Target="mailto:jaehyun.lim@lge.com" TargetMode="External"/><Relationship Id="rId96" Type="http://schemas.openxmlformats.org/officeDocument/2006/relationships/hyperlink" Target="mailto:nbb16@mails.tsinghua.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hyperlink" Target="mailto:Jianle.chen@huawei.com" TargetMode="External"/><Relationship Id="rId28" Type="http://schemas.openxmlformats.org/officeDocument/2006/relationships/hyperlink" Target="mailto:biao.wang@huawei.com" TargetMode="External"/><Relationship Id="rId36" Type="http://schemas.openxmlformats.org/officeDocument/2006/relationships/hyperlink" Target="mailto:Olena.Chubach@mediatek.com" TargetMode="External"/><Relationship Id="rId49" Type="http://schemas.openxmlformats.org/officeDocument/2006/relationships/hyperlink" Target="mailto:i.jaehoon.kim@icloud.com" TargetMode="External"/><Relationship Id="rId57" Type="http://schemas.openxmlformats.org/officeDocument/2006/relationships/hyperlink" Target="mailto:jani.lainema@nokia.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Sergey.Ikonin@huawei.com" TargetMode="External"/><Relationship Id="rId44" Type="http://schemas.openxmlformats.org/officeDocument/2006/relationships/hyperlink" Target="mailto:ikai.tomohiro@sharp.co.jp" TargetMode="External"/><Relationship Id="rId52" Type="http://schemas.openxmlformats.org/officeDocument/2006/relationships/hyperlink" Target="mailto:yo-kidani@kddi.com" TargetMode="External"/><Relationship Id="rId60" Type="http://schemas.openxmlformats.org/officeDocument/2006/relationships/hyperlink" Target="mailto:peisong.chen@broadcom.com" TargetMode="External"/><Relationship Id="rId65" Type="http://schemas.openxmlformats.org/officeDocument/2006/relationships/hyperlink" Target="mailto:Yuwen.He@InterDigital.com" TargetMode="External"/><Relationship Id="rId73" Type="http://schemas.openxmlformats.org/officeDocument/2006/relationships/hyperlink" Target="mailto:Edouard.francois@technicolor.com" TargetMode="External"/><Relationship Id="rId78" Type="http://schemas.openxmlformats.org/officeDocument/2006/relationships/hyperlink" Target="mailto:jungwon@etri.re.kr" TargetMode="External"/><Relationship Id="rId81" Type="http://schemas.openxmlformats.org/officeDocument/2006/relationships/hyperlink" Target="mailto:hanboon.teo@sg.panasonic.com" TargetMode="External"/><Relationship Id="rId86" Type="http://schemas.openxmlformats.org/officeDocument/2006/relationships/hyperlink" Target="mailto:jangwon84.choi@lge.com" TargetMode="External"/><Relationship Id="rId94" Type="http://schemas.openxmlformats.org/officeDocument/2006/relationships/hyperlink" Target="mailto:grois@ieee.org" TargetMode="External"/><Relationship Id="rId99" Type="http://schemas.openxmlformats.org/officeDocument/2006/relationships/hyperlink" Target="mailto:dongcheol.kim@wilusgroup.com" TargetMode="External"/><Relationship Id="rId101" Type="http://schemas.openxmlformats.org/officeDocument/2006/relationships/hyperlink" Target="mailto:lintao@tongji.edu.cn"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edong@qti.qualcomm.com" TargetMode="External"/><Relationship Id="rId18" Type="http://schemas.openxmlformats.org/officeDocument/2006/relationships/hyperlink" Target="mailto:christian.helmrich@hhi.fraunhofer.de" TargetMode="External"/><Relationship Id="rId39" Type="http://schemas.openxmlformats.org/officeDocument/2006/relationships/hyperlink" Target="mailto:chingyeh.chen@mediatek.com" TargetMode="External"/><Relationship Id="rId34" Type="http://schemas.openxmlformats.org/officeDocument/2006/relationships/hyperlink" Target="mailto:gordon.clare@orange.com" TargetMode="External"/><Relationship Id="rId50" Type="http://schemas.openxmlformats.org/officeDocument/2006/relationships/hyperlink" Target="mailto:ki-kawamura@kddi.com" TargetMode="External"/><Relationship Id="rId55" Type="http://schemas.openxmlformats.org/officeDocument/2006/relationships/hyperlink" Target="mailto:lizhang.idm@bytedance.com" TargetMode="External"/><Relationship Id="rId76" Type="http://schemas.openxmlformats.org/officeDocument/2006/relationships/hyperlink" Target="mailto:zhengjianhua@hisilicon.com" TargetMode="External"/><Relationship Id="rId97" Type="http://schemas.openxmlformats.org/officeDocument/2006/relationships/hyperlink" Target="mailto:xinzzhao@tencent.com"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3D881-9110-4690-A48A-AC0BEDDE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3853</Words>
  <Characters>21967</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6</cp:revision>
  <cp:lastPrinted>1900-01-01T08:00:00Z</cp:lastPrinted>
  <dcterms:created xsi:type="dcterms:W3CDTF">2019-03-27T12:27:00Z</dcterms:created>
  <dcterms:modified xsi:type="dcterms:W3CDTF">2019-03-27T14:29:00Z</dcterms:modified>
</cp:coreProperties>
</file>