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Layout w:type="fixed"/>
        <w:tblLook w:val="0000" w:firstRow="0" w:lastRow="0" w:firstColumn="0" w:lastColumn="0" w:noHBand="0" w:noVBand="0"/>
      </w:tblPr>
      <w:tblGrid>
        <w:gridCol w:w="6408"/>
        <w:gridCol w:w="3515"/>
      </w:tblGrid>
      <w:tr w:rsidR="00B87F5E" w:rsidRPr="004A78EE" w14:paraId="066D55B9" w14:textId="77777777" w:rsidTr="004D1FCA">
        <w:tc>
          <w:tcPr>
            <w:tcW w:w="6408" w:type="dxa"/>
          </w:tcPr>
          <w:p w14:paraId="00C4EDA4" w14:textId="77777777" w:rsidR="00B87F5E" w:rsidRPr="004A78EE" w:rsidRDefault="00B87F5E" w:rsidP="00255596">
            <w:pPr>
              <w:tabs>
                <w:tab w:val="left" w:pos="7200"/>
              </w:tabs>
              <w:rPr>
                <w:rFonts w:ascii="Times New Roman" w:hAnsi="Times New Roman" w:cs="Times New Roman"/>
                <w:b/>
                <w:szCs w:val="22"/>
                <w:lang w:val="en-CA"/>
              </w:rPr>
            </w:pPr>
            <w:r w:rsidRPr="004A78EE">
              <w:rPr>
                <w:rFonts w:ascii="Times New Roman" w:hAnsi="Times New Roman" w:cs="Times New Roman"/>
                <w:b/>
                <w:noProof/>
                <w:szCs w:val="22"/>
                <w:lang w:val="de-DE" w:eastAsia="de-DE"/>
              </w:rPr>
              <mc:AlternateContent>
                <mc:Choice Requires="wpg">
                  <w:drawing>
                    <wp:anchor distT="0" distB="0" distL="114300" distR="114300" simplePos="0" relativeHeight="251659264" behindDoc="0" locked="0" layoutInCell="1" allowOverlap="1" wp14:anchorId="58D4615F" wp14:editId="66A864F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536E07C" id="Group 2"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4A78EE">
              <w:rPr>
                <w:rFonts w:ascii="Times New Roman" w:hAnsi="Times New Roman" w:cs="Times New Roman"/>
                <w:b/>
                <w:noProof/>
                <w:szCs w:val="22"/>
                <w:lang w:val="de-DE" w:eastAsia="de-DE"/>
              </w:rPr>
              <w:drawing>
                <wp:anchor distT="0" distB="0" distL="114300" distR="114300" simplePos="0" relativeHeight="251661312" behindDoc="0" locked="0" layoutInCell="1" allowOverlap="1" wp14:anchorId="6535F6F9" wp14:editId="6250A4D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4A78EE">
              <w:rPr>
                <w:rFonts w:ascii="Times New Roman" w:hAnsi="Times New Roman" w:cs="Times New Roman"/>
                <w:b/>
                <w:noProof/>
                <w:szCs w:val="22"/>
                <w:lang w:val="de-DE" w:eastAsia="de-DE"/>
              </w:rPr>
              <w:drawing>
                <wp:anchor distT="0" distB="0" distL="114300" distR="114300" simplePos="0" relativeHeight="251660288" behindDoc="0" locked="0" layoutInCell="1" allowOverlap="1" wp14:anchorId="4AD0CC02" wp14:editId="472F44E3">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4A78EE">
              <w:rPr>
                <w:rFonts w:ascii="Times New Roman" w:hAnsi="Times New Roman" w:cs="Times New Roman"/>
                <w:b/>
                <w:szCs w:val="22"/>
                <w:lang w:val="en-CA"/>
              </w:rPr>
              <w:t>Joint Video Experts Team (JVET)</w:t>
            </w:r>
          </w:p>
          <w:p w14:paraId="1DDD5365" w14:textId="77777777" w:rsidR="00B87F5E" w:rsidRPr="004A78EE" w:rsidRDefault="00B87F5E" w:rsidP="00255596">
            <w:pPr>
              <w:tabs>
                <w:tab w:val="left" w:pos="7200"/>
              </w:tabs>
              <w:rPr>
                <w:rFonts w:ascii="Times New Roman" w:hAnsi="Times New Roman" w:cs="Times New Roman"/>
                <w:b/>
                <w:szCs w:val="22"/>
                <w:lang w:val="en-CA"/>
              </w:rPr>
            </w:pPr>
            <w:r w:rsidRPr="004A78EE">
              <w:rPr>
                <w:rFonts w:ascii="Times New Roman" w:hAnsi="Times New Roman" w:cs="Times New Roman"/>
                <w:b/>
                <w:szCs w:val="22"/>
                <w:lang w:val="en-CA"/>
              </w:rPr>
              <w:t>of ITU-T SG 16 WP 3 and ISO/IEC JTC 1/SC 29/WG 11</w:t>
            </w:r>
          </w:p>
          <w:p w14:paraId="4ED5009D" w14:textId="7D0BCB22" w:rsidR="00B87F5E" w:rsidRPr="004A78EE" w:rsidRDefault="00821CA5" w:rsidP="00255596">
            <w:pPr>
              <w:tabs>
                <w:tab w:val="left" w:pos="7200"/>
              </w:tabs>
              <w:rPr>
                <w:rFonts w:ascii="Times New Roman" w:hAnsi="Times New Roman" w:cs="Times New Roman"/>
                <w:b/>
                <w:szCs w:val="22"/>
                <w:lang w:val="en-CA"/>
              </w:rPr>
            </w:pPr>
            <w:r w:rsidRPr="004A78EE">
              <w:rPr>
                <w:rFonts w:ascii="Times New Roman" w:hAnsi="Times New Roman" w:cs="Times New Roman"/>
              </w:rPr>
              <w:t>1</w:t>
            </w:r>
            <w:r w:rsidR="00D6445B" w:rsidRPr="004A78EE">
              <w:rPr>
                <w:rFonts w:ascii="Times New Roman" w:hAnsi="Times New Roman" w:cs="Times New Roman"/>
              </w:rPr>
              <w:t>4</w:t>
            </w:r>
            <w:r w:rsidRPr="004A78EE">
              <w:rPr>
                <w:rFonts w:ascii="Times New Roman" w:hAnsi="Times New Roman" w:cs="Times New Roman"/>
              </w:rPr>
              <w:t xml:space="preserve">th Meeting: </w:t>
            </w:r>
            <w:r w:rsidR="00D6445B" w:rsidRPr="004A78EE">
              <w:rPr>
                <w:rFonts w:ascii="Times New Roman" w:hAnsi="Times New Roman" w:cs="Times New Roman"/>
                <w:lang w:val="en-CA"/>
              </w:rPr>
              <w:t>Geneva</w:t>
            </w:r>
            <w:r w:rsidRPr="004A78EE">
              <w:rPr>
                <w:rFonts w:ascii="Times New Roman" w:hAnsi="Times New Roman" w:cs="Times New Roman"/>
                <w:lang w:val="en-CA"/>
              </w:rPr>
              <w:t xml:space="preserve">, </w:t>
            </w:r>
            <w:r w:rsidR="005969E0" w:rsidRPr="004A78EE">
              <w:rPr>
                <w:rFonts w:ascii="Times New Roman" w:hAnsi="Times New Roman" w:cs="Times New Roman"/>
                <w:lang w:val="en-CA"/>
              </w:rPr>
              <w:t>CH</w:t>
            </w:r>
            <w:r w:rsidRPr="004A78EE">
              <w:rPr>
                <w:rFonts w:ascii="Times New Roman" w:hAnsi="Times New Roman" w:cs="Times New Roman"/>
                <w:lang w:val="en-CA"/>
              </w:rPr>
              <w:t xml:space="preserve">, </w:t>
            </w:r>
            <w:r w:rsidR="00D6445B" w:rsidRPr="004A78EE">
              <w:rPr>
                <w:rFonts w:ascii="Times New Roman" w:hAnsi="Times New Roman" w:cs="Times New Roman"/>
                <w:lang w:val="en-CA"/>
              </w:rPr>
              <w:t>19</w:t>
            </w:r>
            <w:r w:rsidRPr="004A78EE">
              <w:rPr>
                <w:rFonts w:ascii="Times New Roman" w:hAnsi="Times New Roman" w:cs="Times New Roman"/>
                <w:lang w:val="en-CA"/>
              </w:rPr>
              <w:t>–</w:t>
            </w:r>
            <w:r w:rsidR="00D6445B" w:rsidRPr="004A78EE">
              <w:rPr>
                <w:rFonts w:ascii="Times New Roman" w:hAnsi="Times New Roman" w:cs="Times New Roman"/>
                <w:lang w:val="en-CA"/>
              </w:rPr>
              <w:t>27</w:t>
            </w:r>
            <w:r w:rsidRPr="004A78EE">
              <w:rPr>
                <w:rFonts w:ascii="Times New Roman" w:hAnsi="Times New Roman" w:cs="Times New Roman"/>
                <w:lang w:val="en-CA"/>
              </w:rPr>
              <w:t xml:space="preserve"> </w:t>
            </w:r>
            <w:r w:rsidR="00D6445B" w:rsidRPr="004A78EE">
              <w:rPr>
                <w:rFonts w:ascii="Times New Roman" w:hAnsi="Times New Roman" w:cs="Times New Roman"/>
                <w:lang w:val="en-CA"/>
              </w:rPr>
              <w:t>Mar</w:t>
            </w:r>
            <w:r w:rsidRPr="004A78EE">
              <w:rPr>
                <w:rFonts w:ascii="Times New Roman" w:hAnsi="Times New Roman" w:cs="Times New Roman"/>
                <w:lang w:val="en-CA"/>
              </w:rPr>
              <w:t>. 2019</w:t>
            </w:r>
          </w:p>
        </w:tc>
        <w:tc>
          <w:tcPr>
            <w:tcW w:w="3515" w:type="dxa"/>
          </w:tcPr>
          <w:p w14:paraId="5C8571D8" w14:textId="1801D57B" w:rsidR="00B87F5E" w:rsidRPr="004A78EE" w:rsidRDefault="00AA0D75" w:rsidP="00255596">
            <w:pPr>
              <w:tabs>
                <w:tab w:val="left" w:pos="7200"/>
              </w:tabs>
              <w:rPr>
                <w:rFonts w:ascii="Times New Roman" w:hAnsi="Times New Roman" w:cs="Times New Roman"/>
                <w:u w:val="single"/>
                <w:lang w:val="en-CA"/>
              </w:rPr>
            </w:pPr>
            <w:r w:rsidRPr="004A78EE">
              <w:rPr>
                <w:rFonts w:ascii="Times New Roman" w:hAnsi="Times New Roman" w:cs="Times New Roman"/>
                <w:lang w:val="en-CA"/>
              </w:rPr>
              <w:t xml:space="preserve">       </w:t>
            </w:r>
            <w:r w:rsidR="008E03BD" w:rsidRPr="004A78EE">
              <w:rPr>
                <w:rFonts w:ascii="Times New Roman" w:hAnsi="Times New Roman" w:cs="Times New Roman"/>
                <w:lang w:val="en-CA"/>
              </w:rPr>
              <w:t xml:space="preserve">   </w:t>
            </w:r>
            <w:r w:rsidR="00B87F5E" w:rsidRPr="004A78EE">
              <w:rPr>
                <w:rFonts w:ascii="Times New Roman" w:hAnsi="Times New Roman" w:cs="Times New Roman"/>
                <w:lang w:val="en-CA"/>
              </w:rPr>
              <w:t>Document: JVET-</w:t>
            </w:r>
            <w:r w:rsidR="00D6445B" w:rsidRPr="004A78EE">
              <w:rPr>
                <w:rFonts w:ascii="Times New Roman" w:hAnsi="Times New Roman" w:cs="Times New Roman"/>
                <w:lang w:val="en-CA"/>
              </w:rPr>
              <w:t>N</w:t>
            </w:r>
            <w:r w:rsidR="00200960" w:rsidRPr="004A78EE">
              <w:rPr>
                <w:rFonts w:ascii="Times New Roman" w:hAnsi="Times New Roman" w:cs="Times New Roman"/>
                <w:lang w:val="en-CA"/>
              </w:rPr>
              <w:t>0</w:t>
            </w:r>
            <w:r w:rsidR="00D25673" w:rsidRPr="004A78EE">
              <w:rPr>
                <w:rFonts w:ascii="Times New Roman" w:hAnsi="Times New Roman" w:cs="Times New Roman"/>
                <w:lang w:val="en-CA"/>
              </w:rPr>
              <w:t>853</w:t>
            </w:r>
          </w:p>
        </w:tc>
      </w:tr>
    </w:tbl>
    <w:p w14:paraId="2B7E3D0D" w14:textId="77777777" w:rsidR="00B87F5E" w:rsidRPr="004A78EE" w:rsidRDefault="00B87F5E" w:rsidP="00B87F5E">
      <w:pPr>
        <w:rPr>
          <w:rFonts w:ascii="Times New Roman" w:hAnsi="Times New Roman" w:cs="Times New Roman"/>
          <w:lang w:val="en-CA"/>
        </w:rPr>
      </w:pPr>
    </w:p>
    <w:tbl>
      <w:tblPr>
        <w:tblW w:w="9932" w:type="dxa"/>
        <w:tblLayout w:type="fixed"/>
        <w:tblLook w:val="0000" w:firstRow="0" w:lastRow="0" w:firstColumn="0" w:lastColumn="0" w:noHBand="0" w:noVBand="0"/>
      </w:tblPr>
      <w:tblGrid>
        <w:gridCol w:w="1524"/>
        <w:gridCol w:w="4235"/>
        <w:gridCol w:w="941"/>
        <w:gridCol w:w="3232"/>
      </w:tblGrid>
      <w:tr w:rsidR="00B87F5E" w:rsidRPr="004A78EE" w14:paraId="3B64EB01" w14:textId="77777777" w:rsidTr="00255596">
        <w:trPr>
          <w:trHeight w:val="357"/>
        </w:trPr>
        <w:tc>
          <w:tcPr>
            <w:tcW w:w="1524" w:type="dxa"/>
          </w:tcPr>
          <w:p w14:paraId="24F8E0F5" w14:textId="77777777" w:rsidR="00B87F5E" w:rsidRPr="004A78EE" w:rsidRDefault="00B87F5E" w:rsidP="00255596">
            <w:pPr>
              <w:spacing w:before="60" w:after="60"/>
              <w:rPr>
                <w:rFonts w:ascii="Times New Roman" w:hAnsi="Times New Roman" w:cs="Times New Roman"/>
                <w:i/>
                <w:szCs w:val="22"/>
                <w:lang w:val="en-CA"/>
              </w:rPr>
            </w:pPr>
            <w:r w:rsidRPr="004A78EE">
              <w:rPr>
                <w:rFonts w:ascii="Times New Roman" w:hAnsi="Times New Roman" w:cs="Times New Roman"/>
                <w:i/>
                <w:szCs w:val="22"/>
                <w:lang w:val="en-CA"/>
              </w:rPr>
              <w:t>Title:</w:t>
            </w:r>
          </w:p>
        </w:tc>
        <w:tc>
          <w:tcPr>
            <w:tcW w:w="8408" w:type="dxa"/>
            <w:gridSpan w:val="3"/>
          </w:tcPr>
          <w:p w14:paraId="7ADAEA8C" w14:textId="7C42534F" w:rsidR="00B87F5E" w:rsidRPr="004A78EE" w:rsidRDefault="00DD24FD" w:rsidP="00255596">
            <w:pPr>
              <w:spacing w:before="60" w:after="60"/>
              <w:rPr>
                <w:rFonts w:ascii="Times New Roman" w:hAnsi="Times New Roman" w:cs="Times New Roman"/>
                <w:b/>
                <w:szCs w:val="22"/>
                <w:lang w:val="en-CA"/>
              </w:rPr>
            </w:pPr>
            <w:r w:rsidRPr="004A78EE">
              <w:rPr>
                <w:rFonts w:ascii="Times New Roman" w:hAnsi="Times New Roman" w:cs="Times New Roman"/>
                <w:b/>
              </w:rPr>
              <w:t>CE8</w:t>
            </w:r>
            <w:r w:rsidR="00A437F5" w:rsidRPr="004A78EE">
              <w:rPr>
                <w:rFonts w:ascii="Times New Roman" w:hAnsi="Times New Roman" w:cs="Times New Roman"/>
                <w:b/>
              </w:rPr>
              <w:t>-related</w:t>
            </w:r>
            <w:r w:rsidR="00B87F5E" w:rsidRPr="004A78EE">
              <w:rPr>
                <w:rFonts w:ascii="Times New Roman" w:hAnsi="Times New Roman" w:cs="Times New Roman"/>
                <w:b/>
                <w:szCs w:val="22"/>
                <w:lang w:val="en-CA"/>
              </w:rPr>
              <w:t xml:space="preserve">: </w:t>
            </w:r>
            <w:r w:rsidR="004D1FCA" w:rsidRPr="004A78EE">
              <w:rPr>
                <w:rFonts w:ascii="Times New Roman" w:hAnsi="Times New Roman" w:cs="Times New Roman"/>
                <w:b/>
                <w:szCs w:val="22"/>
                <w:lang w:val="en-CA"/>
              </w:rPr>
              <w:t xml:space="preserve">Additional 4:4:4 results of </w:t>
            </w:r>
            <w:r w:rsidR="004D1FCA" w:rsidRPr="004A78EE">
              <w:rPr>
                <w:rFonts w:ascii="Times New Roman" w:hAnsi="Times New Roman" w:cs="Times New Roman"/>
                <w:b/>
                <w:color w:val="000000"/>
                <w:szCs w:val="22"/>
              </w:rPr>
              <w:t>p</w:t>
            </w:r>
            <w:r w:rsidR="00AC45C1" w:rsidRPr="004A78EE">
              <w:rPr>
                <w:rFonts w:ascii="Times New Roman" w:hAnsi="Times New Roman" w:cs="Times New Roman"/>
                <w:b/>
                <w:color w:val="000000"/>
                <w:szCs w:val="22"/>
              </w:rPr>
              <w:t xml:space="preserve">alette </w:t>
            </w:r>
            <w:r w:rsidR="001D1C40" w:rsidRPr="004A78EE">
              <w:rPr>
                <w:rFonts w:ascii="Times New Roman" w:hAnsi="Times New Roman" w:cs="Times New Roman"/>
                <w:b/>
                <w:color w:val="000000"/>
                <w:szCs w:val="22"/>
              </w:rPr>
              <w:t>m</w:t>
            </w:r>
            <w:r w:rsidR="00AC45C1" w:rsidRPr="004A78EE">
              <w:rPr>
                <w:rFonts w:ascii="Times New Roman" w:hAnsi="Times New Roman" w:cs="Times New Roman"/>
                <w:b/>
                <w:color w:val="000000"/>
                <w:szCs w:val="22"/>
              </w:rPr>
              <w:t>ode</w:t>
            </w:r>
            <w:r w:rsidR="006F4321" w:rsidRPr="004A78EE">
              <w:rPr>
                <w:rFonts w:ascii="Times New Roman" w:hAnsi="Times New Roman" w:cs="Times New Roman"/>
                <w:b/>
                <w:color w:val="000000"/>
                <w:szCs w:val="22"/>
              </w:rPr>
              <w:t xml:space="preserve"> </w:t>
            </w:r>
            <w:r w:rsidR="001D1C40" w:rsidRPr="004A78EE">
              <w:rPr>
                <w:rFonts w:ascii="Times New Roman" w:hAnsi="Times New Roman" w:cs="Times New Roman"/>
                <w:b/>
                <w:color w:val="000000"/>
                <w:szCs w:val="22"/>
              </w:rPr>
              <w:t>i</w:t>
            </w:r>
            <w:r w:rsidR="006F4321" w:rsidRPr="004A78EE">
              <w:rPr>
                <w:rFonts w:ascii="Times New Roman" w:hAnsi="Times New Roman" w:cs="Times New Roman"/>
                <w:b/>
                <w:color w:val="000000"/>
                <w:szCs w:val="22"/>
              </w:rPr>
              <w:t>mprovements</w:t>
            </w:r>
            <w:r w:rsidR="00AC45C1" w:rsidRPr="004A78EE">
              <w:rPr>
                <w:rFonts w:ascii="Times New Roman" w:hAnsi="Times New Roman" w:cs="Times New Roman"/>
                <w:b/>
                <w:color w:val="000000"/>
                <w:szCs w:val="22"/>
              </w:rPr>
              <w:t xml:space="preserve"> in HEVC (CE8-2.</w:t>
            </w:r>
            <w:r w:rsidR="00F66F65" w:rsidRPr="004A78EE">
              <w:rPr>
                <w:rFonts w:ascii="Times New Roman" w:hAnsi="Times New Roman" w:cs="Times New Roman"/>
                <w:b/>
                <w:color w:val="000000"/>
                <w:szCs w:val="22"/>
              </w:rPr>
              <w:t>2</w:t>
            </w:r>
            <w:r w:rsidR="004D1FCA" w:rsidRPr="004A78EE">
              <w:rPr>
                <w:rFonts w:ascii="Times New Roman" w:hAnsi="Times New Roman" w:cs="Times New Roman"/>
                <w:b/>
                <w:color w:val="000000"/>
                <w:szCs w:val="22"/>
              </w:rPr>
              <w:t>c</w:t>
            </w:r>
            <w:r w:rsidR="00AC45C1" w:rsidRPr="004A78EE">
              <w:rPr>
                <w:rFonts w:ascii="Times New Roman" w:hAnsi="Times New Roman" w:cs="Times New Roman"/>
                <w:b/>
                <w:color w:val="000000"/>
                <w:szCs w:val="22"/>
              </w:rPr>
              <w:t>)</w:t>
            </w:r>
          </w:p>
        </w:tc>
      </w:tr>
      <w:tr w:rsidR="00B87F5E" w:rsidRPr="004A78EE" w14:paraId="7ABFFFD3" w14:textId="77777777" w:rsidTr="00255596">
        <w:trPr>
          <w:trHeight w:val="357"/>
        </w:trPr>
        <w:tc>
          <w:tcPr>
            <w:tcW w:w="1524" w:type="dxa"/>
          </w:tcPr>
          <w:p w14:paraId="29985FCE" w14:textId="77777777" w:rsidR="00B87F5E" w:rsidRPr="004A78EE" w:rsidRDefault="00B87F5E" w:rsidP="00255596">
            <w:pPr>
              <w:spacing w:before="60" w:after="60"/>
              <w:rPr>
                <w:rFonts w:ascii="Times New Roman" w:hAnsi="Times New Roman" w:cs="Times New Roman"/>
                <w:i/>
                <w:szCs w:val="22"/>
                <w:lang w:val="en-CA"/>
              </w:rPr>
            </w:pPr>
            <w:r w:rsidRPr="004A78EE">
              <w:rPr>
                <w:rFonts w:ascii="Times New Roman" w:hAnsi="Times New Roman" w:cs="Times New Roman"/>
                <w:i/>
                <w:szCs w:val="22"/>
                <w:lang w:val="en-CA"/>
              </w:rPr>
              <w:t>Status:</w:t>
            </w:r>
          </w:p>
        </w:tc>
        <w:tc>
          <w:tcPr>
            <w:tcW w:w="8408" w:type="dxa"/>
            <w:gridSpan w:val="3"/>
          </w:tcPr>
          <w:p w14:paraId="55A01E87" w14:textId="77777777" w:rsidR="00B87F5E" w:rsidRPr="004A78EE" w:rsidRDefault="00B87F5E" w:rsidP="00255596">
            <w:pPr>
              <w:spacing w:before="60" w:after="60"/>
              <w:rPr>
                <w:rFonts w:ascii="Times New Roman" w:hAnsi="Times New Roman" w:cs="Times New Roman"/>
                <w:szCs w:val="22"/>
                <w:lang w:val="en-CA"/>
              </w:rPr>
            </w:pPr>
            <w:r w:rsidRPr="004A78EE">
              <w:rPr>
                <w:rFonts w:ascii="Times New Roman" w:hAnsi="Times New Roman" w:cs="Times New Roman"/>
                <w:szCs w:val="22"/>
                <w:lang w:val="en-CA"/>
              </w:rPr>
              <w:t>Input document to JVET</w:t>
            </w:r>
          </w:p>
        </w:tc>
      </w:tr>
      <w:tr w:rsidR="00B87F5E" w:rsidRPr="004A78EE" w14:paraId="71E05F65" w14:textId="77777777" w:rsidTr="00255596">
        <w:trPr>
          <w:trHeight w:val="357"/>
        </w:trPr>
        <w:tc>
          <w:tcPr>
            <w:tcW w:w="1524" w:type="dxa"/>
          </w:tcPr>
          <w:p w14:paraId="32C6393D" w14:textId="77777777" w:rsidR="00B87F5E" w:rsidRPr="004A78EE" w:rsidRDefault="00B87F5E" w:rsidP="00255596">
            <w:pPr>
              <w:spacing w:before="60" w:after="60"/>
              <w:rPr>
                <w:rFonts w:ascii="Times New Roman" w:hAnsi="Times New Roman" w:cs="Times New Roman"/>
                <w:i/>
                <w:szCs w:val="22"/>
                <w:lang w:val="en-CA"/>
              </w:rPr>
            </w:pPr>
            <w:r w:rsidRPr="004A78EE">
              <w:rPr>
                <w:rFonts w:ascii="Times New Roman" w:hAnsi="Times New Roman" w:cs="Times New Roman"/>
                <w:i/>
                <w:szCs w:val="22"/>
                <w:lang w:val="en-CA"/>
              </w:rPr>
              <w:t>Purpose:</w:t>
            </w:r>
          </w:p>
        </w:tc>
        <w:tc>
          <w:tcPr>
            <w:tcW w:w="8408" w:type="dxa"/>
            <w:gridSpan w:val="3"/>
          </w:tcPr>
          <w:p w14:paraId="798EAF1A" w14:textId="77777777" w:rsidR="00B87F5E" w:rsidRPr="004A78EE" w:rsidRDefault="00B87F5E" w:rsidP="00255596">
            <w:pPr>
              <w:spacing w:before="60" w:after="60"/>
              <w:rPr>
                <w:rFonts w:ascii="Times New Roman" w:hAnsi="Times New Roman" w:cs="Times New Roman"/>
                <w:szCs w:val="22"/>
                <w:lang w:val="en-CA"/>
              </w:rPr>
            </w:pPr>
            <w:r w:rsidRPr="004A78EE">
              <w:rPr>
                <w:rFonts w:ascii="Times New Roman" w:hAnsi="Times New Roman" w:cs="Times New Roman"/>
                <w:szCs w:val="22"/>
                <w:lang w:val="en-CA"/>
              </w:rPr>
              <w:t xml:space="preserve">Proposal </w:t>
            </w:r>
          </w:p>
        </w:tc>
      </w:tr>
      <w:tr w:rsidR="00A36030" w:rsidRPr="004A78EE" w14:paraId="0B897A28" w14:textId="77777777" w:rsidTr="00AA406B">
        <w:trPr>
          <w:trHeight w:val="688"/>
        </w:trPr>
        <w:tc>
          <w:tcPr>
            <w:tcW w:w="1524" w:type="dxa"/>
          </w:tcPr>
          <w:p w14:paraId="47B895B6" w14:textId="77777777" w:rsidR="00A36030" w:rsidRPr="004A78EE" w:rsidRDefault="00A36030" w:rsidP="00A36030">
            <w:pPr>
              <w:spacing w:before="60" w:after="60"/>
              <w:rPr>
                <w:rFonts w:ascii="Times New Roman" w:hAnsi="Times New Roman" w:cs="Times New Roman"/>
                <w:i/>
                <w:szCs w:val="22"/>
                <w:lang w:val="en-CA"/>
              </w:rPr>
            </w:pPr>
            <w:r w:rsidRPr="004A78EE">
              <w:rPr>
                <w:rFonts w:ascii="Times New Roman" w:hAnsi="Times New Roman" w:cs="Times New Roman"/>
                <w:i/>
                <w:szCs w:val="22"/>
                <w:lang w:val="en-CA"/>
              </w:rPr>
              <w:t>Author(s) or</w:t>
            </w:r>
            <w:r w:rsidRPr="004A78EE">
              <w:rPr>
                <w:rFonts w:ascii="Times New Roman" w:hAnsi="Times New Roman" w:cs="Times New Roman"/>
                <w:i/>
                <w:szCs w:val="22"/>
                <w:lang w:val="en-CA"/>
              </w:rPr>
              <w:br/>
              <w:t>Contact(s):</w:t>
            </w:r>
          </w:p>
        </w:tc>
        <w:tc>
          <w:tcPr>
            <w:tcW w:w="4235" w:type="dxa"/>
          </w:tcPr>
          <w:p w14:paraId="0F542FE0" w14:textId="05AC181C" w:rsidR="00A36030" w:rsidRPr="004A78EE" w:rsidRDefault="00F66F65" w:rsidP="00A36030">
            <w:pPr>
              <w:spacing w:before="60" w:after="60"/>
              <w:rPr>
                <w:rFonts w:ascii="Times New Roman" w:hAnsi="Times New Roman" w:cs="Times New Roman" w:hint="eastAsia"/>
                <w:szCs w:val="22"/>
                <w:lang w:val="en-CA"/>
              </w:rPr>
            </w:pPr>
            <w:r w:rsidRPr="004A78EE">
              <w:rPr>
                <w:rFonts w:ascii="Times New Roman" w:hAnsi="Times New Roman" w:cs="Times New Roman"/>
                <w:szCs w:val="22"/>
                <w:lang w:val="en-CA"/>
              </w:rPr>
              <w:t xml:space="preserve">Yu-Chen Sun, Tsui-Shan Chang, Jian Lou </w:t>
            </w:r>
          </w:p>
        </w:tc>
        <w:tc>
          <w:tcPr>
            <w:tcW w:w="941" w:type="dxa"/>
          </w:tcPr>
          <w:p w14:paraId="2BBD662A" w14:textId="7EB84C6A" w:rsidR="00A36030" w:rsidRPr="004A78EE" w:rsidRDefault="00A36030" w:rsidP="00A36030">
            <w:pPr>
              <w:spacing w:before="60" w:after="60"/>
              <w:rPr>
                <w:rFonts w:ascii="Times New Roman" w:hAnsi="Times New Roman" w:cs="Times New Roman"/>
                <w:szCs w:val="22"/>
                <w:lang w:val="en-CA"/>
              </w:rPr>
            </w:pPr>
            <w:r w:rsidRPr="004A78EE">
              <w:rPr>
                <w:rFonts w:ascii="Times New Roman" w:hAnsi="Times New Roman" w:cs="Times New Roman"/>
                <w:szCs w:val="22"/>
                <w:lang w:val="en-CA"/>
              </w:rPr>
              <w:t>Tel:</w:t>
            </w:r>
            <w:r w:rsidRPr="004A78EE">
              <w:rPr>
                <w:rFonts w:ascii="Times New Roman" w:hAnsi="Times New Roman" w:cs="Times New Roman"/>
                <w:szCs w:val="22"/>
                <w:lang w:val="en-CA"/>
              </w:rPr>
              <w:br/>
              <w:t>Email:</w:t>
            </w:r>
          </w:p>
        </w:tc>
        <w:tc>
          <w:tcPr>
            <w:tcW w:w="3232" w:type="dxa"/>
          </w:tcPr>
          <w:p w14:paraId="1C051F2B" w14:textId="649CF2EB" w:rsidR="00F66F65" w:rsidRPr="00AA406B" w:rsidRDefault="00F66F65" w:rsidP="00A36030">
            <w:pPr>
              <w:spacing w:before="60" w:after="60"/>
              <w:rPr>
                <w:rFonts w:ascii="Times New Roman" w:hAnsi="Times New Roman" w:cs="Times New Roman" w:hint="eastAsia"/>
                <w:color w:val="0000FF"/>
                <w:u w:val="single"/>
              </w:rPr>
            </w:pPr>
            <w:r w:rsidRPr="004A78EE">
              <w:rPr>
                <w:rFonts w:ascii="Times New Roman" w:hAnsi="Times New Roman" w:cs="Times New Roman"/>
                <w:szCs w:val="22"/>
                <w:lang w:val="en-CA"/>
              </w:rPr>
              <w:t>+1-858-349-2818</w:t>
            </w:r>
            <w:r w:rsidRPr="004A78EE">
              <w:rPr>
                <w:rFonts w:ascii="Times New Roman" w:hAnsi="Times New Roman" w:cs="Times New Roman"/>
                <w:szCs w:val="22"/>
                <w:lang w:val="en-CA"/>
              </w:rPr>
              <w:br/>
            </w:r>
            <w:hyperlink r:id="rId7" w:history="1">
              <w:r w:rsidRPr="004A78EE">
                <w:rPr>
                  <w:rStyle w:val="a3"/>
                  <w:rFonts w:ascii="Times New Roman" w:hAnsi="Times New Roman" w:cs="Times New Roman"/>
                </w:rPr>
                <w:t>yuchen.s@alibaba-inc.com</w:t>
              </w:r>
            </w:hyperlink>
            <w:bookmarkStart w:id="0" w:name="_GoBack"/>
            <w:bookmarkEnd w:id="0"/>
          </w:p>
        </w:tc>
      </w:tr>
      <w:tr w:rsidR="00A36030" w:rsidRPr="004A78EE" w14:paraId="7CA24CF4" w14:textId="77777777" w:rsidTr="00255596">
        <w:trPr>
          <w:trHeight w:val="357"/>
        </w:trPr>
        <w:tc>
          <w:tcPr>
            <w:tcW w:w="1524" w:type="dxa"/>
          </w:tcPr>
          <w:p w14:paraId="34201996" w14:textId="77777777" w:rsidR="00A36030" w:rsidRPr="004A78EE" w:rsidRDefault="00A36030" w:rsidP="00A36030">
            <w:pPr>
              <w:spacing w:before="60" w:after="60"/>
              <w:rPr>
                <w:rFonts w:ascii="Times New Roman" w:hAnsi="Times New Roman" w:cs="Times New Roman"/>
                <w:i/>
                <w:szCs w:val="22"/>
                <w:lang w:val="en-CA"/>
              </w:rPr>
            </w:pPr>
            <w:r w:rsidRPr="004A78EE">
              <w:rPr>
                <w:rFonts w:ascii="Times New Roman" w:hAnsi="Times New Roman" w:cs="Times New Roman"/>
                <w:i/>
                <w:szCs w:val="22"/>
                <w:lang w:val="en-CA"/>
              </w:rPr>
              <w:t>Source:</w:t>
            </w:r>
          </w:p>
        </w:tc>
        <w:tc>
          <w:tcPr>
            <w:tcW w:w="8408" w:type="dxa"/>
            <w:gridSpan w:val="3"/>
          </w:tcPr>
          <w:p w14:paraId="68255AC8" w14:textId="77777777" w:rsidR="00057A76" w:rsidRPr="004A78EE" w:rsidRDefault="00057A76" w:rsidP="00057A76">
            <w:pPr>
              <w:spacing w:before="60" w:after="60"/>
              <w:rPr>
                <w:rFonts w:ascii="Times New Roman" w:hAnsi="Times New Roman" w:cs="Times New Roman"/>
                <w:szCs w:val="22"/>
                <w:lang w:val="en-CA"/>
              </w:rPr>
            </w:pPr>
            <w:r w:rsidRPr="004A78EE">
              <w:rPr>
                <w:rFonts w:ascii="Times New Roman" w:hAnsi="Times New Roman" w:cs="Times New Roman"/>
                <w:szCs w:val="22"/>
                <w:lang w:val="en-CA"/>
              </w:rPr>
              <w:t>Alibaba Cloud Computing Ltd.</w:t>
            </w:r>
          </w:p>
          <w:p w14:paraId="4E826D27" w14:textId="7C941BEA" w:rsidR="00F66F65" w:rsidRPr="004A78EE" w:rsidRDefault="00F66F65" w:rsidP="00A36030">
            <w:pPr>
              <w:spacing w:before="60" w:after="60"/>
              <w:rPr>
                <w:rFonts w:ascii="Times New Roman" w:hAnsi="Times New Roman" w:cs="Times New Roman"/>
                <w:szCs w:val="22"/>
                <w:lang w:val="en-CA"/>
              </w:rPr>
            </w:pPr>
          </w:p>
        </w:tc>
      </w:tr>
    </w:tbl>
    <w:p w14:paraId="796F1A08" w14:textId="77777777" w:rsidR="00EE332A" w:rsidRPr="004A78EE" w:rsidRDefault="00EE332A" w:rsidP="00EE332A">
      <w:pPr>
        <w:pStyle w:val="1"/>
        <w:numPr>
          <w:ilvl w:val="0"/>
          <w:numId w:val="0"/>
        </w:numPr>
        <w:ind w:left="432" w:hanging="432"/>
        <w:rPr>
          <w:rFonts w:cs="Times New Roman"/>
          <w:lang w:val="en-CA"/>
        </w:rPr>
      </w:pPr>
      <w:r w:rsidRPr="004A78EE">
        <w:rPr>
          <w:rFonts w:cs="Times New Roman"/>
          <w:lang w:val="en-CA"/>
        </w:rPr>
        <w:t>Abstract</w:t>
      </w:r>
    </w:p>
    <w:p w14:paraId="6610C14D" w14:textId="4C2A27AF" w:rsidR="001A102B" w:rsidRPr="004A78EE" w:rsidRDefault="003C6E2B" w:rsidP="004D1FCA">
      <w:pPr>
        <w:jc w:val="both"/>
        <w:rPr>
          <w:rFonts w:ascii="Times New Roman" w:hAnsi="Times New Roman" w:cs="Times New Roman"/>
          <w:lang w:val="en-CA"/>
        </w:rPr>
      </w:pPr>
      <w:r w:rsidRPr="004A78EE">
        <w:rPr>
          <w:rFonts w:ascii="Times New Roman" w:hAnsi="Times New Roman" w:cs="Times New Roman"/>
          <w:lang w:val="en-CA"/>
        </w:rPr>
        <w:t xml:space="preserve">This document </w:t>
      </w:r>
      <w:r w:rsidR="0019484F" w:rsidRPr="004A78EE">
        <w:rPr>
          <w:rFonts w:ascii="Times New Roman" w:hAnsi="Times New Roman" w:cs="Times New Roman"/>
          <w:lang w:val="en-CA"/>
        </w:rPr>
        <w:t xml:space="preserve">proposes </w:t>
      </w:r>
      <w:r w:rsidR="004D1FCA" w:rsidRPr="004A78EE">
        <w:rPr>
          <w:rFonts w:ascii="Times New Roman" w:hAnsi="Times New Roman" w:cs="Times New Roman"/>
          <w:lang w:val="en-CA"/>
        </w:rPr>
        <w:t xml:space="preserve">additional results for </w:t>
      </w:r>
      <w:r w:rsidR="0019484F" w:rsidRPr="004A78EE">
        <w:rPr>
          <w:rFonts w:ascii="Times New Roman" w:hAnsi="Times New Roman" w:cs="Times New Roman"/>
          <w:lang w:val="en-CA"/>
        </w:rPr>
        <w:t>the palette mode improvement (CE8-2.2</w:t>
      </w:r>
      <w:r w:rsidR="004D1FCA" w:rsidRPr="004A78EE">
        <w:rPr>
          <w:rFonts w:ascii="Times New Roman" w:hAnsi="Times New Roman" w:cs="Times New Roman"/>
          <w:lang w:val="en-CA"/>
        </w:rPr>
        <w:t>c</w:t>
      </w:r>
      <w:r w:rsidR="0019484F" w:rsidRPr="004A78EE">
        <w:rPr>
          <w:rFonts w:ascii="Times New Roman" w:hAnsi="Times New Roman" w:cs="Times New Roman"/>
          <w:lang w:val="en-CA"/>
        </w:rPr>
        <w:t>)</w:t>
      </w:r>
      <w:r w:rsidR="004D1FCA" w:rsidRPr="004A78EE">
        <w:rPr>
          <w:rFonts w:ascii="Times New Roman" w:hAnsi="Times New Roman" w:cs="Times New Roman"/>
          <w:lang w:val="en-CA"/>
        </w:rPr>
        <w:t>.</w:t>
      </w:r>
      <w:r w:rsidR="0019484F" w:rsidRPr="004A78EE">
        <w:rPr>
          <w:rFonts w:ascii="Times New Roman" w:hAnsi="Times New Roman" w:cs="Times New Roman"/>
          <w:lang w:val="en-CA"/>
        </w:rPr>
        <w:t xml:space="preserve"> </w:t>
      </w:r>
      <w:r w:rsidRPr="004A78EE">
        <w:rPr>
          <w:rFonts w:ascii="Times New Roman" w:hAnsi="Times New Roman" w:cs="Times New Roman"/>
          <w:lang w:val="en-CA"/>
        </w:rPr>
        <w:t>The results show that</w:t>
      </w:r>
      <w:r w:rsidR="00B10A07" w:rsidRPr="004A78EE">
        <w:rPr>
          <w:rFonts w:ascii="Times New Roman" w:hAnsi="Times New Roman" w:cs="Times New Roman"/>
          <w:lang w:val="en-CA"/>
        </w:rPr>
        <w:t xml:space="preserve"> for </w:t>
      </w:r>
      <w:r w:rsidR="003A2002" w:rsidRPr="004A78EE">
        <w:rPr>
          <w:rFonts w:ascii="Times New Roman" w:hAnsi="Times New Roman" w:cs="Times New Roman"/>
          <w:lang w:val="en-CA"/>
        </w:rPr>
        <w:t>CTC QP range</w:t>
      </w:r>
      <w:r w:rsidR="00B10A07" w:rsidRPr="004A78EE">
        <w:rPr>
          <w:rFonts w:ascii="Times New Roman" w:hAnsi="Times New Roman" w:cs="Times New Roman"/>
          <w:lang w:val="en-CA"/>
        </w:rPr>
        <w:t xml:space="preserve">, </w:t>
      </w:r>
      <w:r w:rsidR="00A62BFD" w:rsidRPr="004A78EE">
        <w:rPr>
          <w:rFonts w:ascii="Times New Roman" w:hAnsi="Times New Roman" w:cs="Times New Roman"/>
          <w:lang w:val="en-CA"/>
        </w:rPr>
        <w:t>when IBC is enabled</w:t>
      </w:r>
      <w:r w:rsidR="004D1FCA" w:rsidRPr="004A78EE">
        <w:rPr>
          <w:rFonts w:ascii="Times New Roman" w:hAnsi="Times New Roman" w:cs="Times New Roman"/>
          <w:lang w:val="en-CA"/>
        </w:rPr>
        <w:t xml:space="preserve"> and dual tree is disabled</w:t>
      </w:r>
      <w:r w:rsidR="00A62BFD" w:rsidRPr="004A78EE">
        <w:rPr>
          <w:rFonts w:ascii="Times New Roman" w:hAnsi="Times New Roman" w:cs="Times New Roman"/>
          <w:lang w:val="en-CA"/>
        </w:rPr>
        <w:t>,</w:t>
      </w:r>
      <w:r w:rsidR="004D1FCA" w:rsidRPr="004A78EE">
        <w:rPr>
          <w:rFonts w:ascii="Times New Roman" w:hAnsi="Times New Roman" w:cs="Times New Roman"/>
          <w:lang w:val="en-CA"/>
        </w:rPr>
        <w:t xml:space="preserve"> </w:t>
      </w:r>
      <w:r w:rsidR="001A102B" w:rsidRPr="004A78EE">
        <w:rPr>
          <w:rFonts w:ascii="Times New Roman" w:hAnsi="Times New Roman" w:cs="Times New Roman"/>
          <w:lang w:val="en-CA"/>
        </w:rPr>
        <w:t>CE8-2.2c provides</w:t>
      </w:r>
      <w:r w:rsidR="00F96498" w:rsidRPr="004A78EE">
        <w:rPr>
          <w:rFonts w:ascii="Times New Roman" w:hAnsi="Times New Roman" w:cs="Times New Roman"/>
          <w:lang w:val="en-CA"/>
        </w:rPr>
        <w:t xml:space="preserve"> further</w:t>
      </w:r>
      <w:r w:rsidR="001A102B" w:rsidRPr="004A78EE">
        <w:rPr>
          <w:rFonts w:ascii="Times New Roman" w:hAnsi="Times New Roman" w:cs="Times New Roman"/>
          <w:lang w:val="en-CA"/>
        </w:rPr>
        <w:t xml:space="preserve"> </w:t>
      </w:r>
      <w:r w:rsidR="00634DD2" w:rsidRPr="004A78EE">
        <w:rPr>
          <w:rFonts w:ascii="Times New Roman" w:hAnsi="Times New Roman" w:cs="Times New Roman"/>
          <w:lang w:val="en-CA"/>
        </w:rPr>
        <w:t>1.86</w:t>
      </w:r>
      <w:r w:rsidR="001A102B" w:rsidRPr="004A78EE">
        <w:rPr>
          <w:rFonts w:ascii="Times New Roman" w:hAnsi="Times New Roman" w:cs="Times New Roman"/>
          <w:lang w:val="en-CA"/>
        </w:rPr>
        <w:t>% (AI)</w:t>
      </w:r>
      <w:r w:rsidR="00634DD2" w:rsidRPr="004A78EE">
        <w:rPr>
          <w:rFonts w:ascii="Times New Roman" w:hAnsi="Times New Roman" w:cs="Times New Roman"/>
          <w:lang w:val="en-CA"/>
        </w:rPr>
        <w:t xml:space="preserve"> and</w:t>
      </w:r>
      <w:r w:rsidR="001A102B" w:rsidRPr="004A78EE">
        <w:rPr>
          <w:rFonts w:ascii="Times New Roman" w:hAnsi="Times New Roman" w:cs="Times New Roman"/>
          <w:lang w:val="en-CA"/>
        </w:rPr>
        <w:t xml:space="preserve"> </w:t>
      </w:r>
      <w:r w:rsidR="00634DD2" w:rsidRPr="004A78EE">
        <w:rPr>
          <w:rFonts w:ascii="Times New Roman" w:hAnsi="Times New Roman" w:cs="Times New Roman"/>
          <w:lang w:val="en-CA"/>
        </w:rPr>
        <w:t>1.08</w:t>
      </w:r>
      <w:r w:rsidR="001A102B" w:rsidRPr="004A78EE">
        <w:rPr>
          <w:rFonts w:ascii="Times New Roman" w:hAnsi="Times New Roman" w:cs="Times New Roman"/>
          <w:lang w:val="en-CA"/>
        </w:rPr>
        <w:t xml:space="preserve">% (RA) luma BD-rate gains for class </w:t>
      </w:r>
      <w:r w:rsidR="007C37F0" w:rsidRPr="004A78EE">
        <w:rPr>
          <w:rFonts w:ascii="Times New Roman" w:hAnsi="Times New Roman" w:cs="Times New Roman"/>
          <w:lang w:val="en-CA"/>
        </w:rPr>
        <w:t xml:space="preserve">4:4:4 </w:t>
      </w:r>
      <w:r w:rsidR="001A102B" w:rsidRPr="004A78EE">
        <w:rPr>
          <w:rFonts w:ascii="Times New Roman" w:hAnsi="Times New Roman" w:cs="Times New Roman"/>
          <w:lang w:val="en-CA"/>
        </w:rPr>
        <w:t>TGM</w:t>
      </w:r>
      <w:r w:rsidR="004D1FCA" w:rsidRPr="004A78EE">
        <w:rPr>
          <w:rFonts w:ascii="Times New Roman" w:hAnsi="Times New Roman" w:cs="Times New Roman"/>
          <w:lang w:val="en-CA"/>
        </w:rPr>
        <w:t xml:space="preserve"> compared with JVET-N0346</w:t>
      </w:r>
      <w:r w:rsidR="00F96498" w:rsidRPr="004A78EE">
        <w:rPr>
          <w:rFonts w:ascii="Times New Roman" w:hAnsi="Times New Roman" w:cs="Times New Roman"/>
          <w:lang w:val="en-CA"/>
        </w:rPr>
        <w:t xml:space="preserve"> (palette mode in HEVC)</w:t>
      </w:r>
      <w:r w:rsidR="004D1FCA" w:rsidRPr="004A78EE">
        <w:rPr>
          <w:rFonts w:ascii="Times New Roman" w:hAnsi="Times New Roman" w:cs="Times New Roman"/>
          <w:lang w:val="en-CA"/>
        </w:rPr>
        <w:t>.</w:t>
      </w:r>
    </w:p>
    <w:p w14:paraId="34B61351" w14:textId="388AF7A1" w:rsidR="000C772E" w:rsidRPr="004A78EE" w:rsidRDefault="005B49A6" w:rsidP="000C772E">
      <w:pPr>
        <w:pStyle w:val="1"/>
        <w:rPr>
          <w:rFonts w:cs="Times New Roman"/>
          <w:lang w:val="en-CA"/>
        </w:rPr>
      </w:pPr>
      <w:r w:rsidRPr="004A78EE">
        <w:rPr>
          <w:rFonts w:cs="Times New Roman"/>
          <w:lang w:val="en-CA"/>
        </w:rPr>
        <w:t>Proposal</w:t>
      </w:r>
    </w:p>
    <w:p w14:paraId="30763620" w14:textId="51FCFAB0" w:rsidR="00634DD2" w:rsidRPr="004A78EE" w:rsidRDefault="00634DD2" w:rsidP="00634DD2">
      <w:pPr>
        <w:jc w:val="both"/>
        <w:rPr>
          <w:rFonts w:ascii="Times New Roman" w:hAnsi="Times New Roman" w:cs="Times New Roman"/>
          <w:lang w:val="en-CA"/>
        </w:rPr>
      </w:pPr>
      <w:r w:rsidRPr="004A78EE">
        <w:rPr>
          <w:rFonts w:ascii="Times New Roman" w:hAnsi="Times New Roman" w:cs="Times New Roman"/>
          <w:lang w:val="en-CA"/>
        </w:rPr>
        <w:t xml:space="preserve">This document proposes additional results for the palette mode improvement (CE8-2.2c). The results show that for CTC QP range, when IBC is enabled and dual tree is disabled, CE8-2.2c provides 1.86% (AI) and 1.08% (RA) luma BD-rate gains for class </w:t>
      </w:r>
      <w:r w:rsidR="007C37F0" w:rsidRPr="004A78EE">
        <w:rPr>
          <w:rFonts w:ascii="Times New Roman" w:hAnsi="Times New Roman" w:cs="Times New Roman"/>
          <w:lang w:val="en-CA"/>
        </w:rPr>
        <w:t xml:space="preserve">4:4:4 </w:t>
      </w:r>
      <w:r w:rsidRPr="004A78EE">
        <w:rPr>
          <w:rFonts w:ascii="Times New Roman" w:hAnsi="Times New Roman" w:cs="Times New Roman"/>
          <w:lang w:val="en-CA"/>
        </w:rPr>
        <w:t>TGM compared with JVET-N0346.</w:t>
      </w:r>
    </w:p>
    <w:p w14:paraId="464AADAF" w14:textId="77777777" w:rsidR="004D1FCA" w:rsidRPr="004A78EE" w:rsidRDefault="004D1FCA" w:rsidP="004D1FCA">
      <w:pPr>
        <w:rPr>
          <w:rFonts w:ascii="Times New Roman" w:hAnsi="Times New Roman" w:cs="Times New Roman"/>
          <w:lang w:val="en-CA" w:eastAsia="en-US"/>
        </w:rPr>
      </w:pPr>
    </w:p>
    <w:p w14:paraId="292B1020" w14:textId="4AF08182" w:rsidR="002F51E9" w:rsidRPr="004A78EE" w:rsidRDefault="002F51E9" w:rsidP="002F51E9">
      <w:pPr>
        <w:pStyle w:val="1"/>
        <w:tabs>
          <w:tab w:val="clear" w:pos="1800"/>
          <w:tab w:val="clear" w:pos="2160"/>
          <w:tab w:val="clear" w:pos="2520"/>
          <w:tab w:val="clear" w:pos="2880"/>
          <w:tab w:val="clear" w:pos="3240"/>
          <w:tab w:val="clear" w:pos="3600"/>
          <w:tab w:val="clear" w:pos="3960"/>
          <w:tab w:val="clear" w:pos="4320"/>
        </w:tabs>
        <w:jc w:val="left"/>
        <w:rPr>
          <w:rFonts w:cs="Times New Roman"/>
        </w:rPr>
      </w:pPr>
      <w:r w:rsidRPr="004A78EE">
        <w:rPr>
          <w:rFonts w:cs="Times New Roman"/>
        </w:rPr>
        <w:t xml:space="preserve">Simulation results  </w:t>
      </w:r>
    </w:p>
    <w:p w14:paraId="14DFB988" w14:textId="00C0EF3D" w:rsidR="00884587" w:rsidRPr="004A78EE" w:rsidRDefault="00884587" w:rsidP="002E6776">
      <w:pPr>
        <w:jc w:val="both"/>
        <w:rPr>
          <w:rFonts w:ascii="Times New Roman" w:hAnsi="Times New Roman" w:cs="Times New Roman"/>
          <w:lang w:val="en-CA"/>
        </w:rPr>
      </w:pPr>
      <w:r w:rsidRPr="004A78EE">
        <w:rPr>
          <w:rFonts w:ascii="Times New Roman" w:hAnsi="Times New Roman" w:cs="Times New Roman"/>
          <w:lang w:val="en-CA"/>
        </w:rPr>
        <w:t xml:space="preserve">Table </w:t>
      </w:r>
      <w:r w:rsidR="004D1FCA" w:rsidRPr="004A78EE">
        <w:rPr>
          <w:rFonts w:ascii="Times New Roman" w:hAnsi="Times New Roman" w:cs="Times New Roman"/>
          <w:lang w:val="en-CA"/>
        </w:rPr>
        <w:t>1</w:t>
      </w:r>
      <w:r w:rsidRPr="004A78EE">
        <w:rPr>
          <w:rFonts w:ascii="Times New Roman" w:hAnsi="Times New Roman" w:cs="Times New Roman"/>
          <w:lang w:val="en-CA"/>
        </w:rPr>
        <w:t xml:space="preserve"> shows the results of CE8-2.2c compared with JVET-N0346 when IBC </w:t>
      </w:r>
      <w:r w:rsidRPr="004A78EE">
        <w:rPr>
          <w:rFonts w:ascii="Times New Roman" w:hAnsi="Times New Roman" w:cs="Times New Roman"/>
        </w:rPr>
        <w:t>is turne</w:t>
      </w:r>
      <w:r w:rsidRPr="000F7DDF">
        <w:rPr>
          <w:rFonts w:ascii="Times New Roman" w:hAnsi="Times New Roman" w:cs="Times New Roman"/>
        </w:rPr>
        <w:t xml:space="preserve">d on </w:t>
      </w:r>
      <w:r w:rsidR="00793128" w:rsidRPr="004A78EE">
        <w:rPr>
          <w:rFonts w:ascii="Times New Roman" w:hAnsi="Times New Roman" w:cs="Times New Roman"/>
        </w:rPr>
        <w:t xml:space="preserve">and dualtree is turn off </w:t>
      </w:r>
      <w:r w:rsidRPr="004A78EE">
        <w:rPr>
          <w:rFonts w:ascii="Times New Roman" w:hAnsi="Times New Roman" w:cs="Times New Roman"/>
        </w:rPr>
        <w:t>in the setting</w:t>
      </w:r>
      <w:r w:rsidRPr="004A78EE">
        <w:rPr>
          <w:rFonts w:ascii="Times New Roman" w:hAnsi="Times New Roman" w:cs="Times New Roman"/>
          <w:lang w:val="en-CA"/>
        </w:rPr>
        <w:t xml:space="preserve"> for 4:4:4 TGM sequences.</w:t>
      </w:r>
      <w:r w:rsidR="00D82BA4" w:rsidRPr="004A78EE">
        <w:rPr>
          <w:rFonts w:ascii="Times New Roman" w:hAnsi="Times New Roman" w:cs="Times New Roman"/>
          <w:lang w:val="en-CA"/>
        </w:rPr>
        <w:t xml:space="preserve"> Note that, the anchor is HEVC palette mode. CE8.-2.2c shows </w:t>
      </w:r>
      <w:r w:rsidR="00DE3D5B" w:rsidRPr="004A78EE">
        <w:rPr>
          <w:rFonts w:ascii="Times New Roman" w:hAnsi="Times New Roman" w:cs="Times New Roman"/>
          <w:lang w:val="en-CA"/>
        </w:rPr>
        <w:t>further</w:t>
      </w:r>
      <w:r w:rsidR="00D82BA4" w:rsidRPr="004A78EE">
        <w:rPr>
          <w:rFonts w:ascii="Times New Roman" w:hAnsi="Times New Roman" w:cs="Times New Roman"/>
          <w:lang w:val="en-CA"/>
        </w:rPr>
        <w:t xml:space="preserve"> 1.86%/1.08% gain </w:t>
      </w:r>
      <w:r w:rsidR="00DE3D5B" w:rsidRPr="004A78EE">
        <w:rPr>
          <w:rFonts w:ascii="Times New Roman" w:hAnsi="Times New Roman" w:cs="Times New Roman"/>
          <w:lang w:val="en-CA"/>
        </w:rPr>
        <w:t>compared</w:t>
      </w:r>
      <w:r w:rsidR="00D82BA4" w:rsidRPr="004A78EE">
        <w:rPr>
          <w:rFonts w:ascii="Times New Roman" w:hAnsi="Times New Roman" w:cs="Times New Roman"/>
          <w:lang w:val="en-CA"/>
        </w:rPr>
        <w:t xml:space="preserve"> </w:t>
      </w:r>
      <w:r w:rsidR="00DE3D5B" w:rsidRPr="004A78EE">
        <w:rPr>
          <w:rFonts w:ascii="Times New Roman" w:hAnsi="Times New Roman" w:cs="Times New Roman"/>
          <w:lang w:val="en-CA"/>
        </w:rPr>
        <w:t xml:space="preserve">with </w:t>
      </w:r>
      <w:r w:rsidR="00D82BA4" w:rsidRPr="004A78EE">
        <w:rPr>
          <w:rFonts w:ascii="Times New Roman" w:hAnsi="Times New Roman" w:cs="Times New Roman"/>
          <w:lang w:val="en-CA"/>
        </w:rPr>
        <w:t>HEVC palette</w:t>
      </w:r>
      <w:r w:rsidR="00E32133">
        <w:rPr>
          <w:rFonts w:ascii="Times New Roman" w:hAnsi="Times New Roman" w:cs="Times New Roman"/>
          <w:lang w:val="en-CA"/>
        </w:rPr>
        <w:t xml:space="preserve"> mode</w:t>
      </w:r>
      <w:r w:rsidR="00D82BA4" w:rsidRPr="004A78EE">
        <w:rPr>
          <w:rFonts w:ascii="Times New Roman" w:hAnsi="Times New Roman" w:cs="Times New Roman"/>
          <w:lang w:val="en-CA"/>
        </w:rPr>
        <w:t xml:space="preserve">.  </w:t>
      </w:r>
    </w:p>
    <w:p w14:paraId="65DD4B01" w14:textId="77777777" w:rsidR="00884587" w:rsidRPr="004A78EE" w:rsidRDefault="00884587" w:rsidP="00884587">
      <w:pPr>
        <w:rPr>
          <w:rFonts w:ascii="Times New Roman" w:hAnsi="Times New Roman" w:cs="Times New Roman"/>
          <w:lang w:val="en-CA"/>
        </w:rPr>
      </w:pPr>
    </w:p>
    <w:p w14:paraId="759352D5" w14:textId="590F5381" w:rsidR="00884587" w:rsidRPr="004A78EE" w:rsidRDefault="00884587" w:rsidP="00884587">
      <w:pPr>
        <w:pStyle w:val="a6"/>
        <w:keepNext/>
        <w:jc w:val="center"/>
        <w:rPr>
          <w:sz w:val="22"/>
          <w:szCs w:val="22"/>
        </w:rPr>
      </w:pPr>
      <w:r w:rsidRPr="004A78EE">
        <w:rPr>
          <w:sz w:val="22"/>
          <w:szCs w:val="22"/>
        </w:rPr>
        <w:t xml:space="preserve">Table </w:t>
      </w:r>
      <w:r w:rsidR="004D1FCA" w:rsidRPr="004A78EE">
        <w:rPr>
          <w:sz w:val="22"/>
          <w:szCs w:val="22"/>
        </w:rPr>
        <w:t>1</w:t>
      </w:r>
      <w:r w:rsidRPr="004A78EE">
        <w:rPr>
          <w:sz w:val="22"/>
          <w:szCs w:val="22"/>
        </w:rPr>
        <w:t>: Results of the CE8</w:t>
      </w:r>
      <w:r w:rsidR="00624576">
        <w:rPr>
          <w:sz w:val="22"/>
          <w:szCs w:val="22"/>
        </w:rPr>
        <w:t>-</w:t>
      </w:r>
      <w:r w:rsidRPr="004A78EE">
        <w:rPr>
          <w:sz w:val="22"/>
          <w:szCs w:val="22"/>
        </w:rPr>
        <w:t>2.</w:t>
      </w:r>
      <w:r w:rsidR="00624576">
        <w:rPr>
          <w:sz w:val="22"/>
          <w:szCs w:val="22"/>
        </w:rPr>
        <w:t>2c</w:t>
      </w:r>
      <w:r w:rsidRPr="004A78EE">
        <w:rPr>
          <w:sz w:val="22"/>
          <w:szCs w:val="22"/>
        </w:rPr>
        <w:t xml:space="preserve"> QP (IBC is turned on</w:t>
      </w:r>
      <w:r w:rsidR="00BF1836">
        <w:rPr>
          <w:sz w:val="22"/>
          <w:szCs w:val="22"/>
        </w:rPr>
        <w:t xml:space="preserve">; dual tree is </w:t>
      </w:r>
      <w:r w:rsidR="002F312D">
        <w:rPr>
          <w:sz w:val="22"/>
          <w:szCs w:val="22"/>
        </w:rPr>
        <w:t>turned off</w:t>
      </w:r>
      <w:r w:rsidRPr="004A78EE">
        <w:rPr>
          <w:sz w:val="22"/>
          <w:szCs w:val="22"/>
        </w:rPr>
        <w:t>)</w:t>
      </w:r>
    </w:p>
    <w:tbl>
      <w:tblPr>
        <w:tblW w:w="7941" w:type="dxa"/>
        <w:jc w:val="center"/>
        <w:tblCellMar>
          <w:left w:w="28" w:type="dxa"/>
          <w:right w:w="28" w:type="dxa"/>
        </w:tblCellMar>
        <w:tblLook w:val="04A0" w:firstRow="1" w:lastRow="0" w:firstColumn="1" w:lastColumn="0" w:noHBand="0" w:noVBand="1"/>
      </w:tblPr>
      <w:tblGrid>
        <w:gridCol w:w="1640"/>
        <w:gridCol w:w="1361"/>
        <w:gridCol w:w="1360"/>
        <w:gridCol w:w="1360"/>
        <w:gridCol w:w="1110"/>
        <w:gridCol w:w="1110"/>
      </w:tblGrid>
      <w:tr w:rsidR="00884587" w:rsidRPr="004A78EE" w14:paraId="16010766" w14:textId="77777777" w:rsidTr="004D1FCA">
        <w:trPr>
          <w:trHeight w:val="255"/>
          <w:jc w:val="center"/>
        </w:trPr>
        <w:tc>
          <w:tcPr>
            <w:tcW w:w="1640" w:type="dxa"/>
            <w:tcBorders>
              <w:top w:val="nil"/>
              <w:left w:val="nil"/>
              <w:bottom w:val="nil"/>
              <w:right w:val="nil"/>
            </w:tcBorders>
            <w:shd w:val="clear" w:color="auto" w:fill="auto"/>
            <w:noWrap/>
            <w:vAlign w:val="center"/>
            <w:hideMark/>
          </w:tcPr>
          <w:p w14:paraId="69DD29A7" w14:textId="77777777" w:rsidR="00884587" w:rsidRPr="004A78EE" w:rsidRDefault="00884587">
            <w:pPr>
              <w:rPr>
                <w:rFonts w:ascii="Times New Roman" w:hAnsi="Times New Roman" w:cs="Times New Roman"/>
              </w:rPr>
            </w:pPr>
          </w:p>
        </w:tc>
        <w:tc>
          <w:tcPr>
            <w:tcW w:w="6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93D28B" w14:textId="77777777" w:rsidR="00884587" w:rsidRPr="004A78EE" w:rsidRDefault="00884587">
            <w:pPr>
              <w:jc w:val="center"/>
              <w:rPr>
                <w:rFonts w:ascii="Times New Roman" w:hAnsi="Times New Roman" w:cs="Times New Roman"/>
                <w:b/>
                <w:bCs/>
                <w:color w:val="000000"/>
                <w:sz w:val="18"/>
                <w:szCs w:val="18"/>
              </w:rPr>
            </w:pPr>
            <w:r w:rsidRPr="004A78EE">
              <w:rPr>
                <w:rFonts w:ascii="Times New Roman" w:hAnsi="Times New Roman" w:cs="Times New Roman"/>
                <w:b/>
                <w:bCs/>
                <w:color w:val="000000"/>
                <w:sz w:val="18"/>
                <w:szCs w:val="18"/>
              </w:rPr>
              <w:t xml:space="preserve">All Intra Main10 </w:t>
            </w:r>
          </w:p>
        </w:tc>
      </w:tr>
      <w:tr w:rsidR="00884587" w:rsidRPr="004A78EE" w14:paraId="54023E09" w14:textId="77777777" w:rsidTr="004D1FCA">
        <w:trPr>
          <w:trHeight w:val="255"/>
          <w:jc w:val="center"/>
        </w:trPr>
        <w:tc>
          <w:tcPr>
            <w:tcW w:w="1640" w:type="dxa"/>
            <w:tcBorders>
              <w:top w:val="nil"/>
              <w:left w:val="nil"/>
              <w:bottom w:val="nil"/>
              <w:right w:val="nil"/>
            </w:tcBorders>
            <w:shd w:val="clear" w:color="auto" w:fill="auto"/>
            <w:noWrap/>
            <w:vAlign w:val="center"/>
            <w:hideMark/>
          </w:tcPr>
          <w:p w14:paraId="408592EB" w14:textId="77777777" w:rsidR="00884587" w:rsidRPr="004A78EE" w:rsidRDefault="00884587">
            <w:pPr>
              <w:jc w:val="center"/>
              <w:rPr>
                <w:rFonts w:ascii="Times New Roman" w:hAnsi="Times New Roman" w:cs="Times New Roman"/>
                <w:b/>
                <w:bCs/>
                <w:color w:val="000000"/>
                <w:sz w:val="18"/>
                <w:szCs w:val="18"/>
              </w:rPr>
            </w:pPr>
          </w:p>
        </w:tc>
        <w:tc>
          <w:tcPr>
            <w:tcW w:w="6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F622A6B" w14:textId="77777777" w:rsidR="00884587" w:rsidRPr="004A78EE" w:rsidRDefault="00884587">
            <w:pPr>
              <w:jc w:val="center"/>
              <w:rPr>
                <w:rFonts w:ascii="Times New Roman" w:hAnsi="Times New Roman" w:cs="Times New Roman"/>
                <w:b/>
                <w:bCs/>
                <w:color w:val="000000"/>
                <w:sz w:val="18"/>
                <w:szCs w:val="18"/>
              </w:rPr>
            </w:pPr>
            <w:r w:rsidRPr="004A78EE">
              <w:rPr>
                <w:rFonts w:ascii="Times New Roman" w:hAnsi="Times New Roman" w:cs="Times New Roman"/>
                <w:b/>
                <w:bCs/>
                <w:color w:val="000000"/>
                <w:sz w:val="18"/>
                <w:szCs w:val="18"/>
              </w:rPr>
              <w:t>Over [vcgit.hhi.fraunhofer.de][jvet][VVCSoftware_BMS.git][599ab8f][VTM]</w:t>
            </w:r>
          </w:p>
        </w:tc>
      </w:tr>
      <w:tr w:rsidR="00884587" w:rsidRPr="004A78EE" w14:paraId="0D10D1EB" w14:textId="77777777" w:rsidTr="004D1FCA">
        <w:trPr>
          <w:trHeight w:val="255"/>
          <w:jc w:val="center"/>
        </w:trPr>
        <w:tc>
          <w:tcPr>
            <w:tcW w:w="1640" w:type="dxa"/>
            <w:tcBorders>
              <w:top w:val="nil"/>
              <w:left w:val="nil"/>
              <w:bottom w:val="nil"/>
              <w:right w:val="nil"/>
            </w:tcBorders>
            <w:shd w:val="clear" w:color="auto" w:fill="auto"/>
            <w:noWrap/>
            <w:vAlign w:val="center"/>
            <w:hideMark/>
          </w:tcPr>
          <w:p w14:paraId="7512C013" w14:textId="77777777" w:rsidR="00884587" w:rsidRPr="004A78EE" w:rsidRDefault="00884587">
            <w:pPr>
              <w:jc w:val="center"/>
              <w:rPr>
                <w:rFonts w:ascii="Times New Roman" w:hAnsi="Times New Roman" w:cs="Times New Roman"/>
                <w:b/>
                <w:bCs/>
                <w:color w:val="000000"/>
                <w:sz w:val="18"/>
                <w:szCs w:val="18"/>
              </w:rPr>
            </w:pPr>
          </w:p>
        </w:tc>
        <w:tc>
          <w:tcPr>
            <w:tcW w:w="1361" w:type="dxa"/>
            <w:tcBorders>
              <w:top w:val="nil"/>
              <w:left w:val="single" w:sz="8" w:space="0" w:color="auto"/>
              <w:bottom w:val="single" w:sz="8" w:space="0" w:color="auto"/>
              <w:right w:val="nil"/>
            </w:tcBorders>
            <w:shd w:val="clear" w:color="auto" w:fill="auto"/>
            <w:noWrap/>
            <w:vAlign w:val="center"/>
            <w:hideMark/>
          </w:tcPr>
          <w:p w14:paraId="6B5F8CD0"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Y</w:t>
            </w:r>
          </w:p>
        </w:tc>
        <w:tc>
          <w:tcPr>
            <w:tcW w:w="1360" w:type="dxa"/>
            <w:tcBorders>
              <w:top w:val="nil"/>
              <w:left w:val="nil"/>
              <w:bottom w:val="single" w:sz="8" w:space="0" w:color="auto"/>
              <w:right w:val="nil"/>
            </w:tcBorders>
            <w:shd w:val="clear" w:color="auto" w:fill="auto"/>
            <w:noWrap/>
            <w:vAlign w:val="center"/>
            <w:hideMark/>
          </w:tcPr>
          <w:p w14:paraId="4BAA07C4"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U</w:t>
            </w:r>
          </w:p>
        </w:tc>
        <w:tc>
          <w:tcPr>
            <w:tcW w:w="1360" w:type="dxa"/>
            <w:tcBorders>
              <w:top w:val="nil"/>
              <w:left w:val="nil"/>
              <w:bottom w:val="single" w:sz="8" w:space="0" w:color="auto"/>
              <w:right w:val="single" w:sz="4" w:space="0" w:color="auto"/>
            </w:tcBorders>
            <w:shd w:val="clear" w:color="auto" w:fill="auto"/>
            <w:noWrap/>
            <w:vAlign w:val="center"/>
            <w:hideMark/>
          </w:tcPr>
          <w:p w14:paraId="54F8BBF3"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V</w:t>
            </w:r>
          </w:p>
        </w:tc>
        <w:tc>
          <w:tcPr>
            <w:tcW w:w="1110" w:type="dxa"/>
            <w:tcBorders>
              <w:top w:val="nil"/>
              <w:left w:val="nil"/>
              <w:bottom w:val="single" w:sz="8" w:space="0" w:color="auto"/>
              <w:right w:val="nil"/>
            </w:tcBorders>
            <w:shd w:val="clear" w:color="auto" w:fill="auto"/>
            <w:noWrap/>
            <w:vAlign w:val="center"/>
            <w:hideMark/>
          </w:tcPr>
          <w:p w14:paraId="654F39A2"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EncT</w:t>
            </w:r>
          </w:p>
        </w:tc>
        <w:tc>
          <w:tcPr>
            <w:tcW w:w="1110" w:type="dxa"/>
            <w:tcBorders>
              <w:top w:val="nil"/>
              <w:left w:val="nil"/>
              <w:bottom w:val="single" w:sz="8" w:space="0" w:color="auto"/>
              <w:right w:val="single" w:sz="8" w:space="0" w:color="auto"/>
            </w:tcBorders>
            <w:shd w:val="clear" w:color="auto" w:fill="auto"/>
            <w:noWrap/>
            <w:vAlign w:val="center"/>
            <w:hideMark/>
          </w:tcPr>
          <w:p w14:paraId="2B62EC52"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DecT</w:t>
            </w:r>
          </w:p>
        </w:tc>
      </w:tr>
      <w:tr w:rsidR="00884587" w:rsidRPr="004A78EE" w14:paraId="12A097D7" w14:textId="77777777" w:rsidTr="004D1FC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51ECD3"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Class A1</w:t>
            </w:r>
          </w:p>
        </w:tc>
        <w:tc>
          <w:tcPr>
            <w:tcW w:w="1361" w:type="dxa"/>
            <w:tcBorders>
              <w:top w:val="nil"/>
              <w:left w:val="nil"/>
              <w:bottom w:val="nil"/>
              <w:right w:val="nil"/>
            </w:tcBorders>
            <w:shd w:val="clear" w:color="auto" w:fill="auto"/>
            <w:noWrap/>
            <w:vAlign w:val="center"/>
            <w:hideMark/>
          </w:tcPr>
          <w:p w14:paraId="36F74D4B"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c>
          <w:tcPr>
            <w:tcW w:w="1360" w:type="dxa"/>
            <w:tcBorders>
              <w:top w:val="nil"/>
              <w:left w:val="nil"/>
              <w:bottom w:val="nil"/>
              <w:right w:val="nil"/>
            </w:tcBorders>
            <w:shd w:val="clear" w:color="auto" w:fill="auto"/>
            <w:noWrap/>
            <w:vAlign w:val="center"/>
            <w:hideMark/>
          </w:tcPr>
          <w:p w14:paraId="485D0CA3"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c>
          <w:tcPr>
            <w:tcW w:w="1360" w:type="dxa"/>
            <w:tcBorders>
              <w:top w:val="nil"/>
              <w:left w:val="nil"/>
              <w:bottom w:val="nil"/>
              <w:right w:val="single" w:sz="4" w:space="0" w:color="auto"/>
            </w:tcBorders>
            <w:shd w:val="clear" w:color="auto" w:fill="auto"/>
            <w:noWrap/>
            <w:vAlign w:val="center"/>
            <w:hideMark/>
          </w:tcPr>
          <w:p w14:paraId="34BAB39D"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c>
          <w:tcPr>
            <w:tcW w:w="1110" w:type="dxa"/>
            <w:tcBorders>
              <w:top w:val="nil"/>
              <w:left w:val="nil"/>
              <w:bottom w:val="nil"/>
              <w:right w:val="nil"/>
            </w:tcBorders>
            <w:shd w:val="clear" w:color="auto" w:fill="auto"/>
            <w:noWrap/>
            <w:vAlign w:val="center"/>
            <w:hideMark/>
          </w:tcPr>
          <w:p w14:paraId="7989652C"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c>
          <w:tcPr>
            <w:tcW w:w="1110" w:type="dxa"/>
            <w:tcBorders>
              <w:top w:val="nil"/>
              <w:left w:val="nil"/>
              <w:bottom w:val="nil"/>
              <w:right w:val="single" w:sz="8" w:space="0" w:color="auto"/>
            </w:tcBorders>
            <w:shd w:val="clear" w:color="auto" w:fill="auto"/>
            <w:noWrap/>
            <w:vAlign w:val="center"/>
            <w:hideMark/>
          </w:tcPr>
          <w:p w14:paraId="26FB52B4"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r>
      <w:tr w:rsidR="00884587" w:rsidRPr="004A78EE" w14:paraId="65B9A5C8" w14:textId="77777777" w:rsidTr="004D1FC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EDBB6B"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Class A2</w:t>
            </w:r>
          </w:p>
        </w:tc>
        <w:tc>
          <w:tcPr>
            <w:tcW w:w="1361" w:type="dxa"/>
            <w:tcBorders>
              <w:top w:val="nil"/>
              <w:left w:val="nil"/>
              <w:bottom w:val="nil"/>
              <w:right w:val="nil"/>
            </w:tcBorders>
            <w:shd w:val="clear" w:color="auto" w:fill="auto"/>
            <w:noWrap/>
            <w:vAlign w:val="center"/>
            <w:hideMark/>
          </w:tcPr>
          <w:p w14:paraId="7C3BC711"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c>
          <w:tcPr>
            <w:tcW w:w="1360" w:type="dxa"/>
            <w:tcBorders>
              <w:top w:val="nil"/>
              <w:left w:val="nil"/>
              <w:bottom w:val="nil"/>
              <w:right w:val="nil"/>
            </w:tcBorders>
            <w:shd w:val="clear" w:color="auto" w:fill="auto"/>
            <w:noWrap/>
            <w:vAlign w:val="center"/>
            <w:hideMark/>
          </w:tcPr>
          <w:p w14:paraId="1C50D728" w14:textId="77777777" w:rsidR="00884587" w:rsidRPr="004A78EE" w:rsidRDefault="00884587">
            <w:pPr>
              <w:jc w:val="center"/>
              <w:rPr>
                <w:rFonts w:ascii="Times New Roman" w:hAnsi="Times New Roman" w:cs="Times New Roman"/>
                <w:color w:val="000000"/>
                <w:sz w:val="18"/>
                <w:szCs w:val="18"/>
              </w:rPr>
            </w:pPr>
          </w:p>
        </w:tc>
        <w:tc>
          <w:tcPr>
            <w:tcW w:w="1360" w:type="dxa"/>
            <w:tcBorders>
              <w:top w:val="nil"/>
              <w:left w:val="nil"/>
              <w:bottom w:val="nil"/>
              <w:right w:val="single" w:sz="4" w:space="0" w:color="auto"/>
            </w:tcBorders>
            <w:shd w:val="clear" w:color="auto" w:fill="auto"/>
            <w:noWrap/>
            <w:vAlign w:val="center"/>
            <w:hideMark/>
          </w:tcPr>
          <w:p w14:paraId="645AD64C"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c>
          <w:tcPr>
            <w:tcW w:w="1110" w:type="dxa"/>
            <w:tcBorders>
              <w:top w:val="nil"/>
              <w:left w:val="nil"/>
              <w:bottom w:val="nil"/>
              <w:right w:val="nil"/>
            </w:tcBorders>
            <w:shd w:val="clear" w:color="auto" w:fill="auto"/>
            <w:noWrap/>
            <w:vAlign w:val="center"/>
            <w:hideMark/>
          </w:tcPr>
          <w:p w14:paraId="0BDC075E"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c>
          <w:tcPr>
            <w:tcW w:w="1110" w:type="dxa"/>
            <w:tcBorders>
              <w:top w:val="nil"/>
              <w:left w:val="nil"/>
              <w:bottom w:val="nil"/>
              <w:right w:val="single" w:sz="8" w:space="0" w:color="auto"/>
            </w:tcBorders>
            <w:shd w:val="clear" w:color="auto" w:fill="auto"/>
            <w:noWrap/>
            <w:vAlign w:val="center"/>
            <w:hideMark/>
          </w:tcPr>
          <w:p w14:paraId="131347E4"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r>
      <w:tr w:rsidR="00884587" w:rsidRPr="004A78EE" w14:paraId="5A896391" w14:textId="77777777" w:rsidTr="004D1FC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19CD17"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Class B</w:t>
            </w:r>
          </w:p>
        </w:tc>
        <w:tc>
          <w:tcPr>
            <w:tcW w:w="1361" w:type="dxa"/>
            <w:tcBorders>
              <w:top w:val="nil"/>
              <w:left w:val="nil"/>
              <w:bottom w:val="nil"/>
              <w:right w:val="nil"/>
            </w:tcBorders>
            <w:shd w:val="clear" w:color="auto" w:fill="auto"/>
            <w:noWrap/>
            <w:vAlign w:val="center"/>
            <w:hideMark/>
          </w:tcPr>
          <w:p w14:paraId="5EDDA041"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c>
          <w:tcPr>
            <w:tcW w:w="1360" w:type="dxa"/>
            <w:tcBorders>
              <w:top w:val="nil"/>
              <w:left w:val="nil"/>
              <w:bottom w:val="nil"/>
              <w:right w:val="nil"/>
            </w:tcBorders>
            <w:shd w:val="clear" w:color="auto" w:fill="auto"/>
            <w:noWrap/>
            <w:vAlign w:val="center"/>
            <w:hideMark/>
          </w:tcPr>
          <w:p w14:paraId="7759C097" w14:textId="77777777" w:rsidR="00884587" w:rsidRPr="004A78EE" w:rsidRDefault="00884587">
            <w:pPr>
              <w:jc w:val="center"/>
              <w:rPr>
                <w:rFonts w:ascii="Times New Roman" w:hAnsi="Times New Roman" w:cs="Times New Roman"/>
                <w:color w:val="000000"/>
                <w:sz w:val="18"/>
                <w:szCs w:val="18"/>
              </w:rPr>
            </w:pPr>
          </w:p>
        </w:tc>
        <w:tc>
          <w:tcPr>
            <w:tcW w:w="1360" w:type="dxa"/>
            <w:tcBorders>
              <w:top w:val="nil"/>
              <w:left w:val="nil"/>
              <w:bottom w:val="nil"/>
              <w:right w:val="single" w:sz="4" w:space="0" w:color="auto"/>
            </w:tcBorders>
            <w:shd w:val="clear" w:color="auto" w:fill="auto"/>
            <w:noWrap/>
            <w:vAlign w:val="center"/>
            <w:hideMark/>
          </w:tcPr>
          <w:p w14:paraId="493E5F09"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c>
          <w:tcPr>
            <w:tcW w:w="1110" w:type="dxa"/>
            <w:tcBorders>
              <w:top w:val="nil"/>
              <w:left w:val="nil"/>
              <w:bottom w:val="nil"/>
              <w:right w:val="nil"/>
            </w:tcBorders>
            <w:shd w:val="clear" w:color="auto" w:fill="auto"/>
            <w:noWrap/>
            <w:vAlign w:val="center"/>
            <w:hideMark/>
          </w:tcPr>
          <w:p w14:paraId="78D0B19C"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c>
          <w:tcPr>
            <w:tcW w:w="1110" w:type="dxa"/>
            <w:tcBorders>
              <w:top w:val="nil"/>
              <w:left w:val="nil"/>
              <w:bottom w:val="nil"/>
              <w:right w:val="single" w:sz="8" w:space="0" w:color="auto"/>
            </w:tcBorders>
            <w:shd w:val="clear" w:color="auto" w:fill="auto"/>
            <w:noWrap/>
            <w:vAlign w:val="center"/>
            <w:hideMark/>
          </w:tcPr>
          <w:p w14:paraId="793AA99A"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r>
      <w:tr w:rsidR="00884587" w:rsidRPr="004A78EE" w14:paraId="69585E06" w14:textId="77777777" w:rsidTr="004D1FC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BD9DCC"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Class C</w:t>
            </w:r>
          </w:p>
        </w:tc>
        <w:tc>
          <w:tcPr>
            <w:tcW w:w="1361" w:type="dxa"/>
            <w:tcBorders>
              <w:top w:val="nil"/>
              <w:left w:val="nil"/>
              <w:bottom w:val="nil"/>
              <w:right w:val="nil"/>
            </w:tcBorders>
            <w:shd w:val="clear" w:color="auto" w:fill="auto"/>
            <w:noWrap/>
            <w:vAlign w:val="center"/>
            <w:hideMark/>
          </w:tcPr>
          <w:p w14:paraId="7C5B7911"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c>
          <w:tcPr>
            <w:tcW w:w="1360" w:type="dxa"/>
            <w:tcBorders>
              <w:top w:val="nil"/>
              <w:left w:val="nil"/>
              <w:bottom w:val="nil"/>
              <w:right w:val="nil"/>
            </w:tcBorders>
            <w:shd w:val="clear" w:color="auto" w:fill="auto"/>
            <w:noWrap/>
            <w:vAlign w:val="center"/>
            <w:hideMark/>
          </w:tcPr>
          <w:p w14:paraId="5C4078D6" w14:textId="77777777" w:rsidR="00884587" w:rsidRPr="004A78EE" w:rsidRDefault="00884587">
            <w:pPr>
              <w:jc w:val="center"/>
              <w:rPr>
                <w:rFonts w:ascii="Times New Roman" w:hAnsi="Times New Roman" w:cs="Times New Roman"/>
                <w:color w:val="000000"/>
                <w:sz w:val="18"/>
                <w:szCs w:val="18"/>
              </w:rPr>
            </w:pPr>
          </w:p>
        </w:tc>
        <w:tc>
          <w:tcPr>
            <w:tcW w:w="1360" w:type="dxa"/>
            <w:tcBorders>
              <w:top w:val="nil"/>
              <w:left w:val="nil"/>
              <w:bottom w:val="nil"/>
              <w:right w:val="single" w:sz="4" w:space="0" w:color="auto"/>
            </w:tcBorders>
            <w:shd w:val="clear" w:color="auto" w:fill="auto"/>
            <w:noWrap/>
            <w:vAlign w:val="center"/>
            <w:hideMark/>
          </w:tcPr>
          <w:p w14:paraId="306886BB"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c>
          <w:tcPr>
            <w:tcW w:w="1110" w:type="dxa"/>
            <w:tcBorders>
              <w:top w:val="nil"/>
              <w:left w:val="nil"/>
              <w:bottom w:val="nil"/>
              <w:right w:val="nil"/>
            </w:tcBorders>
            <w:shd w:val="clear" w:color="auto" w:fill="auto"/>
            <w:noWrap/>
            <w:vAlign w:val="center"/>
            <w:hideMark/>
          </w:tcPr>
          <w:p w14:paraId="3505775F"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c>
          <w:tcPr>
            <w:tcW w:w="1110" w:type="dxa"/>
            <w:tcBorders>
              <w:top w:val="nil"/>
              <w:left w:val="nil"/>
              <w:bottom w:val="nil"/>
              <w:right w:val="single" w:sz="8" w:space="0" w:color="auto"/>
            </w:tcBorders>
            <w:shd w:val="clear" w:color="auto" w:fill="auto"/>
            <w:noWrap/>
            <w:vAlign w:val="center"/>
            <w:hideMark/>
          </w:tcPr>
          <w:p w14:paraId="2DC13D45"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r>
      <w:tr w:rsidR="00884587" w:rsidRPr="004A78EE" w14:paraId="7E4C4C34" w14:textId="77777777" w:rsidTr="004D1FC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1C03D6"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Class E</w:t>
            </w:r>
          </w:p>
        </w:tc>
        <w:tc>
          <w:tcPr>
            <w:tcW w:w="1361" w:type="dxa"/>
            <w:tcBorders>
              <w:top w:val="nil"/>
              <w:left w:val="nil"/>
              <w:bottom w:val="nil"/>
              <w:right w:val="nil"/>
            </w:tcBorders>
            <w:shd w:val="clear" w:color="auto" w:fill="auto"/>
            <w:noWrap/>
            <w:vAlign w:val="center"/>
            <w:hideMark/>
          </w:tcPr>
          <w:p w14:paraId="13CC2C05"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c>
          <w:tcPr>
            <w:tcW w:w="1360" w:type="dxa"/>
            <w:tcBorders>
              <w:top w:val="nil"/>
              <w:left w:val="nil"/>
              <w:bottom w:val="nil"/>
              <w:right w:val="nil"/>
            </w:tcBorders>
            <w:shd w:val="clear" w:color="auto" w:fill="auto"/>
            <w:noWrap/>
            <w:vAlign w:val="center"/>
            <w:hideMark/>
          </w:tcPr>
          <w:p w14:paraId="1AC17849" w14:textId="77777777" w:rsidR="00884587" w:rsidRPr="004A78EE" w:rsidRDefault="00884587">
            <w:pPr>
              <w:jc w:val="center"/>
              <w:rPr>
                <w:rFonts w:ascii="Times New Roman" w:hAnsi="Times New Roman" w:cs="Times New Roman"/>
                <w:color w:val="000000"/>
                <w:sz w:val="18"/>
                <w:szCs w:val="18"/>
              </w:rPr>
            </w:pPr>
          </w:p>
        </w:tc>
        <w:tc>
          <w:tcPr>
            <w:tcW w:w="1360" w:type="dxa"/>
            <w:tcBorders>
              <w:top w:val="nil"/>
              <w:left w:val="nil"/>
              <w:bottom w:val="nil"/>
              <w:right w:val="single" w:sz="4" w:space="0" w:color="auto"/>
            </w:tcBorders>
            <w:shd w:val="clear" w:color="auto" w:fill="auto"/>
            <w:noWrap/>
            <w:vAlign w:val="center"/>
            <w:hideMark/>
          </w:tcPr>
          <w:p w14:paraId="0B305267"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c>
          <w:tcPr>
            <w:tcW w:w="1110" w:type="dxa"/>
            <w:tcBorders>
              <w:top w:val="nil"/>
              <w:left w:val="nil"/>
              <w:bottom w:val="nil"/>
              <w:right w:val="nil"/>
            </w:tcBorders>
            <w:shd w:val="clear" w:color="auto" w:fill="auto"/>
            <w:noWrap/>
            <w:vAlign w:val="center"/>
            <w:hideMark/>
          </w:tcPr>
          <w:p w14:paraId="57D5F0A4"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c>
          <w:tcPr>
            <w:tcW w:w="1110" w:type="dxa"/>
            <w:tcBorders>
              <w:top w:val="nil"/>
              <w:left w:val="nil"/>
              <w:bottom w:val="nil"/>
              <w:right w:val="single" w:sz="8" w:space="0" w:color="auto"/>
            </w:tcBorders>
            <w:shd w:val="clear" w:color="auto" w:fill="auto"/>
            <w:noWrap/>
            <w:vAlign w:val="center"/>
            <w:hideMark/>
          </w:tcPr>
          <w:p w14:paraId="457D9866"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r>
      <w:tr w:rsidR="00884587" w:rsidRPr="004A78EE" w14:paraId="7E8C6E12" w14:textId="77777777" w:rsidTr="004D1FC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146E36" w14:textId="77777777" w:rsidR="00884587" w:rsidRPr="004A78EE" w:rsidRDefault="00884587">
            <w:pPr>
              <w:jc w:val="center"/>
              <w:rPr>
                <w:rFonts w:ascii="Times New Roman" w:hAnsi="Times New Roman" w:cs="Times New Roman"/>
                <w:b/>
                <w:bCs/>
                <w:color w:val="000000"/>
                <w:sz w:val="18"/>
                <w:szCs w:val="18"/>
              </w:rPr>
            </w:pPr>
            <w:r w:rsidRPr="004A78EE">
              <w:rPr>
                <w:rFonts w:ascii="Times New Roman" w:hAnsi="Times New Roman" w:cs="Times New Roman"/>
                <w:b/>
                <w:bCs/>
                <w:color w:val="000000"/>
                <w:sz w:val="18"/>
                <w:szCs w:val="18"/>
              </w:rPr>
              <w:t xml:space="preserve">Overall </w:t>
            </w:r>
          </w:p>
        </w:tc>
        <w:tc>
          <w:tcPr>
            <w:tcW w:w="1361" w:type="dxa"/>
            <w:tcBorders>
              <w:top w:val="single" w:sz="8" w:space="0" w:color="auto"/>
              <w:left w:val="nil"/>
              <w:bottom w:val="nil"/>
              <w:right w:val="nil"/>
            </w:tcBorders>
            <w:shd w:val="clear" w:color="auto" w:fill="auto"/>
            <w:noWrap/>
            <w:vAlign w:val="center"/>
            <w:hideMark/>
          </w:tcPr>
          <w:p w14:paraId="3AD4E941"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c>
          <w:tcPr>
            <w:tcW w:w="1360" w:type="dxa"/>
            <w:tcBorders>
              <w:top w:val="single" w:sz="8" w:space="0" w:color="auto"/>
              <w:left w:val="nil"/>
              <w:bottom w:val="nil"/>
              <w:right w:val="nil"/>
            </w:tcBorders>
            <w:shd w:val="clear" w:color="auto" w:fill="auto"/>
            <w:noWrap/>
            <w:vAlign w:val="center"/>
            <w:hideMark/>
          </w:tcPr>
          <w:p w14:paraId="15054213"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c>
          <w:tcPr>
            <w:tcW w:w="1360" w:type="dxa"/>
            <w:tcBorders>
              <w:top w:val="single" w:sz="8" w:space="0" w:color="auto"/>
              <w:left w:val="nil"/>
              <w:bottom w:val="nil"/>
              <w:right w:val="single" w:sz="4" w:space="0" w:color="auto"/>
            </w:tcBorders>
            <w:shd w:val="clear" w:color="auto" w:fill="auto"/>
            <w:noWrap/>
            <w:vAlign w:val="center"/>
            <w:hideMark/>
          </w:tcPr>
          <w:p w14:paraId="05C4961E"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c>
          <w:tcPr>
            <w:tcW w:w="1110" w:type="dxa"/>
            <w:tcBorders>
              <w:top w:val="single" w:sz="8" w:space="0" w:color="auto"/>
              <w:left w:val="nil"/>
              <w:bottom w:val="nil"/>
              <w:right w:val="nil"/>
            </w:tcBorders>
            <w:shd w:val="clear" w:color="auto" w:fill="auto"/>
            <w:noWrap/>
            <w:vAlign w:val="center"/>
            <w:hideMark/>
          </w:tcPr>
          <w:p w14:paraId="61BFADC0"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c>
          <w:tcPr>
            <w:tcW w:w="1110" w:type="dxa"/>
            <w:tcBorders>
              <w:top w:val="single" w:sz="8" w:space="0" w:color="auto"/>
              <w:left w:val="nil"/>
              <w:bottom w:val="nil"/>
              <w:right w:val="single" w:sz="8" w:space="0" w:color="auto"/>
            </w:tcBorders>
            <w:shd w:val="clear" w:color="auto" w:fill="auto"/>
            <w:noWrap/>
            <w:vAlign w:val="center"/>
            <w:hideMark/>
          </w:tcPr>
          <w:p w14:paraId="11798914"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r>
      <w:tr w:rsidR="00884587" w:rsidRPr="004A78EE" w14:paraId="5D8A992F" w14:textId="77777777" w:rsidTr="004D1FC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C67B660"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Class D</w:t>
            </w:r>
          </w:p>
        </w:tc>
        <w:tc>
          <w:tcPr>
            <w:tcW w:w="1361" w:type="dxa"/>
            <w:tcBorders>
              <w:top w:val="single" w:sz="8" w:space="0" w:color="auto"/>
              <w:left w:val="single" w:sz="8" w:space="0" w:color="auto"/>
              <w:bottom w:val="nil"/>
              <w:right w:val="nil"/>
            </w:tcBorders>
            <w:shd w:val="clear" w:color="auto" w:fill="auto"/>
            <w:noWrap/>
            <w:vAlign w:val="center"/>
            <w:hideMark/>
          </w:tcPr>
          <w:p w14:paraId="61CC7B3B"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c>
          <w:tcPr>
            <w:tcW w:w="1360" w:type="dxa"/>
            <w:tcBorders>
              <w:top w:val="single" w:sz="8" w:space="0" w:color="auto"/>
              <w:left w:val="nil"/>
              <w:bottom w:val="nil"/>
              <w:right w:val="nil"/>
            </w:tcBorders>
            <w:shd w:val="clear" w:color="auto" w:fill="auto"/>
            <w:noWrap/>
            <w:vAlign w:val="center"/>
            <w:hideMark/>
          </w:tcPr>
          <w:p w14:paraId="7CA07819"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c>
          <w:tcPr>
            <w:tcW w:w="1360" w:type="dxa"/>
            <w:tcBorders>
              <w:top w:val="single" w:sz="8" w:space="0" w:color="auto"/>
              <w:left w:val="nil"/>
              <w:bottom w:val="nil"/>
              <w:right w:val="single" w:sz="4" w:space="0" w:color="auto"/>
            </w:tcBorders>
            <w:shd w:val="clear" w:color="auto" w:fill="auto"/>
            <w:noWrap/>
            <w:vAlign w:val="center"/>
            <w:hideMark/>
          </w:tcPr>
          <w:p w14:paraId="332C45FA"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c>
          <w:tcPr>
            <w:tcW w:w="1110" w:type="dxa"/>
            <w:tcBorders>
              <w:top w:val="single" w:sz="8" w:space="0" w:color="auto"/>
              <w:left w:val="nil"/>
              <w:bottom w:val="nil"/>
              <w:right w:val="nil"/>
            </w:tcBorders>
            <w:shd w:val="clear" w:color="auto" w:fill="auto"/>
            <w:noWrap/>
            <w:vAlign w:val="center"/>
            <w:hideMark/>
          </w:tcPr>
          <w:p w14:paraId="44855B11"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c>
          <w:tcPr>
            <w:tcW w:w="1110" w:type="dxa"/>
            <w:tcBorders>
              <w:top w:val="single" w:sz="8" w:space="0" w:color="auto"/>
              <w:left w:val="nil"/>
              <w:bottom w:val="nil"/>
              <w:right w:val="single" w:sz="8" w:space="0" w:color="auto"/>
            </w:tcBorders>
            <w:shd w:val="clear" w:color="auto" w:fill="auto"/>
            <w:noWrap/>
            <w:vAlign w:val="center"/>
            <w:hideMark/>
          </w:tcPr>
          <w:p w14:paraId="4B036D72"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r>
      <w:tr w:rsidR="00884587" w:rsidRPr="004A78EE" w14:paraId="13B0125D" w14:textId="77777777" w:rsidTr="004D1FC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9239A0F"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Class F (optional)</w:t>
            </w:r>
          </w:p>
        </w:tc>
        <w:tc>
          <w:tcPr>
            <w:tcW w:w="1361" w:type="dxa"/>
            <w:tcBorders>
              <w:top w:val="nil"/>
              <w:left w:val="single" w:sz="8" w:space="0" w:color="auto"/>
              <w:bottom w:val="single" w:sz="8" w:space="0" w:color="auto"/>
              <w:right w:val="nil"/>
            </w:tcBorders>
            <w:shd w:val="clear" w:color="auto" w:fill="auto"/>
            <w:noWrap/>
            <w:vAlign w:val="center"/>
            <w:hideMark/>
          </w:tcPr>
          <w:p w14:paraId="55DA0033"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c>
          <w:tcPr>
            <w:tcW w:w="1360" w:type="dxa"/>
            <w:tcBorders>
              <w:top w:val="nil"/>
              <w:left w:val="nil"/>
              <w:bottom w:val="single" w:sz="8" w:space="0" w:color="auto"/>
              <w:right w:val="nil"/>
            </w:tcBorders>
            <w:shd w:val="clear" w:color="auto" w:fill="auto"/>
            <w:noWrap/>
            <w:vAlign w:val="center"/>
            <w:hideMark/>
          </w:tcPr>
          <w:p w14:paraId="27467AB2"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c>
          <w:tcPr>
            <w:tcW w:w="1360" w:type="dxa"/>
            <w:tcBorders>
              <w:top w:val="nil"/>
              <w:left w:val="nil"/>
              <w:bottom w:val="single" w:sz="8" w:space="0" w:color="auto"/>
              <w:right w:val="single" w:sz="4" w:space="0" w:color="auto"/>
            </w:tcBorders>
            <w:shd w:val="clear" w:color="auto" w:fill="auto"/>
            <w:noWrap/>
            <w:vAlign w:val="center"/>
            <w:hideMark/>
          </w:tcPr>
          <w:p w14:paraId="55DDD428"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c>
          <w:tcPr>
            <w:tcW w:w="1110" w:type="dxa"/>
            <w:tcBorders>
              <w:top w:val="nil"/>
              <w:left w:val="nil"/>
              <w:bottom w:val="single" w:sz="8" w:space="0" w:color="auto"/>
              <w:right w:val="nil"/>
            </w:tcBorders>
            <w:shd w:val="clear" w:color="auto" w:fill="auto"/>
            <w:noWrap/>
            <w:vAlign w:val="center"/>
            <w:hideMark/>
          </w:tcPr>
          <w:p w14:paraId="3A20E609"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c>
          <w:tcPr>
            <w:tcW w:w="1110" w:type="dxa"/>
            <w:tcBorders>
              <w:top w:val="nil"/>
              <w:left w:val="nil"/>
              <w:bottom w:val="single" w:sz="8" w:space="0" w:color="auto"/>
              <w:right w:val="single" w:sz="8" w:space="0" w:color="auto"/>
            </w:tcBorders>
            <w:shd w:val="clear" w:color="auto" w:fill="auto"/>
            <w:noWrap/>
            <w:vAlign w:val="center"/>
            <w:hideMark/>
          </w:tcPr>
          <w:p w14:paraId="1B25C981"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r>
      <w:tr w:rsidR="00884587" w:rsidRPr="004A78EE" w14:paraId="0B196065" w14:textId="77777777" w:rsidTr="004D1FC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4BD2B9C"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lastRenderedPageBreak/>
              <w:t>TGM</w:t>
            </w:r>
          </w:p>
        </w:tc>
        <w:tc>
          <w:tcPr>
            <w:tcW w:w="1361" w:type="dxa"/>
            <w:tcBorders>
              <w:top w:val="nil"/>
              <w:left w:val="single" w:sz="8" w:space="0" w:color="auto"/>
              <w:bottom w:val="single" w:sz="8" w:space="0" w:color="auto"/>
              <w:right w:val="nil"/>
            </w:tcBorders>
            <w:shd w:val="clear" w:color="auto" w:fill="auto"/>
            <w:noWrap/>
            <w:vAlign w:val="center"/>
            <w:hideMark/>
          </w:tcPr>
          <w:p w14:paraId="483EF7DB"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-1.86%</w:t>
            </w:r>
          </w:p>
        </w:tc>
        <w:tc>
          <w:tcPr>
            <w:tcW w:w="1360" w:type="dxa"/>
            <w:tcBorders>
              <w:top w:val="nil"/>
              <w:left w:val="nil"/>
              <w:bottom w:val="single" w:sz="8" w:space="0" w:color="auto"/>
              <w:right w:val="nil"/>
            </w:tcBorders>
            <w:shd w:val="clear" w:color="auto" w:fill="auto"/>
            <w:noWrap/>
            <w:vAlign w:val="center"/>
            <w:hideMark/>
          </w:tcPr>
          <w:p w14:paraId="32B773E3"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-1.98%</w:t>
            </w:r>
          </w:p>
        </w:tc>
        <w:tc>
          <w:tcPr>
            <w:tcW w:w="1360" w:type="dxa"/>
            <w:tcBorders>
              <w:top w:val="nil"/>
              <w:left w:val="nil"/>
              <w:bottom w:val="single" w:sz="8" w:space="0" w:color="auto"/>
              <w:right w:val="single" w:sz="4" w:space="0" w:color="auto"/>
            </w:tcBorders>
            <w:shd w:val="clear" w:color="auto" w:fill="auto"/>
            <w:noWrap/>
            <w:vAlign w:val="center"/>
            <w:hideMark/>
          </w:tcPr>
          <w:p w14:paraId="42E59173"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-1.81%</w:t>
            </w:r>
          </w:p>
        </w:tc>
        <w:tc>
          <w:tcPr>
            <w:tcW w:w="1110" w:type="dxa"/>
            <w:tcBorders>
              <w:top w:val="nil"/>
              <w:left w:val="nil"/>
              <w:bottom w:val="single" w:sz="8" w:space="0" w:color="auto"/>
              <w:right w:val="nil"/>
            </w:tcBorders>
            <w:shd w:val="clear" w:color="auto" w:fill="auto"/>
            <w:noWrap/>
            <w:vAlign w:val="center"/>
            <w:hideMark/>
          </w:tcPr>
          <w:p w14:paraId="7C09B547"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104%</w:t>
            </w:r>
          </w:p>
        </w:tc>
        <w:tc>
          <w:tcPr>
            <w:tcW w:w="1110" w:type="dxa"/>
            <w:tcBorders>
              <w:top w:val="nil"/>
              <w:left w:val="nil"/>
              <w:bottom w:val="single" w:sz="8" w:space="0" w:color="auto"/>
              <w:right w:val="single" w:sz="8" w:space="0" w:color="auto"/>
            </w:tcBorders>
            <w:shd w:val="clear" w:color="auto" w:fill="auto"/>
            <w:noWrap/>
            <w:vAlign w:val="center"/>
            <w:hideMark/>
          </w:tcPr>
          <w:p w14:paraId="1B7C5018"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103%</w:t>
            </w:r>
          </w:p>
        </w:tc>
      </w:tr>
      <w:tr w:rsidR="00884587" w:rsidRPr="004A78EE" w14:paraId="6B9AA3EE" w14:textId="77777777" w:rsidTr="004D1FCA">
        <w:trPr>
          <w:trHeight w:val="255"/>
          <w:jc w:val="center"/>
        </w:trPr>
        <w:tc>
          <w:tcPr>
            <w:tcW w:w="1640" w:type="dxa"/>
            <w:tcBorders>
              <w:top w:val="nil"/>
              <w:left w:val="nil"/>
              <w:bottom w:val="nil"/>
              <w:right w:val="nil"/>
            </w:tcBorders>
            <w:shd w:val="clear" w:color="auto" w:fill="auto"/>
            <w:noWrap/>
            <w:vAlign w:val="center"/>
            <w:hideMark/>
          </w:tcPr>
          <w:p w14:paraId="6793B497" w14:textId="77777777" w:rsidR="00884587" w:rsidRPr="004A78EE" w:rsidRDefault="00884587">
            <w:pPr>
              <w:jc w:val="center"/>
              <w:rPr>
                <w:rFonts w:ascii="Times New Roman" w:hAnsi="Times New Roman" w:cs="Times New Roman"/>
                <w:color w:val="000000"/>
                <w:sz w:val="18"/>
                <w:szCs w:val="18"/>
              </w:rPr>
            </w:pPr>
          </w:p>
        </w:tc>
        <w:tc>
          <w:tcPr>
            <w:tcW w:w="6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8840403" w14:textId="77777777" w:rsidR="00884587" w:rsidRPr="004A78EE" w:rsidRDefault="00884587">
            <w:pPr>
              <w:jc w:val="center"/>
              <w:rPr>
                <w:rFonts w:ascii="Times New Roman" w:hAnsi="Times New Roman" w:cs="Times New Roman"/>
                <w:b/>
                <w:bCs/>
                <w:color w:val="000000"/>
                <w:sz w:val="18"/>
                <w:szCs w:val="18"/>
              </w:rPr>
            </w:pPr>
            <w:r w:rsidRPr="004A78EE">
              <w:rPr>
                <w:rFonts w:ascii="Times New Roman" w:hAnsi="Times New Roman" w:cs="Times New Roman"/>
                <w:b/>
                <w:bCs/>
                <w:color w:val="000000"/>
                <w:sz w:val="18"/>
                <w:szCs w:val="18"/>
              </w:rPr>
              <w:t>Random Access Main 10</w:t>
            </w:r>
          </w:p>
        </w:tc>
      </w:tr>
      <w:tr w:rsidR="00884587" w:rsidRPr="004A78EE" w14:paraId="06BC91A7" w14:textId="77777777" w:rsidTr="004D1FCA">
        <w:trPr>
          <w:trHeight w:val="255"/>
          <w:jc w:val="center"/>
        </w:trPr>
        <w:tc>
          <w:tcPr>
            <w:tcW w:w="1640" w:type="dxa"/>
            <w:tcBorders>
              <w:top w:val="nil"/>
              <w:left w:val="nil"/>
              <w:bottom w:val="nil"/>
              <w:right w:val="nil"/>
            </w:tcBorders>
            <w:shd w:val="clear" w:color="auto" w:fill="auto"/>
            <w:noWrap/>
            <w:vAlign w:val="center"/>
            <w:hideMark/>
          </w:tcPr>
          <w:p w14:paraId="268FCE2F" w14:textId="77777777" w:rsidR="00884587" w:rsidRPr="004A78EE" w:rsidRDefault="00884587">
            <w:pPr>
              <w:jc w:val="center"/>
              <w:rPr>
                <w:rFonts w:ascii="Times New Roman" w:hAnsi="Times New Roman" w:cs="Times New Roman"/>
                <w:b/>
                <w:bCs/>
                <w:color w:val="000000"/>
                <w:sz w:val="18"/>
                <w:szCs w:val="18"/>
              </w:rPr>
            </w:pPr>
          </w:p>
        </w:tc>
        <w:tc>
          <w:tcPr>
            <w:tcW w:w="6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5E5AA20" w14:textId="77777777" w:rsidR="00884587" w:rsidRPr="004A78EE" w:rsidRDefault="00884587">
            <w:pPr>
              <w:jc w:val="center"/>
              <w:rPr>
                <w:rFonts w:ascii="Times New Roman" w:hAnsi="Times New Roman" w:cs="Times New Roman"/>
                <w:b/>
                <w:bCs/>
                <w:color w:val="000000"/>
                <w:sz w:val="18"/>
                <w:szCs w:val="18"/>
              </w:rPr>
            </w:pPr>
            <w:r w:rsidRPr="004A78EE">
              <w:rPr>
                <w:rFonts w:ascii="Times New Roman" w:hAnsi="Times New Roman" w:cs="Times New Roman"/>
                <w:b/>
                <w:bCs/>
                <w:color w:val="000000"/>
                <w:sz w:val="18"/>
                <w:szCs w:val="18"/>
              </w:rPr>
              <w:t>Over [vcgit.hhi.fraunhofer.de][jvet][VVCSoftware_BMS.git][599ab8f][VTM]</w:t>
            </w:r>
          </w:p>
        </w:tc>
      </w:tr>
      <w:tr w:rsidR="00884587" w:rsidRPr="004A78EE" w14:paraId="5F752F2F" w14:textId="77777777" w:rsidTr="004D1FCA">
        <w:trPr>
          <w:trHeight w:val="255"/>
          <w:jc w:val="center"/>
        </w:trPr>
        <w:tc>
          <w:tcPr>
            <w:tcW w:w="1640" w:type="dxa"/>
            <w:tcBorders>
              <w:top w:val="nil"/>
              <w:left w:val="nil"/>
              <w:bottom w:val="nil"/>
              <w:right w:val="nil"/>
            </w:tcBorders>
            <w:shd w:val="clear" w:color="auto" w:fill="auto"/>
            <w:noWrap/>
            <w:vAlign w:val="center"/>
            <w:hideMark/>
          </w:tcPr>
          <w:p w14:paraId="0B2C693F" w14:textId="77777777" w:rsidR="00884587" w:rsidRPr="004A78EE" w:rsidRDefault="00884587">
            <w:pPr>
              <w:jc w:val="center"/>
              <w:rPr>
                <w:rFonts w:ascii="Times New Roman" w:hAnsi="Times New Roman" w:cs="Times New Roman"/>
                <w:b/>
                <w:bCs/>
                <w:color w:val="000000"/>
                <w:sz w:val="18"/>
                <w:szCs w:val="18"/>
              </w:rPr>
            </w:pPr>
          </w:p>
        </w:tc>
        <w:tc>
          <w:tcPr>
            <w:tcW w:w="1361" w:type="dxa"/>
            <w:tcBorders>
              <w:top w:val="nil"/>
              <w:left w:val="single" w:sz="8" w:space="0" w:color="auto"/>
              <w:bottom w:val="single" w:sz="8" w:space="0" w:color="auto"/>
              <w:right w:val="nil"/>
            </w:tcBorders>
            <w:shd w:val="clear" w:color="auto" w:fill="auto"/>
            <w:noWrap/>
            <w:vAlign w:val="center"/>
            <w:hideMark/>
          </w:tcPr>
          <w:p w14:paraId="41CE447E"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Y</w:t>
            </w:r>
          </w:p>
        </w:tc>
        <w:tc>
          <w:tcPr>
            <w:tcW w:w="1360" w:type="dxa"/>
            <w:tcBorders>
              <w:top w:val="nil"/>
              <w:left w:val="nil"/>
              <w:bottom w:val="single" w:sz="8" w:space="0" w:color="auto"/>
              <w:right w:val="nil"/>
            </w:tcBorders>
            <w:shd w:val="clear" w:color="auto" w:fill="auto"/>
            <w:noWrap/>
            <w:vAlign w:val="center"/>
            <w:hideMark/>
          </w:tcPr>
          <w:p w14:paraId="21266EDE"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U</w:t>
            </w:r>
          </w:p>
        </w:tc>
        <w:tc>
          <w:tcPr>
            <w:tcW w:w="1360" w:type="dxa"/>
            <w:tcBorders>
              <w:top w:val="nil"/>
              <w:left w:val="nil"/>
              <w:bottom w:val="single" w:sz="8" w:space="0" w:color="auto"/>
              <w:right w:val="single" w:sz="4" w:space="0" w:color="auto"/>
            </w:tcBorders>
            <w:shd w:val="clear" w:color="auto" w:fill="auto"/>
            <w:noWrap/>
            <w:vAlign w:val="center"/>
            <w:hideMark/>
          </w:tcPr>
          <w:p w14:paraId="5A77ED00"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V</w:t>
            </w:r>
          </w:p>
        </w:tc>
        <w:tc>
          <w:tcPr>
            <w:tcW w:w="1110" w:type="dxa"/>
            <w:tcBorders>
              <w:top w:val="nil"/>
              <w:left w:val="nil"/>
              <w:bottom w:val="single" w:sz="8" w:space="0" w:color="auto"/>
              <w:right w:val="nil"/>
            </w:tcBorders>
            <w:shd w:val="clear" w:color="auto" w:fill="auto"/>
            <w:noWrap/>
            <w:vAlign w:val="center"/>
            <w:hideMark/>
          </w:tcPr>
          <w:p w14:paraId="45CBF53D"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EncT</w:t>
            </w:r>
          </w:p>
        </w:tc>
        <w:tc>
          <w:tcPr>
            <w:tcW w:w="1110" w:type="dxa"/>
            <w:tcBorders>
              <w:top w:val="nil"/>
              <w:left w:val="nil"/>
              <w:bottom w:val="single" w:sz="8" w:space="0" w:color="auto"/>
              <w:right w:val="single" w:sz="8" w:space="0" w:color="auto"/>
            </w:tcBorders>
            <w:shd w:val="clear" w:color="auto" w:fill="auto"/>
            <w:noWrap/>
            <w:vAlign w:val="center"/>
            <w:hideMark/>
          </w:tcPr>
          <w:p w14:paraId="3C8BEFA4"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DecT</w:t>
            </w:r>
          </w:p>
        </w:tc>
      </w:tr>
      <w:tr w:rsidR="00884587" w:rsidRPr="004A78EE" w14:paraId="3AB9292B" w14:textId="77777777" w:rsidTr="004D1FC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9FF84A"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Class A1</w:t>
            </w:r>
          </w:p>
        </w:tc>
        <w:tc>
          <w:tcPr>
            <w:tcW w:w="1361" w:type="dxa"/>
            <w:tcBorders>
              <w:top w:val="nil"/>
              <w:left w:val="nil"/>
              <w:bottom w:val="nil"/>
              <w:right w:val="nil"/>
            </w:tcBorders>
            <w:shd w:val="clear" w:color="auto" w:fill="auto"/>
            <w:noWrap/>
            <w:vAlign w:val="center"/>
            <w:hideMark/>
          </w:tcPr>
          <w:p w14:paraId="6D04FD08"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c>
          <w:tcPr>
            <w:tcW w:w="1360" w:type="dxa"/>
            <w:tcBorders>
              <w:top w:val="nil"/>
              <w:left w:val="nil"/>
              <w:bottom w:val="nil"/>
              <w:right w:val="nil"/>
            </w:tcBorders>
            <w:shd w:val="clear" w:color="auto" w:fill="auto"/>
            <w:noWrap/>
            <w:vAlign w:val="center"/>
            <w:hideMark/>
          </w:tcPr>
          <w:p w14:paraId="736C070D"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c>
          <w:tcPr>
            <w:tcW w:w="1360" w:type="dxa"/>
            <w:tcBorders>
              <w:top w:val="nil"/>
              <w:left w:val="nil"/>
              <w:bottom w:val="nil"/>
              <w:right w:val="single" w:sz="4" w:space="0" w:color="auto"/>
            </w:tcBorders>
            <w:shd w:val="clear" w:color="auto" w:fill="auto"/>
            <w:noWrap/>
            <w:vAlign w:val="center"/>
            <w:hideMark/>
          </w:tcPr>
          <w:p w14:paraId="12577456"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c>
          <w:tcPr>
            <w:tcW w:w="1110" w:type="dxa"/>
            <w:tcBorders>
              <w:top w:val="nil"/>
              <w:left w:val="nil"/>
              <w:bottom w:val="nil"/>
              <w:right w:val="nil"/>
            </w:tcBorders>
            <w:shd w:val="clear" w:color="auto" w:fill="auto"/>
            <w:noWrap/>
            <w:vAlign w:val="center"/>
            <w:hideMark/>
          </w:tcPr>
          <w:p w14:paraId="4016CF66"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c>
          <w:tcPr>
            <w:tcW w:w="1110" w:type="dxa"/>
            <w:tcBorders>
              <w:top w:val="nil"/>
              <w:left w:val="nil"/>
              <w:bottom w:val="nil"/>
              <w:right w:val="single" w:sz="8" w:space="0" w:color="auto"/>
            </w:tcBorders>
            <w:shd w:val="clear" w:color="auto" w:fill="auto"/>
            <w:noWrap/>
            <w:vAlign w:val="center"/>
            <w:hideMark/>
          </w:tcPr>
          <w:p w14:paraId="461F52D2"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r>
      <w:tr w:rsidR="00884587" w:rsidRPr="004A78EE" w14:paraId="2F960B1A" w14:textId="77777777" w:rsidTr="004D1FC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6D1928"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Class A2</w:t>
            </w:r>
          </w:p>
        </w:tc>
        <w:tc>
          <w:tcPr>
            <w:tcW w:w="1361" w:type="dxa"/>
            <w:tcBorders>
              <w:top w:val="nil"/>
              <w:left w:val="nil"/>
              <w:bottom w:val="nil"/>
              <w:right w:val="nil"/>
            </w:tcBorders>
            <w:shd w:val="clear" w:color="auto" w:fill="auto"/>
            <w:noWrap/>
            <w:vAlign w:val="center"/>
            <w:hideMark/>
          </w:tcPr>
          <w:p w14:paraId="306AF8C3"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c>
          <w:tcPr>
            <w:tcW w:w="1360" w:type="dxa"/>
            <w:tcBorders>
              <w:top w:val="nil"/>
              <w:left w:val="nil"/>
              <w:bottom w:val="nil"/>
              <w:right w:val="nil"/>
            </w:tcBorders>
            <w:shd w:val="clear" w:color="auto" w:fill="auto"/>
            <w:noWrap/>
            <w:vAlign w:val="center"/>
            <w:hideMark/>
          </w:tcPr>
          <w:p w14:paraId="12D6139B" w14:textId="77777777" w:rsidR="00884587" w:rsidRPr="004A78EE" w:rsidRDefault="00884587">
            <w:pPr>
              <w:jc w:val="center"/>
              <w:rPr>
                <w:rFonts w:ascii="Times New Roman" w:hAnsi="Times New Roman" w:cs="Times New Roman"/>
                <w:color w:val="000000"/>
                <w:sz w:val="18"/>
                <w:szCs w:val="18"/>
              </w:rPr>
            </w:pPr>
          </w:p>
        </w:tc>
        <w:tc>
          <w:tcPr>
            <w:tcW w:w="1360" w:type="dxa"/>
            <w:tcBorders>
              <w:top w:val="nil"/>
              <w:left w:val="nil"/>
              <w:bottom w:val="nil"/>
              <w:right w:val="single" w:sz="4" w:space="0" w:color="auto"/>
            </w:tcBorders>
            <w:shd w:val="clear" w:color="auto" w:fill="auto"/>
            <w:noWrap/>
            <w:vAlign w:val="center"/>
            <w:hideMark/>
          </w:tcPr>
          <w:p w14:paraId="39BACEB7"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c>
          <w:tcPr>
            <w:tcW w:w="1110" w:type="dxa"/>
            <w:tcBorders>
              <w:top w:val="nil"/>
              <w:left w:val="nil"/>
              <w:bottom w:val="nil"/>
              <w:right w:val="nil"/>
            </w:tcBorders>
            <w:shd w:val="clear" w:color="auto" w:fill="auto"/>
            <w:noWrap/>
            <w:vAlign w:val="center"/>
            <w:hideMark/>
          </w:tcPr>
          <w:p w14:paraId="4E991F2B"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c>
          <w:tcPr>
            <w:tcW w:w="1110" w:type="dxa"/>
            <w:tcBorders>
              <w:top w:val="nil"/>
              <w:left w:val="nil"/>
              <w:bottom w:val="nil"/>
              <w:right w:val="single" w:sz="8" w:space="0" w:color="auto"/>
            </w:tcBorders>
            <w:shd w:val="clear" w:color="auto" w:fill="auto"/>
            <w:noWrap/>
            <w:vAlign w:val="center"/>
            <w:hideMark/>
          </w:tcPr>
          <w:p w14:paraId="634D828B"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r>
      <w:tr w:rsidR="00884587" w:rsidRPr="004A78EE" w14:paraId="015832DC" w14:textId="77777777" w:rsidTr="004D1FC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34C0E9"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Class B</w:t>
            </w:r>
          </w:p>
        </w:tc>
        <w:tc>
          <w:tcPr>
            <w:tcW w:w="1361" w:type="dxa"/>
            <w:tcBorders>
              <w:top w:val="nil"/>
              <w:left w:val="nil"/>
              <w:bottom w:val="nil"/>
              <w:right w:val="nil"/>
            </w:tcBorders>
            <w:shd w:val="clear" w:color="auto" w:fill="auto"/>
            <w:noWrap/>
            <w:vAlign w:val="center"/>
            <w:hideMark/>
          </w:tcPr>
          <w:p w14:paraId="44D963AA"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c>
          <w:tcPr>
            <w:tcW w:w="1360" w:type="dxa"/>
            <w:tcBorders>
              <w:top w:val="nil"/>
              <w:left w:val="nil"/>
              <w:bottom w:val="nil"/>
              <w:right w:val="nil"/>
            </w:tcBorders>
            <w:shd w:val="clear" w:color="auto" w:fill="auto"/>
            <w:noWrap/>
            <w:vAlign w:val="center"/>
            <w:hideMark/>
          </w:tcPr>
          <w:p w14:paraId="62D1535D" w14:textId="77777777" w:rsidR="00884587" w:rsidRPr="004A78EE" w:rsidRDefault="00884587">
            <w:pPr>
              <w:jc w:val="center"/>
              <w:rPr>
                <w:rFonts w:ascii="Times New Roman" w:hAnsi="Times New Roman" w:cs="Times New Roman"/>
                <w:color w:val="000000"/>
                <w:sz w:val="18"/>
                <w:szCs w:val="18"/>
              </w:rPr>
            </w:pPr>
          </w:p>
        </w:tc>
        <w:tc>
          <w:tcPr>
            <w:tcW w:w="1360" w:type="dxa"/>
            <w:tcBorders>
              <w:top w:val="nil"/>
              <w:left w:val="nil"/>
              <w:bottom w:val="nil"/>
              <w:right w:val="single" w:sz="4" w:space="0" w:color="auto"/>
            </w:tcBorders>
            <w:shd w:val="clear" w:color="auto" w:fill="auto"/>
            <w:noWrap/>
            <w:vAlign w:val="center"/>
            <w:hideMark/>
          </w:tcPr>
          <w:p w14:paraId="1377F220"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c>
          <w:tcPr>
            <w:tcW w:w="1110" w:type="dxa"/>
            <w:tcBorders>
              <w:top w:val="nil"/>
              <w:left w:val="nil"/>
              <w:bottom w:val="nil"/>
              <w:right w:val="nil"/>
            </w:tcBorders>
            <w:shd w:val="clear" w:color="auto" w:fill="auto"/>
            <w:noWrap/>
            <w:vAlign w:val="center"/>
            <w:hideMark/>
          </w:tcPr>
          <w:p w14:paraId="7B907935"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c>
          <w:tcPr>
            <w:tcW w:w="1110" w:type="dxa"/>
            <w:tcBorders>
              <w:top w:val="nil"/>
              <w:left w:val="nil"/>
              <w:bottom w:val="nil"/>
              <w:right w:val="single" w:sz="8" w:space="0" w:color="auto"/>
            </w:tcBorders>
            <w:shd w:val="clear" w:color="auto" w:fill="auto"/>
            <w:noWrap/>
            <w:vAlign w:val="center"/>
            <w:hideMark/>
          </w:tcPr>
          <w:p w14:paraId="7086E04F"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r>
      <w:tr w:rsidR="00884587" w:rsidRPr="004A78EE" w14:paraId="027B88E9" w14:textId="77777777" w:rsidTr="004D1FC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A3D4A6"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Class C</w:t>
            </w:r>
          </w:p>
        </w:tc>
        <w:tc>
          <w:tcPr>
            <w:tcW w:w="1361" w:type="dxa"/>
            <w:tcBorders>
              <w:top w:val="nil"/>
              <w:left w:val="nil"/>
              <w:bottom w:val="nil"/>
              <w:right w:val="nil"/>
            </w:tcBorders>
            <w:shd w:val="clear" w:color="auto" w:fill="auto"/>
            <w:noWrap/>
            <w:vAlign w:val="center"/>
            <w:hideMark/>
          </w:tcPr>
          <w:p w14:paraId="3B21BD06"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c>
          <w:tcPr>
            <w:tcW w:w="1360" w:type="dxa"/>
            <w:tcBorders>
              <w:top w:val="nil"/>
              <w:left w:val="nil"/>
              <w:bottom w:val="nil"/>
              <w:right w:val="nil"/>
            </w:tcBorders>
            <w:shd w:val="clear" w:color="auto" w:fill="auto"/>
            <w:noWrap/>
            <w:vAlign w:val="center"/>
            <w:hideMark/>
          </w:tcPr>
          <w:p w14:paraId="185D508F" w14:textId="77777777" w:rsidR="00884587" w:rsidRPr="004A78EE" w:rsidRDefault="00884587">
            <w:pPr>
              <w:jc w:val="center"/>
              <w:rPr>
                <w:rFonts w:ascii="Times New Roman" w:hAnsi="Times New Roman" w:cs="Times New Roman"/>
                <w:color w:val="000000"/>
                <w:sz w:val="18"/>
                <w:szCs w:val="18"/>
              </w:rPr>
            </w:pPr>
          </w:p>
        </w:tc>
        <w:tc>
          <w:tcPr>
            <w:tcW w:w="1360" w:type="dxa"/>
            <w:tcBorders>
              <w:top w:val="nil"/>
              <w:left w:val="nil"/>
              <w:bottom w:val="nil"/>
              <w:right w:val="single" w:sz="4" w:space="0" w:color="auto"/>
            </w:tcBorders>
            <w:shd w:val="clear" w:color="auto" w:fill="auto"/>
            <w:noWrap/>
            <w:vAlign w:val="center"/>
            <w:hideMark/>
          </w:tcPr>
          <w:p w14:paraId="4EE830C0"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c>
          <w:tcPr>
            <w:tcW w:w="1110" w:type="dxa"/>
            <w:tcBorders>
              <w:top w:val="nil"/>
              <w:left w:val="nil"/>
              <w:bottom w:val="nil"/>
              <w:right w:val="nil"/>
            </w:tcBorders>
            <w:shd w:val="clear" w:color="auto" w:fill="auto"/>
            <w:noWrap/>
            <w:vAlign w:val="center"/>
            <w:hideMark/>
          </w:tcPr>
          <w:p w14:paraId="3CA3156F"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c>
          <w:tcPr>
            <w:tcW w:w="1110" w:type="dxa"/>
            <w:tcBorders>
              <w:top w:val="nil"/>
              <w:left w:val="nil"/>
              <w:bottom w:val="nil"/>
              <w:right w:val="single" w:sz="8" w:space="0" w:color="auto"/>
            </w:tcBorders>
            <w:shd w:val="clear" w:color="auto" w:fill="auto"/>
            <w:noWrap/>
            <w:vAlign w:val="center"/>
            <w:hideMark/>
          </w:tcPr>
          <w:p w14:paraId="577A1B70"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r>
      <w:tr w:rsidR="00884587" w:rsidRPr="004A78EE" w14:paraId="76962CC4" w14:textId="77777777" w:rsidTr="004D1FC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3FF15D"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Class E</w:t>
            </w:r>
          </w:p>
        </w:tc>
        <w:tc>
          <w:tcPr>
            <w:tcW w:w="1361" w:type="dxa"/>
            <w:tcBorders>
              <w:top w:val="nil"/>
              <w:left w:val="nil"/>
              <w:bottom w:val="nil"/>
              <w:right w:val="nil"/>
            </w:tcBorders>
            <w:shd w:val="clear" w:color="auto" w:fill="auto"/>
            <w:noWrap/>
            <w:vAlign w:val="center"/>
            <w:hideMark/>
          </w:tcPr>
          <w:p w14:paraId="281B68C3"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c>
          <w:tcPr>
            <w:tcW w:w="1360" w:type="dxa"/>
            <w:tcBorders>
              <w:top w:val="nil"/>
              <w:left w:val="nil"/>
              <w:bottom w:val="nil"/>
              <w:right w:val="nil"/>
            </w:tcBorders>
            <w:shd w:val="clear" w:color="auto" w:fill="auto"/>
            <w:noWrap/>
            <w:vAlign w:val="center"/>
            <w:hideMark/>
          </w:tcPr>
          <w:p w14:paraId="3E8EC181" w14:textId="77777777" w:rsidR="00884587" w:rsidRPr="004A78EE" w:rsidRDefault="00884587">
            <w:pPr>
              <w:jc w:val="center"/>
              <w:rPr>
                <w:rFonts w:ascii="Times New Roman" w:hAnsi="Times New Roman" w:cs="Times New Roman"/>
                <w:color w:val="000000"/>
                <w:sz w:val="18"/>
                <w:szCs w:val="18"/>
              </w:rPr>
            </w:pPr>
          </w:p>
        </w:tc>
        <w:tc>
          <w:tcPr>
            <w:tcW w:w="1360" w:type="dxa"/>
            <w:tcBorders>
              <w:top w:val="nil"/>
              <w:left w:val="nil"/>
              <w:bottom w:val="nil"/>
              <w:right w:val="single" w:sz="4" w:space="0" w:color="auto"/>
            </w:tcBorders>
            <w:shd w:val="clear" w:color="auto" w:fill="auto"/>
            <w:noWrap/>
            <w:vAlign w:val="center"/>
            <w:hideMark/>
          </w:tcPr>
          <w:p w14:paraId="05A24257"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c>
          <w:tcPr>
            <w:tcW w:w="1110" w:type="dxa"/>
            <w:tcBorders>
              <w:top w:val="nil"/>
              <w:left w:val="nil"/>
              <w:bottom w:val="nil"/>
              <w:right w:val="nil"/>
            </w:tcBorders>
            <w:shd w:val="clear" w:color="auto" w:fill="auto"/>
            <w:noWrap/>
            <w:vAlign w:val="center"/>
            <w:hideMark/>
          </w:tcPr>
          <w:p w14:paraId="3CD7BA3B"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c>
          <w:tcPr>
            <w:tcW w:w="1110" w:type="dxa"/>
            <w:tcBorders>
              <w:top w:val="nil"/>
              <w:left w:val="nil"/>
              <w:bottom w:val="nil"/>
              <w:right w:val="single" w:sz="8" w:space="0" w:color="auto"/>
            </w:tcBorders>
            <w:shd w:val="clear" w:color="auto" w:fill="auto"/>
            <w:noWrap/>
            <w:vAlign w:val="center"/>
            <w:hideMark/>
          </w:tcPr>
          <w:p w14:paraId="3B102CDF"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r>
      <w:tr w:rsidR="00884587" w:rsidRPr="004A78EE" w14:paraId="4C4B1B14" w14:textId="77777777" w:rsidTr="004D1FC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405F86" w14:textId="77777777" w:rsidR="00884587" w:rsidRPr="004A78EE" w:rsidRDefault="00884587">
            <w:pPr>
              <w:jc w:val="center"/>
              <w:rPr>
                <w:rFonts w:ascii="Times New Roman" w:hAnsi="Times New Roman" w:cs="Times New Roman"/>
                <w:b/>
                <w:bCs/>
                <w:color w:val="000000"/>
                <w:sz w:val="18"/>
                <w:szCs w:val="18"/>
              </w:rPr>
            </w:pPr>
            <w:r w:rsidRPr="004A78EE">
              <w:rPr>
                <w:rFonts w:ascii="Times New Roman" w:hAnsi="Times New Roman" w:cs="Times New Roman"/>
                <w:b/>
                <w:bCs/>
                <w:color w:val="000000"/>
                <w:sz w:val="18"/>
                <w:szCs w:val="18"/>
              </w:rPr>
              <w:t>Overall</w:t>
            </w:r>
          </w:p>
        </w:tc>
        <w:tc>
          <w:tcPr>
            <w:tcW w:w="1361" w:type="dxa"/>
            <w:tcBorders>
              <w:top w:val="single" w:sz="8" w:space="0" w:color="auto"/>
              <w:left w:val="nil"/>
              <w:bottom w:val="nil"/>
              <w:right w:val="nil"/>
            </w:tcBorders>
            <w:shd w:val="clear" w:color="auto" w:fill="auto"/>
            <w:noWrap/>
            <w:vAlign w:val="center"/>
            <w:hideMark/>
          </w:tcPr>
          <w:p w14:paraId="129D8F7E"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c>
          <w:tcPr>
            <w:tcW w:w="1360" w:type="dxa"/>
            <w:tcBorders>
              <w:top w:val="single" w:sz="8" w:space="0" w:color="auto"/>
              <w:left w:val="nil"/>
              <w:bottom w:val="nil"/>
              <w:right w:val="nil"/>
            </w:tcBorders>
            <w:shd w:val="clear" w:color="auto" w:fill="auto"/>
            <w:noWrap/>
            <w:vAlign w:val="center"/>
            <w:hideMark/>
          </w:tcPr>
          <w:p w14:paraId="41969955"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c>
          <w:tcPr>
            <w:tcW w:w="1360" w:type="dxa"/>
            <w:tcBorders>
              <w:top w:val="single" w:sz="8" w:space="0" w:color="auto"/>
              <w:left w:val="nil"/>
              <w:bottom w:val="nil"/>
              <w:right w:val="single" w:sz="4" w:space="0" w:color="auto"/>
            </w:tcBorders>
            <w:shd w:val="clear" w:color="auto" w:fill="auto"/>
            <w:noWrap/>
            <w:vAlign w:val="center"/>
            <w:hideMark/>
          </w:tcPr>
          <w:p w14:paraId="4985336F"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c>
          <w:tcPr>
            <w:tcW w:w="1110" w:type="dxa"/>
            <w:tcBorders>
              <w:top w:val="single" w:sz="8" w:space="0" w:color="auto"/>
              <w:left w:val="nil"/>
              <w:bottom w:val="nil"/>
              <w:right w:val="nil"/>
            </w:tcBorders>
            <w:shd w:val="clear" w:color="auto" w:fill="auto"/>
            <w:noWrap/>
            <w:vAlign w:val="center"/>
            <w:hideMark/>
          </w:tcPr>
          <w:p w14:paraId="16131633"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c>
          <w:tcPr>
            <w:tcW w:w="1110" w:type="dxa"/>
            <w:tcBorders>
              <w:top w:val="single" w:sz="8" w:space="0" w:color="auto"/>
              <w:left w:val="nil"/>
              <w:bottom w:val="nil"/>
              <w:right w:val="single" w:sz="8" w:space="0" w:color="auto"/>
            </w:tcBorders>
            <w:shd w:val="clear" w:color="auto" w:fill="auto"/>
            <w:noWrap/>
            <w:vAlign w:val="center"/>
            <w:hideMark/>
          </w:tcPr>
          <w:p w14:paraId="75475314"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r>
      <w:tr w:rsidR="00884587" w:rsidRPr="004A78EE" w14:paraId="38011FD5" w14:textId="77777777" w:rsidTr="004D1FC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5AAEFF"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Class D</w:t>
            </w:r>
          </w:p>
        </w:tc>
        <w:tc>
          <w:tcPr>
            <w:tcW w:w="1361" w:type="dxa"/>
            <w:tcBorders>
              <w:top w:val="single" w:sz="8" w:space="0" w:color="auto"/>
              <w:left w:val="nil"/>
              <w:bottom w:val="nil"/>
              <w:right w:val="nil"/>
            </w:tcBorders>
            <w:shd w:val="clear" w:color="auto" w:fill="auto"/>
            <w:noWrap/>
            <w:vAlign w:val="center"/>
            <w:hideMark/>
          </w:tcPr>
          <w:p w14:paraId="49F85995"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c>
          <w:tcPr>
            <w:tcW w:w="1360" w:type="dxa"/>
            <w:tcBorders>
              <w:top w:val="single" w:sz="8" w:space="0" w:color="auto"/>
              <w:left w:val="nil"/>
              <w:bottom w:val="nil"/>
              <w:right w:val="nil"/>
            </w:tcBorders>
            <w:shd w:val="clear" w:color="auto" w:fill="auto"/>
            <w:noWrap/>
            <w:vAlign w:val="center"/>
            <w:hideMark/>
          </w:tcPr>
          <w:p w14:paraId="5791872A"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c>
          <w:tcPr>
            <w:tcW w:w="1360" w:type="dxa"/>
            <w:tcBorders>
              <w:top w:val="single" w:sz="8" w:space="0" w:color="auto"/>
              <w:left w:val="nil"/>
              <w:bottom w:val="nil"/>
              <w:right w:val="single" w:sz="4" w:space="0" w:color="auto"/>
            </w:tcBorders>
            <w:shd w:val="clear" w:color="auto" w:fill="auto"/>
            <w:noWrap/>
            <w:vAlign w:val="center"/>
            <w:hideMark/>
          </w:tcPr>
          <w:p w14:paraId="04FB2E87"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c>
          <w:tcPr>
            <w:tcW w:w="1110" w:type="dxa"/>
            <w:tcBorders>
              <w:top w:val="single" w:sz="8" w:space="0" w:color="auto"/>
              <w:left w:val="nil"/>
              <w:bottom w:val="nil"/>
              <w:right w:val="nil"/>
            </w:tcBorders>
            <w:shd w:val="clear" w:color="auto" w:fill="auto"/>
            <w:noWrap/>
            <w:vAlign w:val="center"/>
            <w:hideMark/>
          </w:tcPr>
          <w:p w14:paraId="3334A379"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c>
          <w:tcPr>
            <w:tcW w:w="1110" w:type="dxa"/>
            <w:tcBorders>
              <w:top w:val="single" w:sz="8" w:space="0" w:color="auto"/>
              <w:left w:val="nil"/>
              <w:bottom w:val="nil"/>
              <w:right w:val="single" w:sz="8" w:space="0" w:color="auto"/>
            </w:tcBorders>
            <w:shd w:val="clear" w:color="auto" w:fill="auto"/>
            <w:noWrap/>
            <w:vAlign w:val="center"/>
            <w:hideMark/>
          </w:tcPr>
          <w:p w14:paraId="057015CD"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r>
      <w:tr w:rsidR="00884587" w:rsidRPr="004A78EE" w14:paraId="0CF372F7" w14:textId="77777777" w:rsidTr="004D1FC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E2EF75D"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Class F (optional)</w:t>
            </w:r>
          </w:p>
        </w:tc>
        <w:tc>
          <w:tcPr>
            <w:tcW w:w="1361" w:type="dxa"/>
            <w:tcBorders>
              <w:top w:val="nil"/>
              <w:left w:val="nil"/>
              <w:bottom w:val="single" w:sz="8" w:space="0" w:color="auto"/>
              <w:right w:val="nil"/>
            </w:tcBorders>
            <w:shd w:val="clear" w:color="auto" w:fill="auto"/>
            <w:noWrap/>
            <w:vAlign w:val="center"/>
            <w:hideMark/>
          </w:tcPr>
          <w:p w14:paraId="0AD45B1E"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c>
          <w:tcPr>
            <w:tcW w:w="1360" w:type="dxa"/>
            <w:tcBorders>
              <w:top w:val="nil"/>
              <w:left w:val="nil"/>
              <w:bottom w:val="single" w:sz="8" w:space="0" w:color="auto"/>
              <w:right w:val="nil"/>
            </w:tcBorders>
            <w:shd w:val="clear" w:color="auto" w:fill="auto"/>
            <w:noWrap/>
            <w:vAlign w:val="center"/>
            <w:hideMark/>
          </w:tcPr>
          <w:p w14:paraId="0FB84772"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c>
          <w:tcPr>
            <w:tcW w:w="1360" w:type="dxa"/>
            <w:tcBorders>
              <w:top w:val="nil"/>
              <w:left w:val="nil"/>
              <w:bottom w:val="single" w:sz="8" w:space="0" w:color="auto"/>
              <w:right w:val="single" w:sz="4" w:space="0" w:color="auto"/>
            </w:tcBorders>
            <w:shd w:val="clear" w:color="auto" w:fill="auto"/>
            <w:noWrap/>
            <w:vAlign w:val="center"/>
            <w:hideMark/>
          </w:tcPr>
          <w:p w14:paraId="2B99A713"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c>
          <w:tcPr>
            <w:tcW w:w="1110" w:type="dxa"/>
            <w:tcBorders>
              <w:top w:val="nil"/>
              <w:left w:val="nil"/>
              <w:bottom w:val="single" w:sz="8" w:space="0" w:color="auto"/>
              <w:right w:val="nil"/>
            </w:tcBorders>
            <w:shd w:val="clear" w:color="auto" w:fill="auto"/>
            <w:noWrap/>
            <w:vAlign w:val="center"/>
            <w:hideMark/>
          </w:tcPr>
          <w:p w14:paraId="40AB4265"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c>
          <w:tcPr>
            <w:tcW w:w="1110" w:type="dxa"/>
            <w:tcBorders>
              <w:top w:val="nil"/>
              <w:left w:val="nil"/>
              <w:bottom w:val="single" w:sz="8" w:space="0" w:color="auto"/>
              <w:right w:val="single" w:sz="8" w:space="0" w:color="auto"/>
            </w:tcBorders>
            <w:shd w:val="clear" w:color="auto" w:fill="auto"/>
            <w:noWrap/>
            <w:vAlign w:val="center"/>
            <w:hideMark/>
          </w:tcPr>
          <w:p w14:paraId="051EE2E7"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r>
      <w:tr w:rsidR="00884587" w:rsidRPr="004A78EE" w14:paraId="11FD0FAA" w14:textId="77777777" w:rsidTr="004D1FC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28E264C"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TGM</w:t>
            </w:r>
          </w:p>
        </w:tc>
        <w:tc>
          <w:tcPr>
            <w:tcW w:w="1361" w:type="dxa"/>
            <w:tcBorders>
              <w:top w:val="nil"/>
              <w:left w:val="nil"/>
              <w:bottom w:val="single" w:sz="8" w:space="0" w:color="auto"/>
              <w:right w:val="nil"/>
            </w:tcBorders>
            <w:shd w:val="clear" w:color="auto" w:fill="auto"/>
            <w:noWrap/>
            <w:vAlign w:val="center"/>
            <w:hideMark/>
          </w:tcPr>
          <w:p w14:paraId="52603721"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-1.08%</w:t>
            </w:r>
          </w:p>
        </w:tc>
        <w:tc>
          <w:tcPr>
            <w:tcW w:w="1360" w:type="dxa"/>
            <w:tcBorders>
              <w:top w:val="nil"/>
              <w:left w:val="nil"/>
              <w:bottom w:val="single" w:sz="8" w:space="0" w:color="auto"/>
              <w:right w:val="nil"/>
            </w:tcBorders>
            <w:shd w:val="clear" w:color="auto" w:fill="auto"/>
            <w:noWrap/>
            <w:vAlign w:val="center"/>
            <w:hideMark/>
          </w:tcPr>
          <w:p w14:paraId="502FE134"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-1.30%</w:t>
            </w:r>
          </w:p>
        </w:tc>
        <w:tc>
          <w:tcPr>
            <w:tcW w:w="1360" w:type="dxa"/>
            <w:tcBorders>
              <w:top w:val="nil"/>
              <w:left w:val="nil"/>
              <w:bottom w:val="single" w:sz="8" w:space="0" w:color="auto"/>
              <w:right w:val="single" w:sz="4" w:space="0" w:color="auto"/>
            </w:tcBorders>
            <w:shd w:val="clear" w:color="auto" w:fill="auto"/>
            <w:noWrap/>
            <w:vAlign w:val="center"/>
            <w:hideMark/>
          </w:tcPr>
          <w:p w14:paraId="57DF572A"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-1.18%</w:t>
            </w:r>
          </w:p>
        </w:tc>
        <w:tc>
          <w:tcPr>
            <w:tcW w:w="1110" w:type="dxa"/>
            <w:tcBorders>
              <w:top w:val="nil"/>
              <w:left w:val="nil"/>
              <w:bottom w:val="single" w:sz="8" w:space="0" w:color="auto"/>
              <w:right w:val="nil"/>
            </w:tcBorders>
            <w:shd w:val="clear" w:color="auto" w:fill="auto"/>
            <w:noWrap/>
            <w:vAlign w:val="center"/>
            <w:hideMark/>
          </w:tcPr>
          <w:p w14:paraId="2E1FC6D8"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103%</w:t>
            </w:r>
          </w:p>
        </w:tc>
        <w:tc>
          <w:tcPr>
            <w:tcW w:w="1110" w:type="dxa"/>
            <w:tcBorders>
              <w:top w:val="nil"/>
              <w:left w:val="nil"/>
              <w:bottom w:val="single" w:sz="8" w:space="0" w:color="auto"/>
              <w:right w:val="single" w:sz="8" w:space="0" w:color="auto"/>
            </w:tcBorders>
            <w:shd w:val="clear" w:color="auto" w:fill="auto"/>
            <w:noWrap/>
            <w:vAlign w:val="center"/>
            <w:hideMark/>
          </w:tcPr>
          <w:p w14:paraId="141C051E"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101%</w:t>
            </w:r>
          </w:p>
        </w:tc>
      </w:tr>
      <w:tr w:rsidR="00884587" w:rsidRPr="004A78EE" w14:paraId="3FC4ADBB" w14:textId="77777777" w:rsidTr="004D1FCA">
        <w:trPr>
          <w:trHeight w:val="255"/>
          <w:jc w:val="center"/>
        </w:trPr>
        <w:tc>
          <w:tcPr>
            <w:tcW w:w="1640" w:type="dxa"/>
            <w:tcBorders>
              <w:top w:val="nil"/>
              <w:left w:val="nil"/>
              <w:bottom w:val="nil"/>
              <w:right w:val="nil"/>
            </w:tcBorders>
            <w:shd w:val="clear" w:color="auto" w:fill="auto"/>
            <w:noWrap/>
            <w:vAlign w:val="center"/>
            <w:hideMark/>
          </w:tcPr>
          <w:p w14:paraId="344EB657" w14:textId="77777777" w:rsidR="00884587" w:rsidRPr="004A78EE" w:rsidRDefault="00884587">
            <w:pPr>
              <w:jc w:val="center"/>
              <w:rPr>
                <w:rFonts w:ascii="Times New Roman" w:hAnsi="Times New Roman" w:cs="Times New Roman"/>
                <w:color w:val="000000"/>
                <w:sz w:val="18"/>
                <w:szCs w:val="18"/>
              </w:rPr>
            </w:pPr>
          </w:p>
        </w:tc>
        <w:tc>
          <w:tcPr>
            <w:tcW w:w="6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AB5E951" w14:textId="77777777" w:rsidR="00884587" w:rsidRPr="004A78EE" w:rsidRDefault="00884587">
            <w:pPr>
              <w:jc w:val="center"/>
              <w:rPr>
                <w:rFonts w:ascii="Times New Roman" w:hAnsi="Times New Roman" w:cs="Times New Roman"/>
                <w:b/>
                <w:bCs/>
                <w:color w:val="000000"/>
                <w:sz w:val="18"/>
                <w:szCs w:val="18"/>
              </w:rPr>
            </w:pPr>
            <w:r w:rsidRPr="004A78EE">
              <w:rPr>
                <w:rFonts w:ascii="Times New Roman" w:hAnsi="Times New Roman" w:cs="Times New Roman"/>
                <w:b/>
                <w:bCs/>
                <w:color w:val="000000"/>
                <w:sz w:val="18"/>
                <w:szCs w:val="18"/>
              </w:rPr>
              <w:t xml:space="preserve">Low delay B Main10 </w:t>
            </w:r>
          </w:p>
        </w:tc>
      </w:tr>
      <w:tr w:rsidR="00884587" w:rsidRPr="004A78EE" w14:paraId="1A71761B" w14:textId="77777777" w:rsidTr="004D1FCA">
        <w:trPr>
          <w:trHeight w:val="255"/>
          <w:jc w:val="center"/>
        </w:trPr>
        <w:tc>
          <w:tcPr>
            <w:tcW w:w="1640" w:type="dxa"/>
            <w:tcBorders>
              <w:top w:val="nil"/>
              <w:left w:val="nil"/>
              <w:bottom w:val="nil"/>
              <w:right w:val="nil"/>
            </w:tcBorders>
            <w:shd w:val="clear" w:color="auto" w:fill="auto"/>
            <w:noWrap/>
            <w:vAlign w:val="center"/>
            <w:hideMark/>
          </w:tcPr>
          <w:p w14:paraId="7749A896" w14:textId="77777777" w:rsidR="00884587" w:rsidRPr="004A78EE" w:rsidRDefault="00884587">
            <w:pPr>
              <w:jc w:val="center"/>
              <w:rPr>
                <w:rFonts w:ascii="Times New Roman" w:hAnsi="Times New Roman" w:cs="Times New Roman"/>
                <w:b/>
                <w:bCs/>
                <w:color w:val="000000"/>
                <w:sz w:val="18"/>
                <w:szCs w:val="18"/>
              </w:rPr>
            </w:pPr>
          </w:p>
        </w:tc>
        <w:tc>
          <w:tcPr>
            <w:tcW w:w="6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FD57189" w14:textId="77777777" w:rsidR="00884587" w:rsidRPr="004A78EE" w:rsidRDefault="00884587">
            <w:pPr>
              <w:jc w:val="center"/>
              <w:rPr>
                <w:rFonts w:ascii="Times New Roman" w:hAnsi="Times New Roman" w:cs="Times New Roman"/>
                <w:b/>
                <w:bCs/>
                <w:color w:val="000000"/>
                <w:sz w:val="18"/>
                <w:szCs w:val="18"/>
              </w:rPr>
            </w:pPr>
            <w:r w:rsidRPr="004A78EE">
              <w:rPr>
                <w:rFonts w:ascii="Times New Roman" w:hAnsi="Times New Roman" w:cs="Times New Roman"/>
                <w:b/>
                <w:bCs/>
                <w:color w:val="000000"/>
                <w:sz w:val="18"/>
                <w:szCs w:val="18"/>
              </w:rPr>
              <w:t>Over [vcgit.hhi.fraunhofer.de][jvet][VVCSoftware_BMS.git][599ab8f][VTM]</w:t>
            </w:r>
          </w:p>
        </w:tc>
      </w:tr>
      <w:tr w:rsidR="00884587" w:rsidRPr="004A78EE" w14:paraId="227FF084" w14:textId="77777777" w:rsidTr="004D1FCA">
        <w:trPr>
          <w:trHeight w:val="255"/>
          <w:jc w:val="center"/>
        </w:trPr>
        <w:tc>
          <w:tcPr>
            <w:tcW w:w="1640" w:type="dxa"/>
            <w:tcBorders>
              <w:top w:val="nil"/>
              <w:left w:val="nil"/>
              <w:bottom w:val="nil"/>
              <w:right w:val="nil"/>
            </w:tcBorders>
            <w:shd w:val="clear" w:color="auto" w:fill="auto"/>
            <w:noWrap/>
            <w:vAlign w:val="center"/>
            <w:hideMark/>
          </w:tcPr>
          <w:p w14:paraId="0DCC9B6A" w14:textId="77777777" w:rsidR="00884587" w:rsidRPr="004A78EE" w:rsidRDefault="00884587">
            <w:pPr>
              <w:jc w:val="center"/>
              <w:rPr>
                <w:rFonts w:ascii="Times New Roman" w:hAnsi="Times New Roman" w:cs="Times New Roman"/>
                <w:b/>
                <w:bCs/>
                <w:color w:val="000000"/>
                <w:sz w:val="18"/>
                <w:szCs w:val="18"/>
              </w:rPr>
            </w:pPr>
          </w:p>
        </w:tc>
        <w:tc>
          <w:tcPr>
            <w:tcW w:w="1361" w:type="dxa"/>
            <w:tcBorders>
              <w:top w:val="nil"/>
              <w:left w:val="single" w:sz="8" w:space="0" w:color="auto"/>
              <w:bottom w:val="single" w:sz="8" w:space="0" w:color="auto"/>
              <w:right w:val="nil"/>
            </w:tcBorders>
            <w:shd w:val="clear" w:color="auto" w:fill="auto"/>
            <w:noWrap/>
            <w:vAlign w:val="center"/>
            <w:hideMark/>
          </w:tcPr>
          <w:p w14:paraId="7D72EE6C"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Y</w:t>
            </w:r>
          </w:p>
        </w:tc>
        <w:tc>
          <w:tcPr>
            <w:tcW w:w="1360" w:type="dxa"/>
            <w:tcBorders>
              <w:top w:val="nil"/>
              <w:left w:val="nil"/>
              <w:bottom w:val="single" w:sz="8" w:space="0" w:color="auto"/>
              <w:right w:val="nil"/>
            </w:tcBorders>
            <w:shd w:val="clear" w:color="auto" w:fill="auto"/>
            <w:noWrap/>
            <w:vAlign w:val="center"/>
            <w:hideMark/>
          </w:tcPr>
          <w:p w14:paraId="3D3198ED"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U</w:t>
            </w:r>
          </w:p>
        </w:tc>
        <w:tc>
          <w:tcPr>
            <w:tcW w:w="1360" w:type="dxa"/>
            <w:tcBorders>
              <w:top w:val="nil"/>
              <w:left w:val="nil"/>
              <w:bottom w:val="single" w:sz="8" w:space="0" w:color="auto"/>
              <w:right w:val="single" w:sz="4" w:space="0" w:color="auto"/>
            </w:tcBorders>
            <w:shd w:val="clear" w:color="auto" w:fill="auto"/>
            <w:noWrap/>
            <w:vAlign w:val="center"/>
            <w:hideMark/>
          </w:tcPr>
          <w:p w14:paraId="32C480F5"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V</w:t>
            </w:r>
          </w:p>
        </w:tc>
        <w:tc>
          <w:tcPr>
            <w:tcW w:w="1110" w:type="dxa"/>
            <w:tcBorders>
              <w:top w:val="nil"/>
              <w:left w:val="nil"/>
              <w:bottom w:val="single" w:sz="8" w:space="0" w:color="auto"/>
              <w:right w:val="nil"/>
            </w:tcBorders>
            <w:shd w:val="clear" w:color="auto" w:fill="auto"/>
            <w:noWrap/>
            <w:vAlign w:val="center"/>
            <w:hideMark/>
          </w:tcPr>
          <w:p w14:paraId="37940E12"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EncT</w:t>
            </w:r>
          </w:p>
        </w:tc>
        <w:tc>
          <w:tcPr>
            <w:tcW w:w="1110" w:type="dxa"/>
            <w:tcBorders>
              <w:top w:val="nil"/>
              <w:left w:val="nil"/>
              <w:bottom w:val="single" w:sz="8" w:space="0" w:color="auto"/>
              <w:right w:val="single" w:sz="8" w:space="0" w:color="auto"/>
            </w:tcBorders>
            <w:shd w:val="clear" w:color="auto" w:fill="auto"/>
            <w:noWrap/>
            <w:vAlign w:val="center"/>
            <w:hideMark/>
          </w:tcPr>
          <w:p w14:paraId="45ECA4ED"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DecT</w:t>
            </w:r>
          </w:p>
        </w:tc>
      </w:tr>
      <w:tr w:rsidR="00884587" w:rsidRPr="004A78EE" w14:paraId="7FF1206C" w14:textId="77777777" w:rsidTr="004D1FC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3AB852"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Class A1</w:t>
            </w:r>
          </w:p>
        </w:tc>
        <w:tc>
          <w:tcPr>
            <w:tcW w:w="1361" w:type="dxa"/>
            <w:tcBorders>
              <w:top w:val="nil"/>
              <w:left w:val="nil"/>
              <w:bottom w:val="nil"/>
              <w:right w:val="nil"/>
            </w:tcBorders>
            <w:shd w:val="clear" w:color="auto" w:fill="auto"/>
            <w:noWrap/>
            <w:vAlign w:val="center"/>
            <w:hideMark/>
          </w:tcPr>
          <w:p w14:paraId="64BDD663"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c>
          <w:tcPr>
            <w:tcW w:w="1360" w:type="dxa"/>
            <w:tcBorders>
              <w:top w:val="nil"/>
              <w:left w:val="nil"/>
              <w:bottom w:val="nil"/>
              <w:right w:val="nil"/>
            </w:tcBorders>
            <w:shd w:val="clear" w:color="auto" w:fill="auto"/>
            <w:noWrap/>
            <w:vAlign w:val="center"/>
            <w:hideMark/>
          </w:tcPr>
          <w:p w14:paraId="61D6816F"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c>
          <w:tcPr>
            <w:tcW w:w="1360" w:type="dxa"/>
            <w:tcBorders>
              <w:top w:val="nil"/>
              <w:left w:val="nil"/>
              <w:bottom w:val="nil"/>
              <w:right w:val="single" w:sz="4" w:space="0" w:color="auto"/>
            </w:tcBorders>
            <w:shd w:val="clear" w:color="auto" w:fill="auto"/>
            <w:noWrap/>
            <w:vAlign w:val="center"/>
            <w:hideMark/>
          </w:tcPr>
          <w:p w14:paraId="7D30679F"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c>
          <w:tcPr>
            <w:tcW w:w="1110" w:type="dxa"/>
            <w:tcBorders>
              <w:top w:val="nil"/>
              <w:left w:val="nil"/>
              <w:bottom w:val="nil"/>
              <w:right w:val="nil"/>
            </w:tcBorders>
            <w:shd w:val="clear" w:color="auto" w:fill="auto"/>
            <w:noWrap/>
            <w:vAlign w:val="center"/>
            <w:hideMark/>
          </w:tcPr>
          <w:p w14:paraId="450438F8"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c>
          <w:tcPr>
            <w:tcW w:w="1110" w:type="dxa"/>
            <w:tcBorders>
              <w:top w:val="nil"/>
              <w:left w:val="nil"/>
              <w:bottom w:val="nil"/>
              <w:right w:val="single" w:sz="8" w:space="0" w:color="auto"/>
            </w:tcBorders>
            <w:shd w:val="clear" w:color="auto" w:fill="auto"/>
            <w:noWrap/>
            <w:vAlign w:val="center"/>
            <w:hideMark/>
          </w:tcPr>
          <w:p w14:paraId="4E0A65D3"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r>
      <w:tr w:rsidR="00884587" w:rsidRPr="004A78EE" w14:paraId="7F83FDF3" w14:textId="77777777" w:rsidTr="004D1FC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75C818"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Class A2</w:t>
            </w:r>
          </w:p>
        </w:tc>
        <w:tc>
          <w:tcPr>
            <w:tcW w:w="1361" w:type="dxa"/>
            <w:tcBorders>
              <w:top w:val="nil"/>
              <w:left w:val="nil"/>
              <w:bottom w:val="nil"/>
              <w:right w:val="nil"/>
            </w:tcBorders>
            <w:shd w:val="clear" w:color="auto" w:fill="auto"/>
            <w:noWrap/>
            <w:vAlign w:val="center"/>
            <w:hideMark/>
          </w:tcPr>
          <w:p w14:paraId="218A1A1C"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c>
          <w:tcPr>
            <w:tcW w:w="1360" w:type="dxa"/>
            <w:tcBorders>
              <w:top w:val="nil"/>
              <w:left w:val="nil"/>
              <w:bottom w:val="nil"/>
              <w:right w:val="nil"/>
            </w:tcBorders>
            <w:shd w:val="clear" w:color="auto" w:fill="auto"/>
            <w:noWrap/>
            <w:vAlign w:val="center"/>
            <w:hideMark/>
          </w:tcPr>
          <w:p w14:paraId="4A187266" w14:textId="77777777" w:rsidR="00884587" w:rsidRPr="004A78EE" w:rsidRDefault="00884587">
            <w:pPr>
              <w:jc w:val="center"/>
              <w:rPr>
                <w:rFonts w:ascii="Times New Roman" w:hAnsi="Times New Roman" w:cs="Times New Roman"/>
                <w:color w:val="000000"/>
                <w:sz w:val="18"/>
                <w:szCs w:val="18"/>
              </w:rPr>
            </w:pPr>
          </w:p>
        </w:tc>
        <w:tc>
          <w:tcPr>
            <w:tcW w:w="1360" w:type="dxa"/>
            <w:tcBorders>
              <w:top w:val="nil"/>
              <w:left w:val="nil"/>
              <w:bottom w:val="nil"/>
              <w:right w:val="single" w:sz="4" w:space="0" w:color="auto"/>
            </w:tcBorders>
            <w:shd w:val="clear" w:color="auto" w:fill="auto"/>
            <w:noWrap/>
            <w:vAlign w:val="center"/>
            <w:hideMark/>
          </w:tcPr>
          <w:p w14:paraId="26E97ECF"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c>
          <w:tcPr>
            <w:tcW w:w="1110" w:type="dxa"/>
            <w:tcBorders>
              <w:top w:val="nil"/>
              <w:left w:val="nil"/>
              <w:bottom w:val="nil"/>
              <w:right w:val="nil"/>
            </w:tcBorders>
            <w:shd w:val="clear" w:color="auto" w:fill="auto"/>
            <w:noWrap/>
            <w:vAlign w:val="center"/>
            <w:hideMark/>
          </w:tcPr>
          <w:p w14:paraId="66B2972D"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c>
          <w:tcPr>
            <w:tcW w:w="1110" w:type="dxa"/>
            <w:tcBorders>
              <w:top w:val="nil"/>
              <w:left w:val="nil"/>
              <w:bottom w:val="nil"/>
              <w:right w:val="single" w:sz="8" w:space="0" w:color="auto"/>
            </w:tcBorders>
            <w:shd w:val="clear" w:color="auto" w:fill="auto"/>
            <w:noWrap/>
            <w:vAlign w:val="center"/>
            <w:hideMark/>
          </w:tcPr>
          <w:p w14:paraId="6C5E7A3A"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r>
      <w:tr w:rsidR="00884587" w:rsidRPr="004A78EE" w14:paraId="5CD45983" w14:textId="77777777" w:rsidTr="004D1FC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B24F4A"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Class B</w:t>
            </w:r>
          </w:p>
        </w:tc>
        <w:tc>
          <w:tcPr>
            <w:tcW w:w="1361" w:type="dxa"/>
            <w:tcBorders>
              <w:top w:val="nil"/>
              <w:left w:val="nil"/>
              <w:bottom w:val="nil"/>
              <w:right w:val="nil"/>
            </w:tcBorders>
            <w:shd w:val="clear" w:color="auto" w:fill="auto"/>
            <w:noWrap/>
            <w:vAlign w:val="center"/>
            <w:hideMark/>
          </w:tcPr>
          <w:p w14:paraId="24986EAD"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c>
          <w:tcPr>
            <w:tcW w:w="1360" w:type="dxa"/>
            <w:tcBorders>
              <w:top w:val="nil"/>
              <w:left w:val="nil"/>
              <w:bottom w:val="nil"/>
              <w:right w:val="nil"/>
            </w:tcBorders>
            <w:shd w:val="clear" w:color="auto" w:fill="auto"/>
            <w:noWrap/>
            <w:vAlign w:val="center"/>
            <w:hideMark/>
          </w:tcPr>
          <w:p w14:paraId="06DA9D72" w14:textId="77777777" w:rsidR="00884587" w:rsidRPr="004A78EE" w:rsidRDefault="00884587">
            <w:pPr>
              <w:jc w:val="center"/>
              <w:rPr>
                <w:rFonts w:ascii="Times New Roman" w:hAnsi="Times New Roman" w:cs="Times New Roman"/>
                <w:color w:val="000000"/>
                <w:sz w:val="18"/>
                <w:szCs w:val="18"/>
              </w:rPr>
            </w:pPr>
          </w:p>
        </w:tc>
        <w:tc>
          <w:tcPr>
            <w:tcW w:w="1360" w:type="dxa"/>
            <w:tcBorders>
              <w:top w:val="nil"/>
              <w:left w:val="nil"/>
              <w:bottom w:val="nil"/>
              <w:right w:val="single" w:sz="4" w:space="0" w:color="auto"/>
            </w:tcBorders>
            <w:shd w:val="clear" w:color="auto" w:fill="auto"/>
            <w:noWrap/>
            <w:vAlign w:val="center"/>
            <w:hideMark/>
          </w:tcPr>
          <w:p w14:paraId="0BD6D38B"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c>
          <w:tcPr>
            <w:tcW w:w="1110" w:type="dxa"/>
            <w:tcBorders>
              <w:top w:val="nil"/>
              <w:left w:val="nil"/>
              <w:bottom w:val="nil"/>
              <w:right w:val="nil"/>
            </w:tcBorders>
            <w:shd w:val="clear" w:color="auto" w:fill="auto"/>
            <w:noWrap/>
            <w:vAlign w:val="center"/>
            <w:hideMark/>
          </w:tcPr>
          <w:p w14:paraId="4B7E26A8"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c>
          <w:tcPr>
            <w:tcW w:w="1110" w:type="dxa"/>
            <w:tcBorders>
              <w:top w:val="nil"/>
              <w:left w:val="nil"/>
              <w:bottom w:val="nil"/>
              <w:right w:val="single" w:sz="8" w:space="0" w:color="auto"/>
            </w:tcBorders>
            <w:shd w:val="clear" w:color="auto" w:fill="auto"/>
            <w:noWrap/>
            <w:vAlign w:val="center"/>
            <w:hideMark/>
          </w:tcPr>
          <w:p w14:paraId="419DC67C"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r>
      <w:tr w:rsidR="00884587" w:rsidRPr="004A78EE" w14:paraId="1AC4737D" w14:textId="77777777" w:rsidTr="004D1FC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7AE7F5"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Class C</w:t>
            </w:r>
          </w:p>
        </w:tc>
        <w:tc>
          <w:tcPr>
            <w:tcW w:w="1361" w:type="dxa"/>
            <w:tcBorders>
              <w:top w:val="nil"/>
              <w:left w:val="nil"/>
              <w:bottom w:val="nil"/>
              <w:right w:val="nil"/>
            </w:tcBorders>
            <w:shd w:val="clear" w:color="auto" w:fill="auto"/>
            <w:noWrap/>
            <w:vAlign w:val="center"/>
            <w:hideMark/>
          </w:tcPr>
          <w:p w14:paraId="5B217506"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c>
          <w:tcPr>
            <w:tcW w:w="1360" w:type="dxa"/>
            <w:tcBorders>
              <w:top w:val="nil"/>
              <w:left w:val="nil"/>
              <w:bottom w:val="nil"/>
              <w:right w:val="nil"/>
            </w:tcBorders>
            <w:shd w:val="clear" w:color="auto" w:fill="auto"/>
            <w:noWrap/>
            <w:vAlign w:val="center"/>
            <w:hideMark/>
          </w:tcPr>
          <w:p w14:paraId="2D934AE9" w14:textId="77777777" w:rsidR="00884587" w:rsidRPr="004A78EE" w:rsidRDefault="00884587">
            <w:pPr>
              <w:jc w:val="center"/>
              <w:rPr>
                <w:rFonts w:ascii="Times New Roman" w:hAnsi="Times New Roman" w:cs="Times New Roman"/>
                <w:color w:val="000000"/>
                <w:sz w:val="18"/>
                <w:szCs w:val="18"/>
              </w:rPr>
            </w:pPr>
          </w:p>
        </w:tc>
        <w:tc>
          <w:tcPr>
            <w:tcW w:w="1360" w:type="dxa"/>
            <w:tcBorders>
              <w:top w:val="nil"/>
              <w:left w:val="nil"/>
              <w:bottom w:val="nil"/>
              <w:right w:val="single" w:sz="4" w:space="0" w:color="auto"/>
            </w:tcBorders>
            <w:shd w:val="clear" w:color="auto" w:fill="auto"/>
            <w:noWrap/>
            <w:vAlign w:val="center"/>
            <w:hideMark/>
          </w:tcPr>
          <w:p w14:paraId="06AD9D6C"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c>
          <w:tcPr>
            <w:tcW w:w="1110" w:type="dxa"/>
            <w:tcBorders>
              <w:top w:val="nil"/>
              <w:left w:val="nil"/>
              <w:bottom w:val="nil"/>
              <w:right w:val="nil"/>
            </w:tcBorders>
            <w:shd w:val="clear" w:color="auto" w:fill="auto"/>
            <w:noWrap/>
            <w:vAlign w:val="center"/>
            <w:hideMark/>
          </w:tcPr>
          <w:p w14:paraId="4D7CE45E"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c>
          <w:tcPr>
            <w:tcW w:w="1110" w:type="dxa"/>
            <w:tcBorders>
              <w:top w:val="nil"/>
              <w:left w:val="nil"/>
              <w:bottom w:val="nil"/>
              <w:right w:val="single" w:sz="8" w:space="0" w:color="auto"/>
            </w:tcBorders>
            <w:shd w:val="clear" w:color="auto" w:fill="auto"/>
            <w:noWrap/>
            <w:vAlign w:val="center"/>
            <w:hideMark/>
          </w:tcPr>
          <w:p w14:paraId="4B51C376"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r>
      <w:tr w:rsidR="00884587" w:rsidRPr="004A78EE" w14:paraId="6F2C5D99" w14:textId="77777777" w:rsidTr="004D1FC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8F5248"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Class E</w:t>
            </w:r>
          </w:p>
        </w:tc>
        <w:tc>
          <w:tcPr>
            <w:tcW w:w="1361" w:type="dxa"/>
            <w:tcBorders>
              <w:top w:val="nil"/>
              <w:left w:val="nil"/>
              <w:bottom w:val="nil"/>
              <w:right w:val="nil"/>
            </w:tcBorders>
            <w:shd w:val="clear" w:color="auto" w:fill="auto"/>
            <w:noWrap/>
            <w:vAlign w:val="center"/>
            <w:hideMark/>
          </w:tcPr>
          <w:p w14:paraId="7E54861E"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c>
          <w:tcPr>
            <w:tcW w:w="1360" w:type="dxa"/>
            <w:tcBorders>
              <w:top w:val="nil"/>
              <w:left w:val="nil"/>
              <w:bottom w:val="nil"/>
              <w:right w:val="nil"/>
            </w:tcBorders>
            <w:shd w:val="clear" w:color="auto" w:fill="auto"/>
            <w:noWrap/>
            <w:vAlign w:val="center"/>
            <w:hideMark/>
          </w:tcPr>
          <w:p w14:paraId="0BAA37BE" w14:textId="77777777" w:rsidR="00884587" w:rsidRPr="004A78EE" w:rsidRDefault="00884587">
            <w:pPr>
              <w:jc w:val="center"/>
              <w:rPr>
                <w:rFonts w:ascii="Times New Roman" w:hAnsi="Times New Roman" w:cs="Times New Roman"/>
                <w:color w:val="000000"/>
                <w:sz w:val="18"/>
                <w:szCs w:val="18"/>
              </w:rPr>
            </w:pPr>
          </w:p>
        </w:tc>
        <w:tc>
          <w:tcPr>
            <w:tcW w:w="1360" w:type="dxa"/>
            <w:tcBorders>
              <w:top w:val="nil"/>
              <w:left w:val="nil"/>
              <w:bottom w:val="nil"/>
              <w:right w:val="single" w:sz="4" w:space="0" w:color="auto"/>
            </w:tcBorders>
            <w:shd w:val="clear" w:color="auto" w:fill="auto"/>
            <w:noWrap/>
            <w:vAlign w:val="center"/>
            <w:hideMark/>
          </w:tcPr>
          <w:p w14:paraId="1C293DD5"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c>
          <w:tcPr>
            <w:tcW w:w="1110" w:type="dxa"/>
            <w:tcBorders>
              <w:top w:val="nil"/>
              <w:left w:val="nil"/>
              <w:bottom w:val="nil"/>
              <w:right w:val="nil"/>
            </w:tcBorders>
            <w:shd w:val="clear" w:color="auto" w:fill="auto"/>
            <w:noWrap/>
            <w:vAlign w:val="center"/>
            <w:hideMark/>
          </w:tcPr>
          <w:p w14:paraId="7535C4A1"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c>
          <w:tcPr>
            <w:tcW w:w="1110" w:type="dxa"/>
            <w:tcBorders>
              <w:top w:val="nil"/>
              <w:left w:val="nil"/>
              <w:bottom w:val="nil"/>
              <w:right w:val="single" w:sz="8" w:space="0" w:color="auto"/>
            </w:tcBorders>
            <w:shd w:val="clear" w:color="auto" w:fill="auto"/>
            <w:noWrap/>
            <w:vAlign w:val="center"/>
            <w:hideMark/>
          </w:tcPr>
          <w:p w14:paraId="2AC553CB"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r>
      <w:tr w:rsidR="00884587" w:rsidRPr="004A78EE" w14:paraId="6BA4CCE7" w14:textId="77777777" w:rsidTr="004D1FC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0FA208" w14:textId="77777777" w:rsidR="00884587" w:rsidRPr="004A78EE" w:rsidRDefault="00884587">
            <w:pPr>
              <w:jc w:val="center"/>
              <w:rPr>
                <w:rFonts w:ascii="Times New Roman" w:hAnsi="Times New Roman" w:cs="Times New Roman"/>
                <w:b/>
                <w:bCs/>
                <w:color w:val="000000"/>
                <w:sz w:val="18"/>
                <w:szCs w:val="18"/>
              </w:rPr>
            </w:pPr>
            <w:r w:rsidRPr="004A78EE">
              <w:rPr>
                <w:rFonts w:ascii="Times New Roman" w:hAnsi="Times New Roman" w:cs="Times New Roman"/>
                <w:b/>
                <w:bCs/>
                <w:color w:val="000000"/>
                <w:sz w:val="18"/>
                <w:szCs w:val="18"/>
              </w:rPr>
              <w:t>Overall</w:t>
            </w:r>
          </w:p>
        </w:tc>
        <w:tc>
          <w:tcPr>
            <w:tcW w:w="1361" w:type="dxa"/>
            <w:tcBorders>
              <w:top w:val="single" w:sz="8" w:space="0" w:color="auto"/>
              <w:left w:val="nil"/>
              <w:bottom w:val="nil"/>
              <w:right w:val="nil"/>
            </w:tcBorders>
            <w:shd w:val="clear" w:color="auto" w:fill="auto"/>
            <w:noWrap/>
            <w:vAlign w:val="center"/>
            <w:hideMark/>
          </w:tcPr>
          <w:p w14:paraId="36C7D2AA"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c>
          <w:tcPr>
            <w:tcW w:w="1360" w:type="dxa"/>
            <w:tcBorders>
              <w:top w:val="single" w:sz="8" w:space="0" w:color="auto"/>
              <w:left w:val="nil"/>
              <w:bottom w:val="nil"/>
              <w:right w:val="nil"/>
            </w:tcBorders>
            <w:shd w:val="clear" w:color="auto" w:fill="auto"/>
            <w:noWrap/>
            <w:vAlign w:val="center"/>
            <w:hideMark/>
          </w:tcPr>
          <w:p w14:paraId="2AE9A1B8"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c>
          <w:tcPr>
            <w:tcW w:w="1360" w:type="dxa"/>
            <w:tcBorders>
              <w:top w:val="single" w:sz="8" w:space="0" w:color="auto"/>
              <w:left w:val="nil"/>
              <w:bottom w:val="nil"/>
              <w:right w:val="single" w:sz="4" w:space="0" w:color="auto"/>
            </w:tcBorders>
            <w:shd w:val="clear" w:color="auto" w:fill="auto"/>
            <w:noWrap/>
            <w:vAlign w:val="center"/>
            <w:hideMark/>
          </w:tcPr>
          <w:p w14:paraId="5FEDE124"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c>
          <w:tcPr>
            <w:tcW w:w="1110" w:type="dxa"/>
            <w:tcBorders>
              <w:top w:val="single" w:sz="8" w:space="0" w:color="auto"/>
              <w:left w:val="nil"/>
              <w:bottom w:val="nil"/>
              <w:right w:val="nil"/>
            </w:tcBorders>
            <w:shd w:val="clear" w:color="auto" w:fill="auto"/>
            <w:noWrap/>
            <w:vAlign w:val="center"/>
            <w:hideMark/>
          </w:tcPr>
          <w:p w14:paraId="43E2FEFD"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c>
          <w:tcPr>
            <w:tcW w:w="1110" w:type="dxa"/>
            <w:tcBorders>
              <w:top w:val="single" w:sz="8" w:space="0" w:color="auto"/>
              <w:left w:val="nil"/>
              <w:bottom w:val="nil"/>
              <w:right w:val="single" w:sz="8" w:space="0" w:color="auto"/>
            </w:tcBorders>
            <w:shd w:val="clear" w:color="auto" w:fill="auto"/>
            <w:noWrap/>
            <w:vAlign w:val="center"/>
            <w:hideMark/>
          </w:tcPr>
          <w:p w14:paraId="765D12BD"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r>
      <w:tr w:rsidR="00884587" w:rsidRPr="004A78EE" w14:paraId="2CA36121" w14:textId="77777777" w:rsidTr="004D1FC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C5597A8"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Class D</w:t>
            </w:r>
          </w:p>
        </w:tc>
        <w:tc>
          <w:tcPr>
            <w:tcW w:w="1361" w:type="dxa"/>
            <w:tcBorders>
              <w:top w:val="single" w:sz="8" w:space="0" w:color="auto"/>
              <w:left w:val="single" w:sz="8" w:space="0" w:color="auto"/>
              <w:bottom w:val="nil"/>
              <w:right w:val="nil"/>
            </w:tcBorders>
            <w:shd w:val="clear" w:color="auto" w:fill="auto"/>
            <w:noWrap/>
            <w:vAlign w:val="center"/>
            <w:hideMark/>
          </w:tcPr>
          <w:p w14:paraId="6AA7C47F"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c>
          <w:tcPr>
            <w:tcW w:w="1360" w:type="dxa"/>
            <w:tcBorders>
              <w:top w:val="single" w:sz="8" w:space="0" w:color="auto"/>
              <w:left w:val="nil"/>
              <w:bottom w:val="nil"/>
              <w:right w:val="nil"/>
            </w:tcBorders>
            <w:shd w:val="clear" w:color="auto" w:fill="auto"/>
            <w:noWrap/>
            <w:vAlign w:val="center"/>
            <w:hideMark/>
          </w:tcPr>
          <w:p w14:paraId="412A2C61"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c>
          <w:tcPr>
            <w:tcW w:w="1360" w:type="dxa"/>
            <w:tcBorders>
              <w:top w:val="single" w:sz="8" w:space="0" w:color="auto"/>
              <w:left w:val="nil"/>
              <w:bottom w:val="nil"/>
              <w:right w:val="single" w:sz="4" w:space="0" w:color="auto"/>
            </w:tcBorders>
            <w:shd w:val="clear" w:color="auto" w:fill="auto"/>
            <w:noWrap/>
            <w:vAlign w:val="center"/>
            <w:hideMark/>
          </w:tcPr>
          <w:p w14:paraId="09F562D4"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c>
          <w:tcPr>
            <w:tcW w:w="1110" w:type="dxa"/>
            <w:tcBorders>
              <w:top w:val="single" w:sz="8" w:space="0" w:color="auto"/>
              <w:left w:val="nil"/>
              <w:bottom w:val="nil"/>
              <w:right w:val="nil"/>
            </w:tcBorders>
            <w:shd w:val="clear" w:color="auto" w:fill="auto"/>
            <w:noWrap/>
            <w:vAlign w:val="center"/>
            <w:hideMark/>
          </w:tcPr>
          <w:p w14:paraId="25DD0D79"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c>
          <w:tcPr>
            <w:tcW w:w="1110" w:type="dxa"/>
            <w:tcBorders>
              <w:top w:val="single" w:sz="8" w:space="0" w:color="auto"/>
              <w:left w:val="nil"/>
              <w:bottom w:val="nil"/>
              <w:right w:val="single" w:sz="8" w:space="0" w:color="auto"/>
            </w:tcBorders>
            <w:shd w:val="clear" w:color="auto" w:fill="auto"/>
            <w:noWrap/>
            <w:vAlign w:val="center"/>
            <w:hideMark/>
          </w:tcPr>
          <w:p w14:paraId="2C5AA61D"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r>
      <w:tr w:rsidR="00884587" w:rsidRPr="004A78EE" w14:paraId="436EA859" w14:textId="77777777" w:rsidTr="004D1FC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2D20A7B"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Class F (optional)</w:t>
            </w:r>
          </w:p>
        </w:tc>
        <w:tc>
          <w:tcPr>
            <w:tcW w:w="1361" w:type="dxa"/>
            <w:tcBorders>
              <w:top w:val="nil"/>
              <w:left w:val="single" w:sz="8" w:space="0" w:color="auto"/>
              <w:bottom w:val="single" w:sz="8" w:space="0" w:color="auto"/>
              <w:right w:val="nil"/>
            </w:tcBorders>
            <w:shd w:val="clear" w:color="auto" w:fill="auto"/>
            <w:noWrap/>
            <w:vAlign w:val="center"/>
            <w:hideMark/>
          </w:tcPr>
          <w:p w14:paraId="1EE8BBD8"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c>
          <w:tcPr>
            <w:tcW w:w="1360" w:type="dxa"/>
            <w:tcBorders>
              <w:top w:val="nil"/>
              <w:left w:val="nil"/>
              <w:bottom w:val="single" w:sz="8" w:space="0" w:color="auto"/>
              <w:right w:val="nil"/>
            </w:tcBorders>
            <w:shd w:val="clear" w:color="auto" w:fill="auto"/>
            <w:noWrap/>
            <w:vAlign w:val="center"/>
            <w:hideMark/>
          </w:tcPr>
          <w:p w14:paraId="617B18EB"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c>
          <w:tcPr>
            <w:tcW w:w="1360" w:type="dxa"/>
            <w:tcBorders>
              <w:top w:val="nil"/>
              <w:left w:val="nil"/>
              <w:bottom w:val="single" w:sz="8" w:space="0" w:color="auto"/>
              <w:right w:val="single" w:sz="4" w:space="0" w:color="auto"/>
            </w:tcBorders>
            <w:shd w:val="clear" w:color="auto" w:fill="auto"/>
            <w:noWrap/>
            <w:vAlign w:val="center"/>
            <w:hideMark/>
          </w:tcPr>
          <w:p w14:paraId="4A77EC34"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c>
          <w:tcPr>
            <w:tcW w:w="1110" w:type="dxa"/>
            <w:tcBorders>
              <w:top w:val="nil"/>
              <w:left w:val="nil"/>
              <w:bottom w:val="single" w:sz="8" w:space="0" w:color="auto"/>
              <w:right w:val="nil"/>
            </w:tcBorders>
            <w:shd w:val="clear" w:color="auto" w:fill="auto"/>
            <w:noWrap/>
            <w:vAlign w:val="center"/>
            <w:hideMark/>
          </w:tcPr>
          <w:p w14:paraId="75AD51E4"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c>
          <w:tcPr>
            <w:tcW w:w="1110" w:type="dxa"/>
            <w:tcBorders>
              <w:top w:val="nil"/>
              <w:left w:val="nil"/>
              <w:bottom w:val="single" w:sz="8" w:space="0" w:color="auto"/>
              <w:right w:val="single" w:sz="8" w:space="0" w:color="auto"/>
            </w:tcBorders>
            <w:shd w:val="clear" w:color="auto" w:fill="auto"/>
            <w:noWrap/>
            <w:vAlign w:val="center"/>
            <w:hideMark/>
          </w:tcPr>
          <w:p w14:paraId="152B9137"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 xml:space="preserve">　</w:t>
            </w:r>
          </w:p>
        </w:tc>
      </w:tr>
      <w:tr w:rsidR="00884587" w:rsidRPr="004A78EE" w14:paraId="307E71DB" w14:textId="77777777" w:rsidTr="004D1FC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73D2F1C"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TGM</w:t>
            </w:r>
          </w:p>
        </w:tc>
        <w:tc>
          <w:tcPr>
            <w:tcW w:w="1361" w:type="dxa"/>
            <w:tcBorders>
              <w:top w:val="nil"/>
              <w:left w:val="single" w:sz="8" w:space="0" w:color="auto"/>
              <w:bottom w:val="single" w:sz="8" w:space="0" w:color="auto"/>
              <w:right w:val="nil"/>
            </w:tcBorders>
            <w:shd w:val="clear" w:color="auto" w:fill="auto"/>
            <w:noWrap/>
            <w:vAlign w:val="center"/>
            <w:hideMark/>
          </w:tcPr>
          <w:p w14:paraId="5144F14E"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-0.71%</w:t>
            </w:r>
          </w:p>
        </w:tc>
        <w:tc>
          <w:tcPr>
            <w:tcW w:w="1360" w:type="dxa"/>
            <w:tcBorders>
              <w:top w:val="nil"/>
              <w:left w:val="nil"/>
              <w:bottom w:val="single" w:sz="8" w:space="0" w:color="auto"/>
              <w:right w:val="nil"/>
            </w:tcBorders>
            <w:shd w:val="clear" w:color="auto" w:fill="auto"/>
            <w:noWrap/>
            <w:vAlign w:val="center"/>
            <w:hideMark/>
          </w:tcPr>
          <w:p w14:paraId="5CEA16A6"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-0.84%</w:t>
            </w:r>
          </w:p>
        </w:tc>
        <w:tc>
          <w:tcPr>
            <w:tcW w:w="1360" w:type="dxa"/>
            <w:tcBorders>
              <w:top w:val="nil"/>
              <w:left w:val="nil"/>
              <w:bottom w:val="single" w:sz="8" w:space="0" w:color="auto"/>
              <w:right w:val="single" w:sz="4" w:space="0" w:color="auto"/>
            </w:tcBorders>
            <w:shd w:val="clear" w:color="auto" w:fill="auto"/>
            <w:noWrap/>
            <w:vAlign w:val="center"/>
            <w:hideMark/>
          </w:tcPr>
          <w:p w14:paraId="1B73CBED"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-1.00%</w:t>
            </w:r>
          </w:p>
        </w:tc>
        <w:tc>
          <w:tcPr>
            <w:tcW w:w="1110" w:type="dxa"/>
            <w:tcBorders>
              <w:top w:val="nil"/>
              <w:left w:val="nil"/>
              <w:bottom w:val="single" w:sz="8" w:space="0" w:color="auto"/>
              <w:right w:val="nil"/>
            </w:tcBorders>
            <w:shd w:val="clear" w:color="auto" w:fill="auto"/>
            <w:noWrap/>
            <w:vAlign w:val="center"/>
            <w:hideMark/>
          </w:tcPr>
          <w:p w14:paraId="446312F9"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102%</w:t>
            </w:r>
          </w:p>
        </w:tc>
        <w:tc>
          <w:tcPr>
            <w:tcW w:w="1110" w:type="dxa"/>
            <w:tcBorders>
              <w:top w:val="nil"/>
              <w:left w:val="nil"/>
              <w:bottom w:val="single" w:sz="8" w:space="0" w:color="auto"/>
              <w:right w:val="single" w:sz="8" w:space="0" w:color="auto"/>
            </w:tcBorders>
            <w:shd w:val="clear" w:color="auto" w:fill="auto"/>
            <w:noWrap/>
            <w:vAlign w:val="center"/>
            <w:hideMark/>
          </w:tcPr>
          <w:p w14:paraId="27DBA610" w14:textId="77777777" w:rsidR="00884587" w:rsidRPr="004A78EE" w:rsidRDefault="00884587">
            <w:pPr>
              <w:jc w:val="center"/>
              <w:rPr>
                <w:rFonts w:ascii="Times New Roman" w:hAnsi="Times New Roman" w:cs="Times New Roman"/>
                <w:color w:val="000000"/>
                <w:sz w:val="18"/>
                <w:szCs w:val="18"/>
              </w:rPr>
            </w:pPr>
            <w:r w:rsidRPr="004A78EE">
              <w:rPr>
                <w:rFonts w:ascii="Times New Roman" w:hAnsi="Times New Roman" w:cs="Times New Roman"/>
                <w:color w:val="000000"/>
                <w:sz w:val="18"/>
                <w:szCs w:val="18"/>
              </w:rPr>
              <w:t>100%</w:t>
            </w:r>
          </w:p>
        </w:tc>
      </w:tr>
    </w:tbl>
    <w:p w14:paraId="2583FF73" w14:textId="77777777" w:rsidR="00884587" w:rsidRPr="004A78EE" w:rsidRDefault="00884587" w:rsidP="00BC150D">
      <w:pPr>
        <w:rPr>
          <w:rFonts w:ascii="Times New Roman" w:hAnsi="Times New Roman" w:cs="Times New Roman"/>
          <w:lang w:val="en-CA"/>
        </w:rPr>
      </w:pPr>
    </w:p>
    <w:p w14:paraId="4100F74C" w14:textId="77777777" w:rsidR="00EA6A05" w:rsidRPr="004A78EE" w:rsidRDefault="00EA6A05" w:rsidP="00EA6A05">
      <w:pPr>
        <w:pStyle w:val="1"/>
        <w:tabs>
          <w:tab w:val="clear" w:pos="1800"/>
          <w:tab w:val="clear" w:pos="2160"/>
          <w:tab w:val="clear" w:pos="2520"/>
          <w:tab w:val="clear" w:pos="2880"/>
          <w:tab w:val="clear" w:pos="3240"/>
          <w:tab w:val="clear" w:pos="3600"/>
          <w:tab w:val="clear" w:pos="3960"/>
          <w:tab w:val="clear" w:pos="4320"/>
        </w:tabs>
        <w:jc w:val="left"/>
        <w:rPr>
          <w:rFonts w:cs="Times New Roman"/>
        </w:rPr>
      </w:pPr>
      <w:r w:rsidRPr="004A78EE">
        <w:rPr>
          <w:rFonts w:cs="Times New Roman"/>
        </w:rPr>
        <w:t>Reference</w:t>
      </w:r>
    </w:p>
    <w:bookmarkStart w:id="1" w:name="_Hlk525515367"/>
    <w:p w14:paraId="64F31BA5" w14:textId="77777777" w:rsidR="00BC150D" w:rsidRPr="004A78EE" w:rsidRDefault="00BC150D" w:rsidP="00BC150D">
      <w:pPr>
        <w:pStyle w:val="a4"/>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432" w:hanging="432"/>
        <w:textAlignment w:val="auto"/>
        <w:rPr>
          <w:szCs w:val="22"/>
          <w:lang w:val="en-CA"/>
        </w:rPr>
      </w:pPr>
      <w:r w:rsidRPr="004A78EE">
        <w:rPr>
          <w:szCs w:val="22"/>
        </w:rPr>
        <w:fldChar w:fldCharType="begin"/>
      </w:r>
      <w:r w:rsidRPr="004A78EE">
        <w:rPr>
          <w:szCs w:val="22"/>
        </w:rPr>
        <w:instrText xml:space="preserve"> HYPERLINK "mailto:xiaozhongxu@tencent.com" </w:instrText>
      </w:r>
      <w:r w:rsidRPr="004A78EE">
        <w:rPr>
          <w:szCs w:val="22"/>
        </w:rPr>
        <w:fldChar w:fldCharType="separate"/>
      </w:r>
      <w:r w:rsidRPr="004A78EE">
        <w:rPr>
          <w:rStyle w:val="a3"/>
          <w:color w:val="auto"/>
          <w:szCs w:val="22"/>
          <w:u w:val="none"/>
        </w:rPr>
        <w:t>X. Xu</w:t>
      </w:r>
      <w:r w:rsidRPr="004A78EE">
        <w:rPr>
          <w:szCs w:val="22"/>
        </w:rPr>
        <w:fldChar w:fldCharType="end"/>
      </w:r>
      <w:r w:rsidRPr="004A78EE">
        <w:rPr>
          <w:szCs w:val="22"/>
        </w:rPr>
        <w:t xml:space="preserve">, </w:t>
      </w:r>
      <w:hyperlink r:id="rId8" w:history="1">
        <w:r w:rsidRPr="004A78EE">
          <w:rPr>
            <w:rStyle w:val="a3"/>
            <w:color w:val="auto"/>
            <w:szCs w:val="22"/>
            <w:u w:val="none"/>
          </w:rPr>
          <w:t>Y.-H. Chao</w:t>
        </w:r>
      </w:hyperlink>
      <w:r w:rsidRPr="004A78EE">
        <w:rPr>
          <w:szCs w:val="22"/>
        </w:rPr>
        <w:t xml:space="preserve">, </w:t>
      </w:r>
      <w:hyperlink r:id="rId9" w:history="1">
        <w:r w:rsidRPr="004A78EE">
          <w:rPr>
            <w:rStyle w:val="a3"/>
            <w:color w:val="auto"/>
            <w:szCs w:val="22"/>
            <w:u w:val="none"/>
          </w:rPr>
          <w:t>Y.-C. Sun</w:t>
        </w:r>
      </w:hyperlink>
      <w:r w:rsidRPr="004A78EE">
        <w:rPr>
          <w:szCs w:val="22"/>
        </w:rPr>
        <w:t xml:space="preserve">, </w:t>
      </w:r>
      <w:hyperlink r:id="rId10" w:history="1">
        <w:r w:rsidRPr="004A78EE">
          <w:rPr>
            <w:rStyle w:val="a3"/>
            <w:color w:val="auto"/>
            <w:szCs w:val="22"/>
            <w:u w:val="none"/>
          </w:rPr>
          <w:t>J. Xu</w:t>
        </w:r>
      </w:hyperlink>
      <w:r w:rsidRPr="004A78EE">
        <w:rPr>
          <w:szCs w:val="22"/>
        </w:rPr>
        <w:t>, “Description of Core Experiment 8 (CE8): Screen Content Coding Tools”,</w:t>
      </w:r>
      <w:r w:rsidRPr="004A78EE">
        <w:rPr>
          <w:szCs w:val="22"/>
          <w:lang w:val="en-CA"/>
        </w:rPr>
        <w:t xml:space="preserve"> JVET-M1028, 13</w:t>
      </w:r>
      <w:r w:rsidRPr="004A78EE">
        <w:rPr>
          <w:szCs w:val="22"/>
          <w:vertAlign w:val="superscript"/>
          <w:lang w:val="en-CA"/>
        </w:rPr>
        <w:t>th</w:t>
      </w:r>
      <w:r w:rsidRPr="004A78EE">
        <w:rPr>
          <w:szCs w:val="22"/>
          <w:lang w:val="en-CA"/>
        </w:rPr>
        <w:t xml:space="preserve"> meeting, </w:t>
      </w:r>
      <w:r w:rsidRPr="004A78EE">
        <w:rPr>
          <w:lang w:val="en-CA"/>
        </w:rPr>
        <w:t>Marrakech, MA, January 2019.</w:t>
      </w:r>
    </w:p>
    <w:p w14:paraId="238CD9BB" w14:textId="19716A38" w:rsidR="00121FED" w:rsidRPr="004A78EE" w:rsidRDefault="00121FED" w:rsidP="008073F6">
      <w:pPr>
        <w:pStyle w:val="a4"/>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sidRPr="004A78EE">
        <w:rPr>
          <w:szCs w:val="22"/>
          <w:lang w:val="en-CA"/>
        </w:rPr>
        <w:t>Y.-H. Chao, H. Wang, V. Seregin, M. Karczewicz, Y.-C. Sun, J. An, J. Lou, “CE15-2: Palette mode of HEVC SCC”, JVET-L0336, 12</w:t>
      </w:r>
      <w:r w:rsidRPr="004A78EE">
        <w:rPr>
          <w:szCs w:val="22"/>
          <w:vertAlign w:val="superscript"/>
          <w:lang w:val="en-CA"/>
        </w:rPr>
        <w:t>th</w:t>
      </w:r>
      <w:r w:rsidRPr="004A78EE">
        <w:rPr>
          <w:szCs w:val="22"/>
          <w:lang w:val="en-CA"/>
        </w:rPr>
        <w:t xml:space="preserve"> meeting, Macao, CN, October 2018.</w:t>
      </w:r>
    </w:p>
    <w:p w14:paraId="510E2459" w14:textId="77777777" w:rsidR="00121FED" w:rsidRPr="004A78EE" w:rsidRDefault="00121FED" w:rsidP="00121FED">
      <w:pPr>
        <w:rPr>
          <w:rFonts w:ascii="Times New Roman" w:hAnsi="Times New Roman" w:cs="Times New Roman"/>
          <w:lang w:val="en-CA"/>
        </w:rPr>
      </w:pPr>
    </w:p>
    <w:p w14:paraId="08046E4B" w14:textId="77777777" w:rsidR="00121FED" w:rsidRPr="004A78EE" w:rsidRDefault="00121FED" w:rsidP="00121FED">
      <w:pPr>
        <w:pStyle w:val="1"/>
        <w:ind w:left="432" w:hanging="432"/>
        <w:rPr>
          <w:rFonts w:cs="Times New Roman"/>
          <w:lang w:val="en-CA"/>
        </w:rPr>
      </w:pPr>
      <w:r w:rsidRPr="004A78EE">
        <w:rPr>
          <w:rFonts w:cs="Times New Roman"/>
          <w:lang w:val="en-CA"/>
        </w:rPr>
        <w:t>Patent rights declaration(s)</w:t>
      </w:r>
    </w:p>
    <w:p w14:paraId="53DEB804" w14:textId="5063B151" w:rsidR="00A02806" w:rsidRPr="004A78EE" w:rsidRDefault="00A02806" w:rsidP="00BC200F">
      <w:pPr>
        <w:rPr>
          <w:rFonts w:ascii="Times New Roman" w:hAnsi="Times New Roman" w:cs="Times New Roman"/>
          <w:b/>
          <w:szCs w:val="22"/>
          <w:lang w:val="en-CA"/>
        </w:rPr>
      </w:pPr>
      <w:r w:rsidRPr="004A78EE">
        <w:rPr>
          <w:rFonts w:ascii="Times New Roman" w:hAnsi="Times New Roman" w:cs="Times New Roman"/>
          <w:b/>
          <w:szCs w:val="22"/>
          <w:lang w:val="en-CA"/>
        </w:rPr>
        <w:t>Alibaba Cloud Computing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bookmarkEnd w:id="1"/>
    <w:p w14:paraId="56D8DE48" w14:textId="77777777" w:rsidR="00EA6A05" w:rsidRPr="004A78EE" w:rsidRDefault="00EA6A05" w:rsidP="00EA6A05">
      <w:pPr>
        <w:rPr>
          <w:rFonts w:ascii="Times New Roman" w:hAnsi="Times New Roman" w:cs="Times New Roman"/>
          <w:lang w:val="en-CA"/>
        </w:rPr>
      </w:pPr>
    </w:p>
    <w:sectPr w:rsidR="00EA6A05" w:rsidRPr="004A78E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000001"/>
    <w:multiLevelType w:val="multilevel"/>
    <w:tmpl w:val="17EAF422"/>
    <w:lvl w:ilvl="0">
      <w:start w:val="1"/>
      <w:numFmt w:val="decimal"/>
      <w:lvlText w:val="%1"/>
      <w:lvlJc w:val="left"/>
      <w:pPr>
        <w:tabs>
          <w:tab w:val="num" w:pos="0"/>
        </w:tabs>
        <w:ind w:left="432" w:hanging="432"/>
      </w:pPr>
      <w:rPr>
        <w:lang w:val="en-US"/>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E406A25"/>
    <w:multiLevelType w:val="hybridMultilevel"/>
    <w:tmpl w:val="D85A847E"/>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EFA2D17"/>
    <w:multiLevelType w:val="hybridMultilevel"/>
    <w:tmpl w:val="81F041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3F05F3"/>
    <w:multiLevelType w:val="hybridMultilevel"/>
    <w:tmpl w:val="B3682844"/>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 w15:restartNumberingAfterBreak="0">
    <w:nsid w:val="187751C4"/>
    <w:multiLevelType w:val="hybridMultilevel"/>
    <w:tmpl w:val="DAB85D82"/>
    <w:lvl w:ilvl="0" w:tplc="04090011">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8533310"/>
    <w:multiLevelType w:val="hybridMultilevel"/>
    <w:tmpl w:val="4F2A8834"/>
    <w:lvl w:ilvl="0" w:tplc="0409000F">
      <w:start w:val="1"/>
      <w:numFmt w:val="decimal"/>
      <w:lvlText w:val="%1."/>
      <w:lvlJc w:val="left"/>
      <w:pPr>
        <w:ind w:left="1245" w:hanging="360"/>
      </w:pPr>
    </w:lvl>
    <w:lvl w:ilvl="1" w:tplc="04090019" w:tentative="1">
      <w:start w:val="1"/>
      <w:numFmt w:val="lowerLetter"/>
      <w:lvlText w:val="%2."/>
      <w:lvlJc w:val="left"/>
      <w:pPr>
        <w:ind w:left="1965" w:hanging="360"/>
      </w:pPr>
    </w:lvl>
    <w:lvl w:ilvl="2" w:tplc="0409001B" w:tentative="1">
      <w:start w:val="1"/>
      <w:numFmt w:val="lowerRoman"/>
      <w:lvlText w:val="%3."/>
      <w:lvlJc w:val="right"/>
      <w:pPr>
        <w:ind w:left="2685" w:hanging="180"/>
      </w:pPr>
    </w:lvl>
    <w:lvl w:ilvl="3" w:tplc="0409000F" w:tentative="1">
      <w:start w:val="1"/>
      <w:numFmt w:val="decimal"/>
      <w:lvlText w:val="%4."/>
      <w:lvlJc w:val="left"/>
      <w:pPr>
        <w:ind w:left="3405" w:hanging="360"/>
      </w:pPr>
    </w:lvl>
    <w:lvl w:ilvl="4" w:tplc="04090019" w:tentative="1">
      <w:start w:val="1"/>
      <w:numFmt w:val="lowerLetter"/>
      <w:lvlText w:val="%5."/>
      <w:lvlJc w:val="left"/>
      <w:pPr>
        <w:ind w:left="4125" w:hanging="360"/>
      </w:pPr>
    </w:lvl>
    <w:lvl w:ilvl="5" w:tplc="0409001B" w:tentative="1">
      <w:start w:val="1"/>
      <w:numFmt w:val="lowerRoman"/>
      <w:lvlText w:val="%6."/>
      <w:lvlJc w:val="right"/>
      <w:pPr>
        <w:ind w:left="4845" w:hanging="180"/>
      </w:pPr>
    </w:lvl>
    <w:lvl w:ilvl="6" w:tplc="0409000F" w:tentative="1">
      <w:start w:val="1"/>
      <w:numFmt w:val="decimal"/>
      <w:lvlText w:val="%7."/>
      <w:lvlJc w:val="left"/>
      <w:pPr>
        <w:ind w:left="5565" w:hanging="360"/>
      </w:pPr>
    </w:lvl>
    <w:lvl w:ilvl="7" w:tplc="04090019" w:tentative="1">
      <w:start w:val="1"/>
      <w:numFmt w:val="lowerLetter"/>
      <w:lvlText w:val="%8."/>
      <w:lvlJc w:val="left"/>
      <w:pPr>
        <w:ind w:left="6285" w:hanging="360"/>
      </w:pPr>
    </w:lvl>
    <w:lvl w:ilvl="8" w:tplc="0409001B" w:tentative="1">
      <w:start w:val="1"/>
      <w:numFmt w:val="lowerRoman"/>
      <w:lvlText w:val="%9."/>
      <w:lvlJc w:val="right"/>
      <w:pPr>
        <w:ind w:left="7005" w:hanging="180"/>
      </w:pPr>
    </w:lvl>
  </w:abstractNum>
  <w:abstractNum w:abstractNumId="9" w15:restartNumberingAfterBreak="0">
    <w:nsid w:val="2F482049"/>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8B072D"/>
    <w:multiLevelType w:val="hybridMultilevel"/>
    <w:tmpl w:val="1632E00C"/>
    <w:lvl w:ilvl="0" w:tplc="44A4B1E4">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B1B0C85"/>
    <w:multiLevelType w:val="hybridMultilevel"/>
    <w:tmpl w:val="112886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B866FD"/>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14904C4"/>
    <w:multiLevelType w:val="hybridMultilevel"/>
    <w:tmpl w:val="F0C8D71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6"/>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3"/>
  </w:num>
  <w:num w:numId="4">
    <w:abstractNumId w:val="3"/>
  </w:num>
  <w:num w:numId="5">
    <w:abstractNumId w:val="1"/>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4"/>
  </w:num>
  <w:num w:numId="9">
    <w:abstractNumId w:val="8"/>
  </w:num>
  <w:num w:numId="10">
    <w:abstractNumId w:val="2"/>
  </w:num>
  <w:num w:numId="11">
    <w:abstractNumId w:val="11"/>
  </w:num>
  <w:num w:numId="12">
    <w:abstractNumId w:val="5"/>
  </w:num>
  <w:num w:numId="13">
    <w:abstractNumId w:val="9"/>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5E"/>
    <w:rsid w:val="0001772C"/>
    <w:rsid w:val="0002293D"/>
    <w:rsid w:val="00022C8E"/>
    <w:rsid w:val="00035337"/>
    <w:rsid w:val="00055C48"/>
    <w:rsid w:val="0005684D"/>
    <w:rsid w:val="00057A76"/>
    <w:rsid w:val="00072829"/>
    <w:rsid w:val="00081564"/>
    <w:rsid w:val="00083AD2"/>
    <w:rsid w:val="000B1A86"/>
    <w:rsid w:val="000C772E"/>
    <w:rsid w:val="000D34CA"/>
    <w:rsid w:val="000D51F4"/>
    <w:rsid w:val="000E472C"/>
    <w:rsid w:val="000F4551"/>
    <w:rsid w:val="000F7DDF"/>
    <w:rsid w:val="00121FED"/>
    <w:rsid w:val="00122BEA"/>
    <w:rsid w:val="001350BC"/>
    <w:rsid w:val="00145FFA"/>
    <w:rsid w:val="00164E31"/>
    <w:rsid w:val="0016571F"/>
    <w:rsid w:val="0017534E"/>
    <w:rsid w:val="001765B4"/>
    <w:rsid w:val="00184ED2"/>
    <w:rsid w:val="00185123"/>
    <w:rsid w:val="0019484F"/>
    <w:rsid w:val="00194CC2"/>
    <w:rsid w:val="001A102B"/>
    <w:rsid w:val="001A7B74"/>
    <w:rsid w:val="001B08E9"/>
    <w:rsid w:val="001B13B3"/>
    <w:rsid w:val="001B64A1"/>
    <w:rsid w:val="001C07A2"/>
    <w:rsid w:val="001C3601"/>
    <w:rsid w:val="001D1C40"/>
    <w:rsid w:val="001D4D1E"/>
    <w:rsid w:val="001F1B5C"/>
    <w:rsid w:val="00200960"/>
    <w:rsid w:val="00215429"/>
    <w:rsid w:val="00217758"/>
    <w:rsid w:val="00227B01"/>
    <w:rsid w:val="00227E07"/>
    <w:rsid w:val="002376F8"/>
    <w:rsid w:val="002419CA"/>
    <w:rsid w:val="00255596"/>
    <w:rsid w:val="00265746"/>
    <w:rsid w:val="00285207"/>
    <w:rsid w:val="00286F94"/>
    <w:rsid w:val="002902DF"/>
    <w:rsid w:val="00296EBA"/>
    <w:rsid w:val="002A046E"/>
    <w:rsid w:val="002C0EB9"/>
    <w:rsid w:val="002E1189"/>
    <w:rsid w:val="002E6776"/>
    <w:rsid w:val="002E7502"/>
    <w:rsid w:val="002F312D"/>
    <w:rsid w:val="002F3B51"/>
    <w:rsid w:val="002F51E9"/>
    <w:rsid w:val="002F5636"/>
    <w:rsid w:val="002F5969"/>
    <w:rsid w:val="00305451"/>
    <w:rsid w:val="0031141A"/>
    <w:rsid w:val="00357FD6"/>
    <w:rsid w:val="00367139"/>
    <w:rsid w:val="00380710"/>
    <w:rsid w:val="00382982"/>
    <w:rsid w:val="00385CE6"/>
    <w:rsid w:val="003A0BB5"/>
    <w:rsid w:val="003A2002"/>
    <w:rsid w:val="003C1ED8"/>
    <w:rsid w:val="003C24DD"/>
    <w:rsid w:val="003C6E2B"/>
    <w:rsid w:val="003D3CE3"/>
    <w:rsid w:val="003E2467"/>
    <w:rsid w:val="003F4E72"/>
    <w:rsid w:val="00407029"/>
    <w:rsid w:val="0041215A"/>
    <w:rsid w:val="00427F4B"/>
    <w:rsid w:val="0043511E"/>
    <w:rsid w:val="004376E6"/>
    <w:rsid w:val="004615FF"/>
    <w:rsid w:val="004770B5"/>
    <w:rsid w:val="004809A5"/>
    <w:rsid w:val="00487051"/>
    <w:rsid w:val="00494132"/>
    <w:rsid w:val="004A78EE"/>
    <w:rsid w:val="004A7EDD"/>
    <w:rsid w:val="004B23F2"/>
    <w:rsid w:val="004B6470"/>
    <w:rsid w:val="004D1FCA"/>
    <w:rsid w:val="004D5019"/>
    <w:rsid w:val="004D5319"/>
    <w:rsid w:val="004D7ACF"/>
    <w:rsid w:val="004F18BD"/>
    <w:rsid w:val="00504523"/>
    <w:rsid w:val="00522815"/>
    <w:rsid w:val="00541A40"/>
    <w:rsid w:val="00547CF9"/>
    <w:rsid w:val="00547F79"/>
    <w:rsid w:val="005614C9"/>
    <w:rsid w:val="005669FD"/>
    <w:rsid w:val="00585F34"/>
    <w:rsid w:val="005934CB"/>
    <w:rsid w:val="005969E0"/>
    <w:rsid w:val="005A793A"/>
    <w:rsid w:val="005A7D61"/>
    <w:rsid w:val="005B49A6"/>
    <w:rsid w:val="005E3A29"/>
    <w:rsid w:val="006053CA"/>
    <w:rsid w:val="00606510"/>
    <w:rsid w:val="00616C10"/>
    <w:rsid w:val="006179A6"/>
    <w:rsid w:val="00624576"/>
    <w:rsid w:val="00634DD2"/>
    <w:rsid w:val="0066231E"/>
    <w:rsid w:val="006627E1"/>
    <w:rsid w:val="0066337B"/>
    <w:rsid w:val="0068459C"/>
    <w:rsid w:val="006A233D"/>
    <w:rsid w:val="006D4EF6"/>
    <w:rsid w:val="006E4B52"/>
    <w:rsid w:val="006F1F86"/>
    <w:rsid w:val="006F254D"/>
    <w:rsid w:val="006F4313"/>
    <w:rsid w:val="006F4321"/>
    <w:rsid w:val="00701ECE"/>
    <w:rsid w:val="00706010"/>
    <w:rsid w:val="0071583E"/>
    <w:rsid w:val="00724827"/>
    <w:rsid w:val="00731CF8"/>
    <w:rsid w:val="00733381"/>
    <w:rsid w:val="0073558A"/>
    <w:rsid w:val="00746D4D"/>
    <w:rsid w:val="0075390A"/>
    <w:rsid w:val="007553D9"/>
    <w:rsid w:val="00766619"/>
    <w:rsid w:val="0079241F"/>
    <w:rsid w:val="00793128"/>
    <w:rsid w:val="00795B8A"/>
    <w:rsid w:val="007B1900"/>
    <w:rsid w:val="007C37F0"/>
    <w:rsid w:val="007C7270"/>
    <w:rsid w:val="007D383C"/>
    <w:rsid w:val="007E0528"/>
    <w:rsid w:val="007E782A"/>
    <w:rsid w:val="007F1D09"/>
    <w:rsid w:val="007F5ABF"/>
    <w:rsid w:val="0080161C"/>
    <w:rsid w:val="00805F53"/>
    <w:rsid w:val="00806483"/>
    <w:rsid w:val="0080732B"/>
    <w:rsid w:val="008073F6"/>
    <w:rsid w:val="00821CA5"/>
    <w:rsid w:val="00834796"/>
    <w:rsid w:val="0083621A"/>
    <w:rsid w:val="00843F1D"/>
    <w:rsid w:val="00846D1A"/>
    <w:rsid w:val="0085295C"/>
    <w:rsid w:val="0086440A"/>
    <w:rsid w:val="00873D92"/>
    <w:rsid w:val="00884587"/>
    <w:rsid w:val="008B091A"/>
    <w:rsid w:val="008B51A8"/>
    <w:rsid w:val="008E03BD"/>
    <w:rsid w:val="008F32F7"/>
    <w:rsid w:val="008F3895"/>
    <w:rsid w:val="00915A83"/>
    <w:rsid w:val="00932047"/>
    <w:rsid w:val="00933C7F"/>
    <w:rsid w:val="009355AD"/>
    <w:rsid w:val="009358DF"/>
    <w:rsid w:val="00947439"/>
    <w:rsid w:val="0096757A"/>
    <w:rsid w:val="00996A08"/>
    <w:rsid w:val="0099706B"/>
    <w:rsid w:val="009C186F"/>
    <w:rsid w:val="009C43C3"/>
    <w:rsid w:val="009C4FC8"/>
    <w:rsid w:val="009D08B7"/>
    <w:rsid w:val="009E59C7"/>
    <w:rsid w:val="00A02806"/>
    <w:rsid w:val="00A06D05"/>
    <w:rsid w:val="00A0794A"/>
    <w:rsid w:val="00A12FEF"/>
    <w:rsid w:val="00A2378D"/>
    <w:rsid w:val="00A36030"/>
    <w:rsid w:val="00A432CC"/>
    <w:rsid w:val="00A437F5"/>
    <w:rsid w:val="00A50D82"/>
    <w:rsid w:val="00A55A0C"/>
    <w:rsid w:val="00A60024"/>
    <w:rsid w:val="00A62BFD"/>
    <w:rsid w:val="00A653D4"/>
    <w:rsid w:val="00A8013C"/>
    <w:rsid w:val="00AA0D75"/>
    <w:rsid w:val="00AA406B"/>
    <w:rsid w:val="00AA7FE1"/>
    <w:rsid w:val="00AC45C1"/>
    <w:rsid w:val="00AC6AA2"/>
    <w:rsid w:val="00AD2A74"/>
    <w:rsid w:val="00AF041F"/>
    <w:rsid w:val="00B10A07"/>
    <w:rsid w:val="00B25C38"/>
    <w:rsid w:val="00B41C07"/>
    <w:rsid w:val="00B5113F"/>
    <w:rsid w:val="00B537DF"/>
    <w:rsid w:val="00B5582E"/>
    <w:rsid w:val="00B80A0D"/>
    <w:rsid w:val="00B862FE"/>
    <w:rsid w:val="00B87F5E"/>
    <w:rsid w:val="00BB5CD4"/>
    <w:rsid w:val="00BB7D4C"/>
    <w:rsid w:val="00BC150D"/>
    <w:rsid w:val="00BC200F"/>
    <w:rsid w:val="00BD4A77"/>
    <w:rsid w:val="00BF1836"/>
    <w:rsid w:val="00C2231A"/>
    <w:rsid w:val="00C40BE8"/>
    <w:rsid w:val="00C446E2"/>
    <w:rsid w:val="00C568D5"/>
    <w:rsid w:val="00C7518E"/>
    <w:rsid w:val="00C81861"/>
    <w:rsid w:val="00CA7CBE"/>
    <w:rsid w:val="00CB0B3B"/>
    <w:rsid w:val="00CB29DD"/>
    <w:rsid w:val="00CB7BA5"/>
    <w:rsid w:val="00CC1BA2"/>
    <w:rsid w:val="00CC5F07"/>
    <w:rsid w:val="00CD6F94"/>
    <w:rsid w:val="00CD722B"/>
    <w:rsid w:val="00CF5D4E"/>
    <w:rsid w:val="00D25673"/>
    <w:rsid w:val="00D30BA4"/>
    <w:rsid w:val="00D31D43"/>
    <w:rsid w:val="00D40F78"/>
    <w:rsid w:val="00D53889"/>
    <w:rsid w:val="00D61952"/>
    <w:rsid w:val="00D6445B"/>
    <w:rsid w:val="00D71EB3"/>
    <w:rsid w:val="00D82BA4"/>
    <w:rsid w:val="00D854B8"/>
    <w:rsid w:val="00D9514A"/>
    <w:rsid w:val="00D95DCC"/>
    <w:rsid w:val="00DA178A"/>
    <w:rsid w:val="00DA2D9E"/>
    <w:rsid w:val="00DB42E6"/>
    <w:rsid w:val="00DC1153"/>
    <w:rsid w:val="00DC5CF9"/>
    <w:rsid w:val="00DD24FD"/>
    <w:rsid w:val="00DE0302"/>
    <w:rsid w:val="00DE3D5B"/>
    <w:rsid w:val="00DF2E13"/>
    <w:rsid w:val="00E03BAA"/>
    <w:rsid w:val="00E249F9"/>
    <w:rsid w:val="00E26242"/>
    <w:rsid w:val="00E26A63"/>
    <w:rsid w:val="00E32133"/>
    <w:rsid w:val="00E32F09"/>
    <w:rsid w:val="00E37E1E"/>
    <w:rsid w:val="00E41C11"/>
    <w:rsid w:val="00E45D12"/>
    <w:rsid w:val="00E51993"/>
    <w:rsid w:val="00E55B9E"/>
    <w:rsid w:val="00E810BB"/>
    <w:rsid w:val="00E86F94"/>
    <w:rsid w:val="00E87B68"/>
    <w:rsid w:val="00EA6A05"/>
    <w:rsid w:val="00EC3FCD"/>
    <w:rsid w:val="00ED7CD5"/>
    <w:rsid w:val="00EE332A"/>
    <w:rsid w:val="00EF56D1"/>
    <w:rsid w:val="00F1155F"/>
    <w:rsid w:val="00F22206"/>
    <w:rsid w:val="00F2228B"/>
    <w:rsid w:val="00F26333"/>
    <w:rsid w:val="00F27E81"/>
    <w:rsid w:val="00F37A75"/>
    <w:rsid w:val="00F558D4"/>
    <w:rsid w:val="00F55E1B"/>
    <w:rsid w:val="00F66F65"/>
    <w:rsid w:val="00F76A41"/>
    <w:rsid w:val="00F80CA7"/>
    <w:rsid w:val="00F823BE"/>
    <w:rsid w:val="00F849E7"/>
    <w:rsid w:val="00F85F4B"/>
    <w:rsid w:val="00F91FC5"/>
    <w:rsid w:val="00F95913"/>
    <w:rsid w:val="00F96498"/>
    <w:rsid w:val="00F97055"/>
    <w:rsid w:val="00FA7F2B"/>
    <w:rsid w:val="00FB0C12"/>
    <w:rsid w:val="00FB5571"/>
    <w:rsid w:val="00FC6C40"/>
    <w:rsid w:val="00FC788A"/>
    <w:rsid w:val="00FD145F"/>
    <w:rsid w:val="00FD663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C5D76B"/>
  <w15:chartTrackingRefBased/>
  <w15:docId w15:val="{F0C79EC3-85F5-4289-A476-79DE26F84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84587"/>
    <w:pPr>
      <w:spacing w:after="0" w:line="240" w:lineRule="auto"/>
    </w:pPr>
    <w:rPr>
      <w:rFonts w:ascii="新細明體" w:eastAsia="新細明體" w:hAnsi="新細明體" w:cs="新細明體"/>
      <w:sz w:val="24"/>
      <w:szCs w:val="24"/>
    </w:rPr>
  </w:style>
  <w:style w:type="paragraph" w:styleId="1">
    <w:name w:val="heading 1"/>
    <w:aliases w:val="h1,Heading U,H1,H11,Œ©o‚µ 1,?co??E 1,?co?ƒÊ 1,뙥,?c,?,Œ,Œ©,o‚µ 1,Heading"/>
    <w:basedOn w:val="a"/>
    <w:next w:val="a"/>
    <w:link w:val="10"/>
    <w:qFormat/>
    <w:rsid w:val="00EE332A"/>
    <w:pPr>
      <w:keepNext/>
      <w:numPr>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ascii="Times New Roman" w:eastAsia="Times New Roman" w:hAnsi="Times New Roman" w:cs="Arial"/>
      <w:b/>
      <w:bCs/>
      <w:kern w:val="32"/>
      <w:sz w:val="32"/>
      <w:szCs w:val="32"/>
      <w:lang w:eastAsia="en-US"/>
    </w:rPr>
  </w:style>
  <w:style w:type="paragraph" w:styleId="2">
    <w:name w:val="heading 2"/>
    <w:aliases w:val="h2,H2,H21,Œ©o‚µ 2,?co??E 2,?co?ƒÊ 2,뙥2,?c1,?2,Œ1,Œ©1"/>
    <w:basedOn w:val="a"/>
    <w:next w:val="a"/>
    <w:link w:val="20"/>
    <w:qFormat/>
    <w:rsid w:val="00EE332A"/>
    <w:pPr>
      <w:keepNext/>
      <w:numPr>
        <w:ilvl w:val="1"/>
        <w:numId w:val="1"/>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rFonts w:ascii="Times New Roman" w:eastAsia="Times New Roman" w:hAnsi="Times New Roman" w:cs="Times New Roman"/>
      <w:b/>
      <w:bCs/>
      <w:i/>
      <w:iCs/>
      <w:sz w:val="28"/>
      <w:szCs w:val="28"/>
      <w:lang w:eastAsia="en-US"/>
    </w:rPr>
  </w:style>
  <w:style w:type="paragraph" w:styleId="3">
    <w:name w:val="heading 3"/>
    <w:aliases w:val="h3,H3,H31"/>
    <w:basedOn w:val="a"/>
    <w:next w:val="a"/>
    <w:link w:val="30"/>
    <w:qFormat/>
    <w:rsid w:val="00EE332A"/>
    <w:pPr>
      <w:keepNext/>
      <w:numPr>
        <w:ilvl w:val="2"/>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rFonts w:ascii="Times New Roman" w:eastAsia="Times New Roman" w:hAnsi="Times New Roman" w:cs="Times New Roman"/>
      <w:b/>
      <w:bCs/>
      <w:sz w:val="26"/>
      <w:szCs w:val="26"/>
      <w:lang w:eastAsia="en-US"/>
    </w:rPr>
  </w:style>
  <w:style w:type="paragraph" w:styleId="4">
    <w:name w:val="heading 4"/>
    <w:aliases w:val="Heading 4 Char1,Heading 4 Char Char,h4,H4,H41"/>
    <w:basedOn w:val="a"/>
    <w:next w:val="a"/>
    <w:link w:val="40"/>
    <w:qFormat/>
    <w:rsid w:val="00EE332A"/>
    <w:pPr>
      <w:keepNext/>
      <w:numPr>
        <w:ilvl w:val="3"/>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eastAsia="Times New Roman" w:hAnsi="Times New Roman Bold" w:cs="Times New Roman"/>
      <w:b/>
      <w:bCs/>
      <w:szCs w:val="28"/>
      <w:lang w:eastAsia="en-US"/>
    </w:rPr>
  </w:style>
  <w:style w:type="paragraph" w:styleId="5">
    <w:name w:val="heading 5"/>
    <w:aliases w:val="h5,H5,H51,Titre 5"/>
    <w:basedOn w:val="a"/>
    <w:next w:val="a"/>
    <w:link w:val="50"/>
    <w:qFormat/>
    <w:rsid w:val="00EE332A"/>
    <w:pPr>
      <w:keepNext/>
      <w:numPr>
        <w:ilvl w:val="4"/>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rFonts w:ascii="Times New Roman" w:eastAsia="Times New Roman" w:hAnsi="Times New Roman" w:cs="Times New Roman"/>
      <w:b/>
      <w:bCs/>
      <w:i/>
      <w:iCs/>
      <w:szCs w:val="26"/>
      <w:lang w:eastAsia="en-US"/>
    </w:rPr>
  </w:style>
  <w:style w:type="paragraph" w:styleId="6">
    <w:name w:val="heading 6"/>
    <w:aliases w:val="h6,H6,H61"/>
    <w:basedOn w:val="a"/>
    <w:next w:val="a"/>
    <w:link w:val="60"/>
    <w:qFormat/>
    <w:rsid w:val="00EE332A"/>
    <w:pPr>
      <w:keepNext/>
      <w:numPr>
        <w:ilvl w:val="5"/>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rFonts w:ascii="Times New Roman" w:eastAsia="Times New Roman" w:hAnsi="Times New Roman" w:cs="Times New Roman"/>
      <w:b/>
      <w:bCs/>
      <w:sz w:val="22"/>
      <w:szCs w:val="22"/>
      <w:lang w:eastAsia="en-US"/>
    </w:rPr>
  </w:style>
  <w:style w:type="paragraph" w:styleId="7">
    <w:name w:val="heading 7"/>
    <w:basedOn w:val="a"/>
    <w:next w:val="a"/>
    <w:link w:val="70"/>
    <w:qFormat/>
    <w:rsid w:val="00EE332A"/>
    <w:pPr>
      <w:keepNext/>
      <w:numPr>
        <w:ilvl w:val="6"/>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rFonts w:ascii="Times New Roman" w:eastAsia="Times New Roman" w:hAnsi="Times New Roman" w:cs="Times New Roman"/>
      <w:sz w:val="22"/>
      <w:lang w:eastAsia="en-US"/>
    </w:rPr>
  </w:style>
  <w:style w:type="paragraph" w:styleId="8">
    <w:name w:val="heading 8"/>
    <w:basedOn w:val="a"/>
    <w:next w:val="a"/>
    <w:link w:val="80"/>
    <w:qFormat/>
    <w:rsid w:val="00EE332A"/>
    <w:pPr>
      <w:keepNext/>
      <w:numPr>
        <w:ilvl w:val="7"/>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rFonts w:ascii="Times New Roman" w:eastAsia="Times New Roman" w:hAnsi="Times New Roman" w:cs="Times New Roman"/>
      <w:i/>
      <w:iCs/>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B87F5E"/>
    <w:rPr>
      <w:color w:val="0000FF"/>
      <w:u w:val="single"/>
    </w:rPr>
  </w:style>
  <w:style w:type="character" w:customStyle="1" w:styleId="10">
    <w:name w:val="標題 1 字元"/>
    <w:aliases w:val="h1 字元,Heading U 字元,H1 字元,H11 字元,Œ©o‚µ 1 字元,?co??E 1 字元,?co?ƒÊ 1 字元,뙥 字元,?c 字元,? 字元,Œ 字元,Œ© 字元,o‚µ 1 字元,Heading 字元"/>
    <w:basedOn w:val="a0"/>
    <w:link w:val="1"/>
    <w:rsid w:val="00EE332A"/>
    <w:rPr>
      <w:rFonts w:ascii="Times New Roman" w:eastAsia="Times New Roman" w:hAnsi="Times New Roman" w:cs="Arial"/>
      <w:b/>
      <w:bCs/>
      <w:kern w:val="32"/>
      <w:sz w:val="32"/>
      <w:szCs w:val="32"/>
      <w:lang w:eastAsia="en-US"/>
    </w:rPr>
  </w:style>
  <w:style w:type="character" w:customStyle="1" w:styleId="20">
    <w:name w:val="標題 2 字元"/>
    <w:aliases w:val="h2 字元,H2 字元,H21 字元,Œ©o‚µ 2 字元,?co??E 2 字元,?co?ƒÊ 2 字元,뙥2 字元,?c1 字元,?2 字元,Œ1 字元,Œ©1 字元"/>
    <w:basedOn w:val="a0"/>
    <w:link w:val="2"/>
    <w:rsid w:val="00EE332A"/>
    <w:rPr>
      <w:rFonts w:ascii="Times New Roman" w:eastAsia="Times New Roman" w:hAnsi="Times New Roman" w:cs="Times New Roman"/>
      <w:b/>
      <w:bCs/>
      <w:i/>
      <w:iCs/>
      <w:sz w:val="28"/>
      <w:szCs w:val="28"/>
      <w:lang w:eastAsia="en-US"/>
    </w:rPr>
  </w:style>
  <w:style w:type="character" w:customStyle="1" w:styleId="30">
    <w:name w:val="標題 3 字元"/>
    <w:aliases w:val="h3 字元,H3 字元,H31 字元"/>
    <w:basedOn w:val="a0"/>
    <w:link w:val="3"/>
    <w:rsid w:val="00EE332A"/>
    <w:rPr>
      <w:rFonts w:ascii="Times New Roman" w:eastAsia="Times New Roman" w:hAnsi="Times New Roman" w:cs="Times New Roman"/>
      <w:b/>
      <w:bCs/>
      <w:sz w:val="26"/>
      <w:szCs w:val="26"/>
      <w:lang w:eastAsia="en-US"/>
    </w:rPr>
  </w:style>
  <w:style w:type="character" w:customStyle="1" w:styleId="40">
    <w:name w:val="標題 4 字元"/>
    <w:aliases w:val="Heading 4 Char1 字元,Heading 4 Char Char 字元,h4 字元,H4 字元,H41 字元"/>
    <w:basedOn w:val="a0"/>
    <w:link w:val="4"/>
    <w:rsid w:val="00EE332A"/>
    <w:rPr>
      <w:rFonts w:ascii="Times New Roman Bold" w:eastAsia="Times New Roman" w:hAnsi="Times New Roman Bold" w:cs="Times New Roman"/>
      <w:b/>
      <w:bCs/>
      <w:sz w:val="24"/>
      <w:szCs w:val="28"/>
      <w:lang w:eastAsia="en-US"/>
    </w:rPr>
  </w:style>
  <w:style w:type="character" w:customStyle="1" w:styleId="50">
    <w:name w:val="標題 5 字元"/>
    <w:aliases w:val="h5 字元,H5 字元,H51 字元,Titre 5 字元"/>
    <w:basedOn w:val="a0"/>
    <w:link w:val="5"/>
    <w:rsid w:val="00EE332A"/>
    <w:rPr>
      <w:rFonts w:ascii="Times New Roman" w:eastAsia="Times New Roman" w:hAnsi="Times New Roman" w:cs="Times New Roman"/>
      <w:b/>
      <w:bCs/>
      <w:i/>
      <w:iCs/>
      <w:sz w:val="24"/>
      <w:szCs w:val="26"/>
      <w:lang w:eastAsia="en-US"/>
    </w:rPr>
  </w:style>
  <w:style w:type="character" w:customStyle="1" w:styleId="60">
    <w:name w:val="標題 6 字元"/>
    <w:aliases w:val="h6 字元,H6 字元,H61 字元"/>
    <w:basedOn w:val="a0"/>
    <w:link w:val="6"/>
    <w:rsid w:val="00EE332A"/>
    <w:rPr>
      <w:rFonts w:ascii="Times New Roman" w:eastAsia="Times New Roman" w:hAnsi="Times New Roman" w:cs="Times New Roman"/>
      <w:b/>
      <w:bCs/>
      <w:lang w:eastAsia="en-US"/>
    </w:rPr>
  </w:style>
  <w:style w:type="character" w:customStyle="1" w:styleId="70">
    <w:name w:val="標題 7 字元"/>
    <w:basedOn w:val="a0"/>
    <w:link w:val="7"/>
    <w:rsid w:val="00EE332A"/>
    <w:rPr>
      <w:rFonts w:ascii="Times New Roman" w:eastAsia="Times New Roman" w:hAnsi="Times New Roman" w:cs="Times New Roman"/>
      <w:szCs w:val="24"/>
      <w:lang w:eastAsia="en-US"/>
    </w:rPr>
  </w:style>
  <w:style w:type="character" w:customStyle="1" w:styleId="80">
    <w:name w:val="標題 8 字元"/>
    <w:basedOn w:val="a0"/>
    <w:link w:val="8"/>
    <w:rsid w:val="00EE332A"/>
    <w:rPr>
      <w:rFonts w:ascii="Times New Roman" w:eastAsia="Times New Roman" w:hAnsi="Times New Roman" w:cs="Times New Roman"/>
      <w:i/>
      <w:iCs/>
      <w:szCs w:val="24"/>
      <w:lang w:eastAsia="en-US"/>
    </w:rPr>
  </w:style>
  <w:style w:type="paragraph" w:styleId="a4">
    <w:name w:val="List Paragraph"/>
    <w:basedOn w:val="a"/>
    <w:link w:val="a5"/>
    <w:uiPriority w:val="34"/>
    <w:qFormat/>
    <w:rsid w:val="000C772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pPr>
    <w:rPr>
      <w:rFonts w:ascii="Times New Roman" w:eastAsia="Times New Roman" w:hAnsi="Times New Roman" w:cs="Times New Roman"/>
      <w:sz w:val="22"/>
      <w:szCs w:val="20"/>
      <w:lang w:eastAsia="en-US"/>
    </w:rPr>
  </w:style>
  <w:style w:type="paragraph" w:styleId="Web">
    <w:name w:val="Normal (Web)"/>
    <w:basedOn w:val="a"/>
    <w:uiPriority w:val="99"/>
    <w:semiHidden/>
    <w:unhideWhenUsed/>
    <w:rsid w:val="007C7270"/>
    <w:pPr>
      <w:spacing w:before="100" w:beforeAutospacing="1" w:after="100" w:afterAutospacing="1"/>
    </w:pPr>
    <w:rPr>
      <w:rFonts w:eastAsiaTheme="minorEastAsia"/>
    </w:rPr>
  </w:style>
  <w:style w:type="paragraph" w:styleId="a6">
    <w:name w:val="caption"/>
    <w:basedOn w:val="a"/>
    <w:next w:val="a"/>
    <w:unhideWhenUsed/>
    <w:qFormat/>
    <w:rsid w:val="00FA7F2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200"/>
      <w:jc w:val="both"/>
      <w:textAlignment w:val="baseline"/>
    </w:pPr>
    <w:rPr>
      <w:rFonts w:ascii="Times New Roman" w:eastAsia="Times New Roman" w:hAnsi="Times New Roman" w:cs="Times New Roman"/>
      <w:i/>
      <w:iCs/>
      <w:color w:val="44546A" w:themeColor="text2"/>
      <w:sz w:val="18"/>
      <w:szCs w:val="18"/>
      <w:lang w:eastAsia="en-US"/>
    </w:rPr>
  </w:style>
  <w:style w:type="character" w:styleId="a7">
    <w:name w:val="Placeholder Text"/>
    <w:basedOn w:val="a0"/>
    <w:uiPriority w:val="99"/>
    <w:semiHidden/>
    <w:rsid w:val="00DC5CF9"/>
    <w:rPr>
      <w:color w:val="808080"/>
    </w:rPr>
  </w:style>
  <w:style w:type="character" w:customStyle="1" w:styleId="a5">
    <w:name w:val="清單段落 字元"/>
    <w:link w:val="a4"/>
    <w:uiPriority w:val="34"/>
    <w:locked/>
    <w:rsid w:val="002F5969"/>
    <w:rPr>
      <w:rFonts w:ascii="Times New Roman" w:eastAsia="Times New Roman" w:hAnsi="Times New Roman" w:cs="Times New Roman"/>
      <w:szCs w:val="20"/>
      <w:lang w:eastAsia="en-US"/>
    </w:rPr>
  </w:style>
  <w:style w:type="paragraph" w:styleId="a8">
    <w:name w:val="Balloon Text"/>
    <w:basedOn w:val="a"/>
    <w:link w:val="a9"/>
    <w:uiPriority w:val="99"/>
    <w:semiHidden/>
    <w:unhideWhenUsed/>
    <w:rsid w:val="00C2231A"/>
    <w:rPr>
      <w:rFonts w:ascii="Segoe UI" w:hAnsi="Segoe UI" w:cs="Segoe UI"/>
      <w:sz w:val="18"/>
      <w:szCs w:val="18"/>
    </w:rPr>
  </w:style>
  <w:style w:type="character" w:customStyle="1" w:styleId="a9">
    <w:name w:val="註解方塊文字 字元"/>
    <w:basedOn w:val="a0"/>
    <w:link w:val="a8"/>
    <w:uiPriority w:val="99"/>
    <w:semiHidden/>
    <w:rsid w:val="00C2231A"/>
    <w:rPr>
      <w:rFonts w:ascii="Segoe UI" w:eastAsia="Times New Roman" w:hAnsi="Segoe UI" w:cs="Segoe UI"/>
      <w:sz w:val="18"/>
      <w:szCs w:val="18"/>
      <w:lang w:eastAsia="en-US"/>
    </w:rPr>
  </w:style>
  <w:style w:type="paragraph" w:styleId="aa">
    <w:name w:val="Body Text"/>
    <w:basedOn w:val="a"/>
    <w:link w:val="ab"/>
    <w:rsid w:val="00547F79"/>
    <w:pPr>
      <w:spacing w:after="120"/>
      <w:ind w:firstLine="288"/>
      <w:jc w:val="both"/>
    </w:pPr>
    <w:rPr>
      <w:rFonts w:ascii="Times New Roman" w:hAnsi="Times New Roman" w:cs="Times New Roman"/>
      <w:szCs w:val="20"/>
      <w:lang w:eastAsia="en-US"/>
    </w:rPr>
  </w:style>
  <w:style w:type="character" w:customStyle="1" w:styleId="ab">
    <w:name w:val="本文 字元"/>
    <w:basedOn w:val="a0"/>
    <w:link w:val="aa"/>
    <w:rsid w:val="00547F79"/>
    <w:rPr>
      <w:rFonts w:ascii="Times New Roman" w:eastAsia="新細明體" w:hAnsi="Times New Roman" w:cs="Times New Roman"/>
      <w:sz w:val="24"/>
      <w:szCs w:val="20"/>
      <w:lang w:eastAsia="en-US"/>
    </w:rPr>
  </w:style>
  <w:style w:type="character" w:styleId="ac">
    <w:name w:val="FollowedHyperlink"/>
    <w:basedOn w:val="a0"/>
    <w:uiPriority w:val="99"/>
    <w:semiHidden/>
    <w:unhideWhenUsed/>
    <w:rsid w:val="00F66F6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824901">
      <w:bodyDiv w:val="1"/>
      <w:marLeft w:val="0"/>
      <w:marRight w:val="0"/>
      <w:marTop w:val="0"/>
      <w:marBottom w:val="0"/>
      <w:divBdr>
        <w:top w:val="none" w:sz="0" w:space="0" w:color="auto"/>
        <w:left w:val="none" w:sz="0" w:space="0" w:color="auto"/>
        <w:bottom w:val="none" w:sz="0" w:space="0" w:color="auto"/>
        <w:right w:val="none" w:sz="0" w:space="0" w:color="auto"/>
      </w:divBdr>
    </w:div>
    <w:div w:id="39477352">
      <w:bodyDiv w:val="1"/>
      <w:marLeft w:val="0"/>
      <w:marRight w:val="0"/>
      <w:marTop w:val="0"/>
      <w:marBottom w:val="0"/>
      <w:divBdr>
        <w:top w:val="none" w:sz="0" w:space="0" w:color="auto"/>
        <w:left w:val="none" w:sz="0" w:space="0" w:color="auto"/>
        <w:bottom w:val="none" w:sz="0" w:space="0" w:color="auto"/>
        <w:right w:val="none" w:sz="0" w:space="0" w:color="auto"/>
      </w:divBdr>
    </w:div>
    <w:div w:id="54161050">
      <w:bodyDiv w:val="1"/>
      <w:marLeft w:val="0"/>
      <w:marRight w:val="0"/>
      <w:marTop w:val="0"/>
      <w:marBottom w:val="0"/>
      <w:divBdr>
        <w:top w:val="none" w:sz="0" w:space="0" w:color="auto"/>
        <w:left w:val="none" w:sz="0" w:space="0" w:color="auto"/>
        <w:bottom w:val="none" w:sz="0" w:space="0" w:color="auto"/>
        <w:right w:val="none" w:sz="0" w:space="0" w:color="auto"/>
      </w:divBdr>
    </w:div>
    <w:div w:id="156774267">
      <w:bodyDiv w:val="1"/>
      <w:marLeft w:val="0"/>
      <w:marRight w:val="0"/>
      <w:marTop w:val="0"/>
      <w:marBottom w:val="0"/>
      <w:divBdr>
        <w:top w:val="none" w:sz="0" w:space="0" w:color="auto"/>
        <w:left w:val="none" w:sz="0" w:space="0" w:color="auto"/>
        <w:bottom w:val="none" w:sz="0" w:space="0" w:color="auto"/>
        <w:right w:val="none" w:sz="0" w:space="0" w:color="auto"/>
      </w:divBdr>
    </w:div>
    <w:div w:id="412242590">
      <w:bodyDiv w:val="1"/>
      <w:marLeft w:val="0"/>
      <w:marRight w:val="0"/>
      <w:marTop w:val="0"/>
      <w:marBottom w:val="0"/>
      <w:divBdr>
        <w:top w:val="none" w:sz="0" w:space="0" w:color="auto"/>
        <w:left w:val="none" w:sz="0" w:space="0" w:color="auto"/>
        <w:bottom w:val="none" w:sz="0" w:space="0" w:color="auto"/>
        <w:right w:val="none" w:sz="0" w:space="0" w:color="auto"/>
      </w:divBdr>
    </w:div>
    <w:div w:id="551425890">
      <w:bodyDiv w:val="1"/>
      <w:marLeft w:val="0"/>
      <w:marRight w:val="0"/>
      <w:marTop w:val="0"/>
      <w:marBottom w:val="0"/>
      <w:divBdr>
        <w:top w:val="none" w:sz="0" w:space="0" w:color="auto"/>
        <w:left w:val="none" w:sz="0" w:space="0" w:color="auto"/>
        <w:bottom w:val="none" w:sz="0" w:space="0" w:color="auto"/>
        <w:right w:val="none" w:sz="0" w:space="0" w:color="auto"/>
      </w:divBdr>
    </w:div>
    <w:div w:id="604843370">
      <w:bodyDiv w:val="1"/>
      <w:marLeft w:val="0"/>
      <w:marRight w:val="0"/>
      <w:marTop w:val="0"/>
      <w:marBottom w:val="0"/>
      <w:divBdr>
        <w:top w:val="none" w:sz="0" w:space="0" w:color="auto"/>
        <w:left w:val="none" w:sz="0" w:space="0" w:color="auto"/>
        <w:bottom w:val="none" w:sz="0" w:space="0" w:color="auto"/>
        <w:right w:val="none" w:sz="0" w:space="0" w:color="auto"/>
      </w:divBdr>
    </w:div>
    <w:div w:id="653679784">
      <w:bodyDiv w:val="1"/>
      <w:marLeft w:val="0"/>
      <w:marRight w:val="0"/>
      <w:marTop w:val="0"/>
      <w:marBottom w:val="0"/>
      <w:divBdr>
        <w:top w:val="none" w:sz="0" w:space="0" w:color="auto"/>
        <w:left w:val="none" w:sz="0" w:space="0" w:color="auto"/>
        <w:bottom w:val="none" w:sz="0" w:space="0" w:color="auto"/>
        <w:right w:val="none" w:sz="0" w:space="0" w:color="auto"/>
      </w:divBdr>
    </w:div>
    <w:div w:id="673992881">
      <w:bodyDiv w:val="1"/>
      <w:marLeft w:val="0"/>
      <w:marRight w:val="0"/>
      <w:marTop w:val="0"/>
      <w:marBottom w:val="0"/>
      <w:divBdr>
        <w:top w:val="none" w:sz="0" w:space="0" w:color="auto"/>
        <w:left w:val="none" w:sz="0" w:space="0" w:color="auto"/>
        <w:bottom w:val="none" w:sz="0" w:space="0" w:color="auto"/>
        <w:right w:val="none" w:sz="0" w:space="0" w:color="auto"/>
      </w:divBdr>
    </w:div>
    <w:div w:id="737019002">
      <w:bodyDiv w:val="1"/>
      <w:marLeft w:val="0"/>
      <w:marRight w:val="0"/>
      <w:marTop w:val="0"/>
      <w:marBottom w:val="0"/>
      <w:divBdr>
        <w:top w:val="none" w:sz="0" w:space="0" w:color="auto"/>
        <w:left w:val="none" w:sz="0" w:space="0" w:color="auto"/>
        <w:bottom w:val="none" w:sz="0" w:space="0" w:color="auto"/>
        <w:right w:val="none" w:sz="0" w:space="0" w:color="auto"/>
      </w:divBdr>
    </w:div>
    <w:div w:id="864563533">
      <w:bodyDiv w:val="1"/>
      <w:marLeft w:val="0"/>
      <w:marRight w:val="0"/>
      <w:marTop w:val="0"/>
      <w:marBottom w:val="0"/>
      <w:divBdr>
        <w:top w:val="none" w:sz="0" w:space="0" w:color="auto"/>
        <w:left w:val="none" w:sz="0" w:space="0" w:color="auto"/>
        <w:bottom w:val="none" w:sz="0" w:space="0" w:color="auto"/>
        <w:right w:val="none" w:sz="0" w:space="0" w:color="auto"/>
      </w:divBdr>
    </w:div>
    <w:div w:id="872497432">
      <w:bodyDiv w:val="1"/>
      <w:marLeft w:val="0"/>
      <w:marRight w:val="0"/>
      <w:marTop w:val="0"/>
      <w:marBottom w:val="0"/>
      <w:divBdr>
        <w:top w:val="none" w:sz="0" w:space="0" w:color="auto"/>
        <w:left w:val="none" w:sz="0" w:space="0" w:color="auto"/>
        <w:bottom w:val="none" w:sz="0" w:space="0" w:color="auto"/>
        <w:right w:val="none" w:sz="0" w:space="0" w:color="auto"/>
      </w:divBdr>
    </w:div>
    <w:div w:id="937636841">
      <w:bodyDiv w:val="1"/>
      <w:marLeft w:val="0"/>
      <w:marRight w:val="0"/>
      <w:marTop w:val="0"/>
      <w:marBottom w:val="0"/>
      <w:divBdr>
        <w:top w:val="none" w:sz="0" w:space="0" w:color="auto"/>
        <w:left w:val="none" w:sz="0" w:space="0" w:color="auto"/>
        <w:bottom w:val="none" w:sz="0" w:space="0" w:color="auto"/>
        <w:right w:val="none" w:sz="0" w:space="0" w:color="auto"/>
      </w:divBdr>
    </w:div>
    <w:div w:id="939412459">
      <w:bodyDiv w:val="1"/>
      <w:marLeft w:val="0"/>
      <w:marRight w:val="0"/>
      <w:marTop w:val="0"/>
      <w:marBottom w:val="0"/>
      <w:divBdr>
        <w:top w:val="none" w:sz="0" w:space="0" w:color="auto"/>
        <w:left w:val="none" w:sz="0" w:space="0" w:color="auto"/>
        <w:bottom w:val="none" w:sz="0" w:space="0" w:color="auto"/>
        <w:right w:val="none" w:sz="0" w:space="0" w:color="auto"/>
      </w:divBdr>
    </w:div>
    <w:div w:id="974413365">
      <w:bodyDiv w:val="1"/>
      <w:marLeft w:val="0"/>
      <w:marRight w:val="0"/>
      <w:marTop w:val="0"/>
      <w:marBottom w:val="0"/>
      <w:divBdr>
        <w:top w:val="none" w:sz="0" w:space="0" w:color="auto"/>
        <w:left w:val="none" w:sz="0" w:space="0" w:color="auto"/>
        <w:bottom w:val="none" w:sz="0" w:space="0" w:color="auto"/>
        <w:right w:val="none" w:sz="0" w:space="0" w:color="auto"/>
      </w:divBdr>
    </w:div>
    <w:div w:id="1056899815">
      <w:bodyDiv w:val="1"/>
      <w:marLeft w:val="0"/>
      <w:marRight w:val="0"/>
      <w:marTop w:val="0"/>
      <w:marBottom w:val="0"/>
      <w:divBdr>
        <w:top w:val="none" w:sz="0" w:space="0" w:color="auto"/>
        <w:left w:val="none" w:sz="0" w:space="0" w:color="auto"/>
        <w:bottom w:val="none" w:sz="0" w:space="0" w:color="auto"/>
        <w:right w:val="none" w:sz="0" w:space="0" w:color="auto"/>
      </w:divBdr>
    </w:div>
    <w:div w:id="1278441195">
      <w:bodyDiv w:val="1"/>
      <w:marLeft w:val="0"/>
      <w:marRight w:val="0"/>
      <w:marTop w:val="0"/>
      <w:marBottom w:val="0"/>
      <w:divBdr>
        <w:top w:val="none" w:sz="0" w:space="0" w:color="auto"/>
        <w:left w:val="none" w:sz="0" w:space="0" w:color="auto"/>
        <w:bottom w:val="none" w:sz="0" w:space="0" w:color="auto"/>
        <w:right w:val="none" w:sz="0" w:space="0" w:color="auto"/>
      </w:divBdr>
    </w:div>
    <w:div w:id="1279798236">
      <w:bodyDiv w:val="1"/>
      <w:marLeft w:val="0"/>
      <w:marRight w:val="0"/>
      <w:marTop w:val="0"/>
      <w:marBottom w:val="0"/>
      <w:divBdr>
        <w:top w:val="none" w:sz="0" w:space="0" w:color="auto"/>
        <w:left w:val="none" w:sz="0" w:space="0" w:color="auto"/>
        <w:bottom w:val="none" w:sz="0" w:space="0" w:color="auto"/>
        <w:right w:val="none" w:sz="0" w:space="0" w:color="auto"/>
      </w:divBdr>
    </w:div>
    <w:div w:id="1378092980">
      <w:bodyDiv w:val="1"/>
      <w:marLeft w:val="0"/>
      <w:marRight w:val="0"/>
      <w:marTop w:val="0"/>
      <w:marBottom w:val="0"/>
      <w:divBdr>
        <w:top w:val="none" w:sz="0" w:space="0" w:color="auto"/>
        <w:left w:val="none" w:sz="0" w:space="0" w:color="auto"/>
        <w:bottom w:val="none" w:sz="0" w:space="0" w:color="auto"/>
        <w:right w:val="none" w:sz="0" w:space="0" w:color="auto"/>
      </w:divBdr>
    </w:div>
    <w:div w:id="1388340285">
      <w:bodyDiv w:val="1"/>
      <w:marLeft w:val="0"/>
      <w:marRight w:val="0"/>
      <w:marTop w:val="0"/>
      <w:marBottom w:val="0"/>
      <w:divBdr>
        <w:top w:val="none" w:sz="0" w:space="0" w:color="auto"/>
        <w:left w:val="none" w:sz="0" w:space="0" w:color="auto"/>
        <w:bottom w:val="none" w:sz="0" w:space="0" w:color="auto"/>
        <w:right w:val="none" w:sz="0" w:space="0" w:color="auto"/>
      </w:divBdr>
    </w:div>
    <w:div w:id="1430273967">
      <w:bodyDiv w:val="1"/>
      <w:marLeft w:val="0"/>
      <w:marRight w:val="0"/>
      <w:marTop w:val="0"/>
      <w:marBottom w:val="0"/>
      <w:divBdr>
        <w:top w:val="none" w:sz="0" w:space="0" w:color="auto"/>
        <w:left w:val="none" w:sz="0" w:space="0" w:color="auto"/>
        <w:bottom w:val="none" w:sz="0" w:space="0" w:color="auto"/>
        <w:right w:val="none" w:sz="0" w:space="0" w:color="auto"/>
      </w:divBdr>
    </w:div>
    <w:div w:id="1488092175">
      <w:bodyDiv w:val="1"/>
      <w:marLeft w:val="0"/>
      <w:marRight w:val="0"/>
      <w:marTop w:val="0"/>
      <w:marBottom w:val="0"/>
      <w:divBdr>
        <w:top w:val="none" w:sz="0" w:space="0" w:color="auto"/>
        <w:left w:val="none" w:sz="0" w:space="0" w:color="auto"/>
        <w:bottom w:val="none" w:sz="0" w:space="0" w:color="auto"/>
        <w:right w:val="none" w:sz="0" w:space="0" w:color="auto"/>
      </w:divBdr>
    </w:div>
    <w:div w:id="1495879363">
      <w:bodyDiv w:val="1"/>
      <w:marLeft w:val="0"/>
      <w:marRight w:val="0"/>
      <w:marTop w:val="0"/>
      <w:marBottom w:val="0"/>
      <w:divBdr>
        <w:top w:val="none" w:sz="0" w:space="0" w:color="auto"/>
        <w:left w:val="none" w:sz="0" w:space="0" w:color="auto"/>
        <w:bottom w:val="none" w:sz="0" w:space="0" w:color="auto"/>
        <w:right w:val="none" w:sz="0" w:space="0" w:color="auto"/>
      </w:divBdr>
    </w:div>
    <w:div w:id="1770158974">
      <w:bodyDiv w:val="1"/>
      <w:marLeft w:val="0"/>
      <w:marRight w:val="0"/>
      <w:marTop w:val="0"/>
      <w:marBottom w:val="0"/>
      <w:divBdr>
        <w:top w:val="none" w:sz="0" w:space="0" w:color="auto"/>
        <w:left w:val="none" w:sz="0" w:space="0" w:color="auto"/>
        <w:bottom w:val="none" w:sz="0" w:space="0" w:color="auto"/>
        <w:right w:val="none" w:sz="0" w:space="0" w:color="auto"/>
      </w:divBdr>
    </w:div>
    <w:div w:id="1794669411">
      <w:bodyDiv w:val="1"/>
      <w:marLeft w:val="0"/>
      <w:marRight w:val="0"/>
      <w:marTop w:val="0"/>
      <w:marBottom w:val="0"/>
      <w:divBdr>
        <w:top w:val="none" w:sz="0" w:space="0" w:color="auto"/>
        <w:left w:val="none" w:sz="0" w:space="0" w:color="auto"/>
        <w:bottom w:val="none" w:sz="0" w:space="0" w:color="auto"/>
        <w:right w:val="none" w:sz="0" w:space="0" w:color="auto"/>
      </w:divBdr>
    </w:div>
    <w:div w:id="1993018916">
      <w:bodyDiv w:val="1"/>
      <w:marLeft w:val="0"/>
      <w:marRight w:val="0"/>
      <w:marTop w:val="0"/>
      <w:marBottom w:val="0"/>
      <w:divBdr>
        <w:top w:val="none" w:sz="0" w:space="0" w:color="auto"/>
        <w:left w:val="none" w:sz="0" w:space="0" w:color="auto"/>
        <w:bottom w:val="none" w:sz="0" w:space="0" w:color="auto"/>
        <w:right w:val="none" w:sz="0" w:space="0" w:color="auto"/>
      </w:divBdr>
    </w:div>
    <w:div w:id="2002273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unghsua@qti.qualcomm.com" TargetMode="External"/><Relationship Id="rId3" Type="http://schemas.openxmlformats.org/officeDocument/2006/relationships/settings" Target="settings.xml"/><Relationship Id="rId7" Type="http://schemas.openxmlformats.org/officeDocument/2006/relationships/hyperlink" Target="mailto:yuchen.s@alibaba-inc.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mailto:xujizheng@bytedance.com" TargetMode="External"/><Relationship Id="rId4" Type="http://schemas.openxmlformats.org/officeDocument/2006/relationships/webSettings" Target="webSettings.xml"/><Relationship Id="rId9" Type="http://schemas.openxmlformats.org/officeDocument/2006/relationships/hyperlink" Target="mailto:yuchen.s@alibaba-inc.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99</TotalTime>
  <Pages>2</Pages>
  <Words>510</Words>
  <Characters>2910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Yung-Hsuan Chao (Jessie)</dc:creator>
  <cp:keywords/>
  <dc:description/>
  <cp:lastModifiedBy>Microsoft Office 使用者</cp:lastModifiedBy>
  <cp:revision>81</cp:revision>
  <dcterms:created xsi:type="dcterms:W3CDTF">2019-03-11T12:28:00Z</dcterms:created>
  <dcterms:modified xsi:type="dcterms:W3CDTF">2019-03-24T14:53:00Z</dcterms:modified>
</cp:coreProperties>
</file>