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DECFFA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833529">
              <w:rPr>
                <w:lang w:val="en-CA"/>
              </w:rPr>
              <w:t>-</w:t>
            </w:r>
            <w:r w:rsidR="00833529" w:rsidRPr="00833529">
              <w:rPr>
                <w:lang w:val="en-CA"/>
              </w:rPr>
              <w:t>N0400</w:t>
            </w:r>
            <w:r w:rsidR="00265C72">
              <w:rPr>
                <w:lang w:val="en-CA"/>
              </w:rPr>
              <w:t>_r1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A5C410" w:rsidR="00E61DAC" w:rsidRPr="005B217D" w:rsidRDefault="005E6E9F" w:rsidP="009D7CE6">
            <w:pPr>
              <w:spacing w:before="60" w:after="60"/>
              <w:rPr>
                <w:b/>
                <w:szCs w:val="22"/>
                <w:lang w:val="en-CA"/>
              </w:rPr>
            </w:pPr>
            <w:r>
              <w:rPr>
                <w:b/>
                <w:szCs w:val="22"/>
                <w:lang w:val="en-CA"/>
              </w:rPr>
              <w:t xml:space="preserve">CE4-related: </w:t>
            </w:r>
            <w:r w:rsidR="006A7161">
              <w:rPr>
                <w:rFonts w:hint="eastAsia"/>
                <w:b/>
                <w:szCs w:val="22"/>
                <w:lang w:val="en-CA" w:eastAsia="zh-CN"/>
              </w:rPr>
              <w:t>Signaling</w:t>
            </w:r>
            <w:r w:rsidR="006A7161">
              <w:rPr>
                <w:b/>
                <w:szCs w:val="22"/>
                <w:lang w:val="en-CA"/>
              </w:rPr>
              <w:t xml:space="preserve"> of maximum n</w:t>
            </w:r>
            <w:r>
              <w:rPr>
                <w:b/>
                <w:szCs w:val="22"/>
                <w:lang w:val="en-CA"/>
              </w:rPr>
              <w:t>umber of triangle candidate</w:t>
            </w:r>
            <w:r w:rsidR="006A7161">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94D5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1F27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EBEEC6" w:rsidR="00E61DAC" w:rsidRPr="005B217D" w:rsidRDefault="00043F22">
            <w:pPr>
              <w:spacing w:before="60" w:after="60"/>
              <w:rPr>
                <w:szCs w:val="22"/>
                <w:lang w:val="en-CA"/>
              </w:rPr>
            </w:pPr>
            <w:r>
              <w:rPr>
                <w:szCs w:val="22"/>
                <w:lang w:val="en-CA"/>
              </w:rPr>
              <w:t xml:space="preserve">Xiang Li, </w:t>
            </w:r>
            <w:proofErr w:type="spellStart"/>
            <w:r>
              <w:rPr>
                <w:szCs w:val="22"/>
                <w:lang w:val="en-CA"/>
              </w:rPr>
              <w:t>Guichun</w:t>
            </w:r>
            <w:proofErr w:type="spellEnd"/>
            <w:r>
              <w:rPr>
                <w:szCs w:val="22"/>
                <w:lang w:val="en-CA"/>
              </w:rPr>
              <w:t xml:space="preserve"> Li, Xiaozhong Xu,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F8BBDB" w:rsidR="00E61DAC" w:rsidRPr="005B217D" w:rsidRDefault="00E61DAC" w:rsidP="005952A5">
            <w:pPr>
              <w:spacing w:before="60" w:after="60"/>
              <w:rPr>
                <w:szCs w:val="22"/>
                <w:lang w:val="en-CA"/>
              </w:rPr>
            </w:pPr>
            <w:r w:rsidRPr="005B217D">
              <w:rPr>
                <w:szCs w:val="22"/>
                <w:lang w:val="en-CA"/>
              </w:rPr>
              <w:br/>
            </w:r>
            <w:r w:rsidR="00043F22">
              <w:rPr>
                <w:szCs w:val="22"/>
                <w:lang w:val="en-CA"/>
              </w:rPr>
              <w:t xml:space="preserve">{xlxiangli, </w:t>
            </w:r>
            <w:r w:rsidR="00043F22" w:rsidRPr="00043F22">
              <w:rPr>
                <w:szCs w:val="22"/>
                <w:lang w:val="en-CA"/>
              </w:rPr>
              <w:t>guichunli</w:t>
            </w:r>
            <w:r w:rsidR="00043F22">
              <w:rPr>
                <w:szCs w:val="22"/>
                <w:lang w:val="en-CA"/>
              </w:rPr>
              <w:t xml:space="preserve">, </w:t>
            </w:r>
            <w:r w:rsidR="00043F22" w:rsidRPr="00043F22">
              <w:rPr>
                <w:szCs w:val="22"/>
                <w:lang w:val="en-CA"/>
              </w:rPr>
              <w:t>xiaozhongxu</w:t>
            </w:r>
            <w:r w:rsidR="00043F22">
              <w:rPr>
                <w:szCs w:val="22"/>
                <w:lang w:val="en-CA"/>
              </w:rPr>
              <w:t xml:space="preserve">, </w:t>
            </w:r>
            <w:r w:rsidR="00043F22" w:rsidRPr="00043F22">
              <w:rPr>
                <w:szCs w:val="22"/>
                <w:lang w:val="en-CA"/>
              </w:rPr>
              <w:t>shanl</w:t>
            </w:r>
            <w:r w:rsidR="00043F22">
              <w:rPr>
                <w:szCs w:val="22"/>
                <w:lang w:val="en-CA"/>
              </w:rPr>
              <w:t>}</w:t>
            </w:r>
            <w:r w:rsidR="00043F22"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B4002E" w:rsidR="00E61DAC" w:rsidRPr="005B217D" w:rsidRDefault="00043F22">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D4A572D" w:rsidR="00275BCF" w:rsidRDefault="00275BCF" w:rsidP="009234A5">
      <w:pPr>
        <w:pStyle w:val="Heading1"/>
        <w:numPr>
          <w:ilvl w:val="0"/>
          <w:numId w:val="0"/>
        </w:numPr>
        <w:ind w:left="432" w:hanging="432"/>
        <w:rPr>
          <w:lang w:val="en-CA"/>
        </w:rPr>
      </w:pPr>
      <w:r w:rsidRPr="005B217D">
        <w:rPr>
          <w:lang w:val="en-CA"/>
        </w:rPr>
        <w:t>Abstract</w:t>
      </w:r>
    </w:p>
    <w:p w14:paraId="57FF573A" w14:textId="0BEF1DBA" w:rsidR="005E6E9F" w:rsidRPr="005E6E9F" w:rsidRDefault="0091295C" w:rsidP="005E6E9F">
      <w:pPr>
        <w:rPr>
          <w:lang w:val="en-CA"/>
        </w:rPr>
      </w:pPr>
      <w:r>
        <w:rPr>
          <w:lang w:val="en-CA"/>
        </w:rPr>
        <w:t xml:space="preserve">When reusing the regular merge list for triangle merge list construction, there may be no enough candidates if the maximum </w:t>
      </w:r>
      <w:r w:rsidR="00D32401">
        <w:rPr>
          <w:lang w:val="en-CA"/>
        </w:rPr>
        <w:t xml:space="preserve">number of </w:t>
      </w:r>
      <w:r>
        <w:rPr>
          <w:lang w:val="en-CA"/>
        </w:rPr>
        <w:t>triangle merge candidate</w:t>
      </w:r>
      <w:r w:rsidR="00D32401">
        <w:rPr>
          <w:lang w:val="en-CA"/>
        </w:rPr>
        <w:t>s</w:t>
      </w:r>
      <w:r>
        <w:rPr>
          <w:lang w:val="en-CA"/>
        </w:rPr>
        <w:t xml:space="preserve"> is kept as </w:t>
      </w:r>
      <w:r w:rsidR="00D32401">
        <w:rPr>
          <w:lang w:val="en-CA"/>
        </w:rPr>
        <w:t>five</w:t>
      </w:r>
      <w:r>
        <w:rPr>
          <w:lang w:val="en-CA"/>
        </w:rPr>
        <w:t xml:space="preserve"> </w:t>
      </w:r>
      <w:r w:rsidR="00D32401">
        <w:rPr>
          <w:lang w:val="en-CA"/>
        </w:rPr>
        <w:t>and a small</w:t>
      </w:r>
      <w:r w:rsidR="00AB4C5D">
        <w:rPr>
          <w:lang w:val="en-CA"/>
        </w:rPr>
        <w:t>er</w:t>
      </w:r>
      <w:r w:rsidR="00D32401">
        <w:rPr>
          <w:lang w:val="en-CA"/>
        </w:rPr>
        <w:t xml:space="preserve"> value of </w:t>
      </w:r>
      <w:r w:rsidR="00D32401" w:rsidRPr="00DE0F0E">
        <w:rPr>
          <w:noProof/>
          <w:lang w:val="en-CA"/>
        </w:rPr>
        <w:t>MaxNumMergeCand</w:t>
      </w:r>
      <w:r w:rsidR="00D32401">
        <w:rPr>
          <w:lang w:val="en-CA"/>
        </w:rPr>
        <w:t xml:space="preserve"> is signaled</w:t>
      </w:r>
      <w:r>
        <w:rPr>
          <w:lang w:val="en-CA"/>
        </w:rPr>
        <w:t>.</w:t>
      </w:r>
      <w:r w:rsidR="00A542BE">
        <w:rPr>
          <w:lang w:val="en-CA"/>
        </w:rPr>
        <w:t xml:space="preserve"> In this proposal, i</w:t>
      </w:r>
      <w:r>
        <w:rPr>
          <w:lang w:val="en-CA"/>
        </w:rPr>
        <w:t>t is proposed to signal maximum number of triangle merge candidates</w:t>
      </w:r>
      <w:r w:rsidR="00A542BE">
        <w:rPr>
          <w:lang w:val="en-CA"/>
        </w:rPr>
        <w:t xml:space="preserve"> based on </w:t>
      </w:r>
      <w:r w:rsidR="00D32401" w:rsidRPr="00DE0F0E">
        <w:rPr>
          <w:noProof/>
          <w:lang w:val="en-CA"/>
        </w:rPr>
        <w:t>MaxNumMergeCand</w:t>
      </w:r>
      <w:r w:rsidR="00A542BE">
        <w:rPr>
          <w:lang w:val="en-CA"/>
        </w:rPr>
        <w:t>. Simulation results show that different trade</w:t>
      </w:r>
      <w:r w:rsidR="00D32401">
        <w:rPr>
          <w:lang w:val="en-CA"/>
        </w:rPr>
        <w:t>-</w:t>
      </w:r>
      <w:r w:rsidR="00A542BE">
        <w:rPr>
          <w:lang w:val="en-CA"/>
        </w:rPr>
        <w:t>off between coding efficiency and complexity can be achieved.</w:t>
      </w:r>
      <w:r>
        <w:rPr>
          <w:lang w:val="en-CA"/>
        </w:rPr>
        <w:t xml:space="preserve"> </w:t>
      </w:r>
    </w:p>
    <w:p w14:paraId="7D2AC1F0" w14:textId="15A0BD61" w:rsidR="00745F6B" w:rsidRDefault="00745F6B" w:rsidP="00E11923">
      <w:pPr>
        <w:pStyle w:val="Heading1"/>
        <w:rPr>
          <w:lang w:val="en-CA"/>
        </w:rPr>
      </w:pPr>
      <w:r w:rsidRPr="005B217D">
        <w:rPr>
          <w:lang w:val="en-CA"/>
        </w:rPr>
        <w:t xml:space="preserve">Introduction </w:t>
      </w:r>
    </w:p>
    <w:p w14:paraId="291B22F9" w14:textId="32A4BEE5" w:rsidR="005E6E9F" w:rsidRDefault="005E6E9F" w:rsidP="005E6E9F">
      <w:pPr>
        <w:rPr>
          <w:szCs w:val="22"/>
          <w:lang w:val="en-CA"/>
        </w:rPr>
      </w:pPr>
      <w:r>
        <w:rPr>
          <w:szCs w:val="22"/>
          <w:lang w:val="en-CA"/>
        </w:rPr>
        <w:t xml:space="preserve">Triangle merge mode was proposed to improve coding efficiency. It </w:t>
      </w:r>
      <w:r w:rsidR="00AB4C5D">
        <w:rPr>
          <w:szCs w:val="22"/>
          <w:lang w:val="en-CA"/>
        </w:rPr>
        <w:t xml:space="preserve">was based on the merge concept but </w:t>
      </w:r>
      <w:r>
        <w:rPr>
          <w:szCs w:val="22"/>
          <w:lang w:val="en-CA"/>
        </w:rPr>
        <w:t xml:space="preserve">introduced a separate merge list construction process </w:t>
      </w:r>
      <w:r w:rsidR="00081094">
        <w:rPr>
          <w:szCs w:val="22"/>
          <w:lang w:val="en-CA"/>
        </w:rPr>
        <w:t xml:space="preserve">in addition to regular merge candidate list, </w:t>
      </w:r>
      <w:r>
        <w:rPr>
          <w:szCs w:val="22"/>
          <w:lang w:val="en-CA"/>
        </w:rPr>
        <w:t>which is not prefer</w:t>
      </w:r>
      <w:r w:rsidR="000013A1">
        <w:rPr>
          <w:szCs w:val="22"/>
          <w:lang w:val="en-CA"/>
        </w:rPr>
        <w:t>able</w:t>
      </w:r>
      <w:r>
        <w:rPr>
          <w:szCs w:val="22"/>
          <w:lang w:val="en-CA"/>
        </w:rPr>
        <w:t xml:space="preserve">. Therefore, reusing regular merge list construction for triangle merge mode was studied in CE-4. </w:t>
      </w:r>
    </w:p>
    <w:p w14:paraId="380780F4" w14:textId="753C147B" w:rsidR="005E6E9F" w:rsidRDefault="005E6E9F" w:rsidP="005E6E9F">
      <w:pPr>
        <w:rPr>
          <w:szCs w:val="22"/>
          <w:lang w:val="en-CA"/>
        </w:rPr>
      </w:pPr>
      <w:r>
        <w:rPr>
          <w:szCs w:val="22"/>
          <w:lang w:val="en-CA"/>
        </w:rPr>
        <w:t xml:space="preserve">In VVC draft 4, the maximum number of triangle merge candidates is fixed to </w:t>
      </w:r>
      <w:r w:rsidR="00AB4C5D">
        <w:rPr>
          <w:szCs w:val="22"/>
          <w:lang w:val="en-CA"/>
        </w:rPr>
        <w:t xml:space="preserve">be </w:t>
      </w:r>
      <w:r>
        <w:rPr>
          <w:szCs w:val="22"/>
          <w:lang w:val="en-CA"/>
        </w:rPr>
        <w:t>five</w:t>
      </w:r>
      <w:r w:rsidR="009A58FF">
        <w:rPr>
          <w:szCs w:val="22"/>
          <w:lang w:val="en-CA"/>
        </w:rPr>
        <w:t xml:space="preserve"> with separate triangle merge list construction</w:t>
      </w:r>
      <w:r w:rsidR="00AB4C5D">
        <w:rPr>
          <w:szCs w:val="22"/>
          <w:lang w:val="en-CA"/>
        </w:rPr>
        <w:t>, regardless how many regular merge candidates can be used</w:t>
      </w:r>
      <w:r>
        <w:rPr>
          <w:szCs w:val="22"/>
          <w:lang w:val="en-CA"/>
        </w:rPr>
        <w:t xml:space="preserve">. When reusing regular merge list construction, </w:t>
      </w:r>
      <w:r w:rsidR="00081094">
        <w:rPr>
          <w:szCs w:val="22"/>
          <w:lang w:val="en-CA"/>
        </w:rPr>
        <w:t xml:space="preserve">there may be no enough triangle merge candidates when the maximum </w:t>
      </w:r>
      <w:r w:rsidR="00AB4C5D">
        <w:rPr>
          <w:szCs w:val="22"/>
          <w:lang w:val="en-CA"/>
        </w:rPr>
        <w:t xml:space="preserve">number of </w:t>
      </w:r>
      <w:r w:rsidR="00081094">
        <w:rPr>
          <w:szCs w:val="22"/>
          <w:lang w:val="en-CA"/>
        </w:rPr>
        <w:t>merge candidate</w:t>
      </w:r>
      <w:r w:rsidR="00AB4C5D">
        <w:rPr>
          <w:szCs w:val="22"/>
          <w:lang w:val="en-CA"/>
        </w:rPr>
        <w:t>s</w:t>
      </w:r>
      <w:r w:rsidR="00081094">
        <w:rPr>
          <w:szCs w:val="22"/>
          <w:lang w:val="en-CA"/>
        </w:rPr>
        <w:t xml:space="preserve"> for regular merge</w:t>
      </w:r>
      <w:r w:rsidR="00AB4C5D">
        <w:rPr>
          <w:szCs w:val="22"/>
          <w:lang w:val="en-CA"/>
        </w:rPr>
        <w:t>,</w:t>
      </w:r>
      <w:r w:rsidR="00081094">
        <w:rPr>
          <w:szCs w:val="22"/>
          <w:lang w:val="en-CA"/>
        </w:rPr>
        <w:t xml:space="preserve"> </w:t>
      </w:r>
      <w:r w:rsidR="00D32401" w:rsidRPr="00DE0F0E">
        <w:rPr>
          <w:noProof/>
          <w:lang w:val="en-CA"/>
        </w:rPr>
        <w:t>MaxNumMergeCand</w:t>
      </w:r>
      <w:r w:rsidR="00AB4C5D">
        <w:rPr>
          <w:noProof/>
          <w:lang w:val="en-CA"/>
        </w:rPr>
        <w:t>,</w:t>
      </w:r>
      <w:r w:rsidR="00D32401">
        <w:rPr>
          <w:szCs w:val="22"/>
          <w:lang w:val="en-CA"/>
        </w:rPr>
        <w:t xml:space="preserve"> </w:t>
      </w:r>
      <w:r w:rsidR="00081094">
        <w:rPr>
          <w:szCs w:val="22"/>
          <w:lang w:val="en-CA"/>
        </w:rPr>
        <w:t xml:space="preserve">is signaled as a </w:t>
      </w:r>
      <w:r w:rsidR="00D32401">
        <w:rPr>
          <w:szCs w:val="22"/>
          <w:lang w:val="en-CA"/>
        </w:rPr>
        <w:t>value</w:t>
      </w:r>
      <w:r w:rsidR="00AB4C5D">
        <w:rPr>
          <w:szCs w:val="22"/>
          <w:lang w:val="en-CA"/>
        </w:rPr>
        <w:t xml:space="preserve"> smaller than 5</w:t>
      </w:r>
      <w:r w:rsidR="00D32401">
        <w:rPr>
          <w:szCs w:val="22"/>
          <w:lang w:val="en-CA"/>
        </w:rPr>
        <w:t>, such as 1</w:t>
      </w:r>
      <w:r w:rsidR="00081094">
        <w:rPr>
          <w:szCs w:val="22"/>
          <w:lang w:val="en-CA"/>
        </w:rPr>
        <w:t xml:space="preserve">. Therefore, it is proposed to signal the maximum number of triangle merge candidates based </w:t>
      </w:r>
      <w:r w:rsidR="00AB4C5D">
        <w:rPr>
          <w:szCs w:val="22"/>
          <w:lang w:val="en-CA"/>
        </w:rPr>
        <w:t xml:space="preserve">the value of </w:t>
      </w:r>
      <w:r w:rsidR="00EF6093" w:rsidRPr="00DE0F0E">
        <w:rPr>
          <w:noProof/>
          <w:lang w:val="en-CA"/>
        </w:rPr>
        <w:t>MaxNumMergeCand</w:t>
      </w:r>
      <w:r w:rsidR="00081094">
        <w:rPr>
          <w:szCs w:val="22"/>
          <w:lang w:val="en-CA"/>
        </w:rPr>
        <w:t>.</w:t>
      </w:r>
    </w:p>
    <w:p w14:paraId="61A53ABA" w14:textId="68532D18" w:rsidR="009A58FF" w:rsidRDefault="009A58FF" w:rsidP="009A58FF">
      <w:pPr>
        <w:pStyle w:val="Heading1"/>
        <w:rPr>
          <w:lang w:val="en-CA"/>
        </w:rPr>
      </w:pPr>
      <w:r>
        <w:rPr>
          <w:lang w:val="en-CA"/>
        </w:rPr>
        <w:t>Proposed method</w:t>
      </w:r>
    </w:p>
    <w:p w14:paraId="66EB082B" w14:textId="236FD202" w:rsidR="009A58FF" w:rsidRDefault="006B0412" w:rsidP="005E6E9F">
      <w:pPr>
        <w:rPr>
          <w:szCs w:val="22"/>
          <w:lang w:val="en-CA"/>
        </w:rPr>
      </w:pPr>
      <w:r>
        <w:rPr>
          <w:szCs w:val="22"/>
          <w:lang w:val="en-CA"/>
        </w:rPr>
        <w:t xml:space="preserve">It is proposed to signal </w:t>
      </w:r>
      <w:r w:rsidR="00AB4C5D">
        <w:rPr>
          <w:szCs w:val="22"/>
          <w:lang w:val="en-CA"/>
        </w:rPr>
        <w:t xml:space="preserve">the </w:t>
      </w:r>
      <w:r>
        <w:rPr>
          <w:szCs w:val="22"/>
          <w:lang w:val="en-CA"/>
        </w:rPr>
        <w:t xml:space="preserve">maximum number of triangle merge candidates based on </w:t>
      </w:r>
      <w:r w:rsidR="00AB4C5D">
        <w:rPr>
          <w:szCs w:val="22"/>
          <w:lang w:val="en-CA"/>
        </w:rPr>
        <w:t xml:space="preserve">the value of </w:t>
      </w:r>
      <w:r w:rsidR="00EF6093" w:rsidRPr="00DE0F0E">
        <w:rPr>
          <w:noProof/>
          <w:lang w:val="en-CA"/>
        </w:rPr>
        <w:t>MaxNumMergeCand</w:t>
      </w:r>
      <w:r>
        <w:rPr>
          <w:szCs w:val="22"/>
          <w:lang w:val="en-CA"/>
        </w:rPr>
        <w:t>. The syntax and semantic changes are highlighted as follows.</w:t>
      </w:r>
    </w:p>
    <w:p w14:paraId="26F0E84B" w14:textId="77777777" w:rsidR="006B0412" w:rsidRDefault="006B0412" w:rsidP="005E6E9F">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B0412" w:rsidRPr="00DE0F0E" w14:paraId="05031C90" w14:textId="77777777" w:rsidTr="006B0412">
        <w:trPr>
          <w:cantSplit/>
          <w:jc w:val="center"/>
        </w:trPr>
        <w:tc>
          <w:tcPr>
            <w:tcW w:w="7920" w:type="dxa"/>
          </w:tcPr>
          <w:p w14:paraId="18207237" w14:textId="77777777" w:rsidR="006B0412" w:rsidRPr="00DE0F0E" w:rsidRDefault="006B0412" w:rsidP="006B0412">
            <w:pPr>
              <w:pStyle w:val="tablesyntax"/>
              <w:keepNext w:val="0"/>
              <w:keepLines w:val="0"/>
              <w:spacing w:before="20" w:after="40"/>
              <w:rPr>
                <w:noProof/>
                <w:lang w:val="en-CA"/>
              </w:rPr>
            </w:pPr>
            <w:r w:rsidRPr="00DE0F0E">
              <w:rPr>
                <w:noProof/>
                <w:lang w:val="en-CA"/>
              </w:rPr>
              <w:t>tile_group_header( ) {</w:t>
            </w:r>
          </w:p>
        </w:tc>
        <w:tc>
          <w:tcPr>
            <w:tcW w:w="1157" w:type="dxa"/>
          </w:tcPr>
          <w:p w14:paraId="2FCA754F" w14:textId="77777777" w:rsidR="006B0412" w:rsidRPr="00DE0F0E" w:rsidRDefault="006B0412" w:rsidP="006B0412">
            <w:pPr>
              <w:pStyle w:val="tableheading"/>
              <w:keepNext w:val="0"/>
              <w:keepLines w:val="0"/>
              <w:spacing w:before="20" w:after="40"/>
              <w:rPr>
                <w:noProof/>
                <w:lang w:val="en-CA"/>
              </w:rPr>
            </w:pPr>
            <w:r w:rsidRPr="00DE0F0E">
              <w:rPr>
                <w:noProof/>
                <w:lang w:val="en-CA"/>
              </w:rPr>
              <w:t>Descriptor</w:t>
            </w:r>
          </w:p>
        </w:tc>
      </w:tr>
      <w:tr w:rsidR="006B0412" w:rsidRPr="00DE0F0E" w14:paraId="5B2609D9" w14:textId="77777777" w:rsidTr="006B0412">
        <w:trPr>
          <w:cantSplit/>
          <w:jc w:val="center"/>
        </w:trPr>
        <w:tc>
          <w:tcPr>
            <w:tcW w:w="7920" w:type="dxa"/>
          </w:tcPr>
          <w:p w14:paraId="75758E45" w14:textId="7D368942" w:rsidR="006B0412" w:rsidRPr="00DE0F0E" w:rsidRDefault="006B0412" w:rsidP="006B0412">
            <w:pPr>
              <w:pStyle w:val="tablesyntax"/>
              <w:keepNext w:val="0"/>
              <w:keepLines w:val="0"/>
              <w:spacing w:before="20" w:after="40"/>
              <w:rPr>
                <w:noProof/>
                <w:lang w:val="en-CA"/>
              </w:rPr>
            </w:pPr>
            <w:r>
              <w:rPr>
                <w:noProof/>
                <w:lang w:val="en-CA"/>
              </w:rPr>
              <w:t>…</w:t>
            </w:r>
          </w:p>
        </w:tc>
        <w:tc>
          <w:tcPr>
            <w:tcW w:w="1157" w:type="dxa"/>
          </w:tcPr>
          <w:p w14:paraId="39DFD61E"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4230726A" w14:textId="77777777" w:rsidTr="006B0412">
        <w:trPr>
          <w:cantSplit/>
          <w:jc w:val="center"/>
        </w:trPr>
        <w:tc>
          <w:tcPr>
            <w:tcW w:w="7920" w:type="dxa"/>
          </w:tcPr>
          <w:p w14:paraId="5D54B893" w14:textId="77777777" w:rsidR="006B0412" w:rsidRPr="00DE0F0E" w:rsidRDefault="006B0412" w:rsidP="006B0412">
            <w:pPr>
              <w:pStyle w:val="tablesyntax"/>
              <w:keepNext w:val="0"/>
              <w:keepLines w:val="0"/>
              <w:spacing w:before="20" w:after="40"/>
              <w:rPr>
                <w:noProof/>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1639CB14"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3F44B623" w14:textId="77777777" w:rsidTr="006B0412">
        <w:trPr>
          <w:cantSplit/>
          <w:jc w:val="center"/>
        </w:trPr>
        <w:tc>
          <w:tcPr>
            <w:tcW w:w="7920" w:type="dxa"/>
          </w:tcPr>
          <w:p w14:paraId="57A23688" w14:textId="77777777" w:rsidR="006B0412" w:rsidRPr="00DE0F0E" w:rsidRDefault="006B0412" w:rsidP="006B0412">
            <w:pPr>
              <w:pStyle w:val="tablesyntax"/>
              <w:keepNext w:val="0"/>
              <w:keepLines w:val="0"/>
              <w:spacing w:before="20" w:after="40"/>
              <w:rPr>
                <w:noProof/>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0512DA13"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52694531" w14:textId="77777777" w:rsidTr="006B0412">
        <w:trPr>
          <w:cantSplit/>
          <w:jc w:val="center"/>
        </w:trPr>
        <w:tc>
          <w:tcPr>
            <w:tcW w:w="7920" w:type="dxa"/>
          </w:tcPr>
          <w:p w14:paraId="4A0C2F23" w14:textId="77777777" w:rsidR="006B0412" w:rsidRPr="00DE0F0E" w:rsidRDefault="006B0412" w:rsidP="006B0412">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5079240F" w14:textId="77777777" w:rsidR="006B0412" w:rsidRPr="00DE0F0E" w:rsidRDefault="006B0412" w:rsidP="006B0412">
            <w:pPr>
              <w:pStyle w:val="tableheading"/>
              <w:keepNext w:val="0"/>
              <w:keepLines w:val="0"/>
              <w:spacing w:before="20" w:after="40"/>
              <w:jc w:val="center"/>
              <w:rPr>
                <w:b w:val="0"/>
                <w:noProof/>
                <w:lang w:val="en-CA"/>
              </w:rPr>
            </w:pPr>
            <w:r w:rsidRPr="00DE0F0E">
              <w:rPr>
                <w:b w:val="0"/>
                <w:noProof/>
                <w:lang w:val="en-CA"/>
              </w:rPr>
              <w:t>u(1)</w:t>
            </w:r>
          </w:p>
        </w:tc>
      </w:tr>
      <w:tr w:rsidR="006B0412" w:rsidRPr="00DE0F0E" w14:paraId="05B2DEBB" w14:textId="77777777" w:rsidTr="006B0412">
        <w:trPr>
          <w:cantSplit/>
          <w:jc w:val="center"/>
        </w:trPr>
        <w:tc>
          <w:tcPr>
            <w:tcW w:w="7920" w:type="dxa"/>
          </w:tcPr>
          <w:p w14:paraId="2B90384D" w14:textId="77777777" w:rsidR="006B0412" w:rsidRPr="00DE0F0E" w:rsidRDefault="006B0412" w:rsidP="006B0412">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56CCB119"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0B3205BF" w14:textId="77777777" w:rsidTr="006B0412">
        <w:trPr>
          <w:cantSplit/>
          <w:jc w:val="center"/>
        </w:trPr>
        <w:tc>
          <w:tcPr>
            <w:tcW w:w="7920" w:type="dxa"/>
          </w:tcPr>
          <w:p w14:paraId="3A176CD2" w14:textId="77777777" w:rsidR="006B0412" w:rsidRPr="00DE0F0E" w:rsidRDefault="006B0412" w:rsidP="006B0412">
            <w:pPr>
              <w:pStyle w:val="tablesyntax"/>
              <w:keepNext w:val="0"/>
              <w:keepLines w:val="0"/>
              <w:spacing w:before="20" w:after="40"/>
              <w:rPr>
                <w:noProof/>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2FB699AB" w14:textId="77777777" w:rsidR="006B0412" w:rsidRPr="00DE0F0E" w:rsidRDefault="006B0412" w:rsidP="006B0412">
            <w:pPr>
              <w:pStyle w:val="tableheading"/>
              <w:keepNext w:val="0"/>
              <w:keepLines w:val="0"/>
              <w:spacing w:before="20" w:after="40"/>
              <w:jc w:val="center"/>
              <w:rPr>
                <w:b w:val="0"/>
                <w:noProof/>
                <w:lang w:val="en-CA"/>
              </w:rPr>
            </w:pPr>
            <w:r w:rsidRPr="00DE0F0E">
              <w:rPr>
                <w:b w:val="0"/>
                <w:noProof/>
                <w:lang w:val="en-CA" w:eastAsia="ko-KR"/>
              </w:rPr>
              <w:t>u(1)</w:t>
            </w:r>
          </w:p>
        </w:tc>
      </w:tr>
      <w:tr w:rsidR="006B0412" w:rsidRPr="00DE0F0E" w14:paraId="70EF2D76" w14:textId="77777777" w:rsidTr="006B0412">
        <w:trPr>
          <w:cantSplit/>
          <w:jc w:val="center"/>
        </w:trPr>
        <w:tc>
          <w:tcPr>
            <w:tcW w:w="7920" w:type="dxa"/>
          </w:tcPr>
          <w:p w14:paraId="191334F3" w14:textId="77777777" w:rsidR="006B0412" w:rsidRPr="00DE0F0E" w:rsidRDefault="006B0412" w:rsidP="006B0412">
            <w:pPr>
              <w:pStyle w:val="tablesyntax"/>
              <w:keepNext w:val="0"/>
              <w:keepLines w:val="0"/>
              <w:spacing w:before="20" w:after="40"/>
              <w:rPr>
                <w:noProof/>
                <w:lang w:val="en-CA" w:eastAsia="ko-KR"/>
              </w:rPr>
            </w:pPr>
            <w:r w:rsidRPr="003F3F11">
              <w:rPr>
                <w:noProof/>
              </w:rPr>
              <w:tab/>
            </w:r>
            <w:r w:rsidRPr="003F3F11">
              <w:rPr>
                <w:noProof/>
              </w:rPr>
              <w:tab/>
              <w:t xml:space="preserve">if( </w:t>
            </w:r>
            <w:r w:rsidRPr="003F3F11">
              <w:rPr>
                <w:noProof/>
                <w:lang w:eastAsia="ko-KR"/>
              </w:rPr>
              <w:t>cabac_init_</w:t>
            </w:r>
            <w:r w:rsidRPr="003F3F11">
              <w:rPr>
                <w:rFonts w:eastAsia="MS Mincho"/>
                <w:noProof/>
                <w:lang w:eastAsia="ja-JP"/>
              </w:rPr>
              <w:t>present_</w:t>
            </w:r>
            <w:r w:rsidRPr="003F3F11">
              <w:rPr>
                <w:noProof/>
                <w:lang w:eastAsia="ko-KR"/>
              </w:rPr>
              <w:t>flag</w:t>
            </w:r>
            <w:r w:rsidRPr="003F3F11">
              <w:rPr>
                <w:noProof/>
              </w:rPr>
              <w:t xml:space="preserve"> )</w:t>
            </w:r>
          </w:p>
        </w:tc>
        <w:tc>
          <w:tcPr>
            <w:tcW w:w="1157" w:type="dxa"/>
          </w:tcPr>
          <w:p w14:paraId="10E30979" w14:textId="77777777" w:rsidR="006B0412" w:rsidRPr="00DE0F0E" w:rsidRDefault="006B0412" w:rsidP="006B0412">
            <w:pPr>
              <w:pStyle w:val="tableheading"/>
              <w:keepNext w:val="0"/>
              <w:keepLines w:val="0"/>
              <w:spacing w:before="20" w:after="40"/>
              <w:jc w:val="center"/>
              <w:rPr>
                <w:b w:val="0"/>
                <w:noProof/>
                <w:lang w:val="en-CA" w:eastAsia="ko-KR"/>
              </w:rPr>
            </w:pPr>
          </w:p>
        </w:tc>
      </w:tr>
      <w:tr w:rsidR="006B0412" w:rsidRPr="00DE0F0E" w14:paraId="1AB40B46" w14:textId="77777777" w:rsidTr="006B0412">
        <w:trPr>
          <w:cantSplit/>
          <w:jc w:val="center"/>
        </w:trPr>
        <w:tc>
          <w:tcPr>
            <w:tcW w:w="7920" w:type="dxa"/>
          </w:tcPr>
          <w:p w14:paraId="22B00526" w14:textId="77777777" w:rsidR="006B0412" w:rsidRPr="00DE0F0E" w:rsidRDefault="006B0412" w:rsidP="006B0412">
            <w:pPr>
              <w:pStyle w:val="tablesyntax"/>
              <w:keepNext w:val="0"/>
              <w:keepLines w:val="0"/>
              <w:spacing w:before="20" w:after="40"/>
              <w:rPr>
                <w:noProof/>
                <w:lang w:val="en-CA" w:eastAsia="ko-KR"/>
              </w:rPr>
            </w:pPr>
            <w:r w:rsidRPr="003F3F11">
              <w:rPr>
                <w:noProof/>
                <w:lang w:eastAsia="ko-KR"/>
              </w:rPr>
              <w:tab/>
            </w:r>
            <w:r w:rsidRPr="003F3F11">
              <w:rPr>
                <w:noProof/>
              </w:rPr>
              <w:tab/>
            </w:r>
            <w:r w:rsidRPr="003F3F11">
              <w:rPr>
                <w:noProof/>
              </w:rPr>
              <w:tab/>
            </w:r>
            <w:r w:rsidRPr="003F3F11">
              <w:rPr>
                <w:b/>
                <w:noProof/>
              </w:rPr>
              <w:t>cabac_init_</w:t>
            </w:r>
            <w:r w:rsidRPr="003F3F11">
              <w:rPr>
                <w:rFonts w:eastAsia="MS Mincho"/>
                <w:b/>
                <w:noProof/>
                <w:lang w:eastAsia="ja-JP"/>
              </w:rPr>
              <w:t>flag</w:t>
            </w:r>
          </w:p>
        </w:tc>
        <w:tc>
          <w:tcPr>
            <w:tcW w:w="1157" w:type="dxa"/>
          </w:tcPr>
          <w:p w14:paraId="55C25141" w14:textId="77777777" w:rsidR="006B0412" w:rsidRPr="001C1B8B" w:rsidRDefault="006B0412" w:rsidP="006B0412">
            <w:pPr>
              <w:pStyle w:val="tableheading"/>
              <w:keepNext w:val="0"/>
              <w:keepLines w:val="0"/>
              <w:spacing w:before="20" w:after="40"/>
              <w:jc w:val="center"/>
              <w:rPr>
                <w:b w:val="0"/>
                <w:noProof/>
                <w:lang w:val="en-CA" w:eastAsia="ko-KR"/>
              </w:rPr>
            </w:pPr>
            <w:r w:rsidRPr="004D389D">
              <w:rPr>
                <w:rFonts w:eastAsia="MS Mincho"/>
                <w:b w:val="0"/>
                <w:noProof/>
                <w:lang w:eastAsia="ja-JP"/>
              </w:rPr>
              <w:t>u(1)</w:t>
            </w:r>
          </w:p>
        </w:tc>
      </w:tr>
      <w:tr w:rsidR="006B0412" w:rsidRPr="00DE0F0E" w14:paraId="46E87451" w14:textId="77777777" w:rsidTr="006B0412">
        <w:trPr>
          <w:trHeight w:val="204"/>
          <w:jc w:val="center"/>
        </w:trPr>
        <w:tc>
          <w:tcPr>
            <w:tcW w:w="7920" w:type="dxa"/>
          </w:tcPr>
          <w:p w14:paraId="08213C0C"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7E095400" w14:textId="77777777" w:rsidR="006B0412" w:rsidRPr="00DE0F0E" w:rsidRDefault="006B0412" w:rsidP="006B0412">
            <w:pPr>
              <w:pStyle w:val="tablecell"/>
              <w:keepNext w:val="0"/>
              <w:keepLines w:val="0"/>
              <w:spacing w:before="20" w:after="40"/>
              <w:jc w:val="center"/>
              <w:rPr>
                <w:rFonts w:eastAsia="MS Mincho"/>
                <w:noProof/>
                <w:lang w:val="en-CA" w:eastAsia="ja-JP"/>
              </w:rPr>
            </w:pPr>
          </w:p>
        </w:tc>
      </w:tr>
      <w:tr w:rsidR="006B0412" w:rsidRPr="00DE0F0E" w14:paraId="79F06F84" w14:textId="77777777" w:rsidTr="006B0412">
        <w:trPr>
          <w:trHeight w:val="204"/>
          <w:jc w:val="center"/>
        </w:trPr>
        <w:tc>
          <w:tcPr>
            <w:tcW w:w="7920" w:type="dxa"/>
          </w:tcPr>
          <w:p w14:paraId="5EC32C0E"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t>if( tile_group_type  = =  B )</w:t>
            </w:r>
          </w:p>
        </w:tc>
        <w:tc>
          <w:tcPr>
            <w:tcW w:w="1157" w:type="dxa"/>
          </w:tcPr>
          <w:p w14:paraId="007DECC2" w14:textId="77777777" w:rsidR="006B0412" w:rsidRPr="00DE0F0E" w:rsidRDefault="006B0412" w:rsidP="006B0412">
            <w:pPr>
              <w:pStyle w:val="tablecell"/>
              <w:keepNext w:val="0"/>
              <w:keepLines w:val="0"/>
              <w:spacing w:before="20" w:after="40"/>
              <w:jc w:val="center"/>
              <w:rPr>
                <w:rFonts w:eastAsia="MS Mincho"/>
                <w:noProof/>
                <w:lang w:val="en-CA" w:eastAsia="ja-JP"/>
              </w:rPr>
            </w:pPr>
          </w:p>
        </w:tc>
      </w:tr>
      <w:tr w:rsidR="006B0412" w:rsidRPr="00DE0F0E" w14:paraId="7FE7FF91" w14:textId="77777777" w:rsidTr="006B0412">
        <w:trPr>
          <w:trHeight w:val="204"/>
          <w:jc w:val="center"/>
        </w:trPr>
        <w:tc>
          <w:tcPr>
            <w:tcW w:w="7920" w:type="dxa"/>
          </w:tcPr>
          <w:p w14:paraId="17F31F21"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64FE03E3" w14:textId="77777777" w:rsidR="006B0412" w:rsidRPr="00DE0F0E" w:rsidRDefault="006B0412" w:rsidP="006B0412">
            <w:pPr>
              <w:pStyle w:val="tablecell"/>
              <w:keepNext w:val="0"/>
              <w:keepLines w:val="0"/>
              <w:spacing w:before="20" w:after="40"/>
              <w:jc w:val="center"/>
              <w:rPr>
                <w:rFonts w:eastAsia="MS Mincho"/>
                <w:noProof/>
                <w:lang w:val="en-CA" w:eastAsia="ja-JP"/>
              </w:rPr>
            </w:pPr>
            <w:r w:rsidRPr="00DE0F0E">
              <w:rPr>
                <w:noProof/>
                <w:lang w:val="en-CA" w:eastAsia="ko-KR"/>
              </w:rPr>
              <w:t>u(1)</w:t>
            </w:r>
          </w:p>
        </w:tc>
      </w:tr>
      <w:tr w:rsidR="006B0412" w:rsidRPr="00DE0F0E" w14:paraId="287DC1C7" w14:textId="77777777" w:rsidTr="006B0412">
        <w:trPr>
          <w:cantSplit/>
          <w:jc w:val="center"/>
        </w:trPr>
        <w:tc>
          <w:tcPr>
            <w:tcW w:w="7920" w:type="dxa"/>
          </w:tcPr>
          <w:p w14:paraId="0244514B"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w:t>
            </w:r>
          </w:p>
        </w:tc>
        <w:tc>
          <w:tcPr>
            <w:tcW w:w="1157" w:type="dxa"/>
          </w:tcPr>
          <w:p w14:paraId="11EF6837"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5D7C05E6" w14:textId="77777777" w:rsidTr="006B0412">
        <w:trPr>
          <w:cantSplit/>
          <w:jc w:val="center"/>
        </w:trPr>
        <w:tc>
          <w:tcPr>
            <w:tcW w:w="7920" w:type="dxa"/>
          </w:tcPr>
          <w:p w14:paraId="7B7FB7D2"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6DBBECE5"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7EC67C55" w14:textId="77777777" w:rsidTr="006B0412">
        <w:trPr>
          <w:cantSplit/>
          <w:jc w:val="center"/>
        </w:trPr>
        <w:tc>
          <w:tcPr>
            <w:tcW w:w="7920" w:type="dxa"/>
          </w:tcPr>
          <w:p w14:paraId="79FB3A5E"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5FB24FB"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4434FAB7" w14:textId="77777777" w:rsidTr="006B0412">
        <w:trPr>
          <w:trHeight w:val="204"/>
          <w:jc w:val="center"/>
        </w:trPr>
        <w:tc>
          <w:tcPr>
            <w:tcW w:w="7920" w:type="dxa"/>
          </w:tcPr>
          <w:p w14:paraId="1F9CD034"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5DEC102A" w14:textId="77777777" w:rsidR="006B0412" w:rsidRPr="00DE0F0E" w:rsidRDefault="006B0412" w:rsidP="006B0412">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6B0412" w:rsidRPr="00DE0F0E" w14:paraId="31A80C4C" w14:textId="77777777" w:rsidTr="006B0412">
        <w:trPr>
          <w:trHeight w:val="204"/>
          <w:jc w:val="center"/>
        </w:trPr>
        <w:tc>
          <w:tcPr>
            <w:tcW w:w="7920" w:type="dxa"/>
          </w:tcPr>
          <w:p w14:paraId="3F83280E"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sps_affine_enabled_flag )</w:t>
            </w:r>
          </w:p>
        </w:tc>
        <w:tc>
          <w:tcPr>
            <w:tcW w:w="1157" w:type="dxa"/>
          </w:tcPr>
          <w:p w14:paraId="25A4784E" w14:textId="77777777" w:rsidR="006B0412" w:rsidRPr="00DE0F0E" w:rsidRDefault="006B0412" w:rsidP="006B0412">
            <w:pPr>
              <w:pStyle w:val="tablecell"/>
              <w:keepNext w:val="0"/>
              <w:keepLines w:val="0"/>
              <w:spacing w:before="20" w:after="40"/>
              <w:jc w:val="center"/>
              <w:rPr>
                <w:noProof/>
                <w:lang w:val="en-CA" w:eastAsia="ko-KR"/>
              </w:rPr>
            </w:pPr>
          </w:p>
        </w:tc>
      </w:tr>
      <w:tr w:rsidR="006B0412" w:rsidRPr="00DE0F0E" w14:paraId="2D349346" w14:textId="77777777" w:rsidTr="006B0412">
        <w:trPr>
          <w:trHeight w:val="204"/>
          <w:jc w:val="center"/>
        </w:trPr>
        <w:tc>
          <w:tcPr>
            <w:tcW w:w="7920" w:type="dxa"/>
          </w:tcPr>
          <w:p w14:paraId="16EC8FC9"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0C54D323" w14:textId="77777777" w:rsidR="006B0412" w:rsidRPr="00DE0F0E" w:rsidRDefault="006B0412" w:rsidP="006B0412">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6B0412" w:rsidRPr="00DE0F0E" w14:paraId="5AB8C18A" w14:textId="77777777" w:rsidTr="006B0412">
        <w:trPr>
          <w:trHeight w:val="204"/>
          <w:jc w:val="center"/>
        </w:trPr>
        <w:tc>
          <w:tcPr>
            <w:tcW w:w="7920" w:type="dxa"/>
          </w:tcPr>
          <w:p w14:paraId="5502A8B0"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sps_fpel_mmvd_enabled_flag )</w:t>
            </w:r>
          </w:p>
        </w:tc>
        <w:tc>
          <w:tcPr>
            <w:tcW w:w="1157" w:type="dxa"/>
          </w:tcPr>
          <w:p w14:paraId="620E53FB" w14:textId="77777777" w:rsidR="006B0412" w:rsidRPr="00DE0F0E" w:rsidRDefault="006B0412" w:rsidP="006B0412">
            <w:pPr>
              <w:pStyle w:val="tablecell"/>
              <w:keepNext w:val="0"/>
              <w:keepLines w:val="0"/>
              <w:spacing w:before="20" w:after="40"/>
              <w:jc w:val="center"/>
              <w:rPr>
                <w:rFonts w:eastAsiaTheme="minorEastAsia"/>
                <w:noProof/>
                <w:lang w:val="en-CA" w:eastAsia="zh-CN"/>
              </w:rPr>
            </w:pPr>
          </w:p>
        </w:tc>
      </w:tr>
      <w:tr w:rsidR="006B0412" w:rsidRPr="00DE0F0E" w14:paraId="797B81E6" w14:textId="77777777" w:rsidTr="006B0412">
        <w:trPr>
          <w:trHeight w:val="204"/>
          <w:jc w:val="center"/>
        </w:trPr>
        <w:tc>
          <w:tcPr>
            <w:tcW w:w="7920" w:type="dxa"/>
          </w:tcPr>
          <w:p w14:paraId="7CE5A08C"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104D1DC3" w14:textId="77777777" w:rsidR="006B0412" w:rsidRPr="00DE0F0E" w:rsidRDefault="006B0412" w:rsidP="006B0412">
            <w:pPr>
              <w:pStyle w:val="tablecell"/>
              <w:keepNext w:val="0"/>
              <w:keepLines w:val="0"/>
              <w:spacing w:before="20" w:after="40"/>
              <w:jc w:val="center"/>
              <w:rPr>
                <w:rFonts w:eastAsiaTheme="minorEastAsia"/>
                <w:noProof/>
                <w:lang w:val="en-CA" w:eastAsia="zh-CN"/>
              </w:rPr>
            </w:pPr>
            <w:r w:rsidRPr="00DE0F0E">
              <w:rPr>
                <w:b/>
                <w:noProof/>
                <w:kern w:val="2"/>
                <w:lang w:val="en-CA"/>
              </w:rPr>
              <w:t>u(1)</w:t>
            </w:r>
          </w:p>
        </w:tc>
      </w:tr>
      <w:tr w:rsidR="006B0412" w:rsidRPr="006B0412" w14:paraId="511B2FFD" w14:textId="77777777" w:rsidTr="006B0412">
        <w:trPr>
          <w:trHeight w:val="204"/>
          <w:jc w:val="center"/>
        </w:trPr>
        <w:tc>
          <w:tcPr>
            <w:tcW w:w="7920" w:type="dxa"/>
          </w:tcPr>
          <w:p w14:paraId="12336060" w14:textId="63440B16" w:rsidR="006B0412" w:rsidRPr="006B0412" w:rsidRDefault="006B0412" w:rsidP="006B0412">
            <w:pPr>
              <w:pStyle w:val="tablesyntax"/>
              <w:keepNext w:val="0"/>
              <w:keepLines w:val="0"/>
              <w:spacing w:before="20" w:after="40"/>
              <w:rPr>
                <w:noProof/>
                <w:highlight w:val="yellow"/>
                <w:lang w:val="en-CA" w:eastAsia="ko-KR"/>
              </w:rPr>
            </w:pPr>
            <w:r w:rsidRPr="006B0412">
              <w:rPr>
                <w:noProof/>
                <w:highlight w:val="yellow"/>
                <w:lang w:val="en-CA" w:eastAsia="ko-KR"/>
              </w:rPr>
              <w:t xml:space="preserve">    if( </w:t>
            </w:r>
            <w:r w:rsidRPr="006B0412">
              <w:rPr>
                <w:b/>
                <w:bCs/>
                <w:noProof/>
                <w:color w:val="000000" w:themeColor="text1"/>
                <w:highlight w:val="yellow"/>
                <w:lang w:val="en-CA"/>
              </w:rPr>
              <w:t>sps_</w:t>
            </w:r>
            <w:r w:rsidRPr="006B0412">
              <w:rPr>
                <w:rFonts w:eastAsiaTheme="minorEastAsia"/>
                <w:b/>
                <w:bCs/>
                <w:noProof/>
                <w:color w:val="000000" w:themeColor="text1"/>
                <w:highlight w:val="yellow"/>
                <w:lang w:val="en-CA" w:eastAsia="zh-CN"/>
              </w:rPr>
              <w:t>triangle</w:t>
            </w:r>
            <w:r w:rsidRPr="006B0412">
              <w:rPr>
                <w:b/>
                <w:bCs/>
                <w:noProof/>
                <w:color w:val="000000" w:themeColor="text1"/>
                <w:highlight w:val="yellow"/>
                <w:lang w:val="en-CA"/>
              </w:rPr>
              <w:t>_enabled_flag</w:t>
            </w:r>
            <w:r w:rsidRPr="006B0412">
              <w:rPr>
                <w:noProof/>
                <w:highlight w:val="yellow"/>
                <w:lang w:val="en-CA"/>
              </w:rPr>
              <w:t xml:space="preserve"> &amp;&amp; MaxNumMergeCand &gt;= 2 )</w:t>
            </w:r>
          </w:p>
        </w:tc>
        <w:tc>
          <w:tcPr>
            <w:tcW w:w="1157" w:type="dxa"/>
          </w:tcPr>
          <w:p w14:paraId="5804F440" w14:textId="77777777" w:rsidR="006B0412" w:rsidRPr="006B0412" w:rsidRDefault="006B0412" w:rsidP="006B0412">
            <w:pPr>
              <w:pStyle w:val="tablecell"/>
              <w:keepNext w:val="0"/>
              <w:keepLines w:val="0"/>
              <w:spacing w:before="20" w:after="40"/>
              <w:jc w:val="center"/>
              <w:rPr>
                <w:b/>
                <w:noProof/>
                <w:kern w:val="2"/>
                <w:highlight w:val="yellow"/>
                <w:lang w:val="en-CA"/>
              </w:rPr>
            </w:pPr>
          </w:p>
        </w:tc>
      </w:tr>
      <w:tr w:rsidR="006B0412" w:rsidRPr="00A43DDE" w14:paraId="2A2815D8" w14:textId="77777777" w:rsidTr="006B0412">
        <w:trPr>
          <w:trHeight w:val="204"/>
          <w:jc w:val="center"/>
        </w:trPr>
        <w:tc>
          <w:tcPr>
            <w:tcW w:w="7920" w:type="dxa"/>
          </w:tcPr>
          <w:p w14:paraId="1B0CD69A" w14:textId="059FEC97" w:rsidR="006B0412" w:rsidRPr="006B0412" w:rsidRDefault="006B0412" w:rsidP="006B0412">
            <w:pPr>
              <w:pStyle w:val="tablesyntax"/>
              <w:keepNext w:val="0"/>
              <w:keepLines w:val="0"/>
              <w:spacing w:before="20" w:after="40"/>
              <w:rPr>
                <w:b/>
                <w:noProof/>
                <w:highlight w:val="yellow"/>
                <w:lang w:val="en-CA" w:eastAsia="ko-KR"/>
              </w:rPr>
            </w:pPr>
            <w:r w:rsidRPr="006B0412">
              <w:rPr>
                <w:noProof/>
                <w:highlight w:val="yellow"/>
                <w:lang w:val="en-CA" w:eastAsia="ko-KR"/>
              </w:rPr>
              <w:t xml:space="preserve">    </w:t>
            </w:r>
            <w:r>
              <w:rPr>
                <w:noProof/>
                <w:highlight w:val="yellow"/>
                <w:lang w:val="en-CA" w:eastAsia="ko-KR"/>
              </w:rPr>
              <w:t xml:space="preserve"> </w:t>
            </w:r>
            <w:r w:rsidRPr="006B0412">
              <w:rPr>
                <w:noProof/>
                <w:highlight w:val="yellow"/>
                <w:lang w:val="en-CA" w:eastAsia="ko-KR"/>
              </w:rPr>
              <w:t xml:space="preserve"> </w:t>
            </w:r>
            <w:r w:rsidRPr="006B0412">
              <w:rPr>
                <w:b/>
                <w:noProof/>
                <w:highlight w:val="yellow"/>
                <w:lang w:val="en-CA" w:eastAsia="ko-KR"/>
              </w:rPr>
              <w:t>max_num_merge_cand_minus_max_num_triangle_cand</w:t>
            </w:r>
          </w:p>
        </w:tc>
        <w:tc>
          <w:tcPr>
            <w:tcW w:w="1157" w:type="dxa"/>
          </w:tcPr>
          <w:p w14:paraId="569195AE" w14:textId="77777777" w:rsidR="006B0412" w:rsidRPr="006B0412" w:rsidRDefault="006B0412" w:rsidP="006B0412">
            <w:pPr>
              <w:pStyle w:val="tablecell"/>
              <w:keepNext w:val="0"/>
              <w:keepLines w:val="0"/>
              <w:spacing w:before="20" w:after="40"/>
              <w:jc w:val="center"/>
              <w:rPr>
                <w:b/>
                <w:noProof/>
                <w:kern w:val="2"/>
                <w:highlight w:val="yellow"/>
                <w:lang w:val="en-CA"/>
              </w:rPr>
            </w:pPr>
            <w:r w:rsidRPr="006B0412">
              <w:rPr>
                <w:rFonts w:eastAsiaTheme="minorEastAsia"/>
                <w:noProof/>
                <w:highlight w:val="yellow"/>
                <w:lang w:val="en-CA" w:eastAsia="zh-CN"/>
              </w:rPr>
              <w:t>ue(v)</w:t>
            </w:r>
          </w:p>
        </w:tc>
      </w:tr>
      <w:tr w:rsidR="006B0412" w:rsidRPr="00DE0F0E" w14:paraId="7BA73EF0" w14:textId="77777777" w:rsidTr="006B0412">
        <w:trPr>
          <w:cantSplit/>
          <w:jc w:val="center"/>
        </w:trPr>
        <w:tc>
          <w:tcPr>
            <w:tcW w:w="7920" w:type="dxa"/>
          </w:tcPr>
          <w:p w14:paraId="5EDACCF1" w14:textId="77777777" w:rsidR="006B0412" w:rsidRPr="00DE0F0E" w:rsidRDefault="006B0412" w:rsidP="006B0412">
            <w:pPr>
              <w:pStyle w:val="tablesyntax"/>
              <w:keepNext w:val="0"/>
              <w:keepLines w:val="0"/>
              <w:spacing w:before="20" w:after="40"/>
              <w:rPr>
                <w:noProof/>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0AF532B7"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7E58E772" w14:textId="77777777" w:rsidTr="006B0412">
        <w:trPr>
          <w:cantSplit/>
          <w:jc w:val="center"/>
        </w:trPr>
        <w:tc>
          <w:tcPr>
            <w:tcW w:w="7920" w:type="dxa"/>
          </w:tcPr>
          <w:p w14:paraId="5A2680AF" w14:textId="77777777" w:rsidR="006B0412" w:rsidRPr="00DE0F0E" w:rsidRDefault="006B0412" w:rsidP="006B0412">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1223B163" w14:textId="77777777" w:rsidR="006B0412" w:rsidRPr="00DE0F0E" w:rsidRDefault="006B0412" w:rsidP="006B0412">
            <w:pPr>
              <w:pStyle w:val="tableheading"/>
              <w:keepNext w:val="0"/>
              <w:keepLines w:val="0"/>
              <w:spacing w:before="20" w:after="40"/>
              <w:jc w:val="center"/>
              <w:rPr>
                <w:b w:val="0"/>
                <w:noProof/>
                <w:lang w:val="en-CA"/>
              </w:rPr>
            </w:pPr>
            <w:r w:rsidRPr="00DE0F0E">
              <w:rPr>
                <w:b w:val="0"/>
                <w:noProof/>
                <w:lang w:val="en-CA" w:eastAsia="ko-KR"/>
              </w:rPr>
              <w:t>ue(v)</w:t>
            </w:r>
          </w:p>
        </w:tc>
      </w:tr>
      <w:tr w:rsidR="006B0412" w:rsidRPr="00DE0F0E" w14:paraId="0618FEB4" w14:textId="77777777" w:rsidTr="006B0412">
        <w:trPr>
          <w:cantSplit/>
          <w:jc w:val="center"/>
        </w:trPr>
        <w:tc>
          <w:tcPr>
            <w:tcW w:w="7920" w:type="dxa"/>
          </w:tcPr>
          <w:p w14:paraId="360B18A3" w14:textId="176AEEE6" w:rsidR="006B0412" w:rsidRPr="00DE0F0E" w:rsidRDefault="006B0412" w:rsidP="006B0412">
            <w:pPr>
              <w:pStyle w:val="tablesyntax"/>
              <w:keepNext w:val="0"/>
              <w:keepLines w:val="0"/>
              <w:spacing w:before="20" w:after="40"/>
              <w:rPr>
                <w:noProof/>
                <w:lang w:val="en-CA" w:eastAsia="ko-KR"/>
              </w:rPr>
            </w:pPr>
            <w:r>
              <w:rPr>
                <w:noProof/>
                <w:lang w:val="en-CA" w:eastAsia="ko-KR"/>
              </w:rPr>
              <w:t xml:space="preserve">  …</w:t>
            </w:r>
          </w:p>
        </w:tc>
        <w:tc>
          <w:tcPr>
            <w:tcW w:w="1157" w:type="dxa"/>
          </w:tcPr>
          <w:p w14:paraId="62BCF53D" w14:textId="77777777" w:rsidR="006B0412" w:rsidRPr="00DE0F0E" w:rsidRDefault="006B0412" w:rsidP="006B0412">
            <w:pPr>
              <w:pStyle w:val="tableheading"/>
              <w:keepNext w:val="0"/>
              <w:keepLines w:val="0"/>
              <w:spacing w:before="20" w:after="40"/>
              <w:jc w:val="center"/>
              <w:rPr>
                <w:b w:val="0"/>
                <w:noProof/>
                <w:lang w:val="en-CA" w:eastAsia="ko-KR"/>
              </w:rPr>
            </w:pPr>
          </w:p>
        </w:tc>
      </w:tr>
      <w:tr w:rsidR="006B0412" w:rsidRPr="00DE0F0E" w14:paraId="1F531FF1" w14:textId="77777777" w:rsidTr="006B0412">
        <w:trPr>
          <w:cantSplit/>
          <w:jc w:val="center"/>
        </w:trPr>
        <w:tc>
          <w:tcPr>
            <w:tcW w:w="7920" w:type="dxa"/>
          </w:tcPr>
          <w:p w14:paraId="4877165B" w14:textId="77777777" w:rsidR="006B0412" w:rsidRPr="00DE0F0E" w:rsidRDefault="006B0412" w:rsidP="006B0412">
            <w:pPr>
              <w:pStyle w:val="tablesyntax"/>
              <w:spacing w:before="20" w:after="40"/>
              <w:rPr>
                <w:noProof/>
                <w:lang w:val="en-CA" w:eastAsia="ko-KR"/>
              </w:rPr>
            </w:pPr>
            <w:r w:rsidRPr="00DE0F0E">
              <w:rPr>
                <w:noProof/>
                <w:lang w:val="en-CA"/>
              </w:rPr>
              <w:t>}</w:t>
            </w:r>
          </w:p>
        </w:tc>
        <w:tc>
          <w:tcPr>
            <w:tcW w:w="1157" w:type="dxa"/>
          </w:tcPr>
          <w:p w14:paraId="1BA18AB6" w14:textId="77777777" w:rsidR="006B0412" w:rsidRPr="00DE0F0E" w:rsidRDefault="006B0412" w:rsidP="006B0412">
            <w:pPr>
              <w:pStyle w:val="tablecell"/>
              <w:keepNext w:val="0"/>
              <w:spacing w:before="20" w:after="40"/>
              <w:jc w:val="center"/>
              <w:rPr>
                <w:noProof/>
                <w:lang w:val="en-CA"/>
              </w:rPr>
            </w:pPr>
          </w:p>
        </w:tc>
      </w:tr>
    </w:tbl>
    <w:p w14:paraId="6A9CF343" w14:textId="1CEAA2DB" w:rsidR="006B0412" w:rsidRPr="00DE0F0E" w:rsidRDefault="006B0412" w:rsidP="006B0412">
      <w:pPr>
        <w:rPr>
          <w:noProof/>
          <w:lang w:val="en-CA"/>
        </w:rPr>
      </w:pPr>
      <w:r w:rsidRPr="006B0412">
        <w:rPr>
          <w:b/>
          <w:noProof/>
          <w:highlight w:val="yellow"/>
          <w:lang w:val="en-CA"/>
        </w:rPr>
        <w:t>max_num_merge_cand_minus_max_num_triangle_cand</w:t>
      </w:r>
      <w:r w:rsidRPr="00DE0F0E">
        <w:rPr>
          <w:noProof/>
          <w:lang w:val="en-CA"/>
        </w:rPr>
        <w:t xml:space="preserve"> specifies the maximum number of </w:t>
      </w:r>
      <w:r>
        <w:rPr>
          <w:noProof/>
          <w:lang w:val="en-CA"/>
        </w:rPr>
        <w:t>triangular merge mode</w:t>
      </w:r>
      <w:r w:rsidRPr="00DE0F0E">
        <w:rPr>
          <w:noProof/>
          <w:lang w:val="en-CA"/>
        </w:rPr>
        <w:t xml:space="preserve"> candidates supported in the tile group subtracted from MaxNumMergeCand. The maximum number of </w:t>
      </w:r>
      <w:r>
        <w:rPr>
          <w:noProof/>
          <w:lang w:val="en-CA"/>
        </w:rPr>
        <w:t>triang</w:t>
      </w:r>
      <w:r w:rsidR="003D0437">
        <w:rPr>
          <w:noProof/>
          <w:lang w:val="en-CA"/>
        </w:rPr>
        <w:t>ular</w:t>
      </w:r>
      <w:r>
        <w:rPr>
          <w:noProof/>
          <w:lang w:val="en-CA"/>
        </w:rPr>
        <w:t xml:space="preserve"> merge mode</w:t>
      </w:r>
      <w:r w:rsidRPr="00DE0F0E">
        <w:rPr>
          <w:noProof/>
          <w:lang w:val="en-CA"/>
        </w:rPr>
        <w:t xml:space="preserve"> candidates, MaxNum</w:t>
      </w:r>
      <w:r>
        <w:rPr>
          <w:noProof/>
          <w:lang w:val="en-CA"/>
        </w:rPr>
        <w:t>Triangle</w:t>
      </w:r>
      <w:r w:rsidRPr="00DE0F0E">
        <w:rPr>
          <w:noProof/>
          <w:lang w:val="en-CA"/>
        </w:rPr>
        <w:t>MergeCand is derived as follows:</w:t>
      </w:r>
    </w:p>
    <w:p w14:paraId="222D3452" w14:textId="77777777" w:rsidR="006B0412" w:rsidRPr="00DE0F0E" w:rsidRDefault="006B0412" w:rsidP="006B0412">
      <w:pPr>
        <w:pStyle w:val="Equation"/>
        <w:tabs>
          <w:tab w:val="left" w:pos="1170"/>
          <w:tab w:val="left" w:pos="1890"/>
        </w:tabs>
        <w:ind w:left="794"/>
        <w:rPr>
          <w:noProof/>
          <w:lang w:val="en-CA"/>
        </w:rPr>
      </w:pPr>
      <w:r w:rsidRPr="00DE0F0E">
        <w:rPr>
          <w:noProof/>
          <w:lang w:val="en-CA"/>
        </w:rPr>
        <w:t>MaxNum</w:t>
      </w:r>
      <w:r>
        <w:rPr>
          <w:noProof/>
          <w:lang w:val="en-CA"/>
        </w:rPr>
        <w:t>Triangle</w:t>
      </w:r>
      <w:r w:rsidRPr="00DE0F0E">
        <w:rPr>
          <w:noProof/>
          <w:lang w:val="en-CA"/>
        </w:rPr>
        <w:t>MergeCand = MaxNumMergeCand − max_num_merge_cand</w:t>
      </w:r>
      <w:r>
        <w:rPr>
          <w:noProof/>
          <w:lang w:val="en-CA"/>
        </w:rPr>
        <w:t>_minus_max_num_triangle_cand</w:t>
      </w:r>
      <w:r w:rsidRPr="00DE0F0E">
        <w:rPr>
          <w:noProof/>
          <w:lang w:val="en-CA"/>
        </w:rPr>
        <w:tab/>
      </w:r>
    </w:p>
    <w:p w14:paraId="3B3D059B" w14:textId="2AB40063" w:rsidR="006B0412" w:rsidRPr="006B0412" w:rsidRDefault="006B0412" w:rsidP="006B0412">
      <w:pPr>
        <w:rPr>
          <w:szCs w:val="22"/>
          <w:lang w:val="en-CA"/>
        </w:rPr>
      </w:pPr>
      <w:r w:rsidRPr="006B0412">
        <w:rPr>
          <w:szCs w:val="22"/>
          <w:lang w:val="en-CA"/>
        </w:rPr>
        <w:t xml:space="preserve">The value of </w:t>
      </w:r>
      <w:proofErr w:type="spellStart"/>
      <w:r w:rsidRPr="006B0412">
        <w:rPr>
          <w:szCs w:val="22"/>
          <w:lang w:val="en-CA"/>
        </w:rPr>
        <w:t>MaxNumTriangleMergeCand</w:t>
      </w:r>
      <w:proofErr w:type="spellEnd"/>
      <w:r w:rsidRPr="006B0412">
        <w:rPr>
          <w:szCs w:val="22"/>
          <w:lang w:val="en-CA"/>
        </w:rPr>
        <w:t xml:space="preserve"> shall be in the range of 0, and 2 to </w:t>
      </w:r>
      <w:proofErr w:type="spellStart"/>
      <w:r w:rsidRPr="006B0412">
        <w:rPr>
          <w:szCs w:val="22"/>
          <w:lang w:val="en-CA"/>
        </w:rPr>
        <w:t>MaxNumMergeCand</w:t>
      </w:r>
      <w:proofErr w:type="spellEnd"/>
      <w:r w:rsidRPr="006B0412">
        <w:rPr>
          <w:szCs w:val="22"/>
          <w:lang w:val="en-CA"/>
        </w:rPr>
        <w:t xml:space="preserve">, inclusive. When max_num_merge_cand_minus_max_num_triangle_cand is not signaled, MaxNumTriangleMergeCand is infered as 0. When MaxNumTriangleMergeCand is 0, no triangle merge mode is allowed for the </w:t>
      </w:r>
      <w:r w:rsidR="00AB4C5D">
        <w:rPr>
          <w:szCs w:val="22"/>
          <w:lang w:val="en-CA"/>
        </w:rPr>
        <w:t xml:space="preserve">current </w:t>
      </w:r>
      <w:r w:rsidRPr="006B0412">
        <w:rPr>
          <w:szCs w:val="22"/>
          <w:lang w:val="en-CA"/>
        </w:rPr>
        <w:t xml:space="preserve">tile group. </w:t>
      </w:r>
    </w:p>
    <w:p w14:paraId="2F2220F4" w14:textId="77777777" w:rsidR="006B0412" w:rsidRPr="00DE0F0E" w:rsidRDefault="006B0412" w:rsidP="006B0412">
      <w:pPr>
        <w:pStyle w:val="Heading4"/>
        <w:keepLines/>
        <w:numPr>
          <w:ilvl w:val="0"/>
          <w:numId w:val="0"/>
        </w:numPr>
        <w:tabs>
          <w:tab w:val="left" w:pos="794"/>
          <w:tab w:val="left" w:pos="1191"/>
          <w:tab w:val="left" w:pos="1588"/>
          <w:tab w:val="left" w:pos="1985"/>
        </w:tabs>
        <w:spacing w:before="181" w:after="0"/>
        <w:rPr>
          <w:noProof/>
          <w:lang w:val="en-CA"/>
        </w:rPr>
      </w:pPr>
      <w:r w:rsidRPr="00DE0F0E">
        <w:rPr>
          <w:noProof/>
          <w:lang w:val="en-CA"/>
        </w:rPr>
        <w:t>Merge data syntax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0412" w:rsidRPr="00DE0F0E" w14:paraId="74FEEB6D" w14:textId="77777777" w:rsidTr="006B0412">
        <w:trPr>
          <w:cantSplit/>
          <w:trHeight w:val="198"/>
          <w:jc w:val="center"/>
        </w:trPr>
        <w:tc>
          <w:tcPr>
            <w:tcW w:w="7920" w:type="dxa"/>
          </w:tcPr>
          <w:p w14:paraId="4B570037" w14:textId="77777777" w:rsidR="006B0412" w:rsidRPr="00DE0F0E" w:rsidRDefault="006B0412" w:rsidP="006B0412">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63B01412" w14:textId="77777777" w:rsidR="006B0412" w:rsidRPr="00DE0F0E" w:rsidRDefault="006B0412" w:rsidP="006B0412">
            <w:pPr>
              <w:pStyle w:val="tableheading"/>
              <w:keepLines w:val="0"/>
              <w:spacing w:before="20" w:after="40"/>
              <w:contextualSpacing/>
              <w:rPr>
                <w:noProof/>
                <w:lang w:val="en-CA"/>
              </w:rPr>
            </w:pPr>
            <w:r w:rsidRPr="00DE0F0E">
              <w:rPr>
                <w:noProof/>
                <w:lang w:val="en-CA"/>
              </w:rPr>
              <w:t>Descriptor</w:t>
            </w:r>
          </w:p>
        </w:tc>
      </w:tr>
      <w:tr w:rsidR="006B0412" w:rsidRPr="00DE0F0E" w14:paraId="24860EA4" w14:textId="77777777" w:rsidTr="006B0412">
        <w:trPr>
          <w:cantSplit/>
          <w:trHeight w:val="198"/>
          <w:jc w:val="center"/>
        </w:trPr>
        <w:tc>
          <w:tcPr>
            <w:tcW w:w="7920" w:type="dxa"/>
          </w:tcPr>
          <w:p w14:paraId="729A9C39" w14:textId="77777777" w:rsidR="006B0412" w:rsidRPr="00DE0F0E" w:rsidRDefault="006B0412" w:rsidP="006B0412">
            <w:pPr>
              <w:pStyle w:val="tablesyntax"/>
              <w:keepLines w:val="0"/>
              <w:spacing w:before="20" w:after="40"/>
              <w:contextualSpacing/>
              <w:rPr>
                <w:noProof/>
                <w:lang w:val="en-CA"/>
              </w:rPr>
            </w:pPr>
            <w:r>
              <w:rPr>
                <w:noProof/>
                <w:lang w:val="en-CA"/>
              </w:rPr>
              <w:t>……</w:t>
            </w:r>
          </w:p>
        </w:tc>
        <w:tc>
          <w:tcPr>
            <w:tcW w:w="1152" w:type="dxa"/>
          </w:tcPr>
          <w:p w14:paraId="306818A4" w14:textId="77777777" w:rsidR="006B0412" w:rsidRPr="00DE0F0E" w:rsidRDefault="006B0412" w:rsidP="006B0412">
            <w:pPr>
              <w:pStyle w:val="tableheading"/>
              <w:keepLines w:val="0"/>
              <w:spacing w:before="20" w:after="40"/>
              <w:contextualSpacing/>
              <w:rPr>
                <w:noProof/>
                <w:lang w:val="en-CA"/>
              </w:rPr>
            </w:pPr>
          </w:p>
        </w:tc>
      </w:tr>
      <w:tr w:rsidR="006B0412" w:rsidRPr="00DE0F0E" w14:paraId="4A99510C" w14:textId="77777777" w:rsidTr="006B0412">
        <w:trPr>
          <w:cantSplit/>
          <w:trHeight w:val="198"/>
          <w:jc w:val="center"/>
        </w:trPr>
        <w:tc>
          <w:tcPr>
            <w:tcW w:w="7920" w:type="dxa"/>
          </w:tcPr>
          <w:p w14:paraId="45EC72DC" w14:textId="5DBE4DD1" w:rsidR="006B0412" w:rsidRPr="00DE0F0E" w:rsidRDefault="006B0412" w:rsidP="006B0412">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ciip_flag[ x0 ][ y0 ] = = 0  &amp;&amp;  cbWidth * cbHeight &gt;= 64 </w:t>
            </w:r>
            <w:r w:rsidRPr="006B0412">
              <w:rPr>
                <w:noProof/>
                <w:highlight w:val="yellow"/>
                <w:lang w:val="en-CA"/>
              </w:rPr>
              <w:t>&amp;&amp;</w:t>
            </w:r>
            <w:r>
              <w:rPr>
                <w:noProof/>
                <w:highlight w:val="yellow"/>
                <w:lang w:val="en-CA"/>
              </w:rPr>
              <w:t xml:space="preserve"> </w:t>
            </w:r>
            <w:proofErr w:type="spellStart"/>
            <w:r w:rsidRPr="006B0412">
              <w:rPr>
                <w:rFonts w:ascii="Times New Roman" w:hAnsi="Times New Roman"/>
                <w:highlight w:val="yellow"/>
              </w:rPr>
              <w:t>MaxNumTriangleMergeCand</w:t>
            </w:r>
            <w:proofErr w:type="spellEnd"/>
            <w:r w:rsidRPr="006B0412">
              <w:rPr>
                <w:noProof/>
                <w:highlight w:val="yellow"/>
                <w:lang w:val="en-CA"/>
              </w:rPr>
              <w:t xml:space="preserve"> &gt;= 2</w:t>
            </w:r>
            <w:r w:rsidRPr="006B0412">
              <w:rPr>
                <w:noProof/>
                <w:color w:val="000000" w:themeColor="text1"/>
                <w:highlight w:val="yellow"/>
                <w:lang w:val="en-CA"/>
              </w:rPr>
              <w:t>)</w:t>
            </w:r>
          </w:p>
        </w:tc>
        <w:tc>
          <w:tcPr>
            <w:tcW w:w="1152" w:type="dxa"/>
          </w:tcPr>
          <w:p w14:paraId="1AFF2E20"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474670E4" w14:textId="77777777" w:rsidTr="006B0412">
        <w:trPr>
          <w:cantSplit/>
          <w:trHeight w:val="198"/>
          <w:jc w:val="center"/>
        </w:trPr>
        <w:tc>
          <w:tcPr>
            <w:tcW w:w="7920" w:type="dxa"/>
          </w:tcPr>
          <w:p w14:paraId="76C727E0"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等线"/>
                <w:b/>
                <w:noProof/>
                <w:color w:val="000000" w:themeColor="text1"/>
                <w:lang w:val="en-CA" w:eastAsia="zh-CN"/>
              </w:rPr>
              <w:t>merge_triangle_flag</w:t>
            </w:r>
            <w:r w:rsidRPr="00DE0F0E">
              <w:rPr>
                <w:rFonts w:eastAsia="等线"/>
                <w:noProof/>
                <w:color w:val="000000" w:themeColor="text1"/>
                <w:lang w:val="en-CA" w:eastAsia="zh-CN"/>
              </w:rPr>
              <w:t>[ x0 ][ y0 ]</w:t>
            </w:r>
          </w:p>
        </w:tc>
        <w:tc>
          <w:tcPr>
            <w:tcW w:w="1152" w:type="dxa"/>
          </w:tcPr>
          <w:p w14:paraId="5151B981"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B0412" w:rsidRPr="00DE0F0E" w14:paraId="1A44F1E1" w14:textId="77777777" w:rsidTr="006B0412">
        <w:trPr>
          <w:cantSplit/>
          <w:trHeight w:val="198"/>
          <w:jc w:val="center"/>
        </w:trPr>
        <w:tc>
          <w:tcPr>
            <w:tcW w:w="7920" w:type="dxa"/>
          </w:tcPr>
          <w:p w14:paraId="7465AB4C"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等线"/>
                <w:noProof/>
                <w:color w:val="000000" w:themeColor="text1"/>
                <w:lang w:val="en-CA" w:eastAsia="zh-CN"/>
              </w:rPr>
              <w:t>[ x0 ][ y0 ]</w:t>
            </w:r>
            <w:r w:rsidRPr="00DE0F0E">
              <w:rPr>
                <w:noProof/>
                <w:color w:val="000000" w:themeColor="text1"/>
                <w:lang w:val="en-CA"/>
              </w:rPr>
              <w:t xml:space="preserve"> ) {</w:t>
            </w:r>
          </w:p>
        </w:tc>
        <w:tc>
          <w:tcPr>
            <w:tcW w:w="1152" w:type="dxa"/>
          </w:tcPr>
          <w:p w14:paraId="7B6985F5"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1F0FDA1B" w14:textId="77777777" w:rsidTr="006B0412">
        <w:trPr>
          <w:cantSplit/>
          <w:trHeight w:val="198"/>
          <w:jc w:val="center"/>
        </w:trPr>
        <w:tc>
          <w:tcPr>
            <w:tcW w:w="7920" w:type="dxa"/>
          </w:tcPr>
          <w:p w14:paraId="6200118A" w14:textId="77777777" w:rsidR="006B0412" w:rsidRPr="00DE0F0E" w:rsidRDefault="006B0412" w:rsidP="006B041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37ADBBF1"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B0412" w:rsidRPr="00DE0F0E" w14:paraId="55037A4C" w14:textId="77777777" w:rsidTr="006B0412">
        <w:trPr>
          <w:cantSplit/>
          <w:trHeight w:val="198"/>
          <w:jc w:val="center"/>
        </w:trPr>
        <w:tc>
          <w:tcPr>
            <w:tcW w:w="7920" w:type="dxa"/>
          </w:tcPr>
          <w:p w14:paraId="3E2EF136" w14:textId="77777777" w:rsidR="006B0412" w:rsidRPr="00DE0F0E" w:rsidRDefault="006B0412" w:rsidP="006B041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29E86F53" w14:textId="77777777" w:rsidR="006B0412" w:rsidRPr="00DE0F0E" w:rsidRDefault="006B0412" w:rsidP="006B0412">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B0412" w:rsidRPr="00DE0F0E" w14:paraId="283AAEAF" w14:textId="77777777" w:rsidTr="006B0412">
        <w:trPr>
          <w:cantSplit/>
          <w:trHeight w:val="198"/>
          <w:jc w:val="center"/>
        </w:trPr>
        <w:tc>
          <w:tcPr>
            <w:tcW w:w="7920" w:type="dxa"/>
          </w:tcPr>
          <w:p w14:paraId="0177A9D4"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6BAD2ED"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B0412" w:rsidRPr="00DE0F0E" w14:paraId="2E3F7ECF" w14:textId="77777777" w:rsidTr="006B041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4C33AE"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7C679EAE"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3A606329" w14:textId="77777777" w:rsidTr="006B041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4F09FF1"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E34CB1A"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lang w:val="en-CA" w:eastAsia="ko-KR"/>
              </w:rPr>
              <w:t>ae(v)</w:t>
            </w:r>
          </w:p>
        </w:tc>
      </w:tr>
      <w:tr w:rsidR="006B0412" w:rsidRPr="00DE0F0E" w14:paraId="34FA51A0" w14:textId="77777777" w:rsidTr="006B041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EC8F702"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EB8DCC6"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026FF578" w14:textId="77777777" w:rsidTr="006B0412">
        <w:trPr>
          <w:cantSplit/>
          <w:trHeight w:val="198"/>
          <w:jc w:val="center"/>
        </w:trPr>
        <w:tc>
          <w:tcPr>
            <w:tcW w:w="7920" w:type="dxa"/>
          </w:tcPr>
          <w:p w14:paraId="021A3BB9" w14:textId="77777777" w:rsidR="006B0412" w:rsidRPr="00DE0F0E" w:rsidRDefault="006B0412" w:rsidP="006B0412">
            <w:pPr>
              <w:pStyle w:val="tablesyntax"/>
              <w:keepNext w:val="0"/>
              <w:keepLines w:val="0"/>
              <w:spacing w:before="20" w:after="40"/>
              <w:contextualSpacing/>
              <w:rPr>
                <w:noProof/>
                <w:lang w:val="en-CA" w:eastAsia="ko-KR"/>
              </w:rPr>
            </w:pPr>
            <w:r>
              <w:rPr>
                <w:noProof/>
                <w:lang w:val="en-CA" w:eastAsia="ko-KR"/>
              </w:rPr>
              <w:t>……</w:t>
            </w:r>
          </w:p>
        </w:tc>
        <w:tc>
          <w:tcPr>
            <w:tcW w:w="1152" w:type="dxa"/>
          </w:tcPr>
          <w:p w14:paraId="4371DE75" w14:textId="77777777" w:rsidR="006B0412" w:rsidRPr="00DE0F0E" w:rsidRDefault="006B0412" w:rsidP="006B0412">
            <w:pPr>
              <w:pStyle w:val="tablecell"/>
              <w:keepNext w:val="0"/>
              <w:keepLines w:val="0"/>
              <w:spacing w:before="20" w:after="40"/>
              <w:contextualSpacing/>
              <w:jc w:val="center"/>
              <w:rPr>
                <w:noProof/>
                <w:lang w:val="en-CA" w:eastAsia="ko-KR"/>
              </w:rPr>
            </w:pPr>
          </w:p>
        </w:tc>
      </w:tr>
    </w:tbl>
    <w:p w14:paraId="332B1DBC" w14:textId="0DB37653" w:rsidR="006B0412" w:rsidRPr="00AD03FC" w:rsidRDefault="00AD03FC" w:rsidP="005E6E9F">
      <w:pPr>
        <w:rPr>
          <w:rFonts w:eastAsia="Times New Roman"/>
          <w:szCs w:val="22"/>
        </w:rPr>
      </w:pPr>
      <w:r>
        <w:rPr>
          <w:rFonts w:eastAsia="Times New Roman"/>
          <w:szCs w:val="22"/>
        </w:rPr>
        <w:t xml:space="preserve">Furthermore, the signaling of merge_triangle_idx0 and merge_triangle_idx1 is also modified such that the max values used in truncated unary coding are set to </w:t>
      </w:r>
      <w:r w:rsidRPr="00AD03FC">
        <w:rPr>
          <w:rFonts w:eastAsia="Times New Roman"/>
          <w:szCs w:val="22"/>
        </w:rPr>
        <w:t>MaxNumTriangleMergeCand – 1 and MaxNumTriangleMergeCand – 2, respectively.</w:t>
      </w:r>
    </w:p>
    <w:p w14:paraId="1EC858F6" w14:textId="4B6E0BD0" w:rsidR="00275451" w:rsidRPr="00B604D6" w:rsidRDefault="00275451" w:rsidP="00275451">
      <w:pPr>
        <w:pStyle w:val="Heading1"/>
        <w:rPr>
          <w:lang w:val="en-CA"/>
        </w:rPr>
      </w:pPr>
      <w:r>
        <w:rPr>
          <w:lang w:val="en-CA"/>
        </w:rPr>
        <w:lastRenderedPageBreak/>
        <w:t>Simulation results</w:t>
      </w:r>
      <w:r w:rsidRPr="00B604D6">
        <w:rPr>
          <w:lang w:val="en-CA"/>
        </w:rPr>
        <w:t xml:space="preserve"> </w:t>
      </w:r>
    </w:p>
    <w:p w14:paraId="7C35EF22" w14:textId="7DCB0961" w:rsidR="001342A9" w:rsidRDefault="00275451" w:rsidP="00B604D6">
      <w:pPr>
        <w:rPr>
          <w:lang w:val="en-CA"/>
        </w:rPr>
      </w:pPr>
      <w:r>
        <w:rPr>
          <w:lang w:val="en-CA"/>
        </w:rPr>
        <w:t xml:space="preserve">The proposed methods are </w:t>
      </w:r>
      <w:r w:rsidR="00AD03FC">
        <w:rPr>
          <w:lang w:val="en-CA"/>
        </w:rPr>
        <w:t>tested</w:t>
      </w:r>
      <w:r>
        <w:rPr>
          <w:lang w:val="en-CA"/>
        </w:rPr>
        <w:t xml:space="preserve"> on top of </w:t>
      </w:r>
      <w:r w:rsidR="00AD03FC">
        <w:rPr>
          <w:lang w:val="en-CA"/>
        </w:rPr>
        <w:t xml:space="preserve">CE4-4-9-a </w:t>
      </w:r>
      <w:r w:rsidR="00810C61">
        <w:rPr>
          <w:lang w:val="en-CA"/>
        </w:rPr>
        <w:fldChar w:fldCharType="begin"/>
      </w:r>
      <w:r w:rsidR="00810C61">
        <w:rPr>
          <w:lang w:val="en-CA"/>
        </w:rPr>
        <w:instrText xml:space="preserve"> REF _Ref3212542 \r \h </w:instrText>
      </w:r>
      <w:r w:rsidR="00810C61">
        <w:rPr>
          <w:lang w:val="en-CA"/>
        </w:rPr>
      </w:r>
      <w:r w:rsidR="00810C61">
        <w:rPr>
          <w:lang w:val="en-CA"/>
        </w:rPr>
        <w:fldChar w:fldCharType="separate"/>
      </w:r>
      <w:r w:rsidR="00810C61">
        <w:rPr>
          <w:lang w:val="en-CA"/>
        </w:rPr>
        <w:t>[2]</w:t>
      </w:r>
      <w:r w:rsidR="00810C61">
        <w:rPr>
          <w:lang w:val="en-CA"/>
        </w:rPr>
        <w:fldChar w:fldCharType="end"/>
      </w:r>
      <w:r w:rsidR="00810C61">
        <w:rPr>
          <w:lang w:val="en-CA"/>
        </w:rPr>
        <w:t xml:space="preserve"> </w:t>
      </w:r>
      <w:r>
        <w:rPr>
          <w:lang w:val="en-CA"/>
        </w:rPr>
        <w:t>under common test conditions defined in JVET-M1010</w:t>
      </w:r>
      <w:r w:rsidR="00810C61">
        <w:rPr>
          <w:lang w:val="en-CA"/>
        </w:rPr>
        <w:t xml:space="preserve"> </w:t>
      </w:r>
      <w:r w:rsidR="00810C61">
        <w:rPr>
          <w:lang w:val="en-CA"/>
        </w:rPr>
        <w:fldChar w:fldCharType="begin"/>
      </w:r>
      <w:r w:rsidR="00810C61">
        <w:rPr>
          <w:lang w:val="en-CA"/>
        </w:rPr>
        <w:instrText xml:space="preserve"> REF _Ref3212548 \r \h </w:instrText>
      </w:r>
      <w:r w:rsidR="00810C61">
        <w:rPr>
          <w:lang w:val="en-CA"/>
        </w:rPr>
      </w:r>
      <w:r w:rsidR="00810C61">
        <w:rPr>
          <w:lang w:val="en-CA"/>
        </w:rPr>
        <w:fldChar w:fldCharType="separate"/>
      </w:r>
      <w:r w:rsidR="00810C61">
        <w:rPr>
          <w:lang w:val="en-CA"/>
        </w:rPr>
        <w:t>[1]</w:t>
      </w:r>
      <w:r w:rsidR="00810C61">
        <w:rPr>
          <w:lang w:val="en-CA"/>
        </w:rPr>
        <w:fldChar w:fldCharType="end"/>
      </w:r>
      <w:r>
        <w:rPr>
          <w:lang w:val="en-CA"/>
        </w:rPr>
        <w:t>. The results are summarized as follows.</w:t>
      </w:r>
    </w:p>
    <w:p w14:paraId="7133D362" w14:textId="77777777" w:rsidR="00810C61" w:rsidRDefault="00810C61" w:rsidP="00B604D6">
      <w:pPr>
        <w:rPr>
          <w:lang w:val="en-CA"/>
        </w:rPr>
      </w:pPr>
    </w:p>
    <w:tbl>
      <w:tblPr>
        <w:tblW w:w="8892" w:type="dxa"/>
        <w:tblLayout w:type="fixed"/>
        <w:tblLook w:val="04A0" w:firstRow="1" w:lastRow="0" w:firstColumn="1" w:lastColumn="0" w:noHBand="0" w:noVBand="1"/>
      </w:tblPr>
      <w:tblGrid>
        <w:gridCol w:w="960"/>
        <w:gridCol w:w="1002"/>
        <w:gridCol w:w="913"/>
        <w:gridCol w:w="1003"/>
        <w:gridCol w:w="1003"/>
        <w:gridCol w:w="1002"/>
        <w:gridCol w:w="1003"/>
        <w:gridCol w:w="1003"/>
        <w:gridCol w:w="1003"/>
      </w:tblGrid>
      <w:tr w:rsidR="00810C61" w:rsidRPr="00810C61" w14:paraId="11091935" w14:textId="77777777" w:rsidTr="00265C72">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8B2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91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BE407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=2</w:t>
            </w:r>
          </w:p>
        </w:tc>
        <w:tc>
          <w:tcPr>
            <w:tcW w:w="20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BC36D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=4</w:t>
            </w:r>
          </w:p>
        </w:tc>
        <w:tc>
          <w:tcPr>
            <w:tcW w:w="20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911B5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=5</w:t>
            </w:r>
          </w:p>
        </w:tc>
        <w:tc>
          <w:tcPr>
            <w:tcW w:w="20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1CF4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=6</w:t>
            </w:r>
          </w:p>
        </w:tc>
      </w:tr>
      <w:tr w:rsidR="00810C61" w:rsidRPr="00810C61" w14:paraId="421E999D" w14:textId="77777777" w:rsidTr="00265C72">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18ADE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002" w:type="dxa"/>
            <w:tcBorders>
              <w:top w:val="nil"/>
              <w:left w:val="nil"/>
              <w:bottom w:val="single" w:sz="4" w:space="0" w:color="auto"/>
              <w:right w:val="single" w:sz="4" w:space="0" w:color="auto"/>
            </w:tcBorders>
            <w:shd w:val="clear" w:color="auto" w:fill="auto"/>
            <w:noWrap/>
            <w:vAlign w:val="center"/>
            <w:hideMark/>
          </w:tcPr>
          <w:p w14:paraId="3ED3E10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913" w:type="dxa"/>
            <w:tcBorders>
              <w:top w:val="nil"/>
              <w:left w:val="nil"/>
              <w:bottom w:val="single" w:sz="4" w:space="0" w:color="auto"/>
              <w:right w:val="single" w:sz="4" w:space="0" w:color="auto"/>
            </w:tcBorders>
            <w:shd w:val="clear" w:color="auto" w:fill="auto"/>
            <w:noWrap/>
            <w:vAlign w:val="center"/>
            <w:hideMark/>
          </w:tcPr>
          <w:p w14:paraId="616D14F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c>
          <w:tcPr>
            <w:tcW w:w="1003" w:type="dxa"/>
            <w:tcBorders>
              <w:top w:val="nil"/>
              <w:left w:val="nil"/>
              <w:bottom w:val="single" w:sz="4" w:space="0" w:color="auto"/>
              <w:right w:val="single" w:sz="4" w:space="0" w:color="auto"/>
            </w:tcBorders>
            <w:shd w:val="clear" w:color="auto" w:fill="auto"/>
            <w:noWrap/>
            <w:vAlign w:val="center"/>
            <w:hideMark/>
          </w:tcPr>
          <w:p w14:paraId="30CA743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1003" w:type="dxa"/>
            <w:tcBorders>
              <w:top w:val="nil"/>
              <w:left w:val="nil"/>
              <w:bottom w:val="single" w:sz="4" w:space="0" w:color="auto"/>
              <w:right w:val="single" w:sz="4" w:space="0" w:color="auto"/>
            </w:tcBorders>
            <w:shd w:val="clear" w:color="auto" w:fill="auto"/>
            <w:noWrap/>
            <w:vAlign w:val="center"/>
            <w:hideMark/>
          </w:tcPr>
          <w:p w14:paraId="61D9411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c>
          <w:tcPr>
            <w:tcW w:w="1002" w:type="dxa"/>
            <w:tcBorders>
              <w:top w:val="nil"/>
              <w:left w:val="nil"/>
              <w:bottom w:val="single" w:sz="4" w:space="0" w:color="auto"/>
              <w:right w:val="single" w:sz="4" w:space="0" w:color="auto"/>
            </w:tcBorders>
            <w:shd w:val="clear" w:color="auto" w:fill="auto"/>
            <w:noWrap/>
            <w:vAlign w:val="center"/>
            <w:hideMark/>
          </w:tcPr>
          <w:p w14:paraId="66A1EFE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1003" w:type="dxa"/>
            <w:tcBorders>
              <w:top w:val="nil"/>
              <w:left w:val="nil"/>
              <w:bottom w:val="single" w:sz="4" w:space="0" w:color="auto"/>
              <w:right w:val="single" w:sz="4" w:space="0" w:color="auto"/>
            </w:tcBorders>
            <w:shd w:val="clear" w:color="auto" w:fill="auto"/>
            <w:noWrap/>
            <w:vAlign w:val="center"/>
            <w:hideMark/>
          </w:tcPr>
          <w:p w14:paraId="6D7D831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c>
          <w:tcPr>
            <w:tcW w:w="1003" w:type="dxa"/>
            <w:tcBorders>
              <w:top w:val="nil"/>
              <w:left w:val="nil"/>
              <w:bottom w:val="single" w:sz="4" w:space="0" w:color="auto"/>
              <w:right w:val="single" w:sz="4" w:space="0" w:color="auto"/>
            </w:tcBorders>
            <w:shd w:val="clear" w:color="auto" w:fill="auto"/>
            <w:noWrap/>
            <w:vAlign w:val="center"/>
            <w:hideMark/>
          </w:tcPr>
          <w:p w14:paraId="031B64E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1003" w:type="dxa"/>
            <w:tcBorders>
              <w:top w:val="nil"/>
              <w:left w:val="nil"/>
              <w:bottom w:val="single" w:sz="4" w:space="0" w:color="auto"/>
              <w:right w:val="single" w:sz="4" w:space="0" w:color="auto"/>
            </w:tcBorders>
            <w:shd w:val="clear" w:color="auto" w:fill="auto"/>
            <w:noWrap/>
            <w:vAlign w:val="center"/>
            <w:hideMark/>
          </w:tcPr>
          <w:p w14:paraId="4CFA871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r>
      <w:tr w:rsidR="00810C61" w:rsidRPr="00810C61" w14:paraId="131F3634" w14:textId="77777777" w:rsidTr="00265C72">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F7F55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BD-rate Y</w:t>
            </w:r>
          </w:p>
        </w:tc>
        <w:tc>
          <w:tcPr>
            <w:tcW w:w="1002" w:type="dxa"/>
            <w:tcBorders>
              <w:top w:val="nil"/>
              <w:left w:val="nil"/>
              <w:bottom w:val="single" w:sz="4" w:space="0" w:color="auto"/>
              <w:right w:val="single" w:sz="4" w:space="0" w:color="auto"/>
            </w:tcBorders>
            <w:shd w:val="clear" w:color="auto" w:fill="auto"/>
            <w:noWrap/>
            <w:vAlign w:val="center"/>
            <w:hideMark/>
          </w:tcPr>
          <w:p w14:paraId="058C44F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0.25%</w:t>
            </w:r>
          </w:p>
        </w:tc>
        <w:tc>
          <w:tcPr>
            <w:tcW w:w="913" w:type="dxa"/>
            <w:tcBorders>
              <w:top w:val="nil"/>
              <w:left w:val="nil"/>
              <w:bottom w:val="single" w:sz="4" w:space="0" w:color="auto"/>
              <w:right w:val="single" w:sz="4" w:space="0" w:color="auto"/>
            </w:tcBorders>
            <w:shd w:val="clear" w:color="auto" w:fill="auto"/>
            <w:noWrap/>
            <w:vAlign w:val="center"/>
            <w:hideMark/>
          </w:tcPr>
          <w:p w14:paraId="713E1483" w14:textId="3BFE31FF"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0.67%</w:t>
            </w:r>
          </w:p>
        </w:tc>
        <w:tc>
          <w:tcPr>
            <w:tcW w:w="1003" w:type="dxa"/>
            <w:tcBorders>
              <w:top w:val="nil"/>
              <w:left w:val="nil"/>
              <w:bottom w:val="single" w:sz="4" w:space="0" w:color="auto"/>
              <w:right w:val="single" w:sz="4" w:space="0" w:color="auto"/>
            </w:tcBorders>
            <w:shd w:val="clear" w:color="auto" w:fill="auto"/>
            <w:noWrap/>
            <w:vAlign w:val="center"/>
            <w:hideMark/>
          </w:tcPr>
          <w:p w14:paraId="75A5D78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0.02%</w:t>
            </w:r>
          </w:p>
        </w:tc>
        <w:tc>
          <w:tcPr>
            <w:tcW w:w="1003" w:type="dxa"/>
            <w:tcBorders>
              <w:top w:val="nil"/>
              <w:left w:val="nil"/>
              <w:bottom w:val="single" w:sz="4" w:space="0" w:color="auto"/>
              <w:right w:val="single" w:sz="4" w:space="0" w:color="auto"/>
            </w:tcBorders>
            <w:shd w:val="clear" w:color="auto" w:fill="auto"/>
            <w:noWrap/>
            <w:vAlign w:val="center"/>
            <w:hideMark/>
          </w:tcPr>
          <w:p w14:paraId="764B4710" w14:textId="2785DB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0.13%</w:t>
            </w:r>
          </w:p>
        </w:tc>
        <w:tc>
          <w:tcPr>
            <w:tcW w:w="1002" w:type="dxa"/>
            <w:tcBorders>
              <w:top w:val="nil"/>
              <w:left w:val="nil"/>
              <w:bottom w:val="single" w:sz="4" w:space="0" w:color="auto"/>
              <w:right w:val="single" w:sz="4" w:space="0" w:color="auto"/>
            </w:tcBorders>
            <w:shd w:val="clear" w:color="auto" w:fill="auto"/>
            <w:noWrap/>
            <w:vAlign w:val="center"/>
            <w:hideMark/>
          </w:tcPr>
          <w:p w14:paraId="40F220F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-0.03%</w:t>
            </w:r>
          </w:p>
        </w:tc>
        <w:tc>
          <w:tcPr>
            <w:tcW w:w="1003" w:type="dxa"/>
            <w:tcBorders>
              <w:top w:val="nil"/>
              <w:left w:val="nil"/>
              <w:bottom w:val="single" w:sz="4" w:space="0" w:color="auto"/>
              <w:right w:val="single" w:sz="4" w:space="0" w:color="auto"/>
            </w:tcBorders>
            <w:shd w:val="clear" w:color="auto" w:fill="auto"/>
            <w:noWrap/>
            <w:vAlign w:val="center"/>
            <w:hideMark/>
          </w:tcPr>
          <w:p w14:paraId="23E813E1" w14:textId="07FB5EC2"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0.02%</w:t>
            </w:r>
          </w:p>
        </w:tc>
        <w:tc>
          <w:tcPr>
            <w:tcW w:w="1003" w:type="dxa"/>
            <w:tcBorders>
              <w:top w:val="nil"/>
              <w:left w:val="nil"/>
              <w:bottom w:val="single" w:sz="4" w:space="0" w:color="auto"/>
              <w:right w:val="single" w:sz="4" w:space="0" w:color="auto"/>
            </w:tcBorders>
            <w:shd w:val="clear" w:color="auto" w:fill="auto"/>
            <w:noWrap/>
            <w:vAlign w:val="center"/>
            <w:hideMark/>
          </w:tcPr>
          <w:p w14:paraId="194F584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-0.07%</w:t>
            </w:r>
          </w:p>
        </w:tc>
        <w:tc>
          <w:tcPr>
            <w:tcW w:w="1003" w:type="dxa"/>
            <w:tcBorders>
              <w:top w:val="nil"/>
              <w:left w:val="nil"/>
              <w:bottom w:val="single" w:sz="4" w:space="0" w:color="auto"/>
              <w:right w:val="single" w:sz="4" w:space="0" w:color="auto"/>
            </w:tcBorders>
            <w:shd w:val="clear" w:color="auto" w:fill="auto"/>
            <w:noWrap/>
            <w:vAlign w:val="center"/>
            <w:hideMark/>
          </w:tcPr>
          <w:p w14:paraId="13FAAF2E" w14:textId="08F043BB"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-0.01%</w:t>
            </w:r>
          </w:p>
        </w:tc>
      </w:tr>
      <w:tr w:rsidR="00810C61" w:rsidRPr="00810C61" w14:paraId="416C6D2B" w14:textId="77777777" w:rsidTr="00265C72">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6F2F1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EncT</w:t>
            </w:r>
            <w:proofErr w:type="spellEnd"/>
          </w:p>
        </w:tc>
        <w:tc>
          <w:tcPr>
            <w:tcW w:w="1002" w:type="dxa"/>
            <w:tcBorders>
              <w:top w:val="nil"/>
              <w:left w:val="nil"/>
              <w:bottom w:val="single" w:sz="4" w:space="0" w:color="auto"/>
              <w:right w:val="single" w:sz="4" w:space="0" w:color="auto"/>
            </w:tcBorders>
            <w:shd w:val="clear" w:color="auto" w:fill="auto"/>
            <w:noWrap/>
            <w:vAlign w:val="center"/>
            <w:hideMark/>
          </w:tcPr>
          <w:p w14:paraId="576EB37D" w14:textId="5342BF40"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9</w:t>
            </w:r>
            <w:r w:rsidR="00143156">
              <w:rPr>
                <w:rFonts w:ascii="Calibri" w:eastAsia="Times New Roman" w:hAnsi="Calibri" w:cs="Calibri"/>
                <w:color w:val="000000"/>
                <w:szCs w:val="22"/>
                <w:lang w:eastAsia="zh-CN"/>
              </w:rPr>
              <w:t>1</w:t>
            </w:r>
            <w:r w:rsidRPr="00810C61">
              <w:rPr>
                <w:rFonts w:ascii="Calibri" w:eastAsia="Times New Roman" w:hAnsi="Calibri" w:cs="Calibri"/>
                <w:color w:val="000000"/>
                <w:szCs w:val="22"/>
                <w:lang w:eastAsia="zh-CN"/>
              </w:rPr>
              <w:t>%</w:t>
            </w:r>
          </w:p>
        </w:tc>
        <w:tc>
          <w:tcPr>
            <w:tcW w:w="913" w:type="dxa"/>
            <w:tcBorders>
              <w:top w:val="nil"/>
              <w:left w:val="nil"/>
              <w:bottom w:val="single" w:sz="4" w:space="0" w:color="auto"/>
              <w:right w:val="single" w:sz="4" w:space="0" w:color="auto"/>
            </w:tcBorders>
            <w:shd w:val="clear" w:color="auto" w:fill="auto"/>
            <w:noWrap/>
            <w:vAlign w:val="center"/>
            <w:hideMark/>
          </w:tcPr>
          <w:p w14:paraId="4CE8A158" w14:textId="7548B455"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143156">
              <w:rPr>
                <w:rFonts w:ascii="Calibri" w:eastAsia="Times New Roman" w:hAnsi="Calibri" w:cs="Calibri"/>
                <w:color w:val="000000"/>
                <w:szCs w:val="22"/>
                <w:lang w:eastAsia="zh-CN"/>
              </w:rPr>
              <w:t>88</w:t>
            </w:r>
            <w:r w:rsidR="00265C72">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13828C21" w14:textId="0DAAD021"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9</w:t>
            </w:r>
            <w:r w:rsidR="00143156">
              <w:rPr>
                <w:rFonts w:ascii="Calibri" w:eastAsia="Times New Roman" w:hAnsi="Calibri" w:cs="Calibri"/>
                <w:color w:val="000000"/>
                <w:szCs w:val="22"/>
                <w:lang w:eastAsia="zh-CN"/>
              </w:rPr>
              <w:t>6</w:t>
            </w:r>
            <w:r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12469BB1" w14:textId="78EBC11E"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9</w:t>
            </w:r>
            <w:r w:rsidR="00143156">
              <w:rPr>
                <w:rFonts w:ascii="Calibri" w:eastAsia="Times New Roman" w:hAnsi="Calibri" w:cs="Calibri"/>
                <w:color w:val="000000"/>
                <w:szCs w:val="22"/>
                <w:lang w:eastAsia="zh-CN"/>
              </w:rPr>
              <w:t>5</w:t>
            </w:r>
            <w:r w:rsidR="00265C72">
              <w:rPr>
                <w:rFonts w:ascii="Calibri" w:eastAsia="Times New Roman" w:hAnsi="Calibri" w:cs="Calibri"/>
                <w:color w:val="000000"/>
                <w:szCs w:val="22"/>
                <w:lang w:eastAsia="zh-CN"/>
              </w:rPr>
              <w:t>%</w:t>
            </w:r>
          </w:p>
        </w:tc>
        <w:tc>
          <w:tcPr>
            <w:tcW w:w="1002" w:type="dxa"/>
            <w:tcBorders>
              <w:top w:val="nil"/>
              <w:left w:val="nil"/>
              <w:bottom w:val="single" w:sz="4" w:space="0" w:color="auto"/>
              <w:right w:val="single" w:sz="4" w:space="0" w:color="auto"/>
            </w:tcBorders>
            <w:shd w:val="clear" w:color="auto" w:fill="auto"/>
            <w:noWrap/>
            <w:vAlign w:val="center"/>
            <w:hideMark/>
          </w:tcPr>
          <w:p w14:paraId="39CF96A4" w14:textId="2A087BB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0</w:t>
            </w:r>
            <w:r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6BD2D40A" w14:textId="3BA5A676"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2</w:t>
            </w:r>
            <w:r w:rsidR="00265C72">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121D61E5" w14:textId="4EE8C280"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3</w:t>
            </w:r>
            <w:r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0C415527" w14:textId="515ED308"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6</w:t>
            </w:r>
            <w:r w:rsidR="00265C72">
              <w:rPr>
                <w:rFonts w:ascii="Calibri" w:eastAsia="Times New Roman" w:hAnsi="Calibri" w:cs="Calibri"/>
                <w:color w:val="000000"/>
                <w:szCs w:val="22"/>
                <w:lang w:eastAsia="zh-CN"/>
              </w:rPr>
              <w:t>%</w:t>
            </w:r>
          </w:p>
        </w:tc>
      </w:tr>
      <w:tr w:rsidR="00810C61" w:rsidRPr="00810C61" w14:paraId="12E53265" w14:textId="77777777" w:rsidTr="00265C72">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A4E6B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DecT</w:t>
            </w:r>
            <w:proofErr w:type="spellEnd"/>
          </w:p>
        </w:tc>
        <w:tc>
          <w:tcPr>
            <w:tcW w:w="1002" w:type="dxa"/>
            <w:tcBorders>
              <w:top w:val="nil"/>
              <w:left w:val="nil"/>
              <w:bottom w:val="single" w:sz="4" w:space="0" w:color="auto"/>
              <w:right w:val="single" w:sz="4" w:space="0" w:color="auto"/>
            </w:tcBorders>
            <w:shd w:val="clear" w:color="auto" w:fill="auto"/>
            <w:noWrap/>
            <w:vAlign w:val="center"/>
            <w:hideMark/>
          </w:tcPr>
          <w:p w14:paraId="0C3390AA" w14:textId="65985685" w:rsidR="00810C61" w:rsidRPr="00810C61" w:rsidRDefault="00143156"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Pr>
                <w:rFonts w:ascii="Calibri" w:eastAsia="Times New Roman" w:hAnsi="Calibri" w:cs="Calibri"/>
                <w:color w:val="000000"/>
                <w:szCs w:val="22"/>
                <w:lang w:eastAsia="zh-CN"/>
              </w:rPr>
              <w:t>99</w:t>
            </w:r>
            <w:r w:rsidR="00810C61" w:rsidRPr="00810C61">
              <w:rPr>
                <w:rFonts w:ascii="Calibri" w:eastAsia="Times New Roman" w:hAnsi="Calibri" w:cs="Calibri"/>
                <w:color w:val="000000"/>
                <w:szCs w:val="22"/>
                <w:lang w:eastAsia="zh-CN"/>
              </w:rPr>
              <w:t>%</w:t>
            </w:r>
          </w:p>
        </w:tc>
        <w:tc>
          <w:tcPr>
            <w:tcW w:w="913" w:type="dxa"/>
            <w:tcBorders>
              <w:top w:val="nil"/>
              <w:left w:val="nil"/>
              <w:bottom w:val="single" w:sz="4" w:space="0" w:color="auto"/>
              <w:right w:val="single" w:sz="4" w:space="0" w:color="auto"/>
            </w:tcBorders>
            <w:shd w:val="clear" w:color="auto" w:fill="auto"/>
            <w:noWrap/>
            <w:vAlign w:val="center"/>
            <w:hideMark/>
          </w:tcPr>
          <w:p w14:paraId="3141743E" w14:textId="085B661F"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143156">
              <w:rPr>
                <w:rFonts w:ascii="Calibri" w:eastAsia="Times New Roman" w:hAnsi="Calibri" w:cs="Calibri"/>
                <w:color w:val="000000"/>
                <w:szCs w:val="22"/>
                <w:lang w:eastAsia="zh-CN"/>
              </w:rPr>
              <w:t>99</w:t>
            </w:r>
            <w:r w:rsidR="00265C72">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371547FD" w14:textId="1B884EA5" w:rsidR="00810C61" w:rsidRPr="00810C61" w:rsidRDefault="00143156"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Pr>
                <w:rFonts w:ascii="Calibri" w:eastAsia="Times New Roman" w:hAnsi="Calibri" w:cs="Calibri"/>
                <w:color w:val="000000"/>
                <w:szCs w:val="22"/>
                <w:lang w:eastAsia="zh-CN"/>
              </w:rPr>
              <w:t>99</w:t>
            </w:r>
            <w:r w:rsidR="00810C61"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46778A1B" w14:textId="6581A42E"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143156">
              <w:rPr>
                <w:rFonts w:ascii="Calibri" w:eastAsia="Times New Roman" w:hAnsi="Calibri" w:cs="Calibri"/>
                <w:color w:val="000000"/>
                <w:szCs w:val="22"/>
                <w:lang w:eastAsia="zh-CN"/>
              </w:rPr>
              <w:t>99</w:t>
            </w:r>
            <w:r w:rsidR="00265C72">
              <w:rPr>
                <w:rFonts w:ascii="Calibri" w:eastAsia="Times New Roman" w:hAnsi="Calibri" w:cs="Calibri"/>
                <w:color w:val="000000"/>
                <w:szCs w:val="22"/>
                <w:lang w:eastAsia="zh-CN"/>
              </w:rPr>
              <w:t>%</w:t>
            </w:r>
          </w:p>
        </w:tc>
        <w:tc>
          <w:tcPr>
            <w:tcW w:w="1002" w:type="dxa"/>
            <w:tcBorders>
              <w:top w:val="nil"/>
              <w:left w:val="nil"/>
              <w:bottom w:val="single" w:sz="4" w:space="0" w:color="auto"/>
              <w:right w:val="single" w:sz="4" w:space="0" w:color="auto"/>
            </w:tcBorders>
            <w:shd w:val="clear" w:color="auto" w:fill="auto"/>
            <w:noWrap/>
            <w:vAlign w:val="center"/>
            <w:hideMark/>
          </w:tcPr>
          <w:p w14:paraId="72F9F570" w14:textId="7AB5E68C"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0</w:t>
            </w:r>
            <w:r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7A49BC66" w14:textId="77E7511B"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1</w:t>
            </w:r>
            <w:r w:rsidR="00265C72">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79CD98DA" w14:textId="0A7AFFD2" w:rsidR="00810C61" w:rsidRPr="00810C61" w:rsidRDefault="00143156"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Pr>
                <w:rFonts w:ascii="Calibri" w:eastAsia="Times New Roman" w:hAnsi="Calibri" w:cs="Calibri"/>
                <w:color w:val="000000"/>
                <w:szCs w:val="22"/>
                <w:lang w:eastAsia="zh-CN"/>
              </w:rPr>
              <w:t>99</w:t>
            </w:r>
            <w:r w:rsidR="00810C61" w:rsidRPr="00810C61">
              <w:rPr>
                <w:rFonts w:ascii="Calibri" w:eastAsia="Times New Roman" w:hAnsi="Calibri" w:cs="Calibri"/>
                <w:color w:val="000000"/>
                <w:szCs w:val="22"/>
                <w:lang w:eastAsia="zh-CN"/>
              </w:rPr>
              <w:t>%</w:t>
            </w:r>
          </w:p>
        </w:tc>
        <w:tc>
          <w:tcPr>
            <w:tcW w:w="1003" w:type="dxa"/>
            <w:tcBorders>
              <w:top w:val="nil"/>
              <w:left w:val="nil"/>
              <w:bottom w:val="single" w:sz="4" w:space="0" w:color="auto"/>
              <w:right w:val="single" w:sz="4" w:space="0" w:color="auto"/>
            </w:tcBorders>
            <w:shd w:val="clear" w:color="auto" w:fill="auto"/>
            <w:noWrap/>
            <w:vAlign w:val="center"/>
            <w:hideMark/>
          </w:tcPr>
          <w:p w14:paraId="5F6DD084" w14:textId="57C4F25E"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r w:rsidR="00265C72">
              <w:rPr>
                <w:rFonts w:ascii="Calibri" w:eastAsia="Times New Roman" w:hAnsi="Calibri" w:cs="Calibri"/>
                <w:color w:val="000000"/>
                <w:szCs w:val="22"/>
                <w:lang w:eastAsia="zh-CN"/>
              </w:rPr>
              <w:t>10</w:t>
            </w:r>
            <w:r w:rsidR="00143156">
              <w:rPr>
                <w:rFonts w:ascii="Calibri" w:eastAsia="Times New Roman" w:hAnsi="Calibri" w:cs="Calibri"/>
                <w:color w:val="000000"/>
                <w:szCs w:val="22"/>
                <w:lang w:eastAsia="zh-CN"/>
              </w:rPr>
              <w:t>0</w:t>
            </w:r>
            <w:r w:rsidR="00265C72">
              <w:rPr>
                <w:rFonts w:ascii="Calibri" w:eastAsia="Times New Roman" w:hAnsi="Calibri" w:cs="Calibri"/>
                <w:color w:val="000000"/>
                <w:szCs w:val="22"/>
                <w:lang w:eastAsia="zh-CN"/>
              </w:rPr>
              <w:t>%</w:t>
            </w:r>
          </w:p>
        </w:tc>
      </w:tr>
    </w:tbl>
    <w:p w14:paraId="30666A37" w14:textId="25FCECA2" w:rsidR="00810C61" w:rsidRDefault="0091295C" w:rsidP="00B604D6">
      <w:pPr>
        <w:rPr>
          <w:lang w:val="en-CA"/>
        </w:rPr>
      </w:pPr>
      <w:r>
        <w:rPr>
          <w:lang w:val="en-CA"/>
        </w:rPr>
        <w:t>It can be observed from the summary table that the different trade-off between coding efficiency and complexity can be achieved by the proposed method.</w:t>
      </w:r>
    </w:p>
    <w:p w14:paraId="75B271EF" w14:textId="0BC70AD6" w:rsidR="00275451" w:rsidRDefault="00810C61" w:rsidP="0027545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2</w:t>
      </w:r>
    </w:p>
    <w:tbl>
      <w:tblPr>
        <w:tblW w:w="7641" w:type="dxa"/>
        <w:jc w:val="center"/>
        <w:tblLook w:val="04A0" w:firstRow="1" w:lastRow="0" w:firstColumn="1" w:lastColumn="0" w:noHBand="0" w:noVBand="1"/>
      </w:tblPr>
      <w:tblGrid>
        <w:gridCol w:w="1640"/>
        <w:gridCol w:w="1060"/>
        <w:gridCol w:w="1060"/>
        <w:gridCol w:w="1761"/>
        <w:gridCol w:w="1060"/>
        <w:gridCol w:w="1060"/>
      </w:tblGrid>
      <w:tr w:rsidR="00C837EA" w:rsidRPr="00C837EA" w14:paraId="0A0F5CE0"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E398DF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07DEB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F9310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33DBE6F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638556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30B7F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602B1E51"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A6AA9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8F2D9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9566D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1997FBC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6A31D2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AA1E71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5CD0B768"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7136F5C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7F796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9625C5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1D7D0DE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18A6B3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41290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14A0DE39"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8E8E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CAB8A6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4BE9A3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0.26%</w:t>
            </w:r>
          </w:p>
        </w:tc>
        <w:tc>
          <w:tcPr>
            <w:tcW w:w="1761" w:type="dxa"/>
            <w:tcBorders>
              <w:top w:val="nil"/>
              <w:left w:val="nil"/>
              <w:bottom w:val="nil"/>
              <w:right w:val="single" w:sz="4" w:space="0" w:color="auto"/>
            </w:tcBorders>
            <w:shd w:val="clear" w:color="auto" w:fill="auto"/>
            <w:noWrap/>
            <w:vAlign w:val="center"/>
            <w:hideMark/>
          </w:tcPr>
          <w:p w14:paraId="5D27D40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5BFE7A0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4C9BEB5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0EE701C3"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9F43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39AD51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55ECED6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0.25%</w:t>
            </w:r>
          </w:p>
        </w:tc>
        <w:tc>
          <w:tcPr>
            <w:tcW w:w="1761" w:type="dxa"/>
            <w:tcBorders>
              <w:top w:val="nil"/>
              <w:left w:val="nil"/>
              <w:bottom w:val="nil"/>
              <w:right w:val="single" w:sz="4" w:space="0" w:color="auto"/>
            </w:tcBorders>
            <w:shd w:val="clear" w:color="auto" w:fill="auto"/>
            <w:noWrap/>
            <w:vAlign w:val="center"/>
            <w:hideMark/>
          </w:tcPr>
          <w:p w14:paraId="7D5B73E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387A8B0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5034A69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D530B09"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B5DB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38656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3C16CB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0.21%</w:t>
            </w:r>
          </w:p>
        </w:tc>
        <w:tc>
          <w:tcPr>
            <w:tcW w:w="1761" w:type="dxa"/>
            <w:tcBorders>
              <w:top w:val="nil"/>
              <w:left w:val="nil"/>
              <w:bottom w:val="nil"/>
              <w:right w:val="single" w:sz="4" w:space="0" w:color="auto"/>
            </w:tcBorders>
            <w:shd w:val="clear" w:color="auto" w:fill="auto"/>
            <w:noWrap/>
            <w:vAlign w:val="center"/>
            <w:hideMark/>
          </w:tcPr>
          <w:p w14:paraId="6E75295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1FBF95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13CB679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7D96DF82"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B550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A59B1A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0.45%</w:t>
            </w:r>
          </w:p>
        </w:tc>
        <w:tc>
          <w:tcPr>
            <w:tcW w:w="1060" w:type="dxa"/>
            <w:tcBorders>
              <w:top w:val="nil"/>
              <w:left w:val="nil"/>
              <w:bottom w:val="nil"/>
              <w:right w:val="nil"/>
            </w:tcBorders>
            <w:shd w:val="clear" w:color="auto" w:fill="auto"/>
            <w:noWrap/>
            <w:vAlign w:val="center"/>
            <w:hideMark/>
          </w:tcPr>
          <w:p w14:paraId="5E0131D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0.62%</w:t>
            </w:r>
          </w:p>
        </w:tc>
        <w:tc>
          <w:tcPr>
            <w:tcW w:w="1761" w:type="dxa"/>
            <w:tcBorders>
              <w:top w:val="nil"/>
              <w:left w:val="nil"/>
              <w:bottom w:val="nil"/>
              <w:right w:val="single" w:sz="4" w:space="0" w:color="auto"/>
            </w:tcBorders>
            <w:shd w:val="clear" w:color="auto" w:fill="auto"/>
            <w:noWrap/>
            <w:vAlign w:val="center"/>
            <w:hideMark/>
          </w:tcPr>
          <w:p w14:paraId="6EE25E7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14:paraId="7D4F1F7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5F7744C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18E08DC0"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96E2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4D44FD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00804B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4EA97B8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F4D9D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A55CE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08043F45"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AAB2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48FAC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36CEF62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0.34%</w:t>
            </w:r>
          </w:p>
        </w:tc>
        <w:tc>
          <w:tcPr>
            <w:tcW w:w="1761" w:type="dxa"/>
            <w:tcBorders>
              <w:top w:val="single" w:sz="8" w:space="0" w:color="auto"/>
              <w:left w:val="nil"/>
              <w:bottom w:val="nil"/>
              <w:right w:val="single" w:sz="4" w:space="0" w:color="auto"/>
            </w:tcBorders>
            <w:shd w:val="clear" w:color="auto" w:fill="auto"/>
            <w:noWrap/>
            <w:vAlign w:val="center"/>
            <w:hideMark/>
          </w:tcPr>
          <w:p w14:paraId="3CC5074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0.40%</w:t>
            </w:r>
          </w:p>
        </w:tc>
        <w:tc>
          <w:tcPr>
            <w:tcW w:w="1060" w:type="dxa"/>
            <w:tcBorders>
              <w:top w:val="single" w:sz="8" w:space="0" w:color="auto"/>
              <w:left w:val="nil"/>
              <w:bottom w:val="nil"/>
              <w:right w:val="nil"/>
            </w:tcBorders>
            <w:shd w:val="clear" w:color="auto" w:fill="auto"/>
            <w:noWrap/>
            <w:vAlign w:val="center"/>
            <w:hideMark/>
          </w:tcPr>
          <w:p w14:paraId="6DB5574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60E338B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3A9E66F6"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FBEB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C8CE26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0.36%</w:t>
            </w:r>
          </w:p>
        </w:tc>
        <w:tc>
          <w:tcPr>
            <w:tcW w:w="1060" w:type="dxa"/>
            <w:tcBorders>
              <w:top w:val="single" w:sz="8" w:space="0" w:color="auto"/>
              <w:left w:val="nil"/>
              <w:bottom w:val="nil"/>
              <w:right w:val="nil"/>
            </w:tcBorders>
            <w:shd w:val="clear" w:color="auto" w:fill="auto"/>
            <w:noWrap/>
            <w:vAlign w:val="center"/>
            <w:hideMark/>
          </w:tcPr>
          <w:p w14:paraId="53D656B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0.45%</w:t>
            </w:r>
          </w:p>
        </w:tc>
        <w:tc>
          <w:tcPr>
            <w:tcW w:w="1761" w:type="dxa"/>
            <w:tcBorders>
              <w:top w:val="single" w:sz="8" w:space="0" w:color="auto"/>
              <w:left w:val="nil"/>
              <w:bottom w:val="nil"/>
              <w:right w:val="single" w:sz="4" w:space="0" w:color="auto"/>
            </w:tcBorders>
            <w:shd w:val="clear" w:color="auto" w:fill="auto"/>
            <w:noWrap/>
            <w:vAlign w:val="center"/>
            <w:hideMark/>
          </w:tcPr>
          <w:p w14:paraId="60CAA23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58BF21F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37866A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5F47762F" w14:textId="77777777" w:rsidTr="00C837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E0ABB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B28FFE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0.22%</w:t>
            </w:r>
          </w:p>
        </w:tc>
        <w:tc>
          <w:tcPr>
            <w:tcW w:w="1060" w:type="dxa"/>
            <w:tcBorders>
              <w:top w:val="nil"/>
              <w:left w:val="nil"/>
              <w:bottom w:val="single" w:sz="8" w:space="0" w:color="auto"/>
              <w:right w:val="nil"/>
            </w:tcBorders>
            <w:shd w:val="clear" w:color="auto" w:fill="auto"/>
            <w:noWrap/>
            <w:vAlign w:val="center"/>
            <w:hideMark/>
          </w:tcPr>
          <w:p w14:paraId="1EEDE1A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0.25%</w:t>
            </w:r>
          </w:p>
        </w:tc>
        <w:tc>
          <w:tcPr>
            <w:tcW w:w="1761" w:type="dxa"/>
            <w:tcBorders>
              <w:top w:val="nil"/>
              <w:left w:val="nil"/>
              <w:bottom w:val="single" w:sz="8" w:space="0" w:color="auto"/>
              <w:right w:val="single" w:sz="4" w:space="0" w:color="auto"/>
            </w:tcBorders>
            <w:shd w:val="clear" w:color="auto" w:fill="auto"/>
            <w:noWrap/>
            <w:vAlign w:val="center"/>
            <w:hideMark/>
          </w:tcPr>
          <w:p w14:paraId="26F6F8C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0.24%</w:t>
            </w:r>
          </w:p>
        </w:tc>
        <w:tc>
          <w:tcPr>
            <w:tcW w:w="1060" w:type="dxa"/>
            <w:tcBorders>
              <w:top w:val="nil"/>
              <w:left w:val="nil"/>
              <w:bottom w:val="single" w:sz="8" w:space="0" w:color="auto"/>
              <w:right w:val="nil"/>
            </w:tcBorders>
            <w:shd w:val="clear" w:color="auto" w:fill="auto"/>
            <w:noWrap/>
            <w:vAlign w:val="center"/>
            <w:hideMark/>
          </w:tcPr>
          <w:p w14:paraId="6BB2786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93%</w:t>
            </w:r>
          </w:p>
        </w:tc>
        <w:tc>
          <w:tcPr>
            <w:tcW w:w="1060" w:type="dxa"/>
            <w:tcBorders>
              <w:top w:val="nil"/>
              <w:left w:val="nil"/>
              <w:bottom w:val="single" w:sz="8" w:space="0" w:color="auto"/>
              <w:right w:val="single" w:sz="8" w:space="0" w:color="auto"/>
            </w:tcBorders>
            <w:shd w:val="clear" w:color="auto" w:fill="auto"/>
            <w:noWrap/>
            <w:vAlign w:val="center"/>
            <w:hideMark/>
          </w:tcPr>
          <w:p w14:paraId="38C100C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17EEBAD6"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38DC32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083FC4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272964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60FBCAC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69F274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2B3D4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837EA" w:rsidRPr="00C837EA" w14:paraId="2A5F52AB"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3C82566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932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50D30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37BD3D9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1F18A1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A4BD60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727972BA"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25F3287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C64158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699B92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7260C52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577C3D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EA1710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09992226"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3833465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1DC8A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BA680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6D925D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307D0A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DC5AE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7D7430B7"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BFBC9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B2837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B6B005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52F8F0B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3727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5E782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4F6F2C0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DC51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CFE7FF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A80B9C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5764730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9D4B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45BC3B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295C7A53"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F9C4E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03345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00FB115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0.64%</w:t>
            </w:r>
          </w:p>
        </w:tc>
        <w:tc>
          <w:tcPr>
            <w:tcW w:w="1761" w:type="dxa"/>
            <w:tcBorders>
              <w:top w:val="nil"/>
              <w:left w:val="nil"/>
              <w:bottom w:val="nil"/>
              <w:right w:val="single" w:sz="4" w:space="0" w:color="auto"/>
            </w:tcBorders>
            <w:shd w:val="clear" w:color="auto" w:fill="auto"/>
            <w:noWrap/>
            <w:vAlign w:val="center"/>
            <w:hideMark/>
          </w:tcPr>
          <w:p w14:paraId="3AD62C5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0.63%</w:t>
            </w:r>
          </w:p>
        </w:tc>
        <w:tc>
          <w:tcPr>
            <w:tcW w:w="1060" w:type="dxa"/>
            <w:tcBorders>
              <w:top w:val="nil"/>
              <w:left w:val="nil"/>
              <w:bottom w:val="nil"/>
              <w:right w:val="nil"/>
            </w:tcBorders>
            <w:shd w:val="clear" w:color="auto" w:fill="auto"/>
            <w:noWrap/>
            <w:vAlign w:val="center"/>
            <w:hideMark/>
          </w:tcPr>
          <w:p w14:paraId="45702D1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7B7DEF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28912D56"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D845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659D9C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0.76%</w:t>
            </w:r>
          </w:p>
        </w:tc>
        <w:tc>
          <w:tcPr>
            <w:tcW w:w="1060" w:type="dxa"/>
            <w:tcBorders>
              <w:top w:val="nil"/>
              <w:left w:val="nil"/>
              <w:bottom w:val="nil"/>
              <w:right w:val="nil"/>
            </w:tcBorders>
            <w:shd w:val="clear" w:color="auto" w:fill="auto"/>
            <w:noWrap/>
            <w:vAlign w:val="center"/>
            <w:hideMark/>
          </w:tcPr>
          <w:p w14:paraId="7005D7D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1.11%</w:t>
            </w:r>
          </w:p>
        </w:tc>
        <w:tc>
          <w:tcPr>
            <w:tcW w:w="1761" w:type="dxa"/>
            <w:tcBorders>
              <w:top w:val="nil"/>
              <w:left w:val="nil"/>
              <w:bottom w:val="nil"/>
              <w:right w:val="single" w:sz="4" w:space="0" w:color="auto"/>
            </w:tcBorders>
            <w:shd w:val="clear" w:color="auto" w:fill="auto"/>
            <w:noWrap/>
            <w:vAlign w:val="center"/>
            <w:hideMark/>
          </w:tcPr>
          <w:p w14:paraId="2B36B79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1.17%</w:t>
            </w:r>
          </w:p>
        </w:tc>
        <w:tc>
          <w:tcPr>
            <w:tcW w:w="1060" w:type="dxa"/>
            <w:tcBorders>
              <w:top w:val="nil"/>
              <w:left w:val="nil"/>
              <w:bottom w:val="nil"/>
              <w:right w:val="nil"/>
            </w:tcBorders>
            <w:shd w:val="clear" w:color="auto" w:fill="auto"/>
            <w:noWrap/>
            <w:vAlign w:val="center"/>
            <w:hideMark/>
          </w:tcPr>
          <w:p w14:paraId="6D2CE26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89%</w:t>
            </w:r>
          </w:p>
        </w:tc>
        <w:tc>
          <w:tcPr>
            <w:tcW w:w="1060" w:type="dxa"/>
            <w:tcBorders>
              <w:top w:val="nil"/>
              <w:left w:val="nil"/>
              <w:bottom w:val="nil"/>
              <w:right w:val="single" w:sz="8" w:space="0" w:color="auto"/>
            </w:tcBorders>
            <w:shd w:val="clear" w:color="auto" w:fill="auto"/>
            <w:noWrap/>
            <w:vAlign w:val="center"/>
            <w:hideMark/>
          </w:tcPr>
          <w:p w14:paraId="6DF69A7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18373217"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50F3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FA481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0.90%</w:t>
            </w:r>
          </w:p>
        </w:tc>
        <w:tc>
          <w:tcPr>
            <w:tcW w:w="1060" w:type="dxa"/>
            <w:tcBorders>
              <w:top w:val="nil"/>
              <w:left w:val="nil"/>
              <w:bottom w:val="nil"/>
              <w:right w:val="nil"/>
            </w:tcBorders>
            <w:shd w:val="clear" w:color="auto" w:fill="auto"/>
            <w:noWrap/>
            <w:vAlign w:val="center"/>
            <w:hideMark/>
          </w:tcPr>
          <w:p w14:paraId="44FD566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1.38%</w:t>
            </w:r>
          </w:p>
        </w:tc>
        <w:tc>
          <w:tcPr>
            <w:tcW w:w="1761" w:type="dxa"/>
            <w:tcBorders>
              <w:top w:val="nil"/>
              <w:left w:val="nil"/>
              <w:bottom w:val="nil"/>
              <w:right w:val="single" w:sz="4" w:space="0" w:color="auto"/>
            </w:tcBorders>
            <w:shd w:val="clear" w:color="auto" w:fill="auto"/>
            <w:noWrap/>
            <w:vAlign w:val="center"/>
            <w:hideMark/>
          </w:tcPr>
          <w:p w14:paraId="45E93F5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0.83%</w:t>
            </w:r>
          </w:p>
        </w:tc>
        <w:tc>
          <w:tcPr>
            <w:tcW w:w="1060" w:type="dxa"/>
            <w:tcBorders>
              <w:top w:val="nil"/>
              <w:left w:val="nil"/>
              <w:bottom w:val="nil"/>
              <w:right w:val="nil"/>
            </w:tcBorders>
            <w:shd w:val="clear" w:color="auto" w:fill="auto"/>
            <w:noWrap/>
            <w:vAlign w:val="center"/>
            <w:hideMark/>
          </w:tcPr>
          <w:p w14:paraId="203062E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83%</w:t>
            </w:r>
          </w:p>
        </w:tc>
        <w:tc>
          <w:tcPr>
            <w:tcW w:w="1060" w:type="dxa"/>
            <w:tcBorders>
              <w:top w:val="nil"/>
              <w:left w:val="nil"/>
              <w:bottom w:val="nil"/>
              <w:right w:val="single" w:sz="8" w:space="0" w:color="auto"/>
            </w:tcBorders>
            <w:shd w:val="clear" w:color="auto" w:fill="auto"/>
            <w:noWrap/>
            <w:vAlign w:val="center"/>
            <w:hideMark/>
          </w:tcPr>
          <w:p w14:paraId="7B4EC70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8EEE385"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953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74CAA1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0.67%</w:t>
            </w:r>
          </w:p>
        </w:tc>
        <w:tc>
          <w:tcPr>
            <w:tcW w:w="1060" w:type="dxa"/>
            <w:tcBorders>
              <w:top w:val="single" w:sz="8" w:space="0" w:color="auto"/>
              <w:left w:val="nil"/>
              <w:bottom w:val="nil"/>
              <w:right w:val="nil"/>
            </w:tcBorders>
            <w:shd w:val="clear" w:color="auto" w:fill="auto"/>
            <w:noWrap/>
            <w:vAlign w:val="center"/>
            <w:hideMark/>
          </w:tcPr>
          <w:p w14:paraId="0326831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0.98%</w:t>
            </w:r>
          </w:p>
        </w:tc>
        <w:tc>
          <w:tcPr>
            <w:tcW w:w="1761" w:type="dxa"/>
            <w:tcBorders>
              <w:top w:val="single" w:sz="8" w:space="0" w:color="auto"/>
              <w:left w:val="nil"/>
              <w:bottom w:val="nil"/>
              <w:right w:val="single" w:sz="4" w:space="0" w:color="auto"/>
            </w:tcBorders>
            <w:shd w:val="clear" w:color="auto" w:fill="auto"/>
            <w:noWrap/>
            <w:vAlign w:val="center"/>
            <w:hideMark/>
          </w:tcPr>
          <w:p w14:paraId="777F9C1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0.86%</w:t>
            </w:r>
          </w:p>
        </w:tc>
        <w:tc>
          <w:tcPr>
            <w:tcW w:w="1060" w:type="dxa"/>
            <w:tcBorders>
              <w:top w:val="single" w:sz="8" w:space="0" w:color="auto"/>
              <w:left w:val="nil"/>
              <w:bottom w:val="nil"/>
              <w:right w:val="nil"/>
            </w:tcBorders>
            <w:shd w:val="clear" w:color="auto" w:fill="auto"/>
            <w:noWrap/>
            <w:vAlign w:val="center"/>
            <w:hideMark/>
          </w:tcPr>
          <w:p w14:paraId="7593E1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88%</w:t>
            </w:r>
          </w:p>
        </w:tc>
        <w:tc>
          <w:tcPr>
            <w:tcW w:w="1060" w:type="dxa"/>
            <w:tcBorders>
              <w:top w:val="single" w:sz="8" w:space="0" w:color="auto"/>
              <w:left w:val="nil"/>
              <w:bottom w:val="nil"/>
              <w:right w:val="single" w:sz="8" w:space="0" w:color="auto"/>
            </w:tcBorders>
            <w:shd w:val="clear" w:color="auto" w:fill="auto"/>
            <w:noWrap/>
            <w:vAlign w:val="center"/>
            <w:hideMark/>
          </w:tcPr>
          <w:p w14:paraId="454165E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30FB9B8E" w14:textId="77777777" w:rsidTr="00C837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9B63A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4A946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532ADBD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0.68%</w:t>
            </w:r>
          </w:p>
        </w:tc>
        <w:tc>
          <w:tcPr>
            <w:tcW w:w="1761" w:type="dxa"/>
            <w:tcBorders>
              <w:top w:val="single" w:sz="8" w:space="0" w:color="auto"/>
              <w:left w:val="nil"/>
              <w:bottom w:val="nil"/>
              <w:right w:val="single" w:sz="4" w:space="0" w:color="auto"/>
            </w:tcBorders>
            <w:shd w:val="clear" w:color="auto" w:fill="auto"/>
            <w:noWrap/>
            <w:vAlign w:val="center"/>
            <w:hideMark/>
          </w:tcPr>
          <w:p w14:paraId="2E40FDC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nil"/>
            </w:tcBorders>
            <w:shd w:val="clear" w:color="auto" w:fill="auto"/>
            <w:noWrap/>
            <w:vAlign w:val="center"/>
            <w:hideMark/>
          </w:tcPr>
          <w:p w14:paraId="0E54B55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89%</w:t>
            </w:r>
          </w:p>
        </w:tc>
        <w:tc>
          <w:tcPr>
            <w:tcW w:w="1060" w:type="dxa"/>
            <w:tcBorders>
              <w:top w:val="single" w:sz="8" w:space="0" w:color="auto"/>
              <w:left w:val="nil"/>
              <w:bottom w:val="nil"/>
              <w:right w:val="single" w:sz="8" w:space="0" w:color="auto"/>
            </w:tcBorders>
            <w:shd w:val="clear" w:color="auto" w:fill="auto"/>
            <w:noWrap/>
            <w:vAlign w:val="center"/>
            <w:hideMark/>
          </w:tcPr>
          <w:p w14:paraId="62BE136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97%</w:t>
            </w:r>
          </w:p>
        </w:tc>
      </w:tr>
      <w:tr w:rsidR="00C837EA" w:rsidRPr="00C837EA" w14:paraId="751ECAB3" w14:textId="77777777" w:rsidTr="00C837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8B6C7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CC7E1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5A0F5F4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0.15%</w:t>
            </w:r>
          </w:p>
        </w:tc>
        <w:tc>
          <w:tcPr>
            <w:tcW w:w="1761" w:type="dxa"/>
            <w:tcBorders>
              <w:top w:val="nil"/>
              <w:left w:val="nil"/>
              <w:bottom w:val="single" w:sz="8" w:space="0" w:color="auto"/>
              <w:right w:val="single" w:sz="4" w:space="0" w:color="auto"/>
            </w:tcBorders>
            <w:shd w:val="clear" w:color="auto" w:fill="auto"/>
            <w:noWrap/>
            <w:vAlign w:val="center"/>
            <w:hideMark/>
          </w:tcPr>
          <w:p w14:paraId="1AC5FAF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0.28%</w:t>
            </w:r>
          </w:p>
        </w:tc>
        <w:tc>
          <w:tcPr>
            <w:tcW w:w="1060" w:type="dxa"/>
            <w:tcBorders>
              <w:top w:val="nil"/>
              <w:left w:val="nil"/>
              <w:bottom w:val="single" w:sz="8" w:space="0" w:color="auto"/>
              <w:right w:val="nil"/>
            </w:tcBorders>
            <w:shd w:val="clear" w:color="auto" w:fill="auto"/>
            <w:noWrap/>
            <w:vAlign w:val="center"/>
            <w:hideMark/>
          </w:tcPr>
          <w:p w14:paraId="383A5C2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87%</w:t>
            </w:r>
          </w:p>
        </w:tc>
        <w:tc>
          <w:tcPr>
            <w:tcW w:w="1060" w:type="dxa"/>
            <w:tcBorders>
              <w:top w:val="nil"/>
              <w:left w:val="nil"/>
              <w:bottom w:val="single" w:sz="8" w:space="0" w:color="auto"/>
              <w:right w:val="single" w:sz="8" w:space="0" w:color="auto"/>
            </w:tcBorders>
            <w:shd w:val="clear" w:color="auto" w:fill="auto"/>
            <w:noWrap/>
            <w:vAlign w:val="center"/>
            <w:hideMark/>
          </w:tcPr>
          <w:p w14:paraId="31ED3BE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bl>
    <w:p w14:paraId="6DF7711B" w14:textId="77777777" w:rsidR="00265C72" w:rsidRPr="00265C72" w:rsidRDefault="00265C72" w:rsidP="00265C72">
      <w:pPr>
        <w:rPr>
          <w:lang w:val="en-CA"/>
        </w:rPr>
      </w:pPr>
    </w:p>
    <w:p w14:paraId="56B4DABD" w14:textId="2E61EC85" w:rsidR="00810C61" w:rsidRDefault="00810C61" w:rsidP="00810C6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4</w:t>
      </w:r>
    </w:p>
    <w:tbl>
      <w:tblPr>
        <w:tblW w:w="7641" w:type="dxa"/>
        <w:jc w:val="center"/>
        <w:tblLook w:val="04A0" w:firstRow="1" w:lastRow="0" w:firstColumn="1" w:lastColumn="0" w:noHBand="0" w:noVBand="1"/>
      </w:tblPr>
      <w:tblGrid>
        <w:gridCol w:w="1640"/>
        <w:gridCol w:w="1060"/>
        <w:gridCol w:w="1060"/>
        <w:gridCol w:w="1761"/>
        <w:gridCol w:w="1060"/>
        <w:gridCol w:w="1060"/>
      </w:tblGrid>
      <w:tr w:rsidR="00C837EA" w:rsidRPr="00C837EA" w14:paraId="5A171BD6"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39A0C2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bookmarkStart w:id="0" w:name="_GoBack"/>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D168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A3982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7A11B25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3F4869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DBD21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513DBDF3"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393C10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660ECA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649F7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724639F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B29EF1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2C596F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19A0A66B"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8ACF7E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AF56F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7A76FB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0D746A6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6221B5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7F244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112957A4"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D27C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08C772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7C4F0C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761" w:type="dxa"/>
            <w:tcBorders>
              <w:top w:val="nil"/>
              <w:left w:val="nil"/>
              <w:bottom w:val="nil"/>
              <w:right w:val="single" w:sz="4" w:space="0" w:color="auto"/>
            </w:tcBorders>
            <w:shd w:val="clear" w:color="auto" w:fill="auto"/>
            <w:noWrap/>
            <w:vAlign w:val="center"/>
            <w:hideMark/>
          </w:tcPr>
          <w:p w14:paraId="195617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6BE306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19529BA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1EA6219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3F47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A9724F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7120F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660AA7C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1D272E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418ECEF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3D058A11"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435A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D6A917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C5C827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761" w:type="dxa"/>
            <w:tcBorders>
              <w:top w:val="nil"/>
              <w:left w:val="nil"/>
              <w:bottom w:val="nil"/>
              <w:right w:val="single" w:sz="4" w:space="0" w:color="auto"/>
            </w:tcBorders>
            <w:shd w:val="clear" w:color="auto" w:fill="auto"/>
            <w:noWrap/>
            <w:vAlign w:val="center"/>
            <w:hideMark/>
          </w:tcPr>
          <w:p w14:paraId="3405D41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EA64D7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CF7E47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53AE6C0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8E95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019C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25D382A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761" w:type="dxa"/>
            <w:tcBorders>
              <w:top w:val="nil"/>
              <w:left w:val="nil"/>
              <w:bottom w:val="nil"/>
              <w:right w:val="single" w:sz="4" w:space="0" w:color="auto"/>
            </w:tcBorders>
            <w:shd w:val="clear" w:color="auto" w:fill="auto"/>
            <w:noWrap/>
            <w:vAlign w:val="center"/>
            <w:hideMark/>
          </w:tcPr>
          <w:p w14:paraId="3E4877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D1FDE4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A9F132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7EC2CE72"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7400F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2E56FB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E9CEF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79B641E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00C43F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1993CE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28862DE4"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6EBC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73F9DE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5E98E59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761" w:type="dxa"/>
            <w:tcBorders>
              <w:top w:val="single" w:sz="8" w:space="0" w:color="auto"/>
              <w:left w:val="nil"/>
              <w:bottom w:val="nil"/>
              <w:right w:val="single" w:sz="4" w:space="0" w:color="auto"/>
            </w:tcBorders>
            <w:shd w:val="clear" w:color="auto" w:fill="auto"/>
            <w:noWrap/>
            <w:vAlign w:val="center"/>
            <w:hideMark/>
          </w:tcPr>
          <w:p w14:paraId="2AAC4FF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F853BA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254D7B7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069E1D55"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B5D5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959BB4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3273AF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761" w:type="dxa"/>
            <w:tcBorders>
              <w:top w:val="single" w:sz="8" w:space="0" w:color="auto"/>
              <w:left w:val="nil"/>
              <w:bottom w:val="nil"/>
              <w:right w:val="single" w:sz="4" w:space="0" w:color="auto"/>
            </w:tcBorders>
            <w:shd w:val="clear" w:color="auto" w:fill="auto"/>
            <w:noWrap/>
            <w:vAlign w:val="center"/>
            <w:hideMark/>
          </w:tcPr>
          <w:p w14:paraId="1B23672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83836D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5F9C34B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36DBD190" w14:textId="77777777" w:rsidTr="00C837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D7EDB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8C85DC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49C2675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761" w:type="dxa"/>
            <w:tcBorders>
              <w:top w:val="nil"/>
              <w:left w:val="nil"/>
              <w:bottom w:val="single" w:sz="8" w:space="0" w:color="auto"/>
              <w:right w:val="single" w:sz="4" w:space="0" w:color="auto"/>
            </w:tcBorders>
            <w:shd w:val="clear" w:color="auto" w:fill="auto"/>
            <w:noWrap/>
            <w:vAlign w:val="center"/>
            <w:hideMark/>
          </w:tcPr>
          <w:p w14:paraId="420382D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1BBE82B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6A86FF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296D750B"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2A0346C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ABEDC0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70B67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3B8444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39962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842E58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837EA" w:rsidRPr="00C837EA" w14:paraId="1E21A5D3"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672FF5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EAD6F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44BD6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2123212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BBC0EB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8C6C4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00ACF3C1"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BE349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98A4F8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A1A316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19E544A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B88BD6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7D5D08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0CB8627D"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60FF58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4A06C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BF3702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15231B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ED1490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EB73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205FFFC9"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6FDE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966312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078502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62A8B2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CCA39C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51777E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62FADA6C"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E4894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37338A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51C3B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19CE749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5C6DC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4ECFEE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035E33A1"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9A55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7CFCB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9CEF9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761" w:type="dxa"/>
            <w:tcBorders>
              <w:top w:val="nil"/>
              <w:left w:val="nil"/>
              <w:bottom w:val="nil"/>
              <w:right w:val="single" w:sz="4" w:space="0" w:color="auto"/>
            </w:tcBorders>
            <w:shd w:val="clear" w:color="auto" w:fill="auto"/>
            <w:noWrap/>
            <w:vAlign w:val="center"/>
            <w:hideMark/>
          </w:tcPr>
          <w:p w14:paraId="743AD28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FAC277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5A72DB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1DC90DB4"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F54D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B95D20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2DA668C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0.45%</w:t>
            </w:r>
          </w:p>
        </w:tc>
        <w:tc>
          <w:tcPr>
            <w:tcW w:w="1761" w:type="dxa"/>
            <w:tcBorders>
              <w:top w:val="nil"/>
              <w:left w:val="nil"/>
              <w:bottom w:val="nil"/>
              <w:right w:val="single" w:sz="4" w:space="0" w:color="auto"/>
            </w:tcBorders>
            <w:shd w:val="clear" w:color="auto" w:fill="auto"/>
            <w:noWrap/>
            <w:vAlign w:val="center"/>
            <w:hideMark/>
          </w:tcPr>
          <w:p w14:paraId="640E49C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1331F71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7EE1215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57BE8277"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F79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373A6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6BC523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0.33%</w:t>
            </w:r>
          </w:p>
        </w:tc>
        <w:tc>
          <w:tcPr>
            <w:tcW w:w="1761" w:type="dxa"/>
            <w:tcBorders>
              <w:top w:val="nil"/>
              <w:left w:val="nil"/>
              <w:bottom w:val="nil"/>
              <w:right w:val="single" w:sz="4" w:space="0" w:color="auto"/>
            </w:tcBorders>
            <w:shd w:val="clear" w:color="auto" w:fill="auto"/>
            <w:noWrap/>
            <w:vAlign w:val="center"/>
            <w:hideMark/>
          </w:tcPr>
          <w:p w14:paraId="61A9DCD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4C8A296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6B6333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63D07BB"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FF70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DD3D12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120BC5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0.20%</w:t>
            </w:r>
          </w:p>
        </w:tc>
        <w:tc>
          <w:tcPr>
            <w:tcW w:w="1761" w:type="dxa"/>
            <w:tcBorders>
              <w:top w:val="single" w:sz="8" w:space="0" w:color="auto"/>
              <w:left w:val="nil"/>
              <w:bottom w:val="nil"/>
              <w:right w:val="single" w:sz="4" w:space="0" w:color="auto"/>
            </w:tcBorders>
            <w:shd w:val="clear" w:color="auto" w:fill="auto"/>
            <w:noWrap/>
            <w:vAlign w:val="center"/>
            <w:hideMark/>
          </w:tcPr>
          <w:p w14:paraId="68AB1EA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7C44F0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11188F4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58CF4229" w14:textId="77777777" w:rsidTr="00C837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5E7D9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047F4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099422A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0.26%</w:t>
            </w:r>
          </w:p>
        </w:tc>
        <w:tc>
          <w:tcPr>
            <w:tcW w:w="1761" w:type="dxa"/>
            <w:tcBorders>
              <w:top w:val="single" w:sz="8" w:space="0" w:color="auto"/>
              <w:left w:val="nil"/>
              <w:bottom w:val="nil"/>
              <w:right w:val="single" w:sz="4" w:space="0" w:color="auto"/>
            </w:tcBorders>
            <w:shd w:val="clear" w:color="auto" w:fill="auto"/>
            <w:noWrap/>
            <w:vAlign w:val="center"/>
            <w:hideMark/>
          </w:tcPr>
          <w:p w14:paraId="1301782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3A6AEE5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33477E9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3AFACE3A" w14:textId="77777777" w:rsidTr="00C837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2A15A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8DA40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2BDB4E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0.21%</w:t>
            </w:r>
          </w:p>
        </w:tc>
        <w:tc>
          <w:tcPr>
            <w:tcW w:w="1761" w:type="dxa"/>
            <w:tcBorders>
              <w:top w:val="nil"/>
              <w:left w:val="nil"/>
              <w:bottom w:val="single" w:sz="8" w:space="0" w:color="auto"/>
              <w:right w:val="single" w:sz="4" w:space="0" w:color="auto"/>
            </w:tcBorders>
            <w:shd w:val="clear" w:color="auto" w:fill="auto"/>
            <w:noWrap/>
            <w:vAlign w:val="center"/>
            <w:hideMark/>
          </w:tcPr>
          <w:p w14:paraId="1756E58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7BB0C09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95%</w:t>
            </w:r>
          </w:p>
        </w:tc>
        <w:tc>
          <w:tcPr>
            <w:tcW w:w="1060" w:type="dxa"/>
            <w:tcBorders>
              <w:top w:val="nil"/>
              <w:left w:val="nil"/>
              <w:bottom w:val="single" w:sz="8" w:space="0" w:color="auto"/>
              <w:right w:val="single" w:sz="8" w:space="0" w:color="auto"/>
            </w:tcBorders>
            <w:shd w:val="clear" w:color="auto" w:fill="auto"/>
            <w:noWrap/>
            <w:vAlign w:val="center"/>
            <w:hideMark/>
          </w:tcPr>
          <w:p w14:paraId="46DA2CF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bookmarkEnd w:id="0"/>
    </w:tbl>
    <w:p w14:paraId="7DBB6EDF" w14:textId="77777777" w:rsidR="00265C72" w:rsidRPr="00265C72" w:rsidRDefault="00265C72" w:rsidP="00265C72">
      <w:pPr>
        <w:rPr>
          <w:lang w:val="en-CA"/>
        </w:rPr>
      </w:pPr>
    </w:p>
    <w:p w14:paraId="733867B6" w14:textId="7B356D1C" w:rsidR="00810C61" w:rsidRDefault="00810C61" w:rsidP="00810C6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5</w:t>
      </w:r>
    </w:p>
    <w:tbl>
      <w:tblPr>
        <w:tblW w:w="7641" w:type="dxa"/>
        <w:jc w:val="center"/>
        <w:tblLook w:val="04A0" w:firstRow="1" w:lastRow="0" w:firstColumn="1" w:lastColumn="0" w:noHBand="0" w:noVBand="1"/>
      </w:tblPr>
      <w:tblGrid>
        <w:gridCol w:w="1640"/>
        <w:gridCol w:w="1060"/>
        <w:gridCol w:w="1060"/>
        <w:gridCol w:w="1761"/>
        <w:gridCol w:w="1060"/>
        <w:gridCol w:w="1060"/>
      </w:tblGrid>
      <w:tr w:rsidR="00C837EA" w:rsidRPr="00C837EA" w14:paraId="51BB1EDE"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487B2E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E6307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DF019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5F4C604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015A77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9C6FBE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7A6A58D5"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129C02D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625C3E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1DA426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5D33159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BCFC1C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49E88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0B9DB082"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CDEE2C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ADFE3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FEB11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33DBA36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198D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4405C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79543232"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89143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4D9432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DF2A38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107798B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72B03F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844FAB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37E40CB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16ACF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6F547E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AD5600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-0.16%</w:t>
            </w:r>
          </w:p>
        </w:tc>
        <w:tc>
          <w:tcPr>
            <w:tcW w:w="1761" w:type="dxa"/>
            <w:tcBorders>
              <w:top w:val="nil"/>
              <w:left w:val="nil"/>
              <w:bottom w:val="nil"/>
              <w:right w:val="single" w:sz="4" w:space="0" w:color="auto"/>
            </w:tcBorders>
            <w:shd w:val="clear" w:color="auto" w:fill="auto"/>
            <w:noWrap/>
            <w:vAlign w:val="center"/>
            <w:hideMark/>
          </w:tcPr>
          <w:p w14:paraId="66D111C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7DA4E70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A3FAD3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1AA492B5"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C983A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7CB909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77656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-0.10%</w:t>
            </w:r>
          </w:p>
        </w:tc>
        <w:tc>
          <w:tcPr>
            <w:tcW w:w="1761" w:type="dxa"/>
            <w:tcBorders>
              <w:top w:val="nil"/>
              <w:left w:val="nil"/>
              <w:bottom w:val="nil"/>
              <w:right w:val="single" w:sz="4" w:space="0" w:color="auto"/>
            </w:tcBorders>
            <w:shd w:val="clear" w:color="auto" w:fill="auto"/>
            <w:noWrap/>
            <w:vAlign w:val="center"/>
            <w:hideMark/>
          </w:tcPr>
          <w:p w14:paraId="41E088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5DF190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736569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1166C9FF"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9CF7E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EDF441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643104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761" w:type="dxa"/>
            <w:tcBorders>
              <w:top w:val="nil"/>
              <w:left w:val="nil"/>
              <w:bottom w:val="nil"/>
              <w:right w:val="single" w:sz="4" w:space="0" w:color="auto"/>
            </w:tcBorders>
            <w:shd w:val="clear" w:color="auto" w:fill="auto"/>
            <w:noWrap/>
            <w:vAlign w:val="center"/>
            <w:hideMark/>
          </w:tcPr>
          <w:p w14:paraId="25D42DF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57F328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65B235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06BFD6B0"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6000D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10E3E8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A82BBB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3468CF3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E292D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6278FA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12AA2216"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9BD49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D365BB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096A9A8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761" w:type="dxa"/>
            <w:tcBorders>
              <w:top w:val="single" w:sz="8" w:space="0" w:color="auto"/>
              <w:left w:val="nil"/>
              <w:bottom w:val="nil"/>
              <w:right w:val="single" w:sz="4" w:space="0" w:color="auto"/>
            </w:tcBorders>
            <w:shd w:val="clear" w:color="auto" w:fill="auto"/>
            <w:noWrap/>
            <w:vAlign w:val="center"/>
            <w:hideMark/>
          </w:tcPr>
          <w:p w14:paraId="59B64B2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416F41B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439A63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61421D09"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EA6FE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3D29B9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1A8116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-0.12%</w:t>
            </w:r>
          </w:p>
        </w:tc>
        <w:tc>
          <w:tcPr>
            <w:tcW w:w="1761" w:type="dxa"/>
            <w:tcBorders>
              <w:top w:val="single" w:sz="8" w:space="0" w:color="auto"/>
              <w:left w:val="nil"/>
              <w:bottom w:val="nil"/>
              <w:right w:val="single" w:sz="4" w:space="0" w:color="auto"/>
            </w:tcBorders>
            <w:shd w:val="clear" w:color="auto" w:fill="auto"/>
            <w:noWrap/>
            <w:vAlign w:val="center"/>
            <w:hideMark/>
          </w:tcPr>
          <w:p w14:paraId="57B0679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5822D1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E07EE0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102%</w:t>
            </w:r>
          </w:p>
        </w:tc>
      </w:tr>
      <w:tr w:rsidR="00C837EA" w:rsidRPr="00C837EA" w14:paraId="5A00192D" w14:textId="77777777" w:rsidTr="00C837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60D47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DC385D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30F1595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761" w:type="dxa"/>
            <w:tcBorders>
              <w:top w:val="nil"/>
              <w:left w:val="nil"/>
              <w:bottom w:val="single" w:sz="8" w:space="0" w:color="auto"/>
              <w:right w:val="single" w:sz="4" w:space="0" w:color="auto"/>
            </w:tcBorders>
            <w:shd w:val="clear" w:color="auto" w:fill="auto"/>
            <w:noWrap/>
            <w:vAlign w:val="center"/>
            <w:hideMark/>
          </w:tcPr>
          <w:p w14:paraId="35FC9A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36AE90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1E99B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064B7C65"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0D2C7B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1446E5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94964D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0FAF055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6BD3A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BA3CF1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837EA" w:rsidRPr="00C837EA" w14:paraId="520CAE43"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18EFF19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1482A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E5151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5067C8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8788E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0BC18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34FA4F4C"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B86261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47033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F80D59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5C8F7EB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7FDF3E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48387B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34B48259"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01C0EBF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128C53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226CB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67B210A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536DF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535316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7D62A47B"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972F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BBB3C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0DCAA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0123565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B3DE8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66CF7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4D43B7CB"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4CF9F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1E7F8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0F2F1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7A8F59E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78E22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08A1B3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678CD1E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EECF4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9927E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035F6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761" w:type="dxa"/>
            <w:tcBorders>
              <w:top w:val="nil"/>
              <w:left w:val="nil"/>
              <w:bottom w:val="nil"/>
              <w:right w:val="single" w:sz="4" w:space="0" w:color="auto"/>
            </w:tcBorders>
            <w:shd w:val="clear" w:color="auto" w:fill="auto"/>
            <w:noWrap/>
            <w:vAlign w:val="center"/>
            <w:hideMark/>
          </w:tcPr>
          <w:p w14:paraId="3070DF8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753CB68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353258F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r>
      <w:tr w:rsidR="00C837EA" w:rsidRPr="00C837EA" w14:paraId="308BC565"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E602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F9B264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E17A25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0.21%</w:t>
            </w:r>
          </w:p>
        </w:tc>
        <w:tc>
          <w:tcPr>
            <w:tcW w:w="1761" w:type="dxa"/>
            <w:tcBorders>
              <w:top w:val="nil"/>
              <w:left w:val="nil"/>
              <w:bottom w:val="nil"/>
              <w:right w:val="single" w:sz="4" w:space="0" w:color="auto"/>
            </w:tcBorders>
            <w:shd w:val="clear" w:color="auto" w:fill="auto"/>
            <w:noWrap/>
            <w:vAlign w:val="center"/>
            <w:hideMark/>
          </w:tcPr>
          <w:p w14:paraId="4BBCDB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2744221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7BDB8BB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7729DA92"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208C5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4B46E2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8F2768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0.52%</w:t>
            </w:r>
          </w:p>
        </w:tc>
        <w:tc>
          <w:tcPr>
            <w:tcW w:w="1761" w:type="dxa"/>
            <w:tcBorders>
              <w:top w:val="nil"/>
              <w:left w:val="nil"/>
              <w:bottom w:val="nil"/>
              <w:right w:val="single" w:sz="4" w:space="0" w:color="auto"/>
            </w:tcBorders>
            <w:shd w:val="clear" w:color="auto" w:fill="auto"/>
            <w:noWrap/>
            <w:vAlign w:val="center"/>
            <w:hideMark/>
          </w:tcPr>
          <w:p w14:paraId="08BAFBC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858F0C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7190D8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4C661531"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3190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0D3593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713482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761" w:type="dxa"/>
            <w:tcBorders>
              <w:top w:val="single" w:sz="8" w:space="0" w:color="auto"/>
              <w:left w:val="nil"/>
              <w:bottom w:val="nil"/>
              <w:right w:val="single" w:sz="4" w:space="0" w:color="auto"/>
            </w:tcBorders>
            <w:shd w:val="clear" w:color="auto" w:fill="auto"/>
            <w:noWrap/>
            <w:vAlign w:val="center"/>
            <w:hideMark/>
          </w:tcPr>
          <w:p w14:paraId="09C32B6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F65BDB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D2C6D3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5043B198" w14:textId="77777777" w:rsidTr="00C837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47E69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654CD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61420A8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-0.22%</w:t>
            </w:r>
          </w:p>
        </w:tc>
        <w:tc>
          <w:tcPr>
            <w:tcW w:w="1761" w:type="dxa"/>
            <w:tcBorders>
              <w:top w:val="single" w:sz="8" w:space="0" w:color="auto"/>
              <w:left w:val="nil"/>
              <w:bottom w:val="nil"/>
              <w:right w:val="single" w:sz="4" w:space="0" w:color="auto"/>
            </w:tcBorders>
            <w:shd w:val="clear" w:color="auto" w:fill="auto"/>
            <w:noWrap/>
            <w:vAlign w:val="center"/>
            <w:hideMark/>
          </w:tcPr>
          <w:p w14:paraId="3D9BE5B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20C9830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DB4E86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07C8868A" w14:textId="77777777" w:rsidTr="00C837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0104D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235FC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321F486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-0.28%</w:t>
            </w:r>
          </w:p>
        </w:tc>
        <w:tc>
          <w:tcPr>
            <w:tcW w:w="1761" w:type="dxa"/>
            <w:tcBorders>
              <w:top w:val="nil"/>
              <w:left w:val="nil"/>
              <w:bottom w:val="single" w:sz="8" w:space="0" w:color="auto"/>
              <w:right w:val="single" w:sz="4" w:space="0" w:color="auto"/>
            </w:tcBorders>
            <w:shd w:val="clear" w:color="auto" w:fill="auto"/>
            <w:noWrap/>
            <w:vAlign w:val="center"/>
            <w:hideMark/>
          </w:tcPr>
          <w:p w14:paraId="7529D78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-0.30%</w:t>
            </w:r>
          </w:p>
        </w:tc>
        <w:tc>
          <w:tcPr>
            <w:tcW w:w="1060" w:type="dxa"/>
            <w:tcBorders>
              <w:top w:val="nil"/>
              <w:left w:val="nil"/>
              <w:bottom w:val="single" w:sz="8" w:space="0" w:color="auto"/>
              <w:right w:val="nil"/>
            </w:tcBorders>
            <w:shd w:val="clear" w:color="auto" w:fill="auto"/>
            <w:noWrap/>
            <w:vAlign w:val="center"/>
            <w:hideMark/>
          </w:tcPr>
          <w:p w14:paraId="613E721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3ACD0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bl>
    <w:p w14:paraId="1C10F0FC" w14:textId="1891546D" w:rsidR="00810C61" w:rsidRDefault="00810C61" w:rsidP="00810C6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6</w:t>
      </w:r>
    </w:p>
    <w:tbl>
      <w:tblPr>
        <w:tblW w:w="7641" w:type="dxa"/>
        <w:jc w:val="center"/>
        <w:tblLook w:val="04A0" w:firstRow="1" w:lastRow="0" w:firstColumn="1" w:lastColumn="0" w:noHBand="0" w:noVBand="1"/>
      </w:tblPr>
      <w:tblGrid>
        <w:gridCol w:w="1640"/>
        <w:gridCol w:w="1060"/>
        <w:gridCol w:w="1060"/>
        <w:gridCol w:w="1761"/>
        <w:gridCol w:w="1060"/>
        <w:gridCol w:w="1060"/>
      </w:tblGrid>
      <w:tr w:rsidR="00C837EA" w:rsidRPr="00C837EA" w14:paraId="17480C39"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13CCA6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1B7FF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3092B4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61CE28F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D078F2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0CE2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1FE99730"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209ACD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8388E8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CC14D8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1EC8F90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F05930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3E62A1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55535447"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5F59D65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7FBF0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CFAAE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50DC77C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4ECAE1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DE9DA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624FB13A"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5199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2444C2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129CC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2B8CD46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4BCDB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C49B27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52EFB649"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4EFAF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EFF1AC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BB3ACA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-0.27%</w:t>
            </w:r>
          </w:p>
        </w:tc>
        <w:tc>
          <w:tcPr>
            <w:tcW w:w="1761" w:type="dxa"/>
            <w:tcBorders>
              <w:top w:val="nil"/>
              <w:left w:val="nil"/>
              <w:bottom w:val="nil"/>
              <w:right w:val="single" w:sz="4" w:space="0" w:color="auto"/>
            </w:tcBorders>
            <w:shd w:val="clear" w:color="auto" w:fill="auto"/>
            <w:noWrap/>
            <w:vAlign w:val="center"/>
            <w:hideMark/>
          </w:tcPr>
          <w:p w14:paraId="16F31A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073B0B9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F3943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4A9EFDDD"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0EA9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5CA51F3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5AB51D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-0.20%</w:t>
            </w:r>
          </w:p>
        </w:tc>
        <w:tc>
          <w:tcPr>
            <w:tcW w:w="1761" w:type="dxa"/>
            <w:tcBorders>
              <w:top w:val="nil"/>
              <w:left w:val="nil"/>
              <w:bottom w:val="nil"/>
              <w:right w:val="single" w:sz="4" w:space="0" w:color="auto"/>
            </w:tcBorders>
            <w:shd w:val="clear" w:color="auto" w:fill="auto"/>
            <w:noWrap/>
            <w:vAlign w:val="center"/>
            <w:hideMark/>
          </w:tcPr>
          <w:p w14:paraId="586F0B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371842E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38CA795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5D774BA1"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7DE4A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B9743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DAC5FD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-0.14%</w:t>
            </w:r>
          </w:p>
        </w:tc>
        <w:tc>
          <w:tcPr>
            <w:tcW w:w="1761" w:type="dxa"/>
            <w:tcBorders>
              <w:top w:val="nil"/>
              <w:left w:val="nil"/>
              <w:bottom w:val="nil"/>
              <w:right w:val="single" w:sz="4" w:space="0" w:color="auto"/>
            </w:tcBorders>
            <w:shd w:val="clear" w:color="auto" w:fill="auto"/>
            <w:noWrap/>
            <w:vAlign w:val="center"/>
            <w:hideMark/>
          </w:tcPr>
          <w:p w14:paraId="68E65AC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834842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41BF283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E64F874"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9D446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0568A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FACBA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1A63584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03D6AE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F3A65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1179E359"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C85B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9C3400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627D533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-0.18%</w:t>
            </w:r>
          </w:p>
        </w:tc>
        <w:tc>
          <w:tcPr>
            <w:tcW w:w="1761" w:type="dxa"/>
            <w:tcBorders>
              <w:top w:val="single" w:sz="8" w:space="0" w:color="auto"/>
              <w:left w:val="nil"/>
              <w:bottom w:val="nil"/>
              <w:right w:val="single" w:sz="4" w:space="0" w:color="auto"/>
            </w:tcBorders>
            <w:shd w:val="clear" w:color="auto" w:fill="auto"/>
            <w:noWrap/>
            <w:vAlign w:val="center"/>
            <w:hideMark/>
          </w:tcPr>
          <w:p w14:paraId="7CEE7F0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648C412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3AB662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7417C156"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37B6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272602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8E0BA4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761" w:type="dxa"/>
            <w:tcBorders>
              <w:top w:val="single" w:sz="8" w:space="0" w:color="auto"/>
              <w:left w:val="nil"/>
              <w:bottom w:val="nil"/>
              <w:right w:val="single" w:sz="4" w:space="0" w:color="auto"/>
            </w:tcBorders>
            <w:shd w:val="clear" w:color="auto" w:fill="auto"/>
            <w:noWrap/>
            <w:vAlign w:val="center"/>
            <w:hideMark/>
          </w:tcPr>
          <w:p w14:paraId="4056E90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1372E2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CF1676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24AC0C87" w14:textId="77777777" w:rsidTr="00C837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60FCE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9D3CD2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4D729F8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-0.06%</w:t>
            </w:r>
          </w:p>
        </w:tc>
        <w:tc>
          <w:tcPr>
            <w:tcW w:w="1761" w:type="dxa"/>
            <w:tcBorders>
              <w:top w:val="nil"/>
              <w:left w:val="nil"/>
              <w:bottom w:val="single" w:sz="8" w:space="0" w:color="auto"/>
              <w:right w:val="single" w:sz="4" w:space="0" w:color="auto"/>
            </w:tcBorders>
            <w:shd w:val="clear" w:color="auto" w:fill="auto"/>
            <w:noWrap/>
            <w:vAlign w:val="center"/>
            <w:hideMark/>
          </w:tcPr>
          <w:p w14:paraId="415E947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-0.13%</w:t>
            </w:r>
          </w:p>
        </w:tc>
        <w:tc>
          <w:tcPr>
            <w:tcW w:w="1060" w:type="dxa"/>
            <w:tcBorders>
              <w:top w:val="nil"/>
              <w:left w:val="nil"/>
              <w:bottom w:val="single" w:sz="8" w:space="0" w:color="auto"/>
              <w:right w:val="nil"/>
            </w:tcBorders>
            <w:shd w:val="clear" w:color="auto" w:fill="auto"/>
            <w:noWrap/>
            <w:vAlign w:val="center"/>
            <w:hideMark/>
          </w:tcPr>
          <w:p w14:paraId="6471BF2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7ABFA1B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99%</w:t>
            </w:r>
          </w:p>
        </w:tc>
      </w:tr>
      <w:tr w:rsidR="00C837EA" w:rsidRPr="00C837EA" w14:paraId="2C6221BE"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7769541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CC91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8F4327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3B4071E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5E2B4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AFB29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837EA" w:rsidRPr="00C837EA" w14:paraId="1DC6A7C4"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BB5514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FC408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43465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64ED66C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28C692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AA27D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837EA">
              <w:rPr>
                <w:rFonts w:ascii="Calibri" w:eastAsia="Times New Roman" w:hAnsi="Calibri" w:cs="Calibri"/>
                <w:color w:val="000000"/>
                <w:sz w:val="24"/>
                <w:szCs w:val="24"/>
                <w:lang w:eastAsia="zh-CN"/>
              </w:rPr>
              <w:t> </w:t>
            </w:r>
          </w:p>
        </w:tc>
      </w:tr>
      <w:tr w:rsidR="00C837EA" w:rsidRPr="00C837EA" w14:paraId="550F68DA"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691EDA1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FA0FCD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11B50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485B9CD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D9D049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BC664A3"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 </w:t>
            </w:r>
          </w:p>
        </w:tc>
      </w:tr>
      <w:tr w:rsidR="00C837EA" w:rsidRPr="00C837EA" w14:paraId="7DA3457A" w14:textId="77777777" w:rsidTr="00C837EA">
        <w:trPr>
          <w:trHeight w:val="255"/>
          <w:jc w:val="center"/>
        </w:trPr>
        <w:tc>
          <w:tcPr>
            <w:tcW w:w="1640" w:type="dxa"/>
            <w:tcBorders>
              <w:top w:val="nil"/>
              <w:left w:val="nil"/>
              <w:bottom w:val="nil"/>
              <w:right w:val="nil"/>
            </w:tcBorders>
            <w:shd w:val="clear" w:color="auto" w:fill="auto"/>
            <w:noWrap/>
            <w:vAlign w:val="center"/>
            <w:hideMark/>
          </w:tcPr>
          <w:p w14:paraId="4B36506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B77E1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6E4B0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3940DE0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936D6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AD878E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837EA">
              <w:rPr>
                <w:rFonts w:ascii="Arial" w:eastAsia="Times New Roman" w:hAnsi="Arial" w:cs="Arial"/>
                <w:color w:val="000000"/>
                <w:sz w:val="18"/>
                <w:szCs w:val="18"/>
                <w:lang w:eastAsia="zh-CN"/>
              </w:rPr>
              <w:t>DecT</w:t>
            </w:r>
            <w:proofErr w:type="spellEnd"/>
          </w:p>
        </w:tc>
      </w:tr>
      <w:tr w:rsidR="00C837EA" w:rsidRPr="00C837EA" w14:paraId="7943A9A0"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AD5A6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472B9E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0519BB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55CFB76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CBC219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86296E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159EED83"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F689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6ED5B3A"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AD1942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652CFB4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9B0903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59A258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 </w:t>
            </w:r>
          </w:p>
        </w:tc>
      </w:tr>
      <w:tr w:rsidR="00C837EA" w:rsidRPr="00C837EA" w14:paraId="2FF11799"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0A6DE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427941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D69B17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-0.07%</w:t>
            </w:r>
          </w:p>
        </w:tc>
        <w:tc>
          <w:tcPr>
            <w:tcW w:w="1761" w:type="dxa"/>
            <w:tcBorders>
              <w:top w:val="nil"/>
              <w:left w:val="nil"/>
              <w:bottom w:val="nil"/>
              <w:right w:val="single" w:sz="4" w:space="0" w:color="auto"/>
            </w:tcBorders>
            <w:shd w:val="clear" w:color="auto" w:fill="auto"/>
            <w:noWrap/>
            <w:vAlign w:val="center"/>
            <w:hideMark/>
          </w:tcPr>
          <w:p w14:paraId="3AC9098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4D7F52D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2899D0E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101%</w:t>
            </w:r>
          </w:p>
        </w:tc>
      </w:tr>
      <w:tr w:rsidR="00C837EA" w:rsidRPr="00C837EA" w14:paraId="102C5358"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319F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0A7898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653920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0.16%</w:t>
            </w:r>
          </w:p>
        </w:tc>
        <w:tc>
          <w:tcPr>
            <w:tcW w:w="1761" w:type="dxa"/>
            <w:tcBorders>
              <w:top w:val="nil"/>
              <w:left w:val="nil"/>
              <w:bottom w:val="nil"/>
              <w:right w:val="single" w:sz="4" w:space="0" w:color="auto"/>
            </w:tcBorders>
            <w:shd w:val="clear" w:color="auto" w:fill="auto"/>
            <w:noWrap/>
            <w:vAlign w:val="center"/>
            <w:hideMark/>
          </w:tcPr>
          <w:p w14:paraId="4F15E0C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155DCC2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4A6E9A9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0E47AEC3" w14:textId="77777777" w:rsidTr="00C837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85FFF5"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2B91B3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25501B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0.02%</w:t>
            </w:r>
          </w:p>
        </w:tc>
        <w:tc>
          <w:tcPr>
            <w:tcW w:w="1761" w:type="dxa"/>
            <w:tcBorders>
              <w:top w:val="nil"/>
              <w:left w:val="nil"/>
              <w:bottom w:val="nil"/>
              <w:right w:val="single" w:sz="4" w:space="0" w:color="auto"/>
            </w:tcBorders>
            <w:shd w:val="clear" w:color="auto" w:fill="auto"/>
            <w:noWrap/>
            <w:vAlign w:val="center"/>
            <w:hideMark/>
          </w:tcPr>
          <w:p w14:paraId="022EA37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5240EC1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1FAEC1A6"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98%</w:t>
            </w:r>
          </w:p>
        </w:tc>
      </w:tr>
      <w:tr w:rsidR="00C837EA" w:rsidRPr="00C837EA" w14:paraId="33F9D7A1" w14:textId="77777777" w:rsidTr="00C837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81DD1"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837EA">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56CD6D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B7B7A2E"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0.03%</w:t>
            </w:r>
          </w:p>
        </w:tc>
        <w:tc>
          <w:tcPr>
            <w:tcW w:w="1761" w:type="dxa"/>
            <w:tcBorders>
              <w:top w:val="single" w:sz="8" w:space="0" w:color="auto"/>
              <w:left w:val="nil"/>
              <w:bottom w:val="nil"/>
              <w:right w:val="single" w:sz="4" w:space="0" w:color="auto"/>
            </w:tcBorders>
            <w:shd w:val="clear" w:color="auto" w:fill="auto"/>
            <w:noWrap/>
            <w:vAlign w:val="center"/>
            <w:hideMark/>
          </w:tcPr>
          <w:p w14:paraId="2B0B22C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-0.30%</w:t>
            </w:r>
          </w:p>
        </w:tc>
        <w:tc>
          <w:tcPr>
            <w:tcW w:w="1060" w:type="dxa"/>
            <w:tcBorders>
              <w:top w:val="single" w:sz="8" w:space="0" w:color="auto"/>
              <w:left w:val="nil"/>
              <w:bottom w:val="nil"/>
              <w:right w:val="nil"/>
            </w:tcBorders>
            <w:shd w:val="clear" w:color="auto" w:fill="auto"/>
            <w:noWrap/>
            <w:vAlign w:val="center"/>
            <w:hideMark/>
          </w:tcPr>
          <w:p w14:paraId="65414377"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3C6280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100%</w:t>
            </w:r>
          </w:p>
        </w:tc>
      </w:tr>
      <w:tr w:rsidR="00C837EA" w:rsidRPr="00C837EA" w14:paraId="59586829" w14:textId="77777777" w:rsidTr="00C837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D1FB7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A955CF"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274D9B8D"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-0.33%</w:t>
            </w:r>
          </w:p>
        </w:tc>
        <w:tc>
          <w:tcPr>
            <w:tcW w:w="1761" w:type="dxa"/>
            <w:tcBorders>
              <w:top w:val="single" w:sz="8" w:space="0" w:color="auto"/>
              <w:left w:val="nil"/>
              <w:bottom w:val="nil"/>
              <w:right w:val="single" w:sz="4" w:space="0" w:color="auto"/>
            </w:tcBorders>
            <w:shd w:val="clear" w:color="auto" w:fill="auto"/>
            <w:noWrap/>
            <w:vAlign w:val="center"/>
            <w:hideMark/>
          </w:tcPr>
          <w:p w14:paraId="6755304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4A2A45F9"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52CB390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96%</w:t>
            </w:r>
          </w:p>
        </w:tc>
      </w:tr>
      <w:tr w:rsidR="00C837EA" w:rsidRPr="00C837EA" w14:paraId="706C4149" w14:textId="77777777" w:rsidTr="00C837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A0CED4"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72B5E00"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65C20EAC"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-0.32%</w:t>
            </w:r>
          </w:p>
        </w:tc>
        <w:tc>
          <w:tcPr>
            <w:tcW w:w="1761" w:type="dxa"/>
            <w:tcBorders>
              <w:top w:val="nil"/>
              <w:left w:val="nil"/>
              <w:bottom w:val="single" w:sz="8" w:space="0" w:color="auto"/>
              <w:right w:val="single" w:sz="4" w:space="0" w:color="auto"/>
            </w:tcBorders>
            <w:shd w:val="clear" w:color="auto" w:fill="auto"/>
            <w:noWrap/>
            <w:vAlign w:val="center"/>
            <w:hideMark/>
          </w:tcPr>
          <w:p w14:paraId="60B9D32B"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53E70E08"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62123AF2" w14:textId="77777777" w:rsidR="00C837EA" w:rsidRPr="00C837EA" w:rsidRDefault="00C837EA" w:rsidP="00C8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837EA">
              <w:rPr>
                <w:rFonts w:ascii="Arial" w:eastAsia="Times New Roman" w:hAnsi="Arial" w:cs="Arial"/>
                <w:color w:val="000000"/>
                <w:sz w:val="18"/>
                <w:szCs w:val="18"/>
                <w:lang w:eastAsia="zh-CN"/>
              </w:rPr>
              <w:t>102%</w:t>
            </w:r>
          </w:p>
        </w:tc>
      </w:tr>
    </w:tbl>
    <w:p w14:paraId="4C34AE56" w14:textId="77777777" w:rsidR="00810C61" w:rsidRPr="00810C61" w:rsidRDefault="00810C61" w:rsidP="00810C61">
      <w:pPr>
        <w:rPr>
          <w:lang w:val="en-CA"/>
        </w:rPr>
      </w:pPr>
    </w:p>
    <w:p w14:paraId="5E7BDE48" w14:textId="5A6A6E24" w:rsidR="00275451" w:rsidRPr="005B217D" w:rsidRDefault="00275451" w:rsidP="00275451">
      <w:pPr>
        <w:pStyle w:val="Heading1"/>
        <w:rPr>
          <w:lang w:val="en-CA"/>
        </w:rPr>
      </w:pPr>
      <w:r>
        <w:rPr>
          <w:lang w:val="en-CA"/>
        </w:rPr>
        <w:t>Conclusions</w:t>
      </w:r>
    </w:p>
    <w:p w14:paraId="679480F7" w14:textId="04187089" w:rsidR="00275451" w:rsidRDefault="0091295C" w:rsidP="00B604D6">
      <w:pPr>
        <w:rPr>
          <w:lang w:val="en-CA"/>
        </w:rPr>
      </w:pPr>
      <w:r>
        <w:rPr>
          <w:lang w:val="en-CA"/>
        </w:rPr>
        <w:t xml:space="preserve">In this contribution, signaling of maximum number of triangle merge candidates are proposed to address the issue that there may be no enough candidates when reusing regular merge list for triangle merge list construction. </w:t>
      </w:r>
      <w:r w:rsidR="00E86604">
        <w:rPr>
          <w:lang w:val="en-CA"/>
        </w:rPr>
        <w:t>From s</w:t>
      </w:r>
      <w:r>
        <w:rPr>
          <w:lang w:val="en-CA"/>
        </w:rPr>
        <w:t>imulation</w:t>
      </w:r>
      <w:r w:rsidR="00E86604">
        <w:rPr>
          <w:lang w:val="en-CA"/>
        </w:rPr>
        <w:t xml:space="preserve"> result</w:t>
      </w:r>
      <w:r>
        <w:rPr>
          <w:lang w:val="en-CA"/>
        </w:rPr>
        <w:t>s</w:t>
      </w:r>
      <w:r w:rsidR="00E86604">
        <w:rPr>
          <w:lang w:val="en-CA"/>
        </w:rPr>
        <w:t>, it was observed</w:t>
      </w:r>
      <w:r>
        <w:rPr>
          <w:lang w:val="en-CA"/>
        </w:rPr>
        <w:t xml:space="preserve"> that different trade-off between coding efficiency and complexity may be achieved by the proposed method.</w:t>
      </w:r>
      <w:r w:rsidR="00EF6093">
        <w:rPr>
          <w:lang w:val="en-CA"/>
        </w:rPr>
        <w:t xml:space="preserve"> It is proposed to adopt th</w:t>
      </w:r>
      <w:r w:rsidR="00A966F4">
        <w:rPr>
          <w:lang w:val="en-CA"/>
        </w:rPr>
        <w:t xml:space="preserve">e </w:t>
      </w:r>
      <w:r w:rsidR="00E86604">
        <w:rPr>
          <w:lang w:val="en-CA"/>
        </w:rPr>
        <w:t xml:space="preserve">proposed </w:t>
      </w:r>
      <w:r w:rsidR="00A966F4">
        <w:rPr>
          <w:lang w:val="en-CA"/>
        </w:rPr>
        <w:t>signalling method in this contribution</w:t>
      </w:r>
      <w:r w:rsidR="00EF6093">
        <w:rPr>
          <w:lang w:val="en-CA"/>
        </w:rPr>
        <w:t>.</w:t>
      </w:r>
    </w:p>
    <w:p w14:paraId="103B8907" w14:textId="77777777" w:rsidR="00810C61" w:rsidRDefault="00810C61" w:rsidP="00810C61">
      <w:pPr>
        <w:pStyle w:val="Heading1"/>
        <w:rPr>
          <w:lang w:val="en-CA"/>
        </w:rPr>
      </w:pPr>
      <w:r>
        <w:rPr>
          <w:lang w:val="en-CA"/>
        </w:rPr>
        <w:t>References</w:t>
      </w:r>
    </w:p>
    <w:p w14:paraId="57047E93" w14:textId="6278AD9C" w:rsidR="00810C61" w:rsidRPr="00810C61" w:rsidRDefault="00810C61" w:rsidP="00810C61">
      <w:pPr>
        <w:pStyle w:val="ListParagraph"/>
        <w:numPr>
          <w:ilvl w:val="0"/>
          <w:numId w:val="14"/>
        </w:numPr>
        <w:tabs>
          <w:tab w:val="clear" w:pos="1800"/>
          <w:tab w:val="clear" w:pos="2160"/>
          <w:tab w:val="clear" w:pos="2520"/>
          <w:tab w:val="clear" w:pos="2880"/>
          <w:tab w:val="clear" w:pos="3240"/>
          <w:tab w:val="clear" w:pos="3600"/>
          <w:tab w:val="clear" w:pos="3960"/>
          <w:tab w:val="clear" w:pos="4320"/>
        </w:tabs>
        <w:contextualSpacing w:val="0"/>
        <w:textAlignment w:val="auto"/>
        <w:rPr>
          <w:rFonts w:eastAsia="PMingLiU"/>
          <w:szCs w:val="22"/>
          <w:lang w:val="en-CA" w:eastAsia="de-DE"/>
        </w:rPr>
      </w:pPr>
      <w:bookmarkStart w:id="1" w:name="_Ref321254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1"/>
    </w:p>
    <w:p w14:paraId="4AA91C34" w14:textId="22874442" w:rsidR="00810C61" w:rsidRPr="0049291E" w:rsidRDefault="00427ED7" w:rsidP="00810C61">
      <w:pPr>
        <w:pStyle w:val="ListParagraph"/>
        <w:numPr>
          <w:ilvl w:val="0"/>
          <w:numId w:val="14"/>
        </w:numPr>
        <w:tabs>
          <w:tab w:val="clear" w:pos="1800"/>
          <w:tab w:val="clear" w:pos="2160"/>
          <w:tab w:val="clear" w:pos="2520"/>
          <w:tab w:val="clear" w:pos="2880"/>
          <w:tab w:val="clear" w:pos="3240"/>
          <w:tab w:val="clear" w:pos="3600"/>
          <w:tab w:val="clear" w:pos="3960"/>
          <w:tab w:val="clear" w:pos="4320"/>
        </w:tabs>
        <w:contextualSpacing w:val="0"/>
        <w:textAlignment w:val="auto"/>
      </w:pPr>
      <w:hyperlink r:id="rId10" w:history="1">
        <w:r w:rsidR="0049291E" w:rsidRPr="0049291E">
          <w:t>H. Wang</w:t>
        </w:r>
      </w:hyperlink>
      <w:r w:rsidR="0049291E" w:rsidRPr="0049291E">
        <w:t xml:space="preserve">, V. Seregin, W.-J. Chien, M. Karczewicz, “CE4: Using regular merge candidate list for triangular PU mode (CE4-4.9)”, JVET-N0418, </w:t>
      </w:r>
      <w:r w:rsidR="0049291E">
        <w:t>14th</w:t>
      </w:r>
      <w:r w:rsidR="0049291E" w:rsidRPr="00B648F1">
        <w:t xml:space="preserve"> Meeting: </w:t>
      </w:r>
      <w:r w:rsidR="0049291E" w:rsidRPr="0049291E">
        <w:t>Geneva, CH, 19–27 March 2019.</w:t>
      </w:r>
    </w:p>
    <w:p w14:paraId="6ABDD6CF" w14:textId="77777777" w:rsidR="00AD03FC" w:rsidRPr="005B217D" w:rsidRDefault="00AD03FC" w:rsidP="00AD03FC">
      <w:pPr>
        <w:pStyle w:val="Heading1"/>
        <w:rPr>
          <w:lang w:val="en-CA"/>
        </w:rPr>
      </w:pPr>
      <w:r w:rsidRPr="005B217D">
        <w:rPr>
          <w:lang w:val="en-CA"/>
        </w:rPr>
        <w:t>Patent rights declaration</w:t>
      </w:r>
    </w:p>
    <w:p w14:paraId="7A9B4D21" w14:textId="1E02D43D" w:rsidR="00342FF4" w:rsidRPr="005B217D" w:rsidRDefault="00043F22" w:rsidP="009234A5">
      <w:pPr>
        <w:rPr>
          <w:szCs w:val="22"/>
          <w:lang w:val="en-CA"/>
        </w:rPr>
      </w:pPr>
      <w:r w:rsidRPr="00043F22">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9AFCC" w14:textId="77777777" w:rsidR="00427ED7" w:rsidRDefault="00427ED7">
      <w:r>
        <w:separator/>
      </w:r>
    </w:p>
  </w:endnote>
  <w:endnote w:type="continuationSeparator" w:id="0">
    <w:p w14:paraId="71EC523E" w14:textId="77777777" w:rsidR="00427ED7" w:rsidRDefault="0042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1A27B5" w:rsidR="000013A1" w:rsidRPr="00C00DDE" w:rsidRDefault="000013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3156">
      <w:rPr>
        <w:rStyle w:val="PageNumber"/>
        <w:noProof/>
      </w:rPr>
      <w:t>2019-03-14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960A4" w14:textId="77777777" w:rsidR="00427ED7" w:rsidRDefault="00427ED7">
      <w:r>
        <w:separator/>
      </w:r>
    </w:p>
  </w:footnote>
  <w:footnote w:type="continuationSeparator" w:id="0">
    <w:p w14:paraId="4C3E17F1" w14:textId="77777777" w:rsidR="00427ED7" w:rsidRDefault="00427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54800"/>
    <w:multiLevelType w:val="hybridMultilevel"/>
    <w:tmpl w:val="ED569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50670"/>
    <w:multiLevelType w:val="hybridMultilevel"/>
    <w:tmpl w:val="3004574A"/>
    <w:lvl w:ilvl="0" w:tplc="CE6A37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A1"/>
    <w:rsid w:val="000308A3"/>
    <w:rsid w:val="00043F22"/>
    <w:rsid w:val="000458BC"/>
    <w:rsid w:val="00045C41"/>
    <w:rsid w:val="00046C03"/>
    <w:rsid w:val="00065039"/>
    <w:rsid w:val="0007614F"/>
    <w:rsid w:val="00081094"/>
    <w:rsid w:val="00081398"/>
    <w:rsid w:val="00094479"/>
    <w:rsid w:val="000962AC"/>
    <w:rsid w:val="000B0C0F"/>
    <w:rsid w:val="000B1C6B"/>
    <w:rsid w:val="000B4FF9"/>
    <w:rsid w:val="000C09AC"/>
    <w:rsid w:val="000E00F3"/>
    <w:rsid w:val="000F158C"/>
    <w:rsid w:val="00102F3D"/>
    <w:rsid w:val="00124E38"/>
    <w:rsid w:val="0012580B"/>
    <w:rsid w:val="00131F90"/>
    <w:rsid w:val="001342A9"/>
    <w:rsid w:val="0013458C"/>
    <w:rsid w:val="0013526E"/>
    <w:rsid w:val="00143156"/>
    <w:rsid w:val="00146152"/>
    <w:rsid w:val="00155526"/>
    <w:rsid w:val="00171371"/>
    <w:rsid w:val="00175A24"/>
    <w:rsid w:val="00183ADA"/>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057"/>
    <w:rsid w:val="00206460"/>
    <w:rsid w:val="002069B4"/>
    <w:rsid w:val="00215DFC"/>
    <w:rsid w:val="002212DF"/>
    <w:rsid w:val="00222CD4"/>
    <w:rsid w:val="00225016"/>
    <w:rsid w:val="002253CA"/>
    <w:rsid w:val="002264A6"/>
    <w:rsid w:val="00227BA7"/>
    <w:rsid w:val="0023011C"/>
    <w:rsid w:val="002375C1"/>
    <w:rsid w:val="00263398"/>
    <w:rsid w:val="00263B99"/>
    <w:rsid w:val="00265C72"/>
    <w:rsid w:val="00266F06"/>
    <w:rsid w:val="00275451"/>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7FC8"/>
    <w:rsid w:val="003D0437"/>
    <w:rsid w:val="003D6342"/>
    <w:rsid w:val="003E6F90"/>
    <w:rsid w:val="003E73ED"/>
    <w:rsid w:val="003F5D0F"/>
    <w:rsid w:val="00414101"/>
    <w:rsid w:val="004219CF"/>
    <w:rsid w:val="004234F0"/>
    <w:rsid w:val="00427ED7"/>
    <w:rsid w:val="00433DDB"/>
    <w:rsid w:val="00435A29"/>
    <w:rsid w:val="00437473"/>
    <w:rsid w:val="00437619"/>
    <w:rsid w:val="00465A1E"/>
    <w:rsid w:val="004929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B6725"/>
    <w:rsid w:val="005C385F"/>
    <w:rsid w:val="005E1AC6"/>
    <w:rsid w:val="005E6E9F"/>
    <w:rsid w:val="005F6F1B"/>
    <w:rsid w:val="00615995"/>
    <w:rsid w:val="00616155"/>
    <w:rsid w:val="00624B33"/>
    <w:rsid w:val="0063041A"/>
    <w:rsid w:val="00630AA2"/>
    <w:rsid w:val="00646707"/>
    <w:rsid w:val="00657F7E"/>
    <w:rsid w:val="00662E58"/>
    <w:rsid w:val="006637F2"/>
    <w:rsid w:val="006642A5"/>
    <w:rsid w:val="00664DCF"/>
    <w:rsid w:val="006A7161"/>
    <w:rsid w:val="006B041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2D57"/>
    <w:rsid w:val="00796EE3"/>
    <w:rsid w:val="007A7D29"/>
    <w:rsid w:val="007B4AB8"/>
    <w:rsid w:val="007D1181"/>
    <w:rsid w:val="007E01A3"/>
    <w:rsid w:val="007F1F8B"/>
    <w:rsid w:val="007F67A1"/>
    <w:rsid w:val="00810C61"/>
    <w:rsid w:val="00811C05"/>
    <w:rsid w:val="008206C8"/>
    <w:rsid w:val="00833529"/>
    <w:rsid w:val="0086387C"/>
    <w:rsid w:val="00864A47"/>
    <w:rsid w:val="00874A6C"/>
    <w:rsid w:val="00876C65"/>
    <w:rsid w:val="008A4B4C"/>
    <w:rsid w:val="008C239F"/>
    <w:rsid w:val="008E480C"/>
    <w:rsid w:val="00907757"/>
    <w:rsid w:val="0091295C"/>
    <w:rsid w:val="009212B0"/>
    <w:rsid w:val="00921FA1"/>
    <w:rsid w:val="009234A5"/>
    <w:rsid w:val="00933453"/>
    <w:rsid w:val="009336F7"/>
    <w:rsid w:val="0093636C"/>
    <w:rsid w:val="009374A7"/>
    <w:rsid w:val="00955F6D"/>
    <w:rsid w:val="00977C16"/>
    <w:rsid w:val="0098551D"/>
    <w:rsid w:val="00985DCB"/>
    <w:rsid w:val="0099518F"/>
    <w:rsid w:val="009A523D"/>
    <w:rsid w:val="009A58FF"/>
    <w:rsid w:val="009B02A1"/>
    <w:rsid w:val="009B3361"/>
    <w:rsid w:val="009B7F3F"/>
    <w:rsid w:val="009D7CE6"/>
    <w:rsid w:val="009F496B"/>
    <w:rsid w:val="00A01439"/>
    <w:rsid w:val="00A02E61"/>
    <w:rsid w:val="00A05CFF"/>
    <w:rsid w:val="00A13048"/>
    <w:rsid w:val="00A46843"/>
    <w:rsid w:val="00A542BE"/>
    <w:rsid w:val="00A56B97"/>
    <w:rsid w:val="00A6093D"/>
    <w:rsid w:val="00A767DC"/>
    <w:rsid w:val="00A76A6D"/>
    <w:rsid w:val="00A83253"/>
    <w:rsid w:val="00A966F4"/>
    <w:rsid w:val="00AA6E84"/>
    <w:rsid w:val="00AB1A1C"/>
    <w:rsid w:val="00AB4C5D"/>
    <w:rsid w:val="00AD03FC"/>
    <w:rsid w:val="00AD05A8"/>
    <w:rsid w:val="00AE341B"/>
    <w:rsid w:val="00B01905"/>
    <w:rsid w:val="00B07CA7"/>
    <w:rsid w:val="00B1279A"/>
    <w:rsid w:val="00B3640F"/>
    <w:rsid w:val="00B4194A"/>
    <w:rsid w:val="00B437E8"/>
    <w:rsid w:val="00B5222E"/>
    <w:rsid w:val="00B53179"/>
    <w:rsid w:val="00B57A23"/>
    <w:rsid w:val="00B600CD"/>
    <w:rsid w:val="00B604D6"/>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7DDB"/>
    <w:rsid w:val="00C80288"/>
    <w:rsid w:val="00C837EA"/>
    <w:rsid w:val="00C84003"/>
    <w:rsid w:val="00C90650"/>
    <w:rsid w:val="00C9274C"/>
    <w:rsid w:val="00C97D78"/>
    <w:rsid w:val="00CC2AAE"/>
    <w:rsid w:val="00CC5A42"/>
    <w:rsid w:val="00CD0EAB"/>
    <w:rsid w:val="00CE5E02"/>
    <w:rsid w:val="00CF34DB"/>
    <w:rsid w:val="00CF3917"/>
    <w:rsid w:val="00CF558F"/>
    <w:rsid w:val="00D010C0"/>
    <w:rsid w:val="00D073E2"/>
    <w:rsid w:val="00D3240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669D"/>
    <w:rsid w:val="00E60EDC"/>
    <w:rsid w:val="00E61DAC"/>
    <w:rsid w:val="00E62A8F"/>
    <w:rsid w:val="00E72B80"/>
    <w:rsid w:val="00E75FE3"/>
    <w:rsid w:val="00E86604"/>
    <w:rsid w:val="00E86C4C"/>
    <w:rsid w:val="00E907A3"/>
    <w:rsid w:val="00EA5AE0"/>
    <w:rsid w:val="00EB388F"/>
    <w:rsid w:val="00EB56E1"/>
    <w:rsid w:val="00EB7AB1"/>
    <w:rsid w:val="00ED6A4D"/>
    <w:rsid w:val="00EE7CD8"/>
    <w:rsid w:val="00EF37F6"/>
    <w:rsid w:val="00EF48CC"/>
    <w:rsid w:val="00EF6093"/>
    <w:rsid w:val="00F00801"/>
    <w:rsid w:val="00F22613"/>
    <w:rsid w:val="00F2488D"/>
    <w:rsid w:val="00F601A0"/>
    <w:rsid w:val="00F712E9"/>
    <w:rsid w:val="00F73032"/>
    <w:rsid w:val="00F848FC"/>
    <w:rsid w:val="00F906F6"/>
    <w:rsid w:val="00F9282A"/>
    <w:rsid w:val="00F96BAD"/>
    <w:rsid w:val="00FA139D"/>
    <w:rsid w:val="00FA60F5"/>
    <w:rsid w:val="00FB0E84"/>
    <w:rsid w:val="00FC2405"/>
    <w:rsid w:val="00FD01C2"/>
    <w:rsid w:val="00FD72A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604D6"/>
    <w:rPr>
      <w:b/>
      <w:bCs/>
      <w:sz w:val="20"/>
    </w:rPr>
  </w:style>
  <w:style w:type="table" w:styleId="TableGrid">
    <w:name w:val="Table Grid"/>
    <w:basedOn w:val="TableNormal"/>
    <w:rsid w:val="00B60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75451"/>
    <w:pPr>
      <w:ind w:left="720"/>
      <w:contextualSpacing/>
    </w:pPr>
  </w:style>
  <w:style w:type="paragraph" w:customStyle="1" w:styleId="tableheading">
    <w:name w:val="table heading"/>
    <w:basedOn w:val="Normal"/>
    <w:rsid w:val="006B04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B04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B041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6B0412"/>
    <w:rPr>
      <w:rFonts w:ascii="Times" w:eastAsia="Malgun Gothic" w:hAnsi="Times"/>
      <w:lang w:val="en-GB"/>
    </w:rPr>
  </w:style>
  <w:style w:type="paragraph" w:customStyle="1" w:styleId="Equation">
    <w:name w:val="Equation"/>
    <w:basedOn w:val="Normal"/>
    <w:qFormat/>
    <w:rsid w:val="006B0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810C61"/>
    <w:rPr>
      <w:rFonts w:cs="Arial"/>
      <w:b/>
      <w:bCs/>
      <w:kern w:val="32"/>
      <w:sz w:val="32"/>
      <w:szCs w:val="32"/>
    </w:rPr>
  </w:style>
  <w:style w:type="character" w:customStyle="1" w:styleId="ListParagraphChar">
    <w:name w:val="List Paragraph Char"/>
    <w:link w:val="ListParagraph"/>
    <w:uiPriority w:val="34"/>
    <w:rsid w:val="00810C6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64854">
      <w:bodyDiv w:val="1"/>
      <w:marLeft w:val="0"/>
      <w:marRight w:val="0"/>
      <w:marTop w:val="0"/>
      <w:marBottom w:val="0"/>
      <w:divBdr>
        <w:top w:val="none" w:sz="0" w:space="0" w:color="auto"/>
        <w:left w:val="none" w:sz="0" w:space="0" w:color="auto"/>
        <w:bottom w:val="none" w:sz="0" w:space="0" w:color="auto"/>
        <w:right w:val="none" w:sz="0" w:space="0" w:color="auto"/>
      </w:divBdr>
    </w:div>
    <w:div w:id="335112670">
      <w:bodyDiv w:val="1"/>
      <w:marLeft w:val="0"/>
      <w:marRight w:val="0"/>
      <w:marTop w:val="0"/>
      <w:marBottom w:val="0"/>
      <w:divBdr>
        <w:top w:val="none" w:sz="0" w:space="0" w:color="auto"/>
        <w:left w:val="none" w:sz="0" w:space="0" w:color="auto"/>
        <w:bottom w:val="none" w:sz="0" w:space="0" w:color="auto"/>
        <w:right w:val="none" w:sz="0" w:space="0" w:color="auto"/>
      </w:divBdr>
    </w:div>
    <w:div w:id="621229525">
      <w:bodyDiv w:val="1"/>
      <w:marLeft w:val="0"/>
      <w:marRight w:val="0"/>
      <w:marTop w:val="0"/>
      <w:marBottom w:val="0"/>
      <w:divBdr>
        <w:top w:val="none" w:sz="0" w:space="0" w:color="auto"/>
        <w:left w:val="none" w:sz="0" w:space="0" w:color="auto"/>
        <w:bottom w:val="none" w:sz="0" w:space="0" w:color="auto"/>
        <w:right w:val="none" w:sz="0" w:space="0" w:color="auto"/>
      </w:divBdr>
    </w:div>
    <w:div w:id="965424998">
      <w:bodyDiv w:val="1"/>
      <w:marLeft w:val="0"/>
      <w:marRight w:val="0"/>
      <w:marTop w:val="0"/>
      <w:marBottom w:val="0"/>
      <w:divBdr>
        <w:top w:val="none" w:sz="0" w:space="0" w:color="auto"/>
        <w:left w:val="none" w:sz="0" w:space="0" w:color="auto"/>
        <w:bottom w:val="none" w:sz="0" w:space="0" w:color="auto"/>
        <w:right w:val="none" w:sz="0" w:space="0" w:color="auto"/>
      </w:divBdr>
    </w:div>
    <w:div w:id="1002974880">
      <w:bodyDiv w:val="1"/>
      <w:marLeft w:val="0"/>
      <w:marRight w:val="0"/>
      <w:marTop w:val="0"/>
      <w:marBottom w:val="0"/>
      <w:divBdr>
        <w:top w:val="none" w:sz="0" w:space="0" w:color="auto"/>
        <w:left w:val="none" w:sz="0" w:space="0" w:color="auto"/>
        <w:bottom w:val="none" w:sz="0" w:space="0" w:color="auto"/>
        <w:right w:val="none" w:sz="0" w:space="0" w:color="auto"/>
      </w:divBdr>
    </w:div>
    <w:div w:id="1017345789">
      <w:bodyDiv w:val="1"/>
      <w:marLeft w:val="0"/>
      <w:marRight w:val="0"/>
      <w:marTop w:val="0"/>
      <w:marBottom w:val="0"/>
      <w:divBdr>
        <w:top w:val="none" w:sz="0" w:space="0" w:color="auto"/>
        <w:left w:val="none" w:sz="0" w:space="0" w:color="auto"/>
        <w:bottom w:val="none" w:sz="0" w:space="0" w:color="auto"/>
        <w:right w:val="none" w:sz="0" w:space="0" w:color="auto"/>
      </w:divBdr>
    </w:div>
    <w:div w:id="1101876698">
      <w:bodyDiv w:val="1"/>
      <w:marLeft w:val="0"/>
      <w:marRight w:val="0"/>
      <w:marTop w:val="0"/>
      <w:marBottom w:val="0"/>
      <w:divBdr>
        <w:top w:val="none" w:sz="0" w:space="0" w:color="auto"/>
        <w:left w:val="none" w:sz="0" w:space="0" w:color="auto"/>
        <w:bottom w:val="none" w:sz="0" w:space="0" w:color="auto"/>
        <w:right w:val="none" w:sz="0" w:space="0" w:color="auto"/>
      </w:divBdr>
    </w:div>
    <w:div w:id="1114472094">
      <w:bodyDiv w:val="1"/>
      <w:marLeft w:val="0"/>
      <w:marRight w:val="0"/>
      <w:marTop w:val="0"/>
      <w:marBottom w:val="0"/>
      <w:divBdr>
        <w:top w:val="none" w:sz="0" w:space="0" w:color="auto"/>
        <w:left w:val="none" w:sz="0" w:space="0" w:color="auto"/>
        <w:bottom w:val="none" w:sz="0" w:space="0" w:color="auto"/>
        <w:right w:val="none" w:sz="0" w:space="0" w:color="auto"/>
      </w:divBdr>
    </w:div>
    <w:div w:id="1368020877">
      <w:bodyDiv w:val="1"/>
      <w:marLeft w:val="0"/>
      <w:marRight w:val="0"/>
      <w:marTop w:val="0"/>
      <w:marBottom w:val="0"/>
      <w:divBdr>
        <w:top w:val="none" w:sz="0" w:space="0" w:color="auto"/>
        <w:left w:val="none" w:sz="0" w:space="0" w:color="auto"/>
        <w:bottom w:val="none" w:sz="0" w:space="0" w:color="auto"/>
        <w:right w:val="none" w:sz="0" w:space="0" w:color="auto"/>
      </w:divBdr>
    </w:div>
    <w:div w:id="1401830360">
      <w:bodyDiv w:val="1"/>
      <w:marLeft w:val="0"/>
      <w:marRight w:val="0"/>
      <w:marTop w:val="0"/>
      <w:marBottom w:val="0"/>
      <w:divBdr>
        <w:top w:val="none" w:sz="0" w:space="0" w:color="auto"/>
        <w:left w:val="none" w:sz="0" w:space="0" w:color="auto"/>
        <w:bottom w:val="none" w:sz="0" w:space="0" w:color="auto"/>
        <w:right w:val="none" w:sz="0" w:space="0" w:color="auto"/>
      </w:divBdr>
    </w:div>
    <w:div w:id="1460297000">
      <w:bodyDiv w:val="1"/>
      <w:marLeft w:val="0"/>
      <w:marRight w:val="0"/>
      <w:marTop w:val="0"/>
      <w:marBottom w:val="0"/>
      <w:divBdr>
        <w:top w:val="none" w:sz="0" w:space="0" w:color="auto"/>
        <w:left w:val="none" w:sz="0" w:space="0" w:color="auto"/>
        <w:bottom w:val="none" w:sz="0" w:space="0" w:color="auto"/>
        <w:right w:val="none" w:sz="0" w:space="0" w:color="auto"/>
      </w:divBdr>
    </w:div>
    <w:div w:id="16596497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845444">
      <w:bodyDiv w:val="1"/>
      <w:marLeft w:val="0"/>
      <w:marRight w:val="0"/>
      <w:marTop w:val="0"/>
      <w:marBottom w:val="0"/>
      <w:divBdr>
        <w:top w:val="none" w:sz="0" w:space="0" w:color="auto"/>
        <w:left w:val="none" w:sz="0" w:space="0" w:color="auto"/>
        <w:bottom w:val="none" w:sz="0" w:space="0" w:color="auto"/>
        <w:right w:val="none" w:sz="0" w:space="0" w:color="auto"/>
      </w:divBdr>
    </w:div>
    <w:div w:id="1821269684">
      <w:bodyDiv w:val="1"/>
      <w:marLeft w:val="0"/>
      <w:marRight w:val="0"/>
      <w:marTop w:val="0"/>
      <w:marBottom w:val="0"/>
      <w:divBdr>
        <w:top w:val="none" w:sz="0" w:space="0" w:color="auto"/>
        <w:left w:val="none" w:sz="0" w:space="0" w:color="auto"/>
        <w:bottom w:val="none" w:sz="0" w:space="0" w:color="auto"/>
        <w:right w:val="none" w:sz="0" w:space="0" w:color="auto"/>
      </w:divBdr>
    </w:div>
    <w:div w:id="1980765541">
      <w:bodyDiv w:val="1"/>
      <w:marLeft w:val="0"/>
      <w:marRight w:val="0"/>
      <w:marTop w:val="0"/>
      <w:marBottom w:val="0"/>
      <w:divBdr>
        <w:top w:val="none" w:sz="0" w:space="0" w:color="auto"/>
        <w:left w:val="none" w:sz="0" w:space="0" w:color="auto"/>
        <w:bottom w:val="none" w:sz="0" w:space="0" w:color="auto"/>
        <w:right w:val="none" w:sz="0" w:space="0" w:color="auto"/>
      </w:divBdr>
    </w:div>
    <w:div w:id="198635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ngtaow@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AB2C4-AB8B-43C9-BD4B-7120BBDA1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xlxiangli(XiangLi)</cp:lastModifiedBy>
  <cp:revision>25</cp:revision>
  <cp:lastPrinted>1900-01-01T08:00:00Z</cp:lastPrinted>
  <dcterms:created xsi:type="dcterms:W3CDTF">2018-08-09T13:44:00Z</dcterms:created>
  <dcterms:modified xsi:type="dcterms:W3CDTF">2019-03-14T20:09:00Z</dcterms:modified>
</cp:coreProperties>
</file>