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31EF771E" w14:textId="77777777" w:rsidTr="000962AC">
        <w:tc>
          <w:tcPr>
            <w:tcW w:w="6300" w:type="dxa"/>
          </w:tcPr>
          <w:p w14:paraId="740B5C5B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C3FA3B0" wp14:editId="00775E0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D434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7E5FB44B" wp14:editId="38949B7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381CA069" wp14:editId="3D42AB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2E2F30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7919FE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8B0CE83" w14:textId="4A5D30B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21F50" w:rsidRPr="00A21F50">
              <w:rPr>
                <w:lang w:val="en-CA"/>
              </w:rPr>
              <w:t>N</w:t>
            </w:r>
            <w:r w:rsidR="00A21F50" w:rsidRPr="00984910">
              <w:rPr>
                <w:lang w:val="en-CA"/>
              </w:rPr>
              <w:t>0348</w:t>
            </w:r>
          </w:p>
        </w:tc>
      </w:tr>
    </w:tbl>
    <w:p w14:paraId="4AB999B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6FD8D683" w14:textId="77777777" w:rsidTr="000962AC">
        <w:tc>
          <w:tcPr>
            <w:tcW w:w="1458" w:type="dxa"/>
          </w:tcPr>
          <w:p w14:paraId="4D4B80F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4A02C85" w14:textId="74232835" w:rsidR="00E61DAC" w:rsidRPr="005B217D" w:rsidRDefault="00F83AA2" w:rsidP="00320C3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320C39">
              <w:rPr>
                <w:b/>
                <w:szCs w:val="22"/>
                <w:lang w:val="en-CA"/>
              </w:rPr>
              <w:t>12</w:t>
            </w:r>
            <w:r w:rsidR="00B67382">
              <w:rPr>
                <w:b/>
                <w:szCs w:val="22"/>
                <w:lang w:val="en-CA"/>
              </w:rPr>
              <w:t xml:space="preserve">: </w:t>
            </w:r>
            <w:r w:rsidR="006D4915">
              <w:rPr>
                <w:b/>
                <w:szCs w:val="22"/>
                <w:lang w:val="en-CA"/>
              </w:rPr>
              <w:t>Hierarchical tiling</w:t>
            </w:r>
            <w:r>
              <w:rPr>
                <w:b/>
                <w:szCs w:val="22"/>
                <w:lang w:val="en-CA"/>
              </w:rPr>
              <w:t xml:space="preserve"> for VVC</w:t>
            </w:r>
          </w:p>
        </w:tc>
      </w:tr>
      <w:tr w:rsidR="00E61DAC" w:rsidRPr="005B217D" w14:paraId="13ABF202" w14:textId="77777777" w:rsidTr="000962AC">
        <w:tc>
          <w:tcPr>
            <w:tcW w:w="1458" w:type="dxa"/>
          </w:tcPr>
          <w:p w14:paraId="6CAA448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B136F91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EFBD91" w14:textId="77777777" w:rsidTr="000962AC">
        <w:tc>
          <w:tcPr>
            <w:tcW w:w="1458" w:type="dxa"/>
          </w:tcPr>
          <w:p w14:paraId="466FF28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FB7B035" w14:textId="77777777" w:rsidR="00E61DAC" w:rsidRPr="005B217D" w:rsidRDefault="00264B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4306A23" w14:textId="77777777" w:rsidTr="00B67382">
        <w:tc>
          <w:tcPr>
            <w:tcW w:w="1458" w:type="dxa"/>
          </w:tcPr>
          <w:p w14:paraId="0C48352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2AD11C" w14:textId="77777777" w:rsidR="00B67382" w:rsidRPr="005B217D" w:rsidRDefault="00B673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Robert Skupin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Yago</w:t>
            </w:r>
            <w:proofErr w:type="spellEnd"/>
            <w:r>
              <w:rPr>
                <w:szCs w:val="22"/>
                <w:lang w:val="en-CA"/>
              </w:rPr>
              <w:t xml:space="preserve"> Sanchez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Karsten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Sühring</w:t>
            </w:r>
            <w:proofErr w:type="spellEnd"/>
            <w:r>
              <w:rPr>
                <w:szCs w:val="22"/>
                <w:lang w:val="en-CA"/>
              </w:rPr>
              <w:br/>
              <w:t xml:space="preserve">Thomas </w:t>
            </w:r>
            <w:proofErr w:type="spellStart"/>
            <w:r>
              <w:rPr>
                <w:szCs w:val="22"/>
                <w:lang w:val="en-CA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AA4F9C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760E7877" w14:textId="08F2F738" w:rsidR="00E61DAC" w:rsidRPr="005B217D" w:rsidRDefault="00320C39" w:rsidP="00320C39">
            <w:pPr>
              <w:spacing w:before="60" w:after="60"/>
              <w:rPr>
                <w:szCs w:val="22"/>
                <w:lang w:val="en-CA"/>
              </w:rPr>
            </w:pPr>
            <w:r w:rsidRPr="00984910">
              <w:t>{</w:t>
            </w:r>
            <w:proofErr w:type="spellStart"/>
            <w:r w:rsidRPr="00984910">
              <w:t>firstname.lastname</w:t>
            </w:r>
            <w:proofErr w:type="spellEnd"/>
            <w:r w:rsidRPr="00984910">
              <w:t>}@hhi.fraunhofer.de</w:t>
            </w:r>
          </w:p>
        </w:tc>
      </w:tr>
      <w:tr w:rsidR="00E61DAC" w:rsidRPr="005B217D" w14:paraId="2443B7E4" w14:textId="77777777" w:rsidTr="000962AC">
        <w:tc>
          <w:tcPr>
            <w:tcW w:w="1458" w:type="dxa"/>
          </w:tcPr>
          <w:p w14:paraId="706492C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D5F18B5" w14:textId="77777777" w:rsidR="00E61DAC" w:rsidRPr="005B217D" w:rsidRDefault="00B673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54F25B07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9AF408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90C49B" w14:textId="6725699A" w:rsidR="006427FA" w:rsidRDefault="006427FA" w:rsidP="006427FA">
      <w:pPr>
        <w:rPr>
          <w:szCs w:val="22"/>
          <w:lang w:val="en-CA"/>
        </w:rPr>
      </w:pPr>
      <w:r>
        <w:rPr>
          <w:szCs w:val="22"/>
          <w:lang w:val="en-CA"/>
        </w:rPr>
        <w:t xml:space="preserve">The authors propose a hierarchical tiling concept in which a tile of a first tiling grid can further be selectively split </w:t>
      </w:r>
      <w:r w:rsidR="00A21F50">
        <w:rPr>
          <w:szCs w:val="22"/>
          <w:lang w:val="en-CA"/>
        </w:rPr>
        <w:t xml:space="preserve">uniformly </w:t>
      </w:r>
      <w:bookmarkStart w:id="0" w:name="_GoBack"/>
      <w:bookmarkEnd w:id="0"/>
      <w:r>
        <w:rPr>
          <w:szCs w:val="22"/>
          <w:lang w:val="en-CA"/>
        </w:rPr>
        <w:t>into multiple tiles using a second tiling grid.</w:t>
      </w:r>
    </w:p>
    <w:p w14:paraId="63D31EC9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550F2DE" w14:textId="77777777" w:rsidR="006F34B0" w:rsidRDefault="002E1FEC" w:rsidP="00D55DC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specification defines two types of tiles: rectangular tiles and scan order tiles. Tile boundaries in both approaches are required to split the whole </w:t>
      </w:r>
      <w:r w:rsidR="00BA4B2C">
        <w:rPr>
          <w:szCs w:val="22"/>
          <w:lang w:val="en-CA"/>
        </w:rPr>
        <w:t xml:space="preserve">coded </w:t>
      </w:r>
      <w:r>
        <w:rPr>
          <w:szCs w:val="22"/>
          <w:lang w:val="en-CA"/>
        </w:rPr>
        <w:t xml:space="preserve">picture. </w:t>
      </w:r>
    </w:p>
    <w:p w14:paraId="7D81ED0F" w14:textId="77777777" w:rsidR="002E1FEC" w:rsidRDefault="00BA4B2C" w:rsidP="00D55DC5">
      <w:pPr>
        <w:rPr>
          <w:szCs w:val="22"/>
          <w:lang w:val="en-CA"/>
        </w:rPr>
      </w:pPr>
      <w:r>
        <w:rPr>
          <w:szCs w:val="22"/>
          <w:lang w:val="en-CA"/>
        </w:rPr>
        <w:t xml:space="preserve">Among the applications relying on tiles are ROI based coding, 360° video streaming or conversational scenario. For instance, viewport dependent </w:t>
      </w:r>
      <w:r w:rsidR="002E1FEC">
        <w:rPr>
          <w:szCs w:val="22"/>
          <w:lang w:val="en-CA"/>
        </w:rPr>
        <w:t>360° video streaming</w:t>
      </w:r>
      <w:r>
        <w:rPr>
          <w:szCs w:val="22"/>
          <w:lang w:val="en-CA"/>
        </w:rPr>
        <w:t xml:space="preserve"> </w:t>
      </w:r>
      <w:r w:rsidR="002E1FEC">
        <w:rPr>
          <w:szCs w:val="22"/>
          <w:lang w:val="en-CA"/>
        </w:rPr>
        <w:t xml:space="preserve">according to OMAF </w:t>
      </w:r>
      <w:r>
        <w:rPr>
          <w:szCs w:val="22"/>
          <w:lang w:val="en-CA"/>
        </w:rPr>
        <w:t xml:space="preserve">is based on </w:t>
      </w:r>
      <w:r w:rsidR="002E1FEC">
        <w:rPr>
          <w:szCs w:val="22"/>
          <w:lang w:val="en-CA"/>
        </w:rPr>
        <w:t xml:space="preserve">tiles. One </w:t>
      </w:r>
      <w:r>
        <w:rPr>
          <w:szCs w:val="22"/>
          <w:lang w:val="en-CA"/>
        </w:rPr>
        <w:t xml:space="preserve">scenario </w:t>
      </w:r>
      <w:r w:rsidR="002E1FEC">
        <w:rPr>
          <w:szCs w:val="22"/>
          <w:lang w:val="en-CA"/>
        </w:rPr>
        <w:t xml:space="preserve">is based on re-assembling content </w:t>
      </w:r>
      <w:r>
        <w:rPr>
          <w:szCs w:val="22"/>
          <w:lang w:val="en-CA"/>
        </w:rPr>
        <w:t xml:space="preserve">tiles of </w:t>
      </w:r>
      <w:r w:rsidR="002E1FEC">
        <w:rPr>
          <w:szCs w:val="22"/>
          <w:lang w:val="en-CA"/>
        </w:rPr>
        <w:t xml:space="preserve">varying resolution/size as illustrated in </w:t>
      </w:r>
      <w:r w:rsidR="002E1FEC">
        <w:rPr>
          <w:szCs w:val="22"/>
          <w:lang w:val="en-CA"/>
        </w:rPr>
        <w:fldChar w:fldCharType="begin"/>
      </w:r>
      <w:r w:rsidR="002E1FEC">
        <w:rPr>
          <w:szCs w:val="22"/>
          <w:lang w:val="en-CA"/>
        </w:rPr>
        <w:instrText xml:space="preserve"> REF _Ref3295773 \h </w:instrText>
      </w:r>
      <w:r w:rsidR="002E1FEC">
        <w:rPr>
          <w:szCs w:val="22"/>
          <w:lang w:val="en-CA"/>
        </w:rPr>
      </w:r>
      <w:r w:rsidR="002E1FEC">
        <w:rPr>
          <w:szCs w:val="22"/>
          <w:lang w:val="en-CA"/>
        </w:rPr>
        <w:fldChar w:fldCharType="separate"/>
      </w:r>
      <w:r w:rsidR="002E1FEC">
        <w:t xml:space="preserve">Figure </w:t>
      </w:r>
      <w:r w:rsidR="002E1FEC">
        <w:rPr>
          <w:noProof/>
        </w:rPr>
        <w:t>1</w:t>
      </w:r>
      <w:r w:rsidR="002E1FE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2E1FEC">
        <w:rPr>
          <w:szCs w:val="22"/>
          <w:lang w:val="en-CA"/>
        </w:rPr>
        <w:t>taken from the Annex D of the OMAF specification.</w:t>
      </w:r>
    </w:p>
    <w:p w14:paraId="7C706469" w14:textId="77777777" w:rsidR="002E1FEC" w:rsidRDefault="002E1FEC" w:rsidP="00D55DC5">
      <w:pPr>
        <w:rPr>
          <w:szCs w:val="22"/>
          <w:lang w:val="en-CA"/>
        </w:rPr>
      </w:pPr>
    </w:p>
    <w:p w14:paraId="7EC91C08" w14:textId="77777777" w:rsidR="002E1FEC" w:rsidRDefault="002E1FEC" w:rsidP="002E1FEC">
      <w:pPr>
        <w:keepNext/>
      </w:pPr>
      <w:r w:rsidRPr="00AE6B90">
        <w:rPr>
          <w:noProof/>
          <w:lang w:val="de-DE" w:eastAsia="ja-JP"/>
        </w:rPr>
        <w:drawing>
          <wp:inline distT="0" distB="0" distL="0" distR="0" wp14:anchorId="41C847AE" wp14:editId="3B72A47F">
            <wp:extent cx="5943600" cy="3218692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186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4563E8" w14:textId="77777777" w:rsidR="002E1FEC" w:rsidRDefault="002E1FEC" w:rsidP="002E1FEC">
      <w:pPr>
        <w:pStyle w:val="Caption"/>
        <w:rPr>
          <w:szCs w:val="22"/>
          <w:lang w:val="en-CA"/>
        </w:rPr>
      </w:pPr>
      <w:bookmarkStart w:id="1" w:name="_Ref3295773"/>
      <w:r>
        <w:t xml:space="preserve">Figure </w:t>
      </w:r>
      <w:r w:rsidR="006304E4">
        <w:rPr>
          <w:noProof/>
        </w:rPr>
        <w:fldChar w:fldCharType="begin"/>
      </w:r>
      <w:r w:rsidR="006304E4">
        <w:rPr>
          <w:noProof/>
        </w:rPr>
        <w:instrText xml:space="preserve"> SEQ Figure \* ARABIC </w:instrText>
      </w:r>
      <w:r w:rsidR="006304E4">
        <w:rPr>
          <w:noProof/>
        </w:rPr>
        <w:fldChar w:fldCharType="separate"/>
      </w:r>
      <w:r>
        <w:rPr>
          <w:noProof/>
        </w:rPr>
        <w:t>1</w:t>
      </w:r>
      <w:r w:rsidR="006304E4">
        <w:rPr>
          <w:noProof/>
        </w:rPr>
        <w:fldChar w:fldCharType="end"/>
      </w:r>
      <w:bookmarkEnd w:id="1"/>
      <w:r>
        <w:t>: Multiple resolution tiles for viewport dependent streaming of 360° video.</w:t>
      </w:r>
    </w:p>
    <w:p w14:paraId="75167EA4" w14:textId="77777777" w:rsidR="002E1FEC" w:rsidRDefault="002E1FEC" w:rsidP="00D55DC5">
      <w:pPr>
        <w:rPr>
          <w:szCs w:val="22"/>
          <w:lang w:val="en-CA"/>
        </w:rPr>
      </w:pPr>
    </w:p>
    <w:p w14:paraId="7B053EBA" w14:textId="77777777" w:rsidR="00BA4B2C" w:rsidRDefault="002E1FEC" w:rsidP="00D55DC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It can be seen that </w:t>
      </w:r>
      <w:r w:rsidR="006A4278">
        <w:rPr>
          <w:szCs w:val="22"/>
          <w:lang w:val="en-CA"/>
        </w:rPr>
        <w:t xml:space="preserve">in order to combine tiles of different sizes in the exemplary arrangement, </w:t>
      </w:r>
      <w:r>
        <w:rPr>
          <w:szCs w:val="22"/>
          <w:lang w:val="en-CA"/>
        </w:rPr>
        <w:t xml:space="preserve">horizontal </w:t>
      </w:r>
      <w:r w:rsidR="00BA4B2C">
        <w:rPr>
          <w:szCs w:val="22"/>
          <w:lang w:val="en-CA"/>
        </w:rPr>
        <w:t xml:space="preserve">HEVC </w:t>
      </w:r>
      <w:r>
        <w:rPr>
          <w:szCs w:val="22"/>
          <w:lang w:val="en-CA"/>
        </w:rPr>
        <w:t xml:space="preserve">slice boundaries are </w:t>
      </w:r>
      <w:r w:rsidR="006A4278">
        <w:rPr>
          <w:szCs w:val="22"/>
          <w:lang w:val="en-CA"/>
        </w:rPr>
        <w:t>used as illustrated</w:t>
      </w:r>
      <w:r>
        <w:rPr>
          <w:szCs w:val="22"/>
          <w:lang w:val="en-CA"/>
        </w:rPr>
        <w:t xml:space="preserve"> on the right-hand side of the figure</w:t>
      </w:r>
      <w:r w:rsidR="006A4278">
        <w:rPr>
          <w:szCs w:val="22"/>
          <w:lang w:val="en-CA"/>
        </w:rPr>
        <w:t>. With the absence of CTU granularity s</w:t>
      </w:r>
      <w:r w:rsidR="00BA4B2C">
        <w:rPr>
          <w:szCs w:val="22"/>
          <w:lang w:val="en-CA"/>
        </w:rPr>
        <w:t>lices in VVC, the need for another mechanism allow</w:t>
      </w:r>
      <w:r w:rsidR="006427FA">
        <w:rPr>
          <w:szCs w:val="22"/>
          <w:lang w:val="en-CA"/>
        </w:rPr>
        <w:t>ing</w:t>
      </w:r>
      <w:r w:rsidR="00BA4B2C">
        <w:rPr>
          <w:szCs w:val="22"/>
          <w:lang w:val="en-CA"/>
        </w:rPr>
        <w:t xml:space="preserve"> such arrangements arises.</w:t>
      </w:r>
    </w:p>
    <w:p w14:paraId="13446E2B" w14:textId="77777777" w:rsidR="00B6547A" w:rsidRDefault="006E3254" w:rsidP="00B6547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3432031" w14:textId="59C9C58B" w:rsidR="006C7BB1" w:rsidRDefault="007F424D" w:rsidP="006C7BB1">
      <w:pPr>
        <w:rPr>
          <w:szCs w:val="22"/>
          <w:lang w:val="en-CA"/>
        </w:rPr>
      </w:pPr>
      <w:r>
        <w:rPr>
          <w:szCs w:val="22"/>
          <w:lang w:val="en-CA"/>
        </w:rPr>
        <w:t xml:space="preserve">The authors propose a hierarchical tiling concept in which </w:t>
      </w:r>
      <w:r w:rsidR="006427FA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tile of a first tiling grid </w:t>
      </w:r>
      <w:r w:rsidR="006427FA">
        <w:rPr>
          <w:szCs w:val="22"/>
          <w:lang w:val="en-CA"/>
        </w:rPr>
        <w:t>can further be</w:t>
      </w:r>
      <w:r>
        <w:rPr>
          <w:szCs w:val="22"/>
          <w:lang w:val="en-CA"/>
        </w:rPr>
        <w:t xml:space="preserve"> selectively split </w:t>
      </w:r>
      <w:r w:rsidR="00A21F50">
        <w:rPr>
          <w:szCs w:val="22"/>
          <w:lang w:val="en-CA"/>
        </w:rPr>
        <w:t xml:space="preserve">uniformly </w:t>
      </w:r>
      <w:r w:rsidR="00813430">
        <w:rPr>
          <w:szCs w:val="22"/>
          <w:lang w:val="en-CA"/>
        </w:rPr>
        <w:t xml:space="preserve">into </w:t>
      </w:r>
      <w:r w:rsidR="006427FA">
        <w:rPr>
          <w:szCs w:val="22"/>
          <w:lang w:val="en-CA"/>
        </w:rPr>
        <w:t xml:space="preserve">multiple </w:t>
      </w:r>
      <w:r w:rsidR="00813430">
        <w:rPr>
          <w:szCs w:val="22"/>
          <w:lang w:val="en-CA"/>
        </w:rPr>
        <w:t xml:space="preserve">tiles </w:t>
      </w:r>
      <w:r>
        <w:rPr>
          <w:szCs w:val="22"/>
          <w:lang w:val="en-CA"/>
        </w:rPr>
        <w:t>using a second tiling grid.</w:t>
      </w:r>
    </w:p>
    <w:p w14:paraId="0136D6F7" w14:textId="77777777" w:rsidR="007F424D" w:rsidRDefault="007F424D" w:rsidP="006C7BB1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31AFA" w:rsidRPr="00DE0F0E" w14:paraId="145DBDB4" w14:textId="77777777" w:rsidTr="00690D23">
        <w:trPr>
          <w:cantSplit/>
          <w:jc w:val="center"/>
        </w:trPr>
        <w:tc>
          <w:tcPr>
            <w:tcW w:w="7920" w:type="dxa"/>
          </w:tcPr>
          <w:p w14:paraId="2FE16912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58898E0" w14:textId="77777777" w:rsidR="00D31AFA" w:rsidRPr="00DE0F0E" w:rsidRDefault="00D31AFA" w:rsidP="00690D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31AFA" w:rsidRPr="00DE0F0E" w14:paraId="7123C256" w14:textId="77777777" w:rsidTr="00690D23">
        <w:trPr>
          <w:cantSplit/>
          <w:jc w:val="center"/>
        </w:trPr>
        <w:tc>
          <w:tcPr>
            <w:tcW w:w="7920" w:type="dxa"/>
          </w:tcPr>
          <w:p w14:paraId="6B43690C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421D637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31AFA" w:rsidRPr="00DE0F0E" w14:paraId="4586C3B9" w14:textId="77777777" w:rsidTr="00690D23">
        <w:trPr>
          <w:cantSplit/>
          <w:jc w:val="center"/>
        </w:trPr>
        <w:tc>
          <w:tcPr>
            <w:tcW w:w="7920" w:type="dxa"/>
          </w:tcPr>
          <w:p w14:paraId="03E34C97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41FDED56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31AFA" w:rsidRPr="00DE0F0E" w14:paraId="50561055" w14:textId="77777777" w:rsidTr="00690D23">
        <w:trPr>
          <w:cantSplit/>
          <w:jc w:val="center"/>
        </w:trPr>
        <w:tc>
          <w:tcPr>
            <w:tcW w:w="7920" w:type="dxa"/>
          </w:tcPr>
          <w:p w14:paraId="5E0F74FC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1207CD27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D31AFA" w:rsidRPr="00DE0F0E" w14:paraId="2DFC1A75" w14:textId="77777777" w:rsidTr="00690D23">
        <w:trPr>
          <w:cantSplit/>
          <w:jc w:val="center"/>
        </w:trPr>
        <w:tc>
          <w:tcPr>
            <w:tcW w:w="7920" w:type="dxa"/>
          </w:tcPr>
          <w:p w14:paraId="10BD6B71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4DCF8A5E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4E5DA474" w14:textId="77777777" w:rsidTr="00690D23">
        <w:trPr>
          <w:cantSplit/>
          <w:jc w:val="center"/>
        </w:trPr>
        <w:tc>
          <w:tcPr>
            <w:tcW w:w="7920" w:type="dxa"/>
          </w:tcPr>
          <w:p w14:paraId="3B8FB9F8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13DE332B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31AFA" w:rsidRPr="00DE0F0E" w14:paraId="40A82B7B" w14:textId="77777777" w:rsidTr="00690D23">
        <w:trPr>
          <w:cantSplit/>
          <w:jc w:val="center"/>
        </w:trPr>
        <w:tc>
          <w:tcPr>
            <w:tcW w:w="7920" w:type="dxa"/>
          </w:tcPr>
          <w:p w14:paraId="797AD9F1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907F0A7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31AFA" w:rsidRPr="00DE0F0E" w14:paraId="2B185107" w14:textId="77777777" w:rsidTr="00690D23">
        <w:trPr>
          <w:cantSplit/>
          <w:jc w:val="center"/>
        </w:trPr>
        <w:tc>
          <w:tcPr>
            <w:tcW w:w="7920" w:type="dxa"/>
          </w:tcPr>
          <w:p w14:paraId="0E98EE6B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1BFF4575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31AFA" w:rsidRPr="00DE0F0E" w14:paraId="12C4BF74" w14:textId="77777777" w:rsidTr="00690D23">
        <w:trPr>
          <w:cantSplit/>
          <w:jc w:val="center"/>
        </w:trPr>
        <w:tc>
          <w:tcPr>
            <w:tcW w:w="7920" w:type="dxa"/>
          </w:tcPr>
          <w:p w14:paraId="5EE943DF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35DDA30B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1886051A" w14:textId="77777777" w:rsidTr="00690D23">
        <w:trPr>
          <w:cantSplit/>
          <w:jc w:val="center"/>
        </w:trPr>
        <w:tc>
          <w:tcPr>
            <w:tcW w:w="7920" w:type="dxa"/>
          </w:tcPr>
          <w:p w14:paraId="20F1928B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E8FAA52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135D7ECD" w14:textId="77777777" w:rsidTr="00690D23">
        <w:trPr>
          <w:cantSplit/>
          <w:jc w:val="center"/>
        </w:trPr>
        <w:tc>
          <w:tcPr>
            <w:tcW w:w="7920" w:type="dxa"/>
          </w:tcPr>
          <w:p w14:paraId="687E6CEB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5254F3B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31AFA" w:rsidRPr="00DE0F0E" w14:paraId="2A8FC8C0" w14:textId="77777777" w:rsidTr="00690D23">
        <w:trPr>
          <w:cantSplit/>
          <w:jc w:val="center"/>
        </w:trPr>
        <w:tc>
          <w:tcPr>
            <w:tcW w:w="7920" w:type="dxa"/>
          </w:tcPr>
          <w:p w14:paraId="04D63553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28C86322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047A69C3" w14:textId="77777777" w:rsidTr="00690D23">
        <w:trPr>
          <w:cantSplit/>
          <w:jc w:val="center"/>
        </w:trPr>
        <w:tc>
          <w:tcPr>
            <w:tcW w:w="7920" w:type="dxa"/>
          </w:tcPr>
          <w:p w14:paraId="69152678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B71B6B0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31AFA" w:rsidRPr="00DE0F0E" w14:paraId="33FB050B" w14:textId="77777777" w:rsidTr="00690D23">
        <w:trPr>
          <w:cantSplit/>
          <w:jc w:val="center"/>
        </w:trPr>
        <w:tc>
          <w:tcPr>
            <w:tcW w:w="7920" w:type="dxa"/>
          </w:tcPr>
          <w:p w14:paraId="67382000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F3088BF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4B9B1C8C" w14:textId="77777777" w:rsidTr="00690D23">
        <w:trPr>
          <w:cantSplit/>
          <w:jc w:val="center"/>
        </w:trPr>
        <w:tc>
          <w:tcPr>
            <w:tcW w:w="7920" w:type="dxa"/>
          </w:tcPr>
          <w:p w14:paraId="3FFD4200" w14:textId="77777777" w:rsidR="00D31AFA" w:rsidRPr="00DE0F0E" w:rsidRDefault="00D31AFA" w:rsidP="00D31AF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="00813430">
              <w:rPr>
                <w:b/>
                <w:bCs/>
                <w:noProof/>
                <w:highlight w:val="yellow"/>
              </w:rPr>
              <w:t>partial_c</w:t>
            </w:r>
            <w:r w:rsidR="00813430">
              <w:rPr>
                <w:b/>
                <w:noProof/>
                <w:highlight w:val="yellow"/>
              </w:rPr>
              <w:t>olumns_and_rows</w:t>
            </w:r>
            <w:r w:rsidRPr="00FB385A">
              <w:rPr>
                <w:b/>
                <w:noProof/>
                <w:highlight w:val="yellow"/>
              </w:rPr>
              <w:t>_present_flag</w:t>
            </w:r>
          </w:p>
        </w:tc>
        <w:tc>
          <w:tcPr>
            <w:tcW w:w="1157" w:type="dxa"/>
          </w:tcPr>
          <w:p w14:paraId="71D9CD05" w14:textId="77777777" w:rsidR="00D31AFA" w:rsidRPr="00DE0F0E" w:rsidRDefault="00D31AFA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B385A">
              <w:rPr>
                <w:noProof/>
                <w:highlight w:val="yellow"/>
              </w:rPr>
              <w:t>u(1)</w:t>
            </w:r>
          </w:p>
        </w:tc>
      </w:tr>
      <w:tr w:rsidR="000466E2" w:rsidRPr="00DE0F0E" w14:paraId="6DB9DB89" w14:textId="77777777" w:rsidTr="00690D23">
        <w:trPr>
          <w:cantSplit/>
          <w:jc w:val="center"/>
        </w:trPr>
        <w:tc>
          <w:tcPr>
            <w:tcW w:w="7920" w:type="dxa"/>
          </w:tcPr>
          <w:p w14:paraId="2E8044CF" w14:textId="6778C1CF" w:rsidR="000466E2" w:rsidRPr="00984910" w:rsidRDefault="000466E2" w:rsidP="00D31AF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984910">
              <w:rPr>
                <w:bCs/>
                <w:noProof/>
                <w:highlight w:val="yellow"/>
              </w:rPr>
              <w:tab/>
            </w:r>
            <w:r w:rsidRPr="00984910">
              <w:rPr>
                <w:bCs/>
                <w:noProof/>
                <w:highlight w:val="yellow"/>
              </w:rPr>
              <w:tab/>
              <w:t>if (partial_columns_and_rows_present_flag){</w:t>
            </w:r>
          </w:p>
        </w:tc>
        <w:tc>
          <w:tcPr>
            <w:tcW w:w="1157" w:type="dxa"/>
          </w:tcPr>
          <w:p w14:paraId="09DC912B" w14:textId="77777777" w:rsidR="000466E2" w:rsidRPr="00DE0F0E" w:rsidRDefault="000466E2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58DF9D89" w14:textId="77777777" w:rsidTr="00690D23">
        <w:trPr>
          <w:cantSplit/>
          <w:jc w:val="center"/>
        </w:trPr>
        <w:tc>
          <w:tcPr>
            <w:tcW w:w="7920" w:type="dxa"/>
          </w:tcPr>
          <w:p w14:paraId="18A2F7B6" w14:textId="0E321AF5" w:rsidR="00D31AFA" w:rsidRPr="00DE0F0E" w:rsidRDefault="00D31AFA" w:rsidP="000466E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="000466E2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noProof/>
                <w:highlight w:val="yellow"/>
              </w:rPr>
              <w:t xml:space="preserve">for( i = 0; i &lt; </w:t>
            </w:r>
            <w:r w:rsidR="00813430" w:rsidRPr="00813430">
              <w:rPr>
                <w:noProof/>
                <w:highlight w:val="yellow"/>
                <w:lang w:val="en-CA"/>
              </w:rPr>
              <w:t>num_tile_columns_minus1</w:t>
            </w:r>
            <w:r w:rsidR="000466E2">
              <w:rPr>
                <w:noProof/>
                <w:highlight w:val="yellow"/>
                <w:lang w:val="en-CA"/>
              </w:rPr>
              <w:t> </w:t>
            </w:r>
            <w:r w:rsidR="00813430" w:rsidRPr="006B5742">
              <w:rPr>
                <w:noProof/>
                <w:highlight w:val="yellow"/>
                <w:lang w:val="en-CA"/>
              </w:rPr>
              <w:t>*</w:t>
            </w:r>
            <w:r w:rsidR="000466E2" w:rsidRPr="00984910">
              <w:rPr>
                <w:noProof/>
                <w:highlight w:val="yellow"/>
                <w:lang w:val="en-CA"/>
              </w:rPr>
              <w:t> </w:t>
            </w:r>
            <w:r w:rsidR="00813430" w:rsidRPr="006B5742">
              <w:rPr>
                <w:bCs/>
                <w:noProof/>
                <w:highlight w:val="yellow"/>
                <w:lang w:val="en-CA"/>
              </w:rPr>
              <w:t>t</w:t>
            </w:r>
            <w:r w:rsidR="00813430" w:rsidRPr="00813430">
              <w:rPr>
                <w:bCs/>
                <w:noProof/>
                <w:highlight w:val="yellow"/>
                <w:lang w:val="en-CA"/>
              </w:rPr>
              <w:t>ile_</w:t>
            </w:r>
            <w:r w:rsidR="00813430" w:rsidRPr="00813430">
              <w:rPr>
                <w:noProof/>
                <w:highlight w:val="yellow"/>
                <w:lang w:val="en-CA"/>
              </w:rPr>
              <w:t>row_height_minus1</w:t>
            </w:r>
            <w:r w:rsidRPr="00FB385A">
              <w:rPr>
                <w:noProof/>
                <w:highlight w:val="yellow"/>
              </w:rPr>
              <w:t>; i++ ) {</w:t>
            </w:r>
          </w:p>
        </w:tc>
        <w:tc>
          <w:tcPr>
            <w:tcW w:w="1157" w:type="dxa"/>
          </w:tcPr>
          <w:p w14:paraId="3F05B438" w14:textId="77777777" w:rsidR="00D31AFA" w:rsidRPr="00DE0F0E" w:rsidRDefault="00D31AFA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5D81B1F2" w14:textId="77777777" w:rsidTr="00690D23">
        <w:trPr>
          <w:cantSplit/>
          <w:jc w:val="center"/>
        </w:trPr>
        <w:tc>
          <w:tcPr>
            <w:tcW w:w="7920" w:type="dxa"/>
          </w:tcPr>
          <w:p w14:paraId="15AB7EC4" w14:textId="0BA59380" w:rsidR="00D31AFA" w:rsidRPr="00DE0F0E" w:rsidRDefault="00D31AFA" w:rsidP="00D31AF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="000466E2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>split_flag</w:t>
            </w:r>
            <w:r w:rsidRPr="00FB385A">
              <w:rPr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6F2AF18D" w14:textId="77777777" w:rsidR="00D31AFA" w:rsidRPr="00DE0F0E" w:rsidRDefault="00D31AFA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B385A">
              <w:rPr>
                <w:noProof/>
                <w:highlight w:val="yellow"/>
              </w:rPr>
              <w:t>u(1)</w:t>
            </w:r>
          </w:p>
        </w:tc>
      </w:tr>
      <w:tr w:rsidR="00D31AFA" w:rsidRPr="00DE0F0E" w14:paraId="5161590A" w14:textId="77777777" w:rsidTr="00690D23">
        <w:trPr>
          <w:cantSplit/>
          <w:jc w:val="center"/>
        </w:trPr>
        <w:tc>
          <w:tcPr>
            <w:tcW w:w="7920" w:type="dxa"/>
          </w:tcPr>
          <w:p w14:paraId="53947757" w14:textId="6FCD6DE5" w:rsidR="00D31AFA" w:rsidRPr="00DE0F0E" w:rsidRDefault="00D31AFA" w:rsidP="00D31AF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="000466E2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noProof/>
                <w:highlight w:val="yellow"/>
                <w:lang w:eastAsia="ko-KR"/>
              </w:rPr>
              <w:t>if( split_flag ) {</w:t>
            </w:r>
          </w:p>
        </w:tc>
        <w:tc>
          <w:tcPr>
            <w:tcW w:w="1157" w:type="dxa"/>
          </w:tcPr>
          <w:p w14:paraId="01B32A10" w14:textId="77777777" w:rsidR="00D31AFA" w:rsidRPr="00DE0F0E" w:rsidRDefault="00D31AFA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52E4E642" w14:textId="77777777" w:rsidTr="00690D23">
        <w:trPr>
          <w:cantSplit/>
          <w:jc w:val="center"/>
        </w:trPr>
        <w:tc>
          <w:tcPr>
            <w:tcW w:w="7920" w:type="dxa"/>
          </w:tcPr>
          <w:p w14:paraId="1EA1BB70" w14:textId="5EC4CFEB" w:rsidR="00D31AFA" w:rsidRPr="00DE0F0E" w:rsidRDefault="00D31AFA" w:rsidP="00D31AF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="000466E2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noProof/>
                <w:highlight w:val="yellow"/>
              </w:rPr>
              <w:t>num_</w:t>
            </w:r>
            <w:r w:rsidR="00EB31B6">
              <w:rPr>
                <w:b/>
                <w:noProof/>
                <w:highlight w:val="yellow"/>
              </w:rPr>
              <w:t>partial_</w:t>
            </w:r>
            <w:r w:rsidRPr="00FB385A">
              <w:rPr>
                <w:b/>
                <w:noProof/>
                <w:highlight w:val="yellow"/>
              </w:rPr>
              <w:t>columns_minus1</w:t>
            </w:r>
            <w:r w:rsidRPr="00FB385A">
              <w:rPr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3DA08A42" w14:textId="77777777" w:rsidR="00D31AFA" w:rsidRPr="00DE0F0E" w:rsidRDefault="00D31AFA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B385A">
              <w:rPr>
                <w:noProof/>
                <w:highlight w:val="yellow"/>
              </w:rPr>
              <w:t>ue(v)</w:t>
            </w:r>
          </w:p>
        </w:tc>
      </w:tr>
      <w:tr w:rsidR="00D31AFA" w:rsidRPr="00DE0F0E" w14:paraId="2466D41F" w14:textId="77777777" w:rsidTr="00690D23">
        <w:trPr>
          <w:cantSplit/>
          <w:jc w:val="center"/>
        </w:trPr>
        <w:tc>
          <w:tcPr>
            <w:tcW w:w="7920" w:type="dxa"/>
          </w:tcPr>
          <w:p w14:paraId="32625B7A" w14:textId="3340F236" w:rsidR="00D31AFA" w:rsidRPr="00DE0F0E" w:rsidRDefault="00D31AFA" w:rsidP="00D31AF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bCs/>
                <w:noProof/>
                <w:highlight w:val="yellow"/>
              </w:rPr>
              <w:tab/>
            </w:r>
            <w:r w:rsidR="000466E2">
              <w:rPr>
                <w:b/>
                <w:bCs/>
                <w:noProof/>
                <w:highlight w:val="yellow"/>
              </w:rPr>
              <w:tab/>
            </w:r>
            <w:r w:rsidRPr="00FB385A">
              <w:rPr>
                <w:b/>
                <w:noProof/>
                <w:highlight w:val="yellow"/>
              </w:rPr>
              <w:t>num_</w:t>
            </w:r>
            <w:r w:rsidR="00EB31B6">
              <w:rPr>
                <w:b/>
                <w:noProof/>
                <w:highlight w:val="yellow"/>
              </w:rPr>
              <w:t>partial_</w:t>
            </w:r>
            <w:r w:rsidRPr="00FB385A">
              <w:rPr>
                <w:b/>
                <w:noProof/>
                <w:highlight w:val="yellow"/>
              </w:rPr>
              <w:t>rows_minus1</w:t>
            </w:r>
            <w:r w:rsidRPr="00FB385A">
              <w:rPr>
                <w:noProof/>
                <w:highlight w:val="yellow"/>
              </w:rPr>
              <w:t>[ </w:t>
            </w:r>
            <w:r w:rsidR="000466E2">
              <w:rPr>
                <w:noProof/>
                <w:highlight w:val="yellow"/>
              </w:rPr>
              <w:t>i</w:t>
            </w:r>
            <w:r w:rsidRPr="00FB385A">
              <w:rPr>
                <w:noProof/>
                <w:highlight w:val="yellow"/>
              </w:rPr>
              <w:t> ]</w:t>
            </w:r>
          </w:p>
        </w:tc>
        <w:tc>
          <w:tcPr>
            <w:tcW w:w="1157" w:type="dxa"/>
          </w:tcPr>
          <w:p w14:paraId="025C2793" w14:textId="77777777" w:rsidR="00D31AFA" w:rsidRPr="00DE0F0E" w:rsidRDefault="00D31AFA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B385A">
              <w:rPr>
                <w:noProof/>
                <w:highlight w:val="yellow"/>
              </w:rPr>
              <w:t>ue(v)</w:t>
            </w:r>
          </w:p>
        </w:tc>
      </w:tr>
      <w:tr w:rsidR="00EB31B6" w:rsidRPr="00DE0F0E" w14:paraId="6A06B93C" w14:textId="77777777" w:rsidTr="00690D23">
        <w:trPr>
          <w:cantSplit/>
          <w:jc w:val="center"/>
        </w:trPr>
        <w:tc>
          <w:tcPr>
            <w:tcW w:w="7920" w:type="dxa"/>
          </w:tcPr>
          <w:p w14:paraId="17E47911" w14:textId="7A73E1B1" w:rsidR="00EB31B6" w:rsidRPr="00EB31B6" w:rsidRDefault="00EB31B6" w:rsidP="00D31AF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EB31B6">
              <w:rPr>
                <w:bCs/>
                <w:noProof/>
                <w:highlight w:val="yellow"/>
              </w:rPr>
              <w:tab/>
            </w:r>
            <w:r w:rsidRPr="00EB31B6">
              <w:rPr>
                <w:bCs/>
                <w:noProof/>
                <w:highlight w:val="yellow"/>
              </w:rPr>
              <w:tab/>
            </w:r>
            <w:r w:rsidRPr="00EB31B6">
              <w:rPr>
                <w:bCs/>
                <w:noProof/>
                <w:highlight w:val="yellow"/>
              </w:rPr>
              <w:tab/>
            </w:r>
            <w:r w:rsidR="000466E2">
              <w:rPr>
                <w:bCs/>
                <w:noProof/>
                <w:highlight w:val="yellow"/>
              </w:rPr>
              <w:tab/>
            </w:r>
            <w:r w:rsidRPr="00EB31B6">
              <w:rPr>
                <w:bCs/>
                <w:noProof/>
                <w:highlight w:val="yellow"/>
              </w:rPr>
              <w:t>}</w:t>
            </w:r>
          </w:p>
        </w:tc>
        <w:tc>
          <w:tcPr>
            <w:tcW w:w="1157" w:type="dxa"/>
          </w:tcPr>
          <w:p w14:paraId="33053673" w14:textId="77777777" w:rsidR="00EB31B6" w:rsidRPr="00FB385A" w:rsidRDefault="00EB31B6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B31B6" w:rsidRPr="00DE0F0E" w14:paraId="0F37ACE6" w14:textId="77777777" w:rsidTr="00690D23">
        <w:trPr>
          <w:cantSplit/>
          <w:jc w:val="center"/>
        </w:trPr>
        <w:tc>
          <w:tcPr>
            <w:tcW w:w="7920" w:type="dxa"/>
          </w:tcPr>
          <w:p w14:paraId="1EFD1C60" w14:textId="690FCE16" w:rsidR="00EB31B6" w:rsidRPr="00EB31B6" w:rsidRDefault="00EB31B6" w:rsidP="00D31AF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EB31B6">
              <w:rPr>
                <w:bCs/>
                <w:noProof/>
                <w:highlight w:val="yellow"/>
              </w:rPr>
              <w:tab/>
            </w:r>
            <w:r w:rsidRPr="00EB31B6">
              <w:rPr>
                <w:bCs/>
                <w:noProof/>
                <w:highlight w:val="yellow"/>
              </w:rPr>
              <w:tab/>
            </w:r>
            <w:r w:rsidR="000466E2">
              <w:rPr>
                <w:bCs/>
                <w:noProof/>
                <w:highlight w:val="yellow"/>
              </w:rPr>
              <w:tab/>
            </w:r>
            <w:r w:rsidRPr="00EB31B6">
              <w:rPr>
                <w:bCs/>
                <w:noProof/>
                <w:highlight w:val="yellow"/>
              </w:rPr>
              <w:t>}</w:t>
            </w:r>
          </w:p>
        </w:tc>
        <w:tc>
          <w:tcPr>
            <w:tcW w:w="1157" w:type="dxa"/>
          </w:tcPr>
          <w:p w14:paraId="6F363FBA" w14:textId="77777777" w:rsidR="00EB31B6" w:rsidRPr="00FB385A" w:rsidRDefault="00EB31B6" w:rsidP="00D31A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0466E2" w:rsidRPr="00A33788" w14:paraId="339A20E3" w14:textId="77777777" w:rsidTr="00690D23">
        <w:trPr>
          <w:cantSplit/>
          <w:jc w:val="center"/>
        </w:trPr>
        <w:tc>
          <w:tcPr>
            <w:tcW w:w="7920" w:type="dxa"/>
          </w:tcPr>
          <w:p w14:paraId="60C002E5" w14:textId="5197F7F2" w:rsidR="000466E2" w:rsidRPr="001226BB" w:rsidRDefault="000466E2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EB31B6">
              <w:rPr>
                <w:bCs/>
                <w:noProof/>
                <w:highlight w:val="yellow"/>
              </w:rPr>
              <w:tab/>
            </w:r>
            <w:r w:rsidRPr="00EB31B6">
              <w:rPr>
                <w:bCs/>
                <w:noProof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413BF105" w14:textId="77777777" w:rsidR="000466E2" w:rsidRPr="001226BB" w:rsidRDefault="000466E2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1AFA" w:rsidRPr="00A33788" w14:paraId="2EDBA827" w14:textId="77777777" w:rsidTr="00690D23">
        <w:trPr>
          <w:cantSplit/>
          <w:jc w:val="center"/>
        </w:trPr>
        <w:tc>
          <w:tcPr>
            <w:tcW w:w="7920" w:type="dxa"/>
          </w:tcPr>
          <w:p w14:paraId="65F09D70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5AD4C021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D31AFA" w:rsidRPr="00A33788" w14:paraId="541F0363" w14:textId="77777777" w:rsidTr="00690D23">
        <w:trPr>
          <w:cantSplit/>
          <w:jc w:val="center"/>
        </w:trPr>
        <w:tc>
          <w:tcPr>
            <w:tcW w:w="7920" w:type="dxa"/>
          </w:tcPr>
          <w:p w14:paraId="3BCEA4CE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!single_tile_per_tile_group_flag )</w:t>
            </w:r>
          </w:p>
        </w:tc>
        <w:tc>
          <w:tcPr>
            <w:tcW w:w="1157" w:type="dxa"/>
          </w:tcPr>
          <w:p w14:paraId="01953500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A33788" w14:paraId="745F768B" w14:textId="77777777" w:rsidTr="00690D23">
        <w:trPr>
          <w:cantSplit/>
          <w:jc w:val="center"/>
        </w:trPr>
        <w:tc>
          <w:tcPr>
            <w:tcW w:w="7920" w:type="dxa"/>
          </w:tcPr>
          <w:p w14:paraId="44D1C442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bookmarkStart w:id="2" w:name="_Hlk535057451"/>
            <w:r w:rsidRPr="001226BB">
              <w:rPr>
                <w:b/>
                <w:bCs/>
                <w:noProof/>
              </w:rPr>
              <w:tab/>
              <w:t>rect_tile_group_flag</w:t>
            </w:r>
            <w:bookmarkEnd w:id="2"/>
          </w:p>
        </w:tc>
        <w:tc>
          <w:tcPr>
            <w:tcW w:w="1157" w:type="dxa"/>
          </w:tcPr>
          <w:p w14:paraId="3E62EE5F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D31AFA" w:rsidRPr="00A33788" w14:paraId="6822FE39" w14:textId="77777777" w:rsidTr="00690D23">
        <w:trPr>
          <w:cantSplit/>
          <w:jc w:val="center"/>
        </w:trPr>
        <w:tc>
          <w:tcPr>
            <w:tcW w:w="7920" w:type="dxa"/>
          </w:tcPr>
          <w:p w14:paraId="0D53B001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5E93D36E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A33788" w14:paraId="6BFD4774" w14:textId="77777777" w:rsidTr="00690D23">
        <w:trPr>
          <w:cantSplit/>
          <w:jc w:val="center"/>
        </w:trPr>
        <w:tc>
          <w:tcPr>
            <w:tcW w:w="7920" w:type="dxa"/>
          </w:tcPr>
          <w:p w14:paraId="217FB3B1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3B1D3EC1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D31AFA" w:rsidRPr="00A33788" w14:paraId="19B54B05" w14:textId="77777777" w:rsidTr="00690D23">
        <w:trPr>
          <w:cantSplit/>
          <w:jc w:val="center"/>
        </w:trPr>
        <w:tc>
          <w:tcPr>
            <w:tcW w:w="7920" w:type="dxa"/>
          </w:tcPr>
          <w:p w14:paraId="6EAB2912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3753822A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A33788" w14:paraId="22BAA8C0" w14:textId="77777777" w:rsidTr="00690D23">
        <w:trPr>
          <w:cantSplit/>
          <w:jc w:val="center"/>
        </w:trPr>
        <w:tc>
          <w:tcPr>
            <w:tcW w:w="7920" w:type="dxa"/>
          </w:tcPr>
          <w:p w14:paraId="5B0BB669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6B61D1CD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A33788" w14:paraId="06117872" w14:textId="77777777" w:rsidTr="00690D23">
        <w:trPr>
          <w:cantSplit/>
          <w:jc w:val="center"/>
        </w:trPr>
        <w:tc>
          <w:tcPr>
            <w:tcW w:w="7920" w:type="dxa"/>
          </w:tcPr>
          <w:p w14:paraId="6DE88A37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0D0B503A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D31AFA" w:rsidRPr="00A33788" w14:paraId="62762CE0" w14:textId="77777777" w:rsidTr="00690D23">
        <w:trPr>
          <w:cantSplit/>
          <w:jc w:val="center"/>
        </w:trPr>
        <w:tc>
          <w:tcPr>
            <w:tcW w:w="7920" w:type="dxa"/>
          </w:tcPr>
          <w:p w14:paraId="674669CE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1355ED1D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D31AFA" w:rsidRPr="00A33788" w14:paraId="0F2C31F4" w14:textId="77777777" w:rsidTr="00690D23">
        <w:trPr>
          <w:cantSplit/>
          <w:jc w:val="center"/>
        </w:trPr>
        <w:tc>
          <w:tcPr>
            <w:tcW w:w="7920" w:type="dxa"/>
          </w:tcPr>
          <w:p w14:paraId="6AA4882E" w14:textId="77777777" w:rsidR="00D31AFA" w:rsidRPr="00A33788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450941C0" w14:textId="77777777" w:rsidR="00D31AFA" w:rsidRPr="00A33788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7644C2" w14:paraId="6180E5C1" w14:textId="77777777" w:rsidTr="00690D23">
        <w:trPr>
          <w:cantSplit/>
          <w:jc w:val="center"/>
        </w:trPr>
        <w:tc>
          <w:tcPr>
            <w:tcW w:w="7920" w:type="dxa"/>
          </w:tcPr>
          <w:p w14:paraId="2D8510E5" w14:textId="77777777" w:rsidR="00D31AFA" w:rsidRPr="007644C2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4E5DDF5" w14:textId="77777777" w:rsidR="00D31AFA" w:rsidRPr="007644C2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21500D10" w14:textId="77777777" w:rsidTr="00690D23">
        <w:trPr>
          <w:cantSplit/>
          <w:jc w:val="center"/>
        </w:trPr>
        <w:tc>
          <w:tcPr>
            <w:tcW w:w="7920" w:type="dxa"/>
          </w:tcPr>
          <w:p w14:paraId="28FB1094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42B7D415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D31AFA" w:rsidRPr="007644C2" w14:paraId="218326E6" w14:textId="77777777" w:rsidTr="00690D23">
        <w:trPr>
          <w:cantSplit/>
          <w:jc w:val="center"/>
        </w:trPr>
        <w:tc>
          <w:tcPr>
            <w:tcW w:w="7920" w:type="dxa"/>
          </w:tcPr>
          <w:p w14:paraId="1711D3B7" w14:textId="77777777" w:rsidR="00D31AFA" w:rsidRPr="007644C2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21F3D01A" w14:textId="77777777" w:rsidR="00D31AFA" w:rsidRPr="007644C2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31AFA" w:rsidRPr="007644C2" w14:paraId="672CF2BC" w14:textId="77777777" w:rsidTr="00690D23">
        <w:trPr>
          <w:cantSplit/>
          <w:jc w:val="center"/>
        </w:trPr>
        <w:tc>
          <w:tcPr>
            <w:tcW w:w="7920" w:type="dxa"/>
          </w:tcPr>
          <w:p w14:paraId="3F781AE6" w14:textId="77777777" w:rsidR="00D31AFA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7DACBF1F" w14:textId="77777777" w:rsidR="00D31AFA" w:rsidRPr="007644C2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D31AFA" w:rsidRPr="00DE0F0E" w14:paraId="4893ED03" w14:textId="77777777" w:rsidTr="00690D23">
        <w:trPr>
          <w:cantSplit/>
          <w:jc w:val="center"/>
        </w:trPr>
        <w:tc>
          <w:tcPr>
            <w:tcW w:w="7920" w:type="dxa"/>
          </w:tcPr>
          <w:p w14:paraId="4268F47B" w14:textId="77777777" w:rsidR="00D31AFA" w:rsidRPr="00DE0F0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F77F8E3" w14:textId="77777777" w:rsidR="00D31AFA" w:rsidRPr="00DE0F0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31AFA" w:rsidRPr="008D23FE" w14:paraId="6AD1220E" w14:textId="77777777" w:rsidTr="00690D23">
        <w:trPr>
          <w:cantSplit/>
          <w:jc w:val="center"/>
        </w:trPr>
        <w:tc>
          <w:tcPr>
            <w:tcW w:w="7920" w:type="dxa"/>
          </w:tcPr>
          <w:p w14:paraId="6DF8700B" w14:textId="77777777" w:rsidR="00D31AFA" w:rsidRPr="008D23F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eastAsia="ko-KR"/>
              </w:rPr>
              <w:lastRenderedPageBreak/>
              <w:tab/>
            </w:r>
            <w:r w:rsidRPr="001226BB">
              <w:rPr>
                <w:bCs/>
                <w:noProof/>
              </w:rPr>
              <w:t xml:space="preserve">if( </w:t>
            </w:r>
            <w:r w:rsidRPr="001226BB">
              <w:rPr>
                <w:noProof/>
              </w:rPr>
              <w:t>rect_tile_group_flag</w:t>
            </w:r>
            <w:r w:rsidRPr="001226BB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6EEF3BAC" w14:textId="77777777" w:rsidR="00D31AFA" w:rsidRPr="008D23F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31AFA" w:rsidRPr="008D23FE" w14:paraId="6C73FCBF" w14:textId="77777777" w:rsidTr="00690D23">
        <w:trPr>
          <w:cantSplit/>
          <w:jc w:val="center"/>
        </w:trPr>
        <w:tc>
          <w:tcPr>
            <w:tcW w:w="7920" w:type="dxa"/>
          </w:tcPr>
          <w:p w14:paraId="74145491" w14:textId="77777777" w:rsidR="00D31AFA" w:rsidRPr="008D23F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4AFD24A7" w14:textId="77777777" w:rsidR="00D31AFA" w:rsidRPr="008D23F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D31AFA" w:rsidRPr="008D23FE" w14:paraId="15670872" w14:textId="77777777" w:rsidTr="00690D23">
        <w:trPr>
          <w:cantSplit/>
          <w:jc w:val="center"/>
        </w:trPr>
        <w:tc>
          <w:tcPr>
            <w:tcW w:w="7920" w:type="dxa"/>
          </w:tcPr>
          <w:p w14:paraId="38B422AC" w14:textId="77777777" w:rsidR="00D31AFA" w:rsidRPr="008D23F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71A300EA" w14:textId="77777777" w:rsidR="00D31AFA" w:rsidRPr="008D23F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31AFA" w:rsidRPr="008D23FE" w14:paraId="58D0EDB6" w14:textId="77777777" w:rsidTr="00690D23">
        <w:trPr>
          <w:cantSplit/>
          <w:jc w:val="center"/>
        </w:trPr>
        <w:tc>
          <w:tcPr>
            <w:tcW w:w="7920" w:type="dxa"/>
          </w:tcPr>
          <w:p w14:paraId="2CBBC592" w14:textId="77777777" w:rsidR="00D31AFA" w:rsidRPr="008D23F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3A9748CF" w14:textId="77777777" w:rsidR="00D31AFA" w:rsidRPr="008D23F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D31AFA" w:rsidRPr="008D23FE" w14:paraId="4A3E4A43" w14:textId="77777777" w:rsidTr="00690D23">
        <w:trPr>
          <w:cantSplit/>
          <w:jc w:val="center"/>
        </w:trPr>
        <w:tc>
          <w:tcPr>
            <w:tcW w:w="7920" w:type="dxa"/>
          </w:tcPr>
          <w:p w14:paraId="623C4804" w14:textId="77777777" w:rsidR="00D31AFA" w:rsidRPr="008D23F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3DA3A6AF" w14:textId="77777777" w:rsidR="00D31AFA" w:rsidRPr="008D23F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31AFA" w:rsidRPr="008D23FE" w14:paraId="4CC12404" w14:textId="77777777" w:rsidTr="00690D23">
        <w:trPr>
          <w:cantSplit/>
          <w:jc w:val="center"/>
        </w:trPr>
        <w:tc>
          <w:tcPr>
            <w:tcW w:w="7920" w:type="dxa"/>
          </w:tcPr>
          <w:p w14:paraId="52B3B924" w14:textId="77777777" w:rsidR="00D31AFA" w:rsidRPr="008D23F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tile_group_id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3D27AE2" w14:textId="77777777" w:rsidR="00D31AFA" w:rsidRPr="008D23F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D31AFA" w:rsidRPr="008D23FE" w14:paraId="1F16BBDF" w14:textId="77777777" w:rsidTr="00690D23">
        <w:trPr>
          <w:cantSplit/>
          <w:jc w:val="center"/>
        </w:trPr>
        <w:tc>
          <w:tcPr>
            <w:tcW w:w="7920" w:type="dxa"/>
          </w:tcPr>
          <w:p w14:paraId="288F8738" w14:textId="77777777" w:rsidR="00D31AFA" w:rsidRPr="001226BB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5433A0D" w14:textId="77777777" w:rsidR="00D31AFA" w:rsidRPr="008D23F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1AFA" w:rsidRPr="008D23FE" w14:paraId="092B0689" w14:textId="77777777" w:rsidTr="00690D23">
        <w:trPr>
          <w:cantSplit/>
          <w:jc w:val="center"/>
        </w:trPr>
        <w:tc>
          <w:tcPr>
            <w:tcW w:w="7920" w:type="dxa"/>
          </w:tcPr>
          <w:p w14:paraId="463227DD" w14:textId="77777777" w:rsidR="00D31AFA" w:rsidRPr="008D23FE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D301890" w14:textId="77777777" w:rsidR="00D31AFA" w:rsidRPr="008D23FE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D31AFA" w:rsidRPr="00AC7D56" w14:paraId="102C3CCC" w14:textId="77777777" w:rsidTr="00690D2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6E6A" w14:textId="77777777" w:rsidR="00D31AFA" w:rsidRPr="00813430" w:rsidRDefault="00D31AFA" w:rsidP="00690D2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="00813430" w:rsidRPr="00813430">
              <w:rPr>
                <w:noProof/>
                <w:color w:val="000000" w:themeColor="text1"/>
                <w:lang w:val="en-CA"/>
              </w:rPr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EA2" w14:textId="77777777" w:rsidR="00D31AFA" w:rsidRPr="00AC7D56" w:rsidRDefault="00D31AFA" w:rsidP="00690D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31AFA" w:rsidRPr="00DE0F0E" w14:paraId="2217B0E0" w14:textId="77777777" w:rsidTr="00690D23">
        <w:trPr>
          <w:cantSplit/>
          <w:jc w:val="center"/>
        </w:trPr>
        <w:tc>
          <w:tcPr>
            <w:tcW w:w="7920" w:type="dxa"/>
          </w:tcPr>
          <w:p w14:paraId="0C251FD3" w14:textId="77777777" w:rsidR="00D31AFA" w:rsidRPr="00DE0F0E" w:rsidRDefault="00D31AFA" w:rsidP="00690D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0742A099" w14:textId="77777777" w:rsidR="00D31AFA" w:rsidRPr="00DE0F0E" w:rsidRDefault="00D31AFA" w:rsidP="00690D2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31AFA" w:rsidRPr="00DE0F0E" w14:paraId="1A710D1A" w14:textId="77777777" w:rsidTr="00690D23">
        <w:trPr>
          <w:cantSplit/>
          <w:jc w:val="center"/>
        </w:trPr>
        <w:tc>
          <w:tcPr>
            <w:tcW w:w="7920" w:type="dxa"/>
          </w:tcPr>
          <w:p w14:paraId="01E94A0F" w14:textId="77777777" w:rsidR="00D31AFA" w:rsidRPr="00DE0F0E" w:rsidRDefault="00D31AFA" w:rsidP="00690D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DCADC44" w14:textId="77777777" w:rsidR="00D31AFA" w:rsidRPr="00DE0F0E" w:rsidRDefault="00D31AFA" w:rsidP="00690D2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105451" w14:textId="77777777" w:rsidR="007F424D" w:rsidRDefault="007F424D" w:rsidP="006C7BB1">
      <w:pPr>
        <w:rPr>
          <w:szCs w:val="22"/>
          <w:lang w:val="en-CA"/>
        </w:rPr>
      </w:pPr>
    </w:p>
    <w:p w14:paraId="537F9844" w14:textId="59F08139" w:rsidR="00813430" w:rsidRPr="00EB31B6" w:rsidRDefault="00813430" w:rsidP="00813430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  <w:r w:rsidRPr="00EB31B6">
        <w:rPr>
          <w:b/>
          <w:bCs/>
          <w:noProof/>
          <w:sz w:val="20"/>
        </w:rPr>
        <w:t>partial_c</w:t>
      </w:r>
      <w:r w:rsidRPr="00EB31B6">
        <w:rPr>
          <w:b/>
          <w:noProof/>
          <w:sz w:val="20"/>
        </w:rPr>
        <w:t>olumns_or_rows_present_flag</w:t>
      </w:r>
      <w:r w:rsidRPr="00EB31B6">
        <w:rPr>
          <w:b/>
          <w:noProof/>
          <w:sz w:val="20"/>
          <w:lang w:val="en-GB"/>
        </w:rPr>
        <w:t xml:space="preserve"> </w:t>
      </w:r>
      <w:r w:rsidRPr="00EB31B6">
        <w:rPr>
          <w:noProof/>
          <w:sz w:val="20"/>
          <w:lang w:val="en-GB"/>
        </w:rPr>
        <w:t>specifies that one or more tile</w:t>
      </w:r>
      <w:r w:rsidR="00067404">
        <w:rPr>
          <w:noProof/>
          <w:sz w:val="20"/>
          <w:lang w:val="en-GB"/>
        </w:rPr>
        <w:t xml:space="preserve"> colum</w:t>
      </w:r>
      <w:r w:rsidRPr="00EB31B6">
        <w:rPr>
          <w:noProof/>
          <w:sz w:val="20"/>
          <w:lang w:val="en-GB"/>
        </w:rPr>
        <w:t xml:space="preserve">s </w:t>
      </w:r>
      <w:r w:rsidR="00067404">
        <w:rPr>
          <w:noProof/>
          <w:sz w:val="20"/>
          <w:lang w:val="en-GB"/>
        </w:rPr>
        <w:t xml:space="preserve">and/or tile </w:t>
      </w:r>
      <w:r w:rsidR="00F56781">
        <w:rPr>
          <w:noProof/>
          <w:sz w:val="20"/>
          <w:lang w:val="en-GB"/>
        </w:rPr>
        <w:t xml:space="preserve">rows </w:t>
      </w:r>
      <w:r w:rsidRPr="00EB31B6">
        <w:rPr>
          <w:noProof/>
          <w:sz w:val="20"/>
          <w:lang w:val="en-GB"/>
        </w:rPr>
        <w:t xml:space="preserve">are </w:t>
      </w:r>
      <w:r w:rsidR="00CF7B2E" w:rsidRPr="00EB31B6">
        <w:rPr>
          <w:noProof/>
          <w:sz w:val="20"/>
          <w:lang w:val="en-GB"/>
        </w:rPr>
        <w:t xml:space="preserve">further </w:t>
      </w:r>
      <w:r w:rsidR="00A21F50">
        <w:rPr>
          <w:noProof/>
          <w:sz w:val="20"/>
          <w:lang w:val="en-GB"/>
        </w:rPr>
        <w:t xml:space="preserve">uniformly </w:t>
      </w:r>
      <w:r w:rsidRPr="00EB31B6">
        <w:rPr>
          <w:noProof/>
          <w:sz w:val="20"/>
          <w:lang w:val="en-GB"/>
        </w:rPr>
        <w:t>divided by partial columns or rows.</w:t>
      </w:r>
    </w:p>
    <w:p w14:paraId="610157D2" w14:textId="414AF9CB" w:rsidR="00813430" w:rsidRPr="00EB31B6" w:rsidRDefault="00813430" w:rsidP="00813430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  <w:r w:rsidRPr="00EB31B6">
        <w:rPr>
          <w:b/>
          <w:noProof/>
          <w:sz w:val="20"/>
          <w:lang w:val="en-GB"/>
        </w:rPr>
        <w:t>split_flag</w:t>
      </w:r>
      <w:r w:rsidRPr="00EB31B6">
        <w:rPr>
          <w:noProof/>
          <w:sz w:val="20"/>
          <w:lang w:val="en-GB"/>
        </w:rPr>
        <w:t>[ i ] specifies that the i-th tile</w:t>
      </w:r>
      <w:r w:rsidR="00F56781">
        <w:rPr>
          <w:noProof/>
          <w:sz w:val="20"/>
          <w:lang w:val="en-GB"/>
        </w:rPr>
        <w:t xml:space="preserve"> region specified by tile columns and tile rows</w:t>
      </w:r>
      <w:r w:rsidRPr="00EB31B6">
        <w:rPr>
          <w:noProof/>
          <w:sz w:val="20"/>
          <w:lang w:val="en-GB"/>
        </w:rPr>
        <w:t xml:space="preserve"> is divided by one or more partial column</w:t>
      </w:r>
      <w:r w:rsidR="00CF7B2E" w:rsidRPr="00EB31B6">
        <w:rPr>
          <w:noProof/>
          <w:sz w:val="20"/>
          <w:lang w:val="en-GB"/>
        </w:rPr>
        <w:t>s</w:t>
      </w:r>
      <w:r w:rsidRPr="00EB31B6">
        <w:rPr>
          <w:noProof/>
          <w:sz w:val="20"/>
          <w:lang w:val="en-GB"/>
        </w:rPr>
        <w:t xml:space="preserve"> or row</w:t>
      </w:r>
      <w:r w:rsidR="00CF7B2E" w:rsidRPr="00EB31B6">
        <w:rPr>
          <w:noProof/>
          <w:sz w:val="20"/>
          <w:lang w:val="en-GB"/>
        </w:rPr>
        <w:t>s</w:t>
      </w:r>
      <w:r w:rsidR="006427FA" w:rsidRPr="00EB31B6">
        <w:rPr>
          <w:noProof/>
          <w:sz w:val="20"/>
          <w:lang w:val="en-GB"/>
        </w:rPr>
        <w:t xml:space="preserve"> into two or more tiles.</w:t>
      </w:r>
    </w:p>
    <w:p w14:paraId="0B92FB71" w14:textId="5FB1873F" w:rsidR="00813430" w:rsidRPr="00EB31B6" w:rsidRDefault="00813430" w:rsidP="00813430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  <w:r w:rsidRPr="00EB31B6">
        <w:rPr>
          <w:b/>
          <w:noProof/>
          <w:sz w:val="20"/>
          <w:lang w:val="en-GB"/>
        </w:rPr>
        <w:t>num_partial_columns_minus1</w:t>
      </w:r>
      <w:r w:rsidRPr="00EB31B6">
        <w:rPr>
          <w:noProof/>
          <w:sz w:val="20"/>
          <w:lang w:val="en-GB"/>
        </w:rPr>
        <w:t xml:space="preserve">[ i ] plus 1 specifies the number of </w:t>
      </w:r>
      <w:r w:rsidR="00725CCE" w:rsidRPr="00EB31B6">
        <w:rPr>
          <w:noProof/>
          <w:sz w:val="20"/>
          <w:lang w:val="en-GB"/>
        </w:rPr>
        <w:t xml:space="preserve">partial </w:t>
      </w:r>
      <w:r w:rsidRPr="00EB31B6">
        <w:rPr>
          <w:noProof/>
          <w:sz w:val="20"/>
          <w:lang w:val="en-GB"/>
        </w:rPr>
        <w:t>tile columns partitioning the i-th tile</w:t>
      </w:r>
      <w:r w:rsidR="00F56781" w:rsidRPr="00F56781">
        <w:rPr>
          <w:noProof/>
          <w:sz w:val="20"/>
          <w:lang w:val="en-GB"/>
        </w:rPr>
        <w:t xml:space="preserve"> </w:t>
      </w:r>
      <w:r w:rsidR="00F56781">
        <w:rPr>
          <w:noProof/>
          <w:sz w:val="20"/>
          <w:lang w:val="en-GB"/>
        </w:rPr>
        <w:t>region specified by tile columns and tile rows</w:t>
      </w:r>
      <w:r w:rsidRPr="00EB31B6">
        <w:rPr>
          <w:noProof/>
          <w:sz w:val="20"/>
          <w:lang w:val="en-GB"/>
        </w:rPr>
        <w:t>.</w:t>
      </w:r>
      <w:r w:rsidRPr="00EB31B6">
        <w:rPr>
          <w:sz w:val="20"/>
          <w:lang w:val="en-GB"/>
        </w:rPr>
        <w:t xml:space="preserve"> </w:t>
      </w:r>
      <w:r w:rsidRPr="00EB31B6">
        <w:rPr>
          <w:noProof/>
          <w:sz w:val="20"/>
          <w:lang w:val="en-GB"/>
        </w:rPr>
        <w:t xml:space="preserve">num_partial_columns_minus1[ i ] shall be in the range of 0 to ColWidth[ i ], inclusive. </w:t>
      </w:r>
      <w:r w:rsidRPr="00EB31B6">
        <w:rPr>
          <w:rFonts w:eastAsia="MS Mincho"/>
          <w:noProof/>
          <w:sz w:val="20"/>
          <w:lang w:val="en-GB"/>
        </w:rPr>
        <w:t>When not present, the value of num_partial_columns_minus1</w:t>
      </w:r>
      <w:r w:rsidRPr="00EB31B6">
        <w:rPr>
          <w:noProof/>
          <w:sz w:val="20"/>
          <w:lang w:val="en-GB"/>
        </w:rPr>
        <w:t>[ i ]</w:t>
      </w:r>
      <w:r w:rsidRPr="00EB31B6">
        <w:rPr>
          <w:rFonts w:eastAsia="MS Mincho"/>
          <w:noProof/>
          <w:sz w:val="20"/>
          <w:lang w:val="en-GB"/>
        </w:rPr>
        <w:t xml:space="preserve"> is inferred to be equal to 0</w:t>
      </w:r>
      <w:r w:rsidRPr="00EB31B6">
        <w:rPr>
          <w:noProof/>
          <w:sz w:val="20"/>
          <w:lang w:val="en-GB"/>
        </w:rPr>
        <w:t>.</w:t>
      </w:r>
    </w:p>
    <w:p w14:paraId="6BC7B052" w14:textId="71C5CE62" w:rsidR="006B5742" w:rsidRPr="00EB31B6" w:rsidRDefault="00813430" w:rsidP="00813430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  <w:r w:rsidRPr="00EB31B6">
        <w:rPr>
          <w:b/>
          <w:noProof/>
          <w:sz w:val="20"/>
          <w:lang w:val="en-GB"/>
        </w:rPr>
        <w:t>num_partial_rows_minus1</w:t>
      </w:r>
      <w:r w:rsidRPr="00EB31B6">
        <w:rPr>
          <w:noProof/>
          <w:sz w:val="20"/>
          <w:lang w:val="en-GB"/>
        </w:rPr>
        <w:t xml:space="preserve">[ i ] plus 1 specifies the number of </w:t>
      </w:r>
      <w:r w:rsidR="00725CCE" w:rsidRPr="00EB31B6">
        <w:rPr>
          <w:noProof/>
          <w:sz w:val="20"/>
          <w:lang w:val="en-GB"/>
        </w:rPr>
        <w:t xml:space="preserve">partial </w:t>
      </w:r>
      <w:r w:rsidRPr="00EB31B6">
        <w:rPr>
          <w:noProof/>
          <w:sz w:val="20"/>
          <w:lang w:val="en-GB"/>
        </w:rPr>
        <w:t>tile rows partitioning the i-th tile</w:t>
      </w:r>
      <w:r w:rsidR="00F56781" w:rsidRPr="00F56781">
        <w:rPr>
          <w:noProof/>
          <w:sz w:val="20"/>
          <w:lang w:val="en-GB"/>
        </w:rPr>
        <w:t xml:space="preserve"> </w:t>
      </w:r>
      <w:r w:rsidR="00F56781">
        <w:rPr>
          <w:noProof/>
          <w:sz w:val="20"/>
          <w:lang w:val="en-GB"/>
        </w:rPr>
        <w:t>region specified by tile columns and tile rows</w:t>
      </w:r>
      <w:r w:rsidRPr="00EB31B6">
        <w:rPr>
          <w:noProof/>
          <w:sz w:val="20"/>
          <w:lang w:val="en-GB"/>
        </w:rPr>
        <w:t>.</w:t>
      </w:r>
      <w:r w:rsidRPr="00EB31B6">
        <w:rPr>
          <w:sz w:val="20"/>
          <w:lang w:val="en-GB"/>
        </w:rPr>
        <w:t xml:space="preserve"> </w:t>
      </w:r>
      <w:r w:rsidRPr="00EB31B6">
        <w:rPr>
          <w:noProof/>
          <w:sz w:val="20"/>
          <w:lang w:val="en-GB"/>
        </w:rPr>
        <w:t xml:space="preserve">num_partial_rows_minus1[ i ] shall be in the range of 0 to RowHeight[ i ], inclusive. </w:t>
      </w:r>
      <w:r w:rsidRPr="00EB31B6">
        <w:rPr>
          <w:rFonts w:eastAsia="MS Mincho"/>
          <w:noProof/>
          <w:sz w:val="20"/>
          <w:lang w:val="en-GB"/>
        </w:rPr>
        <w:t>When not present, the value of num_partial_rows_minus1</w:t>
      </w:r>
      <w:r w:rsidRPr="00EB31B6">
        <w:rPr>
          <w:noProof/>
          <w:sz w:val="20"/>
          <w:lang w:val="en-GB"/>
        </w:rPr>
        <w:t>[ i ]</w:t>
      </w:r>
      <w:r w:rsidRPr="00EB31B6">
        <w:rPr>
          <w:rFonts w:eastAsia="MS Mincho"/>
          <w:noProof/>
          <w:sz w:val="20"/>
          <w:lang w:val="en-GB"/>
        </w:rPr>
        <w:t xml:space="preserve"> is inferred to be equal to 0</w:t>
      </w:r>
      <w:r w:rsidRPr="00EB31B6">
        <w:rPr>
          <w:noProof/>
          <w:sz w:val="20"/>
          <w:lang w:val="en-GB"/>
        </w:rPr>
        <w:t>.</w:t>
      </w:r>
    </w:p>
    <w:p w14:paraId="3C6A19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707BF9" w14:textId="77777777" w:rsidR="00F60DFE" w:rsidRPr="00D735DF" w:rsidRDefault="00F60DFE" w:rsidP="00F60DFE">
      <w:pPr>
        <w:rPr>
          <w:szCs w:val="22"/>
          <w:lang w:val="en-CA"/>
        </w:rPr>
      </w:pPr>
      <w:r w:rsidRPr="00D735DF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50DD1D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7E000" w14:textId="77777777" w:rsidR="008E08DC" w:rsidRDefault="008E08DC">
      <w:r>
        <w:separator/>
      </w:r>
    </w:p>
  </w:endnote>
  <w:endnote w:type="continuationSeparator" w:id="0">
    <w:p w14:paraId="1AD5AF43" w14:textId="77777777" w:rsidR="008E08DC" w:rsidRDefault="008E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36091" w14:textId="3BE03F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2C1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1F5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9A69B" w14:textId="77777777" w:rsidR="008E08DC" w:rsidRDefault="008E08DC">
      <w:r>
        <w:separator/>
      </w:r>
    </w:p>
  </w:footnote>
  <w:footnote w:type="continuationSeparator" w:id="0">
    <w:p w14:paraId="2CF4C023" w14:textId="77777777" w:rsidR="008E08DC" w:rsidRDefault="008E0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710E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071F0"/>
    <w:multiLevelType w:val="hybridMultilevel"/>
    <w:tmpl w:val="B56A3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6309A"/>
    <w:multiLevelType w:val="hybridMultilevel"/>
    <w:tmpl w:val="75E2BB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8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AE"/>
    <w:rsid w:val="000308A3"/>
    <w:rsid w:val="00032C1A"/>
    <w:rsid w:val="000458BC"/>
    <w:rsid w:val="00045C41"/>
    <w:rsid w:val="000466E2"/>
    <w:rsid w:val="00046C03"/>
    <w:rsid w:val="00065039"/>
    <w:rsid w:val="00067404"/>
    <w:rsid w:val="0007614F"/>
    <w:rsid w:val="00081398"/>
    <w:rsid w:val="00094479"/>
    <w:rsid w:val="000953ED"/>
    <w:rsid w:val="000962AC"/>
    <w:rsid w:val="000B0C0F"/>
    <w:rsid w:val="000B1C6B"/>
    <w:rsid w:val="000B4FF9"/>
    <w:rsid w:val="000C09AC"/>
    <w:rsid w:val="000E00F3"/>
    <w:rsid w:val="000F158C"/>
    <w:rsid w:val="00102F3D"/>
    <w:rsid w:val="001152E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0B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07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BEE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3E42"/>
    <w:rsid w:val="002E1FEC"/>
    <w:rsid w:val="002F164D"/>
    <w:rsid w:val="003021BC"/>
    <w:rsid w:val="00306206"/>
    <w:rsid w:val="00317D85"/>
    <w:rsid w:val="00320C3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F8A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984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4E4"/>
    <w:rsid w:val="00630AA2"/>
    <w:rsid w:val="006427FA"/>
    <w:rsid w:val="00646707"/>
    <w:rsid w:val="00657F7E"/>
    <w:rsid w:val="00662E58"/>
    <w:rsid w:val="006637F2"/>
    <w:rsid w:val="006642A5"/>
    <w:rsid w:val="00664DCF"/>
    <w:rsid w:val="006819A1"/>
    <w:rsid w:val="006A4278"/>
    <w:rsid w:val="006B5742"/>
    <w:rsid w:val="006C5D39"/>
    <w:rsid w:val="006C7BB1"/>
    <w:rsid w:val="006D4915"/>
    <w:rsid w:val="006D6A33"/>
    <w:rsid w:val="006D6D9B"/>
    <w:rsid w:val="006E2810"/>
    <w:rsid w:val="006E3254"/>
    <w:rsid w:val="006E5417"/>
    <w:rsid w:val="006F0794"/>
    <w:rsid w:val="006F34B0"/>
    <w:rsid w:val="006F7528"/>
    <w:rsid w:val="007023DE"/>
    <w:rsid w:val="00712F60"/>
    <w:rsid w:val="00720E3B"/>
    <w:rsid w:val="00725CCE"/>
    <w:rsid w:val="007330E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1A7E"/>
    <w:rsid w:val="007E01A3"/>
    <w:rsid w:val="007F1F8B"/>
    <w:rsid w:val="007F424D"/>
    <w:rsid w:val="007F67A1"/>
    <w:rsid w:val="00811C05"/>
    <w:rsid w:val="00813430"/>
    <w:rsid w:val="008206C8"/>
    <w:rsid w:val="00830963"/>
    <w:rsid w:val="0086387C"/>
    <w:rsid w:val="00874A6C"/>
    <w:rsid w:val="00876C65"/>
    <w:rsid w:val="008A4B4C"/>
    <w:rsid w:val="008C239F"/>
    <w:rsid w:val="008E08D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910"/>
    <w:rsid w:val="0098551D"/>
    <w:rsid w:val="00985DCB"/>
    <w:rsid w:val="0099518F"/>
    <w:rsid w:val="009A523D"/>
    <w:rsid w:val="009B02A1"/>
    <w:rsid w:val="009B3361"/>
    <w:rsid w:val="009B7F3F"/>
    <w:rsid w:val="009D7BEF"/>
    <w:rsid w:val="009D7CE6"/>
    <w:rsid w:val="009F496B"/>
    <w:rsid w:val="00A01439"/>
    <w:rsid w:val="00A02E61"/>
    <w:rsid w:val="00A05CFF"/>
    <w:rsid w:val="00A13048"/>
    <w:rsid w:val="00A21F50"/>
    <w:rsid w:val="00A25136"/>
    <w:rsid w:val="00A46843"/>
    <w:rsid w:val="00A56B97"/>
    <w:rsid w:val="00A6093D"/>
    <w:rsid w:val="00A706A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7A"/>
    <w:rsid w:val="00B67382"/>
    <w:rsid w:val="00B73A2A"/>
    <w:rsid w:val="00B75A51"/>
    <w:rsid w:val="00B827C6"/>
    <w:rsid w:val="00B94B06"/>
    <w:rsid w:val="00B94C28"/>
    <w:rsid w:val="00BA4B2C"/>
    <w:rsid w:val="00BB078C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9A8"/>
    <w:rsid w:val="00CC0E74"/>
    <w:rsid w:val="00CC2AAE"/>
    <w:rsid w:val="00CC5A42"/>
    <w:rsid w:val="00CD0EAB"/>
    <w:rsid w:val="00CD3847"/>
    <w:rsid w:val="00CE5E02"/>
    <w:rsid w:val="00CF34DB"/>
    <w:rsid w:val="00CF3917"/>
    <w:rsid w:val="00CF558F"/>
    <w:rsid w:val="00CF7B2E"/>
    <w:rsid w:val="00D010C0"/>
    <w:rsid w:val="00D073E2"/>
    <w:rsid w:val="00D31AFA"/>
    <w:rsid w:val="00D446EC"/>
    <w:rsid w:val="00D51BF0"/>
    <w:rsid w:val="00D531DB"/>
    <w:rsid w:val="00D55942"/>
    <w:rsid w:val="00D55DC5"/>
    <w:rsid w:val="00D807BF"/>
    <w:rsid w:val="00D82FCC"/>
    <w:rsid w:val="00D91945"/>
    <w:rsid w:val="00DA17FC"/>
    <w:rsid w:val="00DA7887"/>
    <w:rsid w:val="00DB2C26"/>
    <w:rsid w:val="00DD02F4"/>
    <w:rsid w:val="00DD6622"/>
    <w:rsid w:val="00DE1C7C"/>
    <w:rsid w:val="00DE6B43"/>
    <w:rsid w:val="00DF55C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B30"/>
    <w:rsid w:val="00EB31B6"/>
    <w:rsid w:val="00EB56E1"/>
    <w:rsid w:val="00EB7AB1"/>
    <w:rsid w:val="00EC7515"/>
    <w:rsid w:val="00EE7CD8"/>
    <w:rsid w:val="00EF37F6"/>
    <w:rsid w:val="00EF48CC"/>
    <w:rsid w:val="00F00801"/>
    <w:rsid w:val="00F2488D"/>
    <w:rsid w:val="00F31B30"/>
    <w:rsid w:val="00F41B81"/>
    <w:rsid w:val="00F51A56"/>
    <w:rsid w:val="00F56781"/>
    <w:rsid w:val="00F601A0"/>
    <w:rsid w:val="00F60DFE"/>
    <w:rsid w:val="00F712E9"/>
    <w:rsid w:val="00F73032"/>
    <w:rsid w:val="00F83AA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F9CCC47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3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547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E1FE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D31A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31A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31A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31AF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6819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3</cp:revision>
  <cp:lastPrinted>1900-01-01T08:00:00Z</cp:lastPrinted>
  <dcterms:created xsi:type="dcterms:W3CDTF">2019-03-13T06:19:00Z</dcterms:created>
  <dcterms:modified xsi:type="dcterms:W3CDTF">2019-03-13T06:20:00Z</dcterms:modified>
</cp:coreProperties>
</file>