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494BA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4D1251">
              <w:rPr>
                <w:lang w:val="en-CA"/>
              </w:rPr>
              <w:t>0239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E73BE3" w:rsidR="00E61DAC" w:rsidRPr="005B217D" w:rsidRDefault="003A65E3" w:rsidP="003A65E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D6E90">
              <w:rPr>
                <w:b/>
                <w:szCs w:val="22"/>
                <w:lang w:val="en-CA"/>
              </w:rPr>
              <w:t>9-related: BDOF-B</w:t>
            </w:r>
            <w:r>
              <w:rPr>
                <w:b/>
                <w:szCs w:val="22"/>
                <w:lang w:val="en-CA"/>
              </w:rPr>
              <w:t>WA unification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CBBEA" w:rsidR="00E61DAC" w:rsidRPr="005B217D" w:rsidRDefault="003A65E3" w:rsidP="003A6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E4F696" w:rsidR="00E61DAC" w:rsidRPr="005B217D" w:rsidRDefault="003A65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A65E3" w:rsidRPr="003A65E3" w14:paraId="714CD808" w14:textId="77777777" w:rsidTr="000962AC">
        <w:tc>
          <w:tcPr>
            <w:tcW w:w="1458" w:type="dxa"/>
          </w:tcPr>
          <w:p w14:paraId="4DB59313" w14:textId="77777777" w:rsidR="003A65E3" w:rsidRPr="005B217D" w:rsidRDefault="003A65E3" w:rsidP="003A65E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3ED6F3" w:rsidR="003A65E3" w:rsidRPr="003A65E3" w:rsidRDefault="003A65E3" w:rsidP="003A65E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F. Galpin, T. Poirier, P. Bordes</w:t>
            </w:r>
            <w:r w:rsidRPr="00490424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214ABA27" w:rsidR="003A65E3" w:rsidRPr="003A65E3" w:rsidRDefault="003A65E3" w:rsidP="003A65E3">
            <w:pPr>
              <w:spacing w:before="60" w:after="60"/>
              <w:rPr>
                <w:szCs w:val="22"/>
                <w:lang w:val="fr-FR"/>
              </w:rPr>
            </w:pPr>
            <w:proofErr w:type="gramStart"/>
            <w:r w:rsidRPr="003A65E3">
              <w:rPr>
                <w:szCs w:val="22"/>
                <w:lang w:val="fr-FR"/>
              </w:rPr>
              <w:t>Email:</w:t>
            </w:r>
            <w:proofErr w:type="gramEnd"/>
          </w:p>
        </w:tc>
        <w:tc>
          <w:tcPr>
            <w:tcW w:w="3060" w:type="dxa"/>
          </w:tcPr>
          <w:p w14:paraId="19A5C39E" w14:textId="77777777" w:rsidR="003A65E3" w:rsidRPr="003A65E3" w:rsidRDefault="004D1251" w:rsidP="003A65E3">
            <w:pPr>
              <w:spacing w:before="60" w:after="60"/>
              <w:rPr>
                <w:rStyle w:val="Hyperlink"/>
                <w:lang w:val="fr-FR"/>
              </w:rPr>
            </w:pPr>
            <w:hyperlink r:id="rId10" w:history="1">
              <w:r w:rsidR="003A65E3" w:rsidRPr="003A65E3">
                <w:rPr>
                  <w:rStyle w:val="Hyperlink"/>
                  <w:lang w:val="fr-FR"/>
                </w:rPr>
                <w:t>franck</w:t>
              </w:r>
              <w:r w:rsidR="003A65E3" w:rsidRPr="003A65E3">
                <w:rPr>
                  <w:rStyle w:val="Hyperlink"/>
                  <w:szCs w:val="22"/>
                  <w:lang w:val="fr-FR"/>
                </w:rPr>
                <w:t>.galpin@technicolor.com</w:t>
              </w:r>
            </w:hyperlink>
            <w:r w:rsidR="003A65E3" w:rsidRPr="003A65E3">
              <w:rPr>
                <w:szCs w:val="22"/>
                <w:lang w:val="fr-FR"/>
              </w:rPr>
              <w:t xml:space="preserve"> </w:t>
            </w:r>
            <w:r w:rsidR="003A65E3" w:rsidRPr="003A65E3">
              <w:rPr>
                <w:lang w:val="fr-FR"/>
              </w:rPr>
              <w:br/>
            </w:r>
            <w:hyperlink r:id="rId11" w:history="1">
              <w:r w:rsidR="003A65E3" w:rsidRPr="003A65E3">
                <w:rPr>
                  <w:rStyle w:val="Hyperlink"/>
                  <w:lang w:val="fr-FR"/>
                </w:rPr>
                <w:t>tangi.poirier@technicolor.com</w:t>
              </w:r>
            </w:hyperlink>
          </w:p>
          <w:p w14:paraId="32C2ABFD" w14:textId="01E49E68" w:rsidR="003A65E3" w:rsidRPr="003A65E3" w:rsidRDefault="003A65E3" w:rsidP="003A65E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rStyle w:val="Hyperlink"/>
              </w:rPr>
              <w:t>philippe.bordes@technicolor.com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D742FF" w:rsidR="00E61DAC" w:rsidRPr="005B217D" w:rsidRDefault="003A65E3" w:rsidP="003A6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13121" w14:textId="77095058" w:rsidR="003A65E3" w:rsidRDefault="003A65E3" w:rsidP="003A65E3">
      <w:pPr>
        <w:rPr>
          <w:lang w:val="en-CA"/>
        </w:rPr>
      </w:pPr>
      <w:r>
        <w:rPr>
          <w:szCs w:val="22"/>
          <w:lang w:val="en-CA"/>
        </w:rPr>
        <w:t>This contribution unified the usage of BDOF and BWA in VTM-4.0. The reported simulation results</w:t>
      </w:r>
      <w:r>
        <w:rPr>
          <w:lang w:val="en-CA"/>
        </w:rPr>
        <w:t xml:space="preserve"> show an average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gain of -0.08%</w:t>
      </w:r>
      <w:r w:rsidRPr="00AA3FB9">
        <w:rPr>
          <w:lang w:val="en-CA"/>
        </w:rPr>
        <w:t xml:space="preserve"> in RA configuration</w:t>
      </w:r>
      <w:r w:rsidR="0041217C">
        <w:rPr>
          <w:lang w:val="en-CA"/>
        </w:rPr>
        <w:t>, for a decoder complexity of 102%.</w:t>
      </w:r>
    </w:p>
    <w:p w14:paraId="723883F2" w14:textId="10436047" w:rsidR="00263398" w:rsidRPr="005B217D" w:rsidRDefault="00263398" w:rsidP="009234A5">
      <w:pPr>
        <w:rPr>
          <w:szCs w:val="22"/>
          <w:lang w:val="en-CA"/>
        </w:rPr>
      </w:pPr>
    </w:p>
    <w:p w14:paraId="7D2AC1F0" w14:textId="02E04BC8" w:rsidR="00745F6B" w:rsidRPr="005B217D" w:rsidRDefault="003A65E3" w:rsidP="00E1192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7684C4E4" w14:textId="589B34C3" w:rsidR="003A65E3" w:rsidRPr="0041217C" w:rsidRDefault="003A65E3" w:rsidP="003A65E3">
      <w:pPr>
        <w:rPr>
          <w:szCs w:val="22"/>
          <w:lang w:val="en-GB"/>
        </w:rPr>
      </w:pPr>
      <w:r w:rsidRPr="0041217C">
        <w:rPr>
          <w:szCs w:val="22"/>
          <w:lang w:val="en-GB"/>
        </w:rPr>
        <w:t xml:space="preserve">In the current </w:t>
      </w:r>
      <w:r w:rsidR="0041217C">
        <w:rPr>
          <w:szCs w:val="22"/>
          <w:lang w:val="en-GB"/>
        </w:rPr>
        <w:t xml:space="preserve">VTM-4.0, usage of Bi-Directional Optical Flow (BDOF </w:t>
      </w:r>
      <w:proofErr w:type="spellStart"/>
      <w:r w:rsidR="0041217C">
        <w:rPr>
          <w:szCs w:val="22"/>
          <w:lang w:val="en-GB"/>
        </w:rPr>
        <w:t>a.k.a</w:t>
      </w:r>
      <w:proofErr w:type="spellEnd"/>
      <w:r w:rsidR="0041217C">
        <w:rPr>
          <w:szCs w:val="22"/>
          <w:lang w:val="en-GB"/>
        </w:rPr>
        <w:t xml:space="preserve"> BIO) and </w:t>
      </w:r>
      <w:r w:rsidR="003D6E90" w:rsidRPr="003D6E90">
        <w:rPr>
          <w:szCs w:val="22"/>
          <w:lang w:val="en-GB"/>
        </w:rPr>
        <w:t xml:space="preserve">Bi-prediction with weighted averaging </w:t>
      </w:r>
      <w:r w:rsidR="003D6E90">
        <w:rPr>
          <w:szCs w:val="22"/>
          <w:lang w:val="en-GB"/>
        </w:rPr>
        <w:t>(B</w:t>
      </w:r>
      <w:r w:rsidR="0041217C">
        <w:rPr>
          <w:szCs w:val="22"/>
          <w:lang w:val="en-GB"/>
        </w:rPr>
        <w:t xml:space="preserve">WA aka GBI) are mutually exclusive. </w:t>
      </w:r>
    </w:p>
    <w:p w14:paraId="1539A21D" w14:textId="07B15DD0" w:rsidR="001F2594" w:rsidRDefault="003A65E3" w:rsidP="003A65E3">
      <w:pPr>
        <w:rPr>
          <w:szCs w:val="22"/>
          <w:lang w:val="en-CA"/>
        </w:rPr>
      </w:pPr>
      <w:r w:rsidRPr="0041217C">
        <w:rPr>
          <w:szCs w:val="22"/>
          <w:lang w:val="en-CA"/>
        </w:rPr>
        <w:t>This contribution proposes to</w:t>
      </w:r>
      <w:r w:rsidR="0041217C">
        <w:rPr>
          <w:szCs w:val="22"/>
          <w:lang w:val="en-CA"/>
        </w:rPr>
        <w:t xml:space="preserve"> allow the usage of BDOF when </w:t>
      </w:r>
      <w:r w:rsidR="006938EA">
        <w:rPr>
          <w:szCs w:val="22"/>
          <w:lang w:val="en-CA"/>
        </w:rPr>
        <w:t>B</w:t>
      </w:r>
      <w:r w:rsidR="0041217C">
        <w:rPr>
          <w:szCs w:val="22"/>
          <w:lang w:val="en-CA"/>
        </w:rPr>
        <w:t>WA is enabled.</w:t>
      </w:r>
    </w:p>
    <w:p w14:paraId="2C33E203" w14:textId="546D6FD5" w:rsidR="003A65E3" w:rsidRDefault="003A65E3" w:rsidP="003A65E3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3F2BCAED" w14:textId="743678BF" w:rsidR="003D6E90" w:rsidRDefault="003D6E90" w:rsidP="003D6E90">
      <w:pPr>
        <w:rPr>
          <w:lang w:val="en-CA"/>
        </w:rPr>
      </w:pPr>
      <w:r>
        <w:rPr>
          <w:lang w:val="en-CA"/>
        </w:rPr>
        <w:t>The BDOF process consists in correcting the bi-prediction by adding a correction term as follow [1]:</w:t>
      </w:r>
    </w:p>
    <w:p w14:paraId="702B8D06" w14:textId="5667223A" w:rsidR="003D6E90" w:rsidRDefault="004D1251" w:rsidP="00832C10">
      <w:pPr>
        <w:jc w:val="center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pred</m:t>
            </m:r>
          </m:e>
          <m:sub>
            <m:r>
              <w:rPr>
                <w:rFonts w:ascii="Cambria Math" w:hAnsi="Cambria Math"/>
                <w:sz w:val="20"/>
              </w:rPr>
              <m:t>BDOF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x,y</m:t>
            </m:r>
          </m:e>
        </m:d>
        <m:r>
          <w:rPr>
            <w:rFonts w:ascii="Cambria Math" w:hAnsi="Cambria Math"/>
            <w:sz w:val="20"/>
          </w:rPr>
          <m:t>=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0</m:t>
                    </m:r>
                  </m:e>
                </m:d>
              </m:sup>
            </m:sSup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</w:rPr>
                  <m:t>x,y</m:t>
                </m:r>
              </m:e>
            </m:d>
            <m:r>
              <w:rPr>
                <w:rFonts w:ascii="Cambria Math" w:hAnsi="Cambria Math"/>
                <w:sz w:val="20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1</m:t>
                    </m:r>
                  </m:e>
                </m:d>
              </m:sup>
            </m:sSup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</w:rPr>
                  <m:t>x,y</m:t>
                </m:r>
              </m:e>
            </m:d>
            <m:r>
              <w:rPr>
                <w:rFonts w:ascii="Cambria Math" w:hAnsi="Cambria Math"/>
                <w:sz w:val="20"/>
              </w:rPr>
              <m:t>+b(x,y)+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ο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offset</m:t>
                </m:r>
              </m:sub>
            </m:sSub>
          </m:e>
        </m:d>
        <m:r>
          <w:rPr>
            <w:rFonts w:ascii="Cambria Math" w:hAnsi="Cambria Math"/>
            <w:sz w:val="20"/>
          </w:rPr>
          <m:t>≫shift</m:t>
        </m:r>
      </m:oMath>
      <w:r w:rsidR="00832C10">
        <w:rPr>
          <w:sz w:val="20"/>
        </w:rPr>
        <w:t xml:space="preserve"> (1)</w:t>
      </w:r>
    </w:p>
    <w:p w14:paraId="0AD8BFE4" w14:textId="3CDC2729" w:rsidR="003D6E90" w:rsidRDefault="003D6E90" w:rsidP="003D6E90">
      <w:pPr>
        <w:rPr>
          <w:lang w:val="en-CA"/>
        </w:rPr>
      </w:pPr>
      <w:r>
        <w:rPr>
          <w:lang w:val="en-CA"/>
        </w:rPr>
        <w:t>Where b(</w:t>
      </w:r>
      <w:proofErr w:type="spellStart"/>
      <w:proofErr w:type="gramStart"/>
      <w:r>
        <w:rPr>
          <w:lang w:val="en-CA"/>
        </w:rPr>
        <w:t>x,y</w:t>
      </w:r>
      <w:proofErr w:type="spellEnd"/>
      <w:proofErr w:type="gramEnd"/>
      <w:r>
        <w:rPr>
          <w:lang w:val="en-CA"/>
        </w:rPr>
        <w:t xml:space="preserve">) is the correction term depending on the optical flow solved for each 4x4 </w:t>
      </w:r>
      <w:r w:rsidR="00CA4C04">
        <w:rPr>
          <w:lang w:val="en-CA"/>
        </w:rPr>
        <w:t>sub-</w:t>
      </w:r>
      <w:r>
        <w:rPr>
          <w:lang w:val="en-CA"/>
        </w:rPr>
        <w:t>bloc</w:t>
      </w:r>
      <w:r w:rsidR="00CA4C04">
        <w:rPr>
          <w:lang w:val="en-CA"/>
        </w:rPr>
        <w:t>k</w:t>
      </w:r>
      <w:r>
        <w:rPr>
          <w:lang w:val="en-CA"/>
        </w:rPr>
        <w:t xml:space="preserve">. </w:t>
      </w:r>
    </w:p>
    <w:p w14:paraId="4933B9CE" w14:textId="5E53F562" w:rsidR="003D6E90" w:rsidRDefault="00832C10" w:rsidP="003D6E90">
      <w:pPr>
        <w:rPr>
          <w:lang w:val="en-CA"/>
        </w:rPr>
      </w:pPr>
      <w:r>
        <w:rPr>
          <w:lang w:val="en-CA"/>
        </w:rPr>
        <w:t>The B</w:t>
      </w:r>
      <w:r w:rsidR="003D6E90">
        <w:rPr>
          <w:lang w:val="en-CA"/>
        </w:rPr>
        <w:t>WA consists in computing a weighted average of the bi-prediction as follow [1]:</w:t>
      </w:r>
    </w:p>
    <w:p w14:paraId="6A0877F0" w14:textId="52C09AE7" w:rsidR="001A6BE6" w:rsidRDefault="004D1251" w:rsidP="00832C10">
      <w:pPr>
        <w:jc w:val="center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bi-pred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8-w</m:t>
                </m:r>
              </m:e>
            </m:d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+w*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+4</m:t>
            </m:r>
          </m:e>
        </m:d>
        <m:r>
          <w:rPr>
            <w:rFonts w:ascii="Cambria Math" w:hAnsi="Cambria Math"/>
          </w:rPr>
          <m:t>≫3</m:t>
        </m:r>
      </m:oMath>
      <w:r w:rsidR="00832C10">
        <w:t xml:space="preserve"> </w:t>
      </w:r>
      <w:r w:rsidR="00832C10">
        <w:rPr>
          <w:sz w:val="20"/>
        </w:rPr>
        <w:t>(2)</w:t>
      </w:r>
    </w:p>
    <w:p w14:paraId="05681B25" w14:textId="2446FDA0" w:rsidR="003D6E90" w:rsidRDefault="00832C10" w:rsidP="003D6E90">
      <w:pPr>
        <w:rPr>
          <w:lang w:val="en-CA"/>
        </w:rPr>
      </w:pPr>
      <w:r>
        <w:rPr>
          <w:lang w:val="en-CA"/>
        </w:rPr>
        <w:t>This proposal unified the 2 equations as:</w:t>
      </w:r>
    </w:p>
    <w:p w14:paraId="1D224F27" w14:textId="119906DE" w:rsidR="0041217C" w:rsidRPr="00832C10" w:rsidRDefault="004D1251" w:rsidP="00832C10">
      <w:pPr>
        <w:rPr>
          <w:sz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pred</m:t>
              </m:r>
            </m:e>
            <m:sub>
              <m:r>
                <w:rPr>
                  <w:rFonts w:ascii="Cambria Math" w:hAnsi="Cambria Math"/>
                  <w:sz w:val="20"/>
                </w:rPr>
                <m:t>BDOF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x,y</m:t>
              </m:r>
            </m:e>
          </m:d>
          <m:r>
            <w:rPr>
              <w:rFonts w:ascii="Cambria Math" w:hAnsi="Cambria Math"/>
              <w:sz w:val="20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8-w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0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x,y</m:t>
                  </m:r>
                </m:e>
              </m:d>
              <m:r>
                <w:rPr>
                  <w:rFonts w:ascii="Cambria Math" w:hAnsi="Cambria Math"/>
                  <w:sz w:val="20"/>
                </w:rPr>
                <m:t>+</m:t>
              </m:r>
              <m:r>
                <w:rPr>
                  <w:rFonts w:ascii="Cambria Math" w:hAnsi="Cambria Math"/>
                </w:rPr>
                <m:t xml:space="preserve">w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x,y</m:t>
                  </m:r>
                </m:e>
              </m:d>
              <m:r>
                <w:rPr>
                  <w:rFonts w:ascii="Cambria Math" w:hAnsi="Cambria Math"/>
                  <w:sz w:val="20"/>
                </w:rPr>
                <m:t>+b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x,y</m:t>
                  </m:r>
                </m:e>
              </m:d>
              <m:r>
                <w:rPr>
                  <w:rFonts w:ascii="Cambria Math" w:hAnsi="Cambria Math"/>
                  <w:sz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ο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offset</m:t>
                  </m:r>
                </m:sub>
              </m:sSub>
            </m:e>
          </m:d>
          <m:r>
            <w:rPr>
              <w:rFonts w:ascii="Cambria Math" w:hAnsi="Cambria Math"/>
              <w:sz w:val="20"/>
            </w:rPr>
            <m:t>≫shift</m:t>
          </m:r>
        </m:oMath>
      </m:oMathPara>
    </w:p>
    <w:p w14:paraId="6AB5C2DC" w14:textId="17A467DC" w:rsidR="00832C10" w:rsidRDefault="00832C10" w:rsidP="00832C10">
      <w:pPr>
        <w:rPr>
          <w:lang w:val="en-CA"/>
        </w:rPr>
      </w:pPr>
      <w:r>
        <w:rPr>
          <w:lang w:val="en-CA"/>
        </w:rPr>
        <w:t>The bit depth for the computation is the same as in BWA and the correction term b(</w:t>
      </w:r>
      <w:proofErr w:type="spellStart"/>
      <w:proofErr w:type="gramStart"/>
      <w:r>
        <w:rPr>
          <w:lang w:val="en-CA"/>
        </w:rPr>
        <w:t>x,y</w:t>
      </w:r>
      <w:proofErr w:type="spellEnd"/>
      <w:proofErr w:type="gramEnd"/>
      <w:r>
        <w:rPr>
          <w:lang w:val="en-CA"/>
        </w:rPr>
        <w:t xml:space="preserve">) </w:t>
      </w:r>
      <w:r w:rsidR="001F11FB">
        <w:rPr>
          <w:lang w:val="en-CA"/>
        </w:rPr>
        <w:t xml:space="preserve">computation </w:t>
      </w:r>
      <w:r>
        <w:rPr>
          <w:lang w:val="en-CA"/>
        </w:rPr>
        <w:t xml:space="preserve">is changed accordingly. </w:t>
      </w:r>
      <w:r w:rsidR="002577F6">
        <w:rPr>
          <w:lang w:val="en-CA"/>
        </w:rPr>
        <w:t xml:space="preserve">The </w:t>
      </w:r>
      <w:proofErr w:type="spellStart"/>
      <w:r w:rsidR="002577F6">
        <w:rPr>
          <w:lang w:val="en-CA"/>
        </w:rPr>
        <w:t>bitdepth</w:t>
      </w:r>
      <w:proofErr w:type="spellEnd"/>
      <w:r w:rsidR="002577F6">
        <w:rPr>
          <w:lang w:val="en-CA"/>
        </w:rPr>
        <w:t xml:space="preserve"> of intermediate stored data is not changed. </w:t>
      </w:r>
      <w:r>
        <w:rPr>
          <w:lang w:val="en-CA"/>
        </w:rPr>
        <w:t xml:space="preserve">In practice, the core loop </w:t>
      </w:r>
      <w:r w:rsidR="00CA4C04">
        <w:rPr>
          <w:lang w:val="en-CA"/>
        </w:rPr>
        <w:t xml:space="preserve">operations are </w:t>
      </w:r>
      <w:r>
        <w:rPr>
          <w:lang w:val="en-CA"/>
        </w:rPr>
        <w:t>changed a</w:t>
      </w:r>
      <w:r w:rsidR="00D639C9">
        <w:rPr>
          <w:lang w:val="en-CA"/>
        </w:rPr>
        <w:t>s follow:</w:t>
      </w:r>
    </w:p>
    <w:p w14:paraId="103DD6E1" w14:textId="77777777" w:rsidR="00D639C9" w:rsidRDefault="00D639C9" w:rsidP="00832C10">
      <w:pPr>
        <w:rPr>
          <w:lang w:val="en-CA"/>
        </w:rPr>
      </w:pPr>
    </w:p>
    <w:p w14:paraId="68BCFE8D" w14:textId="491D16D5" w:rsidR="00D639C9" w:rsidRDefault="00D639C9" w:rsidP="00D639C9">
      <w:pPr>
        <w:pStyle w:val="Caption"/>
        <w:keepNext/>
        <w:jc w:val="center"/>
      </w:pPr>
      <w:r>
        <w:t xml:space="preserve">Original BDOF </w:t>
      </w:r>
      <w:proofErr w:type="gramStart"/>
      <w:r>
        <w:t>pixel based</w:t>
      </w:r>
      <w:proofErr w:type="gramEnd"/>
      <w:r>
        <w:t xml:space="preserve"> process</w:t>
      </w:r>
    </w:p>
    <w:tbl>
      <w:tblPr>
        <w:tblStyle w:val="TableGrid"/>
        <w:tblW w:w="10350" w:type="dxa"/>
        <w:jc w:val="center"/>
        <w:tblLook w:val="04A0" w:firstRow="1" w:lastRow="0" w:firstColumn="1" w:lastColumn="0" w:noHBand="0" w:noVBand="1"/>
      </w:tblPr>
      <w:tblGrid>
        <w:gridCol w:w="10350"/>
      </w:tblGrid>
      <w:tr w:rsidR="00FF1C7F" w14:paraId="4D5C4B1A" w14:textId="77777777" w:rsidTr="00CA4C04">
        <w:trPr>
          <w:jc w:val="center"/>
        </w:trPr>
        <w:tc>
          <w:tcPr>
            <w:tcW w:w="10350" w:type="dxa"/>
          </w:tcPr>
          <w:p w14:paraId="1B8DAA9A" w14:textId="77777777" w:rsidR="00FF1C7F" w:rsidRPr="00FF1C7F" w:rsidRDefault="00FF1C7F" w:rsidP="00FF1C7F">
            <w:pPr>
              <w:rPr>
                <w:rFonts w:ascii="Courier New" w:hAnsi="Courier New" w:cs="Courier New"/>
                <w:sz w:val="20"/>
                <w:lang w:val="en-CA"/>
              </w:rPr>
            </w:pPr>
            <w:r w:rsidRPr="00FF1C7F">
              <w:rPr>
                <w:rFonts w:ascii="Courier New" w:hAnsi="Courier New" w:cs="Courier New"/>
                <w:sz w:val="20"/>
                <w:lang w:val="en-CA"/>
              </w:rPr>
              <w:t xml:space="preserve">b = </w:t>
            </w:r>
            <w:proofErr w:type="spellStart"/>
            <w:r w:rsidRPr="00FF1C7F">
              <w:rPr>
                <w:rFonts w:ascii="Courier New" w:hAnsi="Courier New" w:cs="Courier New"/>
                <w:sz w:val="20"/>
                <w:lang w:val="en-CA"/>
              </w:rPr>
              <w:t>tmpx</w:t>
            </w:r>
            <w:proofErr w:type="spellEnd"/>
            <w:r w:rsidRPr="00FF1C7F">
              <w:rPr>
                <w:rFonts w:ascii="Courier New" w:hAnsi="Courier New" w:cs="Courier New"/>
                <w:sz w:val="20"/>
                <w:lang w:val="en-CA"/>
              </w:rPr>
              <w:t xml:space="preserve"> * (gradX0[x] - gradX1[x]) + </w:t>
            </w:r>
            <w:proofErr w:type="spellStart"/>
            <w:r w:rsidRPr="00FF1C7F">
              <w:rPr>
                <w:rFonts w:ascii="Courier New" w:hAnsi="Courier New" w:cs="Courier New"/>
                <w:sz w:val="20"/>
                <w:lang w:val="en-CA"/>
              </w:rPr>
              <w:t>tmpy</w:t>
            </w:r>
            <w:proofErr w:type="spellEnd"/>
            <w:r w:rsidRPr="00FF1C7F">
              <w:rPr>
                <w:rFonts w:ascii="Courier New" w:hAnsi="Courier New" w:cs="Courier New"/>
                <w:sz w:val="20"/>
                <w:lang w:val="en-CA"/>
              </w:rPr>
              <w:t xml:space="preserve"> * (gradY0[x] - gradY1[x]);</w:t>
            </w:r>
          </w:p>
          <w:p w14:paraId="24D68FB8" w14:textId="5BC8FA67" w:rsidR="00FF1C7F" w:rsidRPr="00FF1C7F" w:rsidRDefault="00FF1C7F" w:rsidP="00FF1C7F">
            <w:pPr>
              <w:rPr>
                <w:rFonts w:ascii="Courier New" w:hAnsi="Courier New" w:cs="Courier New"/>
                <w:sz w:val="20"/>
                <w:lang w:val="en-CA"/>
              </w:rPr>
            </w:pPr>
            <w:r w:rsidRPr="00FF1C7F">
              <w:rPr>
                <w:rFonts w:ascii="Courier New" w:hAnsi="Courier New" w:cs="Courier New"/>
                <w:sz w:val="20"/>
                <w:lang w:val="en-CA"/>
              </w:rPr>
              <w:t>b = ((b + 1) &gt;&gt; 1);</w:t>
            </w:r>
          </w:p>
          <w:p w14:paraId="17A5C3FC" w14:textId="5F8E068B" w:rsidR="00FF1C7F" w:rsidRPr="00FF1C7F" w:rsidRDefault="00FF1C7F" w:rsidP="00E76305">
            <w:pPr>
              <w:rPr>
                <w:rFonts w:ascii="Courier New" w:hAnsi="Courier New" w:cs="Courier New"/>
                <w:sz w:val="20"/>
                <w:lang w:val="en-CA"/>
              </w:rPr>
            </w:pPr>
            <w:proofErr w:type="spellStart"/>
            <w:r w:rsidRPr="00FF1C7F">
              <w:rPr>
                <w:rFonts w:ascii="Courier New" w:hAnsi="Courier New" w:cs="Courier New"/>
                <w:sz w:val="20"/>
                <w:lang w:val="en-CA"/>
              </w:rPr>
              <w:t>dst</w:t>
            </w:r>
            <w:proofErr w:type="spellEnd"/>
            <w:r w:rsidRPr="00FF1C7F">
              <w:rPr>
                <w:rFonts w:ascii="Courier New" w:hAnsi="Courier New" w:cs="Courier New"/>
                <w:sz w:val="20"/>
                <w:lang w:val="en-CA"/>
              </w:rPr>
              <w:t xml:space="preserve">[x] = </w:t>
            </w:r>
            <w:proofErr w:type="spellStart"/>
            <w:r w:rsidRPr="00FF1C7F">
              <w:rPr>
                <w:rFonts w:ascii="Courier New" w:hAnsi="Courier New" w:cs="Courier New"/>
                <w:sz w:val="20"/>
                <w:lang w:val="en-CA"/>
              </w:rPr>
              <w:t>ClipPel</w:t>
            </w:r>
            <w:proofErr w:type="spellEnd"/>
            <w:r w:rsidR="00E76305">
              <w:rPr>
                <w:rFonts w:ascii="Courier New" w:hAnsi="Courier New" w:cs="Courier New"/>
                <w:sz w:val="20"/>
                <w:lang w:val="en-CA"/>
              </w:rPr>
              <w:t>(</w:t>
            </w:r>
            <w:proofErr w:type="spellStart"/>
            <w:r w:rsidRPr="00FF1C7F">
              <w:rPr>
                <w:rFonts w:ascii="Courier New" w:hAnsi="Courier New" w:cs="Courier New"/>
                <w:sz w:val="20"/>
                <w:lang w:val="en-CA"/>
              </w:rPr>
              <w:t>rightShift</w:t>
            </w:r>
            <w:proofErr w:type="spellEnd"/>
            <w:r w:rsidRPr="00FF1C7F">
              <w:rPr>
                <w:rFonts w:ascii="Courier New" w:hAnsi="Courier New" w:cs="Courier New"/>
                <w:sz w:val="20"/>
                <w:lang w:val="en-CA"/>
              </w:rPr>
              <w:t xml:space="preserve">((src0[x] + src1[x] + b + offset), shift), </w:t>
            </w:r>
            <w:proofErr w:type="spellStart"/>
            <w:r w:rsidRPr="00FF1C7F">
              <w:rPr>
                <w:rFonts w:ascii="Courier New" w:hAnsi="Courier New" w:cs="Courier New"/>
                <w:sz w:val="20"/>
                <w:lang w:val="en-CA"/>
              </w:rPr>
              <w:t>clpRng</w:t>
            </w:r>
            <w:proofErr w:type="spellEnd"/>
            <w:r w:rsidRPr="00FF1C7F">
              <w:rPr>
                <w:rFonts w:ascii="Courier New" w:hAnsi="Courier New" w:cs="Courier New"/>
                <w:sz w:val="20"/>
                <w:lang w:val="en-CA"/>
              </w:rPr>
              <w:t>);</w:t>
            </w:r>
          </w:p>
        </w:tc>
      </w:tr>
    </w:tbl>
    <w:p w14:paraId="4E7267CB" w14:textId="0AD26312" w:rsidR="00832C10" w:rsidRDefault="00832C10" w:rsidP="00832C10">
      <w:pPr>
        <w:rPr>
          <w:lang w:val="en-CA"/>
        </w:rPr>
      </w:pPr>
    </w:p>
    <w:p w14:paraId="739D4042" w14:textId="77777777" w:rsidR="00D639C9" w:rsidRDefault="00D639C9" w:rsidP="00D639C9">
      <w:pPr>
        <w:rPr>
          <w:lang w:val="en-CA"/>
        </w:rPr>
      </w:pPr>
    </w:p>
    <w:p w14:paraId="72B70BD3" w14:textId="5D8B0429" w:rsidR="00D639C9" w:rsidRDefault="00D639C9" w:rsidP="00D639C9">
      <w:pPr>
        <w:pStyle w:val="Caption"/>
        <w:keepNext/>
        <w:jc w:val="center"/>
      </w:pPr>
      <w:r>
        <w:t xml:space="preserve">BDOF-BWA </w:t>
      </w:r>
      <w:proofErr w:type="gramStart"/>
      <w:r>
        <w:t>pixel based</w:t>
      </w:r>
      <w:proofErr w:type="gramEnd"/>
      <w:r>
        <w:t xml:space="preserve"> process</w:t>
      </w:r>
    </w:p>
    <w:tbl>
      <w:tblPr>
        <w:tblStyle w:val="TableGrid"/>
        <w:tblW w:w="10260" w:type="dxa"/>
        <w:jc w:val="center"/>
        <w:tblLook w:val="04A0" w:firstRow="1" w:lastRow="0" w:firstColumn="1" w:lastColumn="0" w:noHBand="0" w:noVBand="1"/>
      </w:tblPr>
      <w:tblGrid>
        <w:gridCol w:w="10260"/>
      </w:tblGrid>
      <w:tr w:rsidR="00D639C9" w14:paraId="6ED7D97F" w14:textId="77777777" w:rsidTr="00CA4C04">
        <w:trPr>
          <w:jc w:val="center"/>
        </w:trPr>
        <w:tc>
          <w:tcPr>
            <w:tcW w:w="10260" w:type="dxa"/>
          </w:tcPr>
          <w:p w14:paraId="0E4A1EF3" w14:textId="52D75CFC" w:rsidR="00E76305" w:rsidRPr="00E76305" w:rsidRDefault="00E76305" w:rsidP="00E76305">
            <w:pPr>
              <w:rPr>
                <w:rFonts w:ascii="Courier New" w:hAnsi="Courier New" w:cs="Courier New"/>
                <w:sz w:val="20"/>
                <w:lang w:val="en-CA"/>
              </w:rPr>
            </w:pPr>
            <w:r w:rsidRPr="00E76305">
              <w:rPr>
                <w:rFonts w:ascii="Courier New" w:hAnsi="Courier New" w:cs="Courier New"/>
                <w:sz w:val="20"/>
                <w:lang w:val="en-CA"/>
              </w:rPr>
              <w:t xml:space="preserve">int b = </w:t>
            </w:r>
            <w:proofErr w:type="spellStart"/>
            <w:r w:rsidRPr="00E76305">
              <w:rPr>
                <w:rFonts w:ascii="Courier New" w:hAnsi="Courier New" w:cs="Courier New"/>
                <w:sz w:val="20"/>
                <w:lang w:val="en-CA"/>
              </w:rPr>
              <w:t>tmpx</w:t>
            </w:r>
            <w:proofErr w:type="spellEnd"/>
            <w:r w:rsidRPr="00E76305">
              <w:rPr>
                <w:rFonts w:ascii="Courier New" w:hAnsi="Courier New" w:cs="Courier New"/>
                <w:sz w:val="20"/>
                <w:lang w:val="en-CA"/>
              </w:rPr>
              <w:t xml:space="preserve"> * (gradX0[0] - gradX1[0]) + </w:t>
            </w:r>
            <w:proofErr w:type="spellStart"/>
            <w:r w:rsidRPr="00E76305">
              <w:rPr>
                <w:rFonts w:ascii="Courier New" w:hAnsi="Courier New" w:cs="Courier New"/>
                <w:sz w:val="20"/>
                <w:lang w:val="en-CA"/>
              </w:rPr>
              <w:t>tmpy</w:t>
            </w:r>
            <w:proofErr w:type="spellEnd"/>
            <w:r w:rsidRPr="00E76305">
              <w:rPr>
                <w:rFonts w:ascii="Courier New" w:hAnsi="Courier New" w:cs="Courier New"/>
                <w:sz w:val="20"/>
                <w:lang w:val="en-CA"/>
              </w:rPr>
              <w:t xml:space="preserve"> * (gradY0[0] - gradY1[0]);</w:t>
            </w:r>
          </w:p>
          <w:p w14:paraId="4E9CC253" w14:textId="004B7A68" w:rsidR="00D639C9" w:rsidRPr="00FF1C7F" w:rsidRDefault="00E76305" w:rsidP="00E76305">
            <w:pPr>
              <w:rPr>
                <w:rFonts w:ascii="Courier New" w:hAnsi="Courier New" w:cs="Courier New"/>
                <w:sz w:val="20"/>
                <w:lang w:val="en-CA"/>
              </w:rPr>
            </w:pPr>
            <w:proofErr w:type="spellStart"/>
            <w:r w:rsidRPr="00E76305">
              <w:rPr>
                <w:rFonts w:ascii="Courier New" w:hAnsi="Courier New" w:cs="Courier New"/>
                <w:sz w:val="20"/>
                <w:lang w:val="en-CA"/>
              </w:rPr>
              <w:t>dst</w:t>
            </w:r>
            <w:proofErr w:type="spellEnd"/>
            <w:r w:rsidRPr="00E76305">
              <w:rPr>
                <w:rFonts w:ascii="Courier New" w:hAnsi="Courier New" w:cs="Courier New"/>
                <w:sz w:val="20"/>
                <w:lang w:val="en-CA"/>
              </w:rPr>
              <w:t>[</w:t>
            </w:r>
            <w:r>
              <w:rPr>
                <w:rFonts w:ascii="Courier New" w:hAnsi="Courier New" w:cs="Courier New"/>
                <w:sz w:val="20"/>
                <w:lang w:val="en-CA"/>
              </w:rPr>
              <w:t xml:space="preserve">x] = </w:t>
            </w:r>
            <w:proofErr w:type="spellStart"/>
            <w:proofErr w:type="gramStart"/>
            <w:r w:rsidRPr="00E76305">
              <w:rPr>
                <w:rFonts w:ascii="Courier New" w:hAnsi="Courier New" w:cs="Courier New"/>
                <w:sz w:val="20"/>
                <w:lang w:val="en-CA"/>
              </w:rPr>
              <w:t>ClipPel</w:t>
            </w:r>
            <w:proofErr w:type="spellEnd"/>
            <w:r w:rsidRPr="00E76305">
              <w:rPr>
                <w:rFonts w:ascii="Courier New" w:hAnsi="Courier New" w:cs="Courier New"/>
                <w:sz w:val="20"/>
                <w:lang w:val="en-CA"/>
              </w:rPr>
              <w:t>(</w:t>
            </w:r>
            <w:proofErr w:type="spellStart"/>
            <w:proofErr w:type="gramEnd"/>
            <w:r w:rsidRPr="00E76305">
              <w:rPr>
                <w:rFonts w:ascii="Courier New" w:hAnsi="Courier New" w:cs="Courier New"/>
                <w:sz w:val="20"/>
                <w:lang w:val="en-CA"/>
              </w:rPr>
              <w:t>rightShift</w:t>
            </w:r>
            <w:proofErr w:type="spellEnd"/>
            <w:r w:rsidRPr="00E76305">
              <w:rPr>
                <w:rFonts w:ascii="Courier New" w:hAnsi="Courier New" w:cs="Courier New"/>
                <w:sz w:val="20"/>
                <w:lang w:val="en-CA"/>
              </w:rPr>
              <w:t>(( (</w:t>
            </w:r>
            <w:r>
              <w:rPr>
                <w:rFonts w:ascii="Courier New" w:hAnsi="Courier New" w:cs="Courier New"/>
                <w:sz w:val="20"/>
                <w:lang w:val="en-CA"/>
              </w:rPr>
              <w:t>w0</w:t>
            </w:r>
            <w:r w:rsidRPr="00E76305">
              <w:rPr>
                <w:rFonts w:ascii="Courier New" w:hAnsi="Courier New" w:cs="Courier New"/>
                <w:sz w:val="20"/>
                <w:lang w:val="en-CA"/>
              </w:rPr>
              <w:t>*src0[</w:t>
            </w:r>
            <w:r>
              <w:rPr>
                <w:rFonts w:ascii="Courier New" w:hAnsi="Courier New" w:cs="Courier New"/>
                <w:sz w:val="20"/>
                <w:lang w:val="en-CA"/>
              </w:rPr>
              <w:t>x</w:t>
            </w:r>
            <w:r w:rsidRPr="00E76305">
              <w:rPr>
                <w:rFonts w:ascii="Courier New" w:hAnsi="Courier New" w:cs="Courier New"/>
                <w:sz w:val="20"/>
                <w:lang w:val="en-CA"/>
              </w:rPr>
              <w:t xml:space="preserve">] + </w:t>
            </w:r>
            <w:r>
              <w:rPr>
                <w:rFonts w:ascii="Courier New" w:hAnsi="Courier New" w:cs="Courier New"/>
                <w:sz w:val="20"/>
                <w:lang w:val="en-CA"/>
              </w:rPr>
              <w:t>w1</w:t>
            </w:r>
            <w:r w:rsidRPr="00E76305">
              <w:rPr>
                <w:rFonts w:ascii="Courier New" w:hAnsi="Courier New" w:cs="Courier New"/>
                <w:sz w:val="20"/>
                <w:lang w:val="en-CA"/>
              </w:rPr>
              <w:t>*src1[</w:t>
            </w:r>
            <w:r>
              <w:rPr>
                <w:rFonts w:ascii="Courier New" w:hAnsi="Courier New" w:cs="Courier New"/>
                <w:sz w:val="20"/>
                <w:lang w:val="en-CA"/>
              </w:rPr>
              <w:t>x</w:t>
            </w:r>
            <w:r w:rsidRPr="00E76305">
              <w:rPr>
                <w:rFonts w:ascii="Courier New" w:hAnsi="Courier New" w:cs="Courier New"/>
                <w:sz w:val="20"/>
                <w:lang w:val="en-CA"/>
              </w:rPr>
              <w:t>])+</w:t>
            </w:r>
            <w:proofErr w:type="spellStart"/>
            <w:r w:rsidRPr="00E76305">
              <w:rPr>
                <w:rFonts w:ascii="Courier New" w:hAnsi="Courier New" w:cs="Courier New"/>
                <w:sz w:val="20"/>
                <w:lang w:val="en-CA"/>
              </w:rPr>
              <w:t>b+offset</w:t>
            </w:r>
            <w:proofErr w:type="spellEnd"/>
            <w:r w:rsidRPr="00E76305">
              <w:rPr>
                <w:rFonts w:ascii="Courier New" w:hAnsi="Courier New" w:cs="Courier New"/>
                <w:sz w:val="20"/>
                <w:lang w:val="en-CA"/>
              </w:rPr>
              <w:t xml:space="preserve">),shift), </w:t>
            </w:r>
            <w:proofErr w:type="spellStart"/>
            <w:r w:rsidRPr="00E76305">
              <w:rPr>
                <w:rFonts w:ascii="Courier New" w:hAnsi="Courier New" w:cs="Courier New"/>
                <w:sz w:val="20"/>
                <w:lang w:val="en-CA"/>
              </w:rPr>
              <w:t>clpRng</w:t>
            </w:r>
            <w:proofErr w:type="spellEnd"/>
            <w:r w:rsidRPr="00E76305">
              <w:rPr>
                <w:rFonts w:ascii="Courier New" w:hAnsi="Courier New" w:cs="Courier New"/>
                <w:sz w:val="20"/>
                <w:lang w:val="en-CA"/>
              </w:rPr>
              <w:t>);</w:t>
            </w:r>
          </w:p>
        </w:tc>
      </w:tr>
    </w:tbl>
    <w:p w14:paraId="6BD1097C" w14:textId="6910649E" w:rsidR="00E76305" w:rsidRDefault="00E76305" w:rsidP="00D639C9">
      <w:pPr>
        <w:rPr>
          <w:lang w:val="en-CA"/>
        </w:rPr>
      </w:pPr>
    </w:p>
    <w:p w14:paraId="33753131" w14:textId="7BBD60E8" w:rsidR="00832C10" w:rsidRDefault="00E76305" w:rsidP="00832C10">
      <w:pPr>
        <w:rPr>
          <w:lang w:val="en-CA"/>
        </w:rPr>
      </w:pPr>
      <w:r>
        <w:rPr>
          <w:lang w:val="en-CA"/>
        </w:rPr>
        <w:t>Overall, 1 addition and 1 shift operation are removed while 2 multiplications are added (note that these multiplications can be d</w:t>
      </w:r>
      <w:r w:rsidR="00182821">
        <w:rPr>
          <w:lang w:val="en-CA"/>
        </w:rPr>
        <w:t>one with shift and addition</w:t>
      </w:r>
      <w:r>
        <w:rPr>
          <w:lang w:val="en-CA"/>
        </w:rPr>
        <w:t xml:space="preserve"> as the set of weights is known and limited).</w:t>
      </w:r>
    </w:p>
    <w:p w14:paraId="70538093" w14:textId="65B2DFE8" w:rsidR="00CA4C04" w:rsidRPr="00832C10" w:rsidRDefault="00CA4C04" w:rsidP="00832C10">
      <w:pPr>
        <w:rPr>
          <w:lang w:val="en-CA"/>
        </w:rPr>
      </w:pPr>
      <w:r>
        <w:rPr>
          <w:lang w:val="en-CA"/>
        </w:rPr>
        <w:t xml:space="preserve">A scalar and a SIMD implementation are provided,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the BDOF implementation.</w:t>
      </w:r>
    </w:p>
    <w:p w14:paraId="5926C3C2" w14:textId="4307E8F1" w:rsidR="003A65E3" w:rsidRDefault="003A65E3" w:rsidP="003A65E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ED67E50" w14:textId="17BF8B47" w:rsidR="00182821" w:rsidRPr="00A4690D" w:rsidRDefault="00182821" w:rsidP="00182821">
      <w:r>
        <w:t xml:space="preserve">Table below show the simulation results of the </w:t>
      </w:r>
      <w:bookmarkStart w:id="1" w:name="_Hlk517264852"/>
      <w:r>
        <w:t xml:space="preserve">proposed </w:t>
      </w:r>
      <w:bookmarkEnd w:id="1"/>
      <w:r>
        <w:t xml:space="preserve">method in random access. In both configurations, the proposed method </w:t>
      </w:r>
      <w:r w:rsidRPr="00CE4214">
        <w:t>allows</w:t>
      </w:r>
      <w:r>
        <w:t xml:space="preserve"> </w:t>
      </w:r>
      <w:r w:rsidRPr="00CE4214">
        <w:t>improv</w:t>
      </w:r>
      <w:r>
        <w:t>ements of</w:t>
      </w:r>
      <w:r w:rsidRPr="00CE4214">
        <w:t xml:space="preserve"> the BD-rate performances</w:t>
      </w:r>
      <w:r>
        <w:t>. Encoding times are less reliable (turbo mode activated).</w:t>
      </w:r>
      <w:r>
        <w:fldChar w:fldCharType="begin"/>
      </w:r>
      <w:r>
        <w:instrText xml:space="preserve"> LINK </w:instrText>
      </w:r>
      <w:r w:rsidR="009F08F7">
        <w:instrText xml:space="preserve">Excel.SheetMacroEnabled.12 C:\\Users\\galpinf\\Desktop\\CE227A_vs_VTM-3.0.xlsm Summary!R14C2:R24C7 </w:instrText>
      </w:r>
      <w:r>
        <w:instrText xml:space="preserve">\a \f 4 \h  \* MERGEFORMAT </w:instrText>
      </w:r>
      <w:r>
        <w:fldChar w:fldCharType="separate"/>
      </w:r>
    </w:p>
    <w:p w14:paraId="218050ED" w14:textId="65B8AD89" w:rsidR="00182821" w:rsidRPr="00182821" w:rsidRDefault="00182821" w:rsidP="00182821">
      <w:pPr>
        <w:rPr>
          <w:lang w:val="en-CA"/>
        </w:rPr>
      </w:pPr>
      <w:r>
        <w:rPr>
          <w:szCs w:val="22"/>
        </w:rPr>
        <w:fldChar w:fldCharType="end"/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D6E90" w:rsidRPr="003D6E90" w14:paraId="28C6B82D" w14:textId="77777777" w:rsidTr="003D6E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26CE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B7EA9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6DA5C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3D6E90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C168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F7F48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3D6E90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D873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3D6E90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</w:tr>
      <w:tr w:rsidR="003D6E90" w:rsidRPr="003D6E90" w14:paraId="1AC9F9FF" w14:textId="77777777" w:rsidTr="003D6E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6EB0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35B2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CCC0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A87B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6281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D750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3D6E90" w:rsidRPr="003D6E90" w14:paraId="7B44420C" w14:textId="77777777" w:rsidTr="003D6E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6E9F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8B26F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24303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9923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CC5C2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687D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D6E90" w:rsidRPr="003D6E90" w14:paraId="487EA37A" w14:textId="77777777" w:rsidTr="003D6E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C0DF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DDE4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341E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36E5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BA6C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82CC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D6E90" w:rsidRPr="003D6E90" w14:paraId="759150A8" w14:textId="77777777" w:rsidTr="003D6E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25138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9947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FAA7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CBE8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6B35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EA79F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D6E90" w:rsidRPr="003D6E90" w14:paraId="3BB65E31" w14:textId="77777777" w:rsidTr="003D6E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2B53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F760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111E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6D50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5F7E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3EEA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D6E90" w:rsidRPr="003D6E90" w14:paraId="3B6DACA7" w14:textId="77777777" w:rsidTr="003D6E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846B4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5D7B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F55B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43FB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B634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28DFC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D6E90" w:rsidRPr="003D6E90" w14:paraId="4BA46B85" w14:textId="77777777" w:rsidTr="003D6E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5592B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ACEB2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30BF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DE10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DB04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DBB5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3D6E90" w:rsidRPr="003D6E90" w14:paraId="3EC15B48" w14:textId="77777777" w:rsidTr="003D6E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DB311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86A3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17F9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6F92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EBC9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5D41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D6E90" w:rsidRPr="003D6E90" w14:paraId="3F57473A" w14:textId="77777777" w:rsidTr="003D6E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7BCBD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617F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1FE0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ACF2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67D9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FE8EA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D6E90" w:rsidRPr="003D6E90" w14:paraId="62F00B4A" w14:textId="77777777" w:rsidTr="003D6E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45D55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D3083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AF8FE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F53A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27A74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07973" w14:textId="77777777" w:rsidR="003D6E90" w:rsidRPr="003D6E90" w:rsidRDefault="003D6E90" w:rsidP="003D6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6E9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655D818B" w14:textId="057B8B3E" w:rsidR="003A65E3" w:rsidRDefault="003A65E3" w:rsidP="003A65E3">
      <w:pPr>
        <w:rPr>
          <w:szCs w:val="22"/>
          <w:lang w:val="en-CA"/>
        </w:rPr>
      </w:pPr>
    </w:p>
    <w:p w14:paraId="6F9973B5" w14:textId="5F5741DC" w:rsidR="00182821" w:rsidRDefault="00182821" w:rsidP="003A65E3">
      <w:pPr>
        <w:rPr>
          <w:szCs w:val="22"/>
          <w:lang w:val="en-CA"/>
        </w:rPr>
      </w:pPr>
      <w:r>
        <w:rPr>
          <w:szCs w:val="22"/>
          <w:lang w:val="en-CA"/>
        </w:rPr>
        <w:t xml:space="preserve">The usage </w:t>
      </w:r>
      <w:r w:rsidR="00F94BF7">
        <w:rPr>
          <w:szCs w:val="22"/>
          <w:lang w:val="en-CA"/>
        </w:rPr>
        <w:t>of BDOF is changed as follow:</w:t>
      </w:r>
    </w:p>
    <w:p w14:paraId="31866ED6" w14:textId="77777777" w:rsidR="00F94BF7" w:rsidRDefault="00F94BF7" w:rsidP="003A65E3">
      <w:pPr>
        <w:rPr>
          <w:szCs w:val="22"/>
          <w:lang w:val="en-CA"/>
        </w:rPr>
      </w:pPr>
    </w:p>
    <w:tbl>
      <w:tblPr>
        <w:tblW w:w="3900" w:type="dxa"/>
        <w:jc w:val="center"/>
        <w:tblLook w:val="04A0" w:firstRow="1" w:lastRow="0" w:firstColumn="1" w:lastColumn="0" w:noHBand="0" w:noVBand="1"/>
      </w:tblPr>
      <w:tblGrid>
        <w:gridCol w:w="1300"/>
        <w:gridCol w:w="1089"/>
        <w:gridCol w:w="1511"/>
      </w:tblGrid>
      <w:tr w:rsidR="00F94BF7" w:rsidRPr="00F94BF7" w14:paraId="3E274FA9" w14:textId="77777777" w:rsidTr="00F94BF7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D1387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2DF8E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BDOF usage</w:t>
            </w:r>
          </w:p>
        </w:tc>
      </w:tr>
      <w:tr w:rsidR="00F94BF7" w:rsidRPr="00F94BF7" w14:paraId="0A96529A" w14:textId="77777777" w:rsidTr="00F94BF7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D0A7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4A5E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DDEBA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F94BF7" w:rsidRPr="00F94BF7" w14:paraId="51AB9652" w14:textId="77777777" w:rsidTr="00F94BF7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86EE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44003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VTM-4.0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88DFA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BDOF-BWA</w:t>
            </w:r>
          </w:p>
        </w:tc>
      </w:tr>
      <w:tr w:rsidR="00F94BF7" w:rsidRPr="00F94BF7" w14:paraId="1390DE09" w14:textId="77777777" w:rsidTr="00F94BF7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B436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4F16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39.8%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EE62C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49.0%</w:t>
            </w:r>
          </w:p>
        </w:tc>
      </w:tr>
      <w:tr w:rsidR="00F94BF7" w:rsidRPr="00F94BF7" w14:paraId="2D989FFA" w14:textId="77777777" w:rsidTr="00F94BF7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2ADA7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BADA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46.4%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3F91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54.5%</w:t>
            </w:r>
          </w:p>
        </w:tc>
      </w:tr>
      <w:tr w:rsidR="00F94BF7" w:rsidRPr="00F94BF7" w14:paraId="42F698ED" w14:textId="77777777" w:rsidTr="00F94BF7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E0EDD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D1459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40.8%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2488F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50.1%</w:t>
            </w:r>
          </w:p>
        </w:tc>
      </w:tr>
      <w:tr w:rsidR="00F94BF7" w:rsidRPr="00F94BF7" w14:paraId="77ADB630" w14:textId="77777777" w:rsidTr="00F94BF7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830F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8A73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39.3%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39DD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44.5%</w:t>
            </w:r>
          </w:p>
        </w:tc>
      </w:tr>
      <w:tr w:rsidR="00F94BF7" w:rsidRPr="00F94BF7" w14:paraId="7A12BB82" w14:textId="77777777" w:rsidTr="00F94BF7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46A6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A27D7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765A2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F94BF7" w:rsidRPr="00F94BF7" w14:paraId="354385E9" w14:textId="77777777" w:rsidTr="00F94BF7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06B41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6E5B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42.3%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9FC8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51.1%</w:t>
            </w:r>
          </w:p>
        </w:tc>
      </w:tr>
      <w:tr w:rsidR="00F94BF7" w:rsidRPr="00F94BF7" w14:paraId="425B5793" w14:textId="77777777" w:rsidTr="00F94BF7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515B5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A754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42.1%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34FB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45.0%</w:t>
            </w:r>
          </w:p>
        </w:tc>
      </w:tr>
      <w:tr w:rsidR="00F94BF7" w:rsidRPr="00F94BF7" w14:paraId="5162559F" w14:textId="77777777" w:rsidTr="00F94BF7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8CCD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56B9E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39.0%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E4964" w14:textId="77777777" w:rsidR="00F94BF7" w:rsidRPr="00F94BF7" w:rsidRDefault="00F94BF7" w:rsidP="00F94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94BF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42.4%</w:t>
            </w:r>
          </w:p>
        </w:tc>
      </w:tr>
    </w:tbl>
    <w:p w14:paraId="526C2396" w14:textId="68D466BA" w:rsidR="00F94BF7" w:rsidRDefault="009F08F7" w:rsidP="003A65E3">
      <w:pPr>
        <w:rPr>
          <w:szCs w:val="22"/>
          <w:lang w:val="en-CA"/>
        </w:rPr>
      </w:pPr>
      <w:r>
        <w:rPr>
          <w:szCs w:val="22"/>
          <w:lang w:val="en-CA"/>
        </w:rPr>
        <w:t>Overall</w:t>
      </w:r>
      <w:r>
        <w:rPr>
          <w:szCs w:val="22"/>
          <w:lang w:val="en-CA"/>
        </w:rPr>
        <w:t>, the BWA usage on CTC conditions goes up from 13.7% to 14.8%.</w:t>
      </w:r>
    </w:p>
    <w:p w14:paraId="3775EAB4" w14:textId="77777777" w:rsidR="009F08F7" w:rsidRDefault="009F08F7" w:rsidP="003A65E3">
      <w:pPr>
        <w:rPr>
          <w:szCs w:val="22"/>
          <w:lang w:val="en-CA"/>
        </w:rPr>
      </w:pPr>
    </w:p>
    <w:p w14:paraId="74572CDE" w14:textId="77777777" w:rsidR="003A65E3" w:rsidRPr="005B217D" w:rsidRDefault="003A65E3" w:rsidP="003A65E3">
      <w:pPr>
        <w:pStyle w:val="Heading1"/>
        <w:rPr>
          <w:lang w:val="en-CA"/>
        </w:rPr>
      </w:pPr>
      <w:r>
        <w:rPr>
          <w:lang w:val="en-CA"/>
        </w:rPr>
        <w:t>Conclus</w:t>
      </w:r>
      <w:r w:rsidRPr="005B217D">
        <w:rPr>
          <w:lang w:val="en-CA"/>
        </w:rPr>
        <w:t>ion</w:t>
      </w:r>
    </w:p>
    <w:p w14:paraId="4F612B92" w14:textId="4B5DFF11" w:rsidR="003A65E3" w:rsidRDefault="003A65E3" w:rsidP="003A65E3">
      <w:pPr>
        <w:rPr>
          <w:szCs w:val="22"/>
          <w:lang w:val="en-GB"/>
        </w:rPr>
      </w:pPr>
      <w:r w:rsidRPr="00F94BF7">
        <w:rPr>
          <w:szCs w:val="22"/>
          <w:lang w:val="en-GB"/>
        </w:rPr>
        <w:t xml:space="preserve">This contribution proposes to </w:t>
      </w:r>
      <w:r w:rsidR="00F94BF7">
        <w:rPr>
          <w:szCs w:val="22"/>
          <w:lang w:val="en-GB"/>
        </w:rPr>
        <w:t xml:space="preserve">unify BDOF and BWA as it improved the gains of BDOF without adding complexity. </w:t>
      </w:r>
      <w:r w:rsidR="00CE6E8C">
        <w:rPr>
          <w:szCs w:val="22"/>
          <w:lang w:val="en-GB"/>
        </w:rPr>
        <w:t xml:space="preserve"> </w:t>
      </w:r>
      <w:r w:rsidR="009F08F7">
        <w:rPr>
          <w:szCs w:val="22"/>
          <w:lang w:val="en-GB"/>
        </w:rPr>
        <w:t xml:space="preserve">Both BDOF and BWA tools get a greater usage ratio. </w:t>
      </w:r>
      <w:r w:rsidRPr="00F94BF7">
        <w:rPr>
          <w:szCs w:val="22"/>
          <w:lang w:val="en-GB"/>
        </w:rPr>
        <w:t xml:space="preserve">It is suggested </w:t>
      </w:r>
      <w:r w:rsidR="00CE6E8C">
        <w:rPr>
          <w:szCs w:val="22"/>
          <w:lang w:val="en-GB"/>
        </w:rPr>
        <w:t xml:space="preserve">to </w:t>
      </w:r>
      <w:r w:rsidRPr="00F94BF7">
        <w:rPr>
          <w:szCs w:val="22"/>
          <w:lang w:val="en-GB"/>
        </w:rPr>
        <w:t xml:space="preserve">adopt </w:t>
      </w:r>
      <w:r w:rsidR="00CE6E8C">
        <w:rPr>
          <w:szCs w:val="22"/>
          <w:lang w:val="en-GB"/>
        </w:rPr>
        <w:t xml:space="preserve">the unification </w:t>
      </w:r>
      <w:r w:rsidRPr="00F94BF7">
        <w:rPr>
          <w:szCs w:val="22"/>
          <w:lang w:val="en-GB"/>
        </w:rPr>
        <w:t>into the reference test model</w:t>
      </w:r>
      <w:r w:rsidR="009F08F7">
        <w:rPr>
          <w:szCs w:val="22"/>
          <w:lang w:val="en-GB"/>
        </w:rPr>
        <w:t xml:space="preserve"> VTM-5.0</w:t>
      </w:r>
      <w:r w:rsidRPr="00F94BF7">
        <w:rPr>
          <w:szCs w:val="22"/>
          <w:lang w:val="en-GB"/>
        </w:rPr>
        <w:t>.</w:t>
      </w:r>
    </w:p>
    <w:p w14:paraId="14DFC173" w14:textId="6D41A5F0" w:rsidR="003A65E3" w:rsidRDefault="003D6E90" w:rsidP="003D6E90">
      <w:pPr>
        <w:pStyle w:val="Heading1"/>
        <w:rPr>
          <w:lang w:val="en-GB"/>
        </w:rPr>
      </w:pPr>
      <w:r>
        <w:rPr>
          <w:lang w:val="en-GB"/>
        </w:rPr>
        <w:lastRenderedPageBreak/>
        <w:t>References</w:t>
      </w:r>
    </w:p>
    <w:p w14:paraId="7A61B157" w14:textId="77777777" w:rsidR="003D6E90" w:rsidRDefault="003D6E90" w:rsidP="003D6E90">
      <w:pPr>
        <w:pStyle w:val="Caption"/>
        <w:numPr>
          <w:ilvl w:val="0"/>
          <w:numId w:val="13"/>
        </w:numPr>
        <w:jc w:val="both"/>
      </w:pPr>
      <w:bookmarkStart w:id="2" w:name="_Ref534973369"/>
      <w:r>
        <w:t>"</w:t>
      </w:r>
      <w:r w:rsidRPr="004463AB">
        <w:t xml:space="preserve">Algorithm description for Versatile Video Coding and Test Model </w:t>
      </w:r>
      <w:r>
        <w:t>3</w:t>
      </w:r>
      <w:r w:rsidRPr="004463AB">
        <w:t xml:space="preserve"> (VTM </w:t>
      </w:r>
      <w:r>
        <w:t>3</w:t>
      </w:r>
      <w:r w:rsidRPr="004463AB">
        <w:t>)</w:t>
      </w:r>
      <w:r>
        <w:t>”, document JVET-L1002, Joint Video Experts Team (JVET) of ITU-T SG 16 WP 3 and ISO/IEC JTC 1/SC 29/WG 11 12th Meeting: Macau, SI, Oct.  2018.</w:t>
      </w:r>
      <w:bookmarkEnd w:id="2"/>
    </w:p>
    <w:p w14:paraId="0A87CDB8" w14:textId="77777777" w:rsidR="003D6E90" w:rsidRPr="003A65E3" w:rsidRDefault="003D6E90" w:rsidP="003A65E3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882DC77" w14:textId="77777777" w:rsidR="003A65E3" w:rsidRPr="005B217D" w:rsidRDefault="003A65E3" w:rsidP="003A65E3">
      <w:pPr>
        <w:rPr>
          <w:szCs w:val="22"/>
          <w:lang w:val="en-CA"/>
        </w:rPr>
      </w:pPr>
      <w:r w:rsidRPr="00CF6B33"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DF89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38E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F08F7">
      <w:rPr>
        <w:rStyle w:val="PageNumber"/>
        <w:noProof/>
      </w:rPr>
      <w:t>2019-03-11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04484"/>
    <w:multiLevelType w:val="hybridMultilevel"/>
    <w:tmpl w:val="BEDC9840"/>
    <w:lvl w:ilvl="0" w:tplc="EEBE76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764E02"/>
    <w:multiLevelType w:val="hybridMultilevel"/>
    <w:tmpl w:val="E0A49CA0"/>
    <w:lvl w:ilvl="0" w:tplc="7F96098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821"/>
    <w:rsid w:val="00187E58"/>
    <w:rsid w:val="001A297E"/>
    <w:rsid w:val="001A368E"/>
    <w:rsid w:val="001A6BE6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1F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D13"/>
    <w:rsid w:val="002375C1"/>
    <w:rsid w:val="002577F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5E3"/>
    <w:rsid w:val="003A7CE6"/>
    <w:rsid w:val="003C20E4"/>
    <w:rsid w:val="003D6342"/>
    <w:rsid w:val="003D6E90"/>
    <w:rsid w:val="003E6F90"/>
    <w:rsid w:val="003E73ED"/>
    <w:rsid w:val="003F5D0F"/>
    <w:rsid w:val="0041217C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1251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A44C3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8E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C10"/>
    <w:rsid w:val="0086387C"/>
    <w:rsid w:val="00874A6C"/>
    <w:rsid w:val="00876C65"/>
    <w:rsid w:val="008A4B4C"/>
    <w:rsid w:val="008C239F"/>
    <w:rsid w:val="008C45C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8F7"/>
    <w:rsid w:val="009F496B"/>
    <w:rsid w:val="00A01439"/>
    <w:rsid w:val="00A02E61"/>
    <w:rsid w:val="00A05CFF"/>
    <w:rsid w:val="00A13048"/>
    <w:rsid w:val="00A226C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4C04"/>
    <w:rsid w:val="00CC2AAE"/>
    <w:rsid w:val="00CC5A42"/>
    <w:rsid w:val="00CD0EAB"/>
    <w:rsid w:val="00CE5E02"/>
    <w:rsid w:val="00CE6E8C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39C9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305"/>
    <w:rsid w:val="00E86C4C"/>
    <w:rsid w:val="00E907A3"/>
    <w:rsid w:val="00EA5AE0"/>
    <w:rsid w:val="00EB56E1"/>
    <w:rsid w:val="00EB7AB1"/>
    <w:rsid w:val="00EC48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BF7"/>
    <w:rsid w:val="00F96BAD"/>
    <w:rsid w:val="00FA139D"/>
    <w:rsid w:val="00FA60F5"/>
    <w:rsid w:val="00FB0E84"/>
    <w:rsid w:val="00FC2405"/>
    <w:rsid w:val="00FD01C2"/>
    <w:rsid w:val="00FE595C"/>
    <w:rsid w:val="00FF0CE3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D6E90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D6E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b/>
      <w:bCs/>
      <w:color w:val="4472C4" w:themeColor="accent1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D6E90"/>
    <w:rPr>
      <w:rFonts w:ascii="Calibri" w:eastAsia="Calibri" w:hAnsi="Calibri"/>
      <w:b/>
      <w:bCs/>
      <w:color w:val="4472C4" w:themeColor="accent1"/>
      <w:sz w:val="18"/>
      <w:szCs w:val="18"/>
    </w:rPr>
  </w:style>
  <w:style w:type="table" w:styleId="TableGrid">
    <w:name w:val="Table Grid"/>
    <w:basedOn w:val="TableNormal"/>
    <w:rsid w:val="00832C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32C1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technicolor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franck.galpin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75674-F774-48A3-BA6A-42C4E627B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626</Words>
  <Characters>3889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Galpin Franck</cp:lastModifiedBy>
  <cp:revision>15</cp:revision>
  <cp:lastPrinted>1900-01-01T08:00:00Z</cp:lastPrinted>
  <dcterms:created xsi:type="dcterms:W3CDTF">2019-03-06T14:07:00Z</dcterms:created>
  <dcterms:modified xsi:type="dcterms:W3CDTF">2019-03-12T14:45:00Z</dcterms:modified>
</cp:coreProperties>
</file>