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322ADA" w:rsidP="00C97D78">
            <w:pPr>
              <w:tabs>
                <w:tab w:val="left" w:pos="7200"/>
              </w:tabs>
              <w:rPr>
                <w:b/>
                <w:szCs w:val="22"/>
                <w:lang w:val="en-CA"/>
              </w:rPr>
            </w:pPr>
            <w:r>
              <w:rPr>
                <w:b/>
                <w:szCs w:val="22"/>
                <w:lang w:val="en-CA"/>
              </w:rPr>
              <w:pict w14:anchorId="7AF4159C">
                <v:group id="_x0000_s1028" alt="" style="position:absolute;margin-left:-4.15pt;margin-top:-27.5pt;width:23.3pt;height:24.6pt;z-index:1" coordorigin="9,2" coordsize="466,492">
                  <v:line id="_x0000_s1029" alt="" style="position:absolute" from="9,9" to="10,489" strokecolor="white" strokeweight="36e-5mm"/>
                  <v:line id="_x0000_s1030" alt="" style="position:absolute" from="9,493" to="474,494" strokecolor="white" strokeweight="36e-5mm"/>
                  <v:line id="_x0000_s1031" alt="" style="position:absolute;flip:y" from="474,9" to="475,493" strokecolor="white" strokeweight="36e-5mm"/>
                  <v:line id="_x0000_s1032" alt="" style="position:absolute;flip:x" from="9,9" to="471,10" strokecolor="white" strokeweight="36e-5mm"/>
                  <v:line id="_x0000_s1033" alt="" style="position:absolute" from="9,9" to="10,10" strokecolor="white" strokeweight="36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48.05pt;margin-top:-25.1pt;width:23.1pt;height:21.05pt;z-index:3;mso-wrap-edited:f;mso-width-percent:0;mso-height-percent:0;mso-width-percent:0;mso-height-percent:0">
                  <v:imagedata r:id="rId8" o:title=""/>
                </v:shape>
              </w:pict>
            </w:r>
            <w:r>
              <w:rPr>
                <w:b/>
                <w:szCs w:val="22"/>
                <w:lang w:val="en-CA"/>
              </w:rPr>
              <w:pict w14:anchorId="4343FD4C">
                <v:shape id="_x0000_s1026" type="#_x0000_t75" alt="" style="position:absolute;margin-left:21.15pt;margin-top:-25.1pt;width:23.2pt;height:21.05pt;z-index:2;mso-wrap-edited:f;mso-width-percent:0;mso-height-percent:0;mso-width-percent:0;mso-height-percent:0">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3A5BF326" w14:textId="77777777" w:rsidR="00430C40" w:rsidRPr="005B217D" w:rsidRDefault="00430C40" w:rsidP="00430C40">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BB4EEB5" w:rsidR="00E61DAC" w:rsidRPr="005B217D" w:rsidRDefault="00F26523" w:rsidP="00F26523">
            <w:pPr>
              <w:tabs>
                <w:tab w:val="left" w:pos="7200"/>
              </w:tabs>
              <w:rPr>
                <w:b/>
                <w:szCs w:val="22"/>
                <w:lang w:val="en-CA"/>
              </w:rPr>
            </w:pPr>
            <w:r w:rsidRPr="003A5287">
              <w:rPr>
                <w:lang w:val="en-US"/>
              </w:rPr>
              <w:t>13</w:t>
            </w:r>
            <w:r w:rsidR="00430C40" w:rsidRPr="003A5287">
              <w:rPr>
                <w:lang w:val="en-US"/>
              </w:rPr>
              <w:t xml:space="preserve">th Meeting: </w:t>
            </w:r>
            <w:r>
              <w:rPr>
                <w:lang w:val="en-CA"/>
              </w:rPr>
              <w:t>Marrakesh</w:t>
            </w:r>
            <w:r w:rsidR="00430C40" w:rsidRPr="00B57A23">
              <w:rPr>
                <w:lang w:val="en-CA"/>
              </w:rPr>
              <w:t xml:space="preserve">, </w:t>
            </w:r>
            <w:r>
              <w:rPr>
                <w:lang w:val="en-CA"/>
              </w:rPr>
              <w:t>MA</w:t>
            </w:r>
            <w:r w:rsidR="00430C40" w:rsidRPr="00B57A23">
              <w:rPr>
                <w:lang w:val="en-CA"/>
              </w:rPr>
              <w:t xml:space="preserve">, </w:t>
            </w:r>
            <w:r>
              <w:rPr>
                <w:lang w:val="en-CA"/>
              </w:rPr>
              <w:t>9</w:t>
            </w:r>
            <w:r w:rsidR="00430C40" w:rsidRPr="00B57A23">
              <w:rPr>
                <w:lang w:val="en-CA"/>
              </w:rPr>
              <w:t>–1</w:t>
            </w:r>
            <w:r>
              <w:rPr>
                <w:lang w:val="en-CA"/>
              </w:rPr>
              <w:t>8</w:t>
            </w:r>
            <w:r w:rsidR="00430C40" w:rsidRPr="00B57A23">
              <w:rPr>
                <w:lang w:val="en-CA"/>
              </w:rPr>
              <w:t xml:space="preserve"> </w:t>
            </w:r>
            <w:r>
              <w:rPr>
                <w:lang w:val="en-CA"/>
              </w:rPr>
              <w:t>Jan</w:t>
            </w:r>
            <w:r w:rsidR="00430C40">
              <w:rPr>
                <w:lang w:val="en-CA"/>
              </w:rPr>
              <w:t>.</w:t>
            </w:r>
            <w:r w:rsidR="00430C40" w:rsidRPr="00B57A23">
              <w:rPr>
                <w:lang w:val="en-CA"/>
              </w:rPr>
              <w:t xml:space="preserve"> 201</w:t>
            </w:r>
            <w:r>
              <w:rPr>
                <w:lang w:val="en-CA"/>
              </w:rPr>
              <w:t>9</w:t>
            </w:r>
          </w:p>
        </w:tc>
        <w:tc>
          <w:tcPr>
            <w:tcW w:w="3168" w:type="dxa"/>
          </w:tcPr>
          <w:p w14:paraId="59B7E346" w14:textId="5637A8D3" w:rsidR="008A4B4C" w:rsidRPr="005B217D" w:rsidRDefault="00E61DAC" w:rsidP="00430C40">
            <w:pPr>
              <w:tabs>
                <w:tab w:val="left" w:pos="7200"/>
              </w:tabs>
              <w:rPr>
                <w:u w:val="single"/>
                <w:lang w:val="en-CA"/>
              </w:rPr>
            </w:pPr>
            <w:r w:rsidRPr="005B217D">
              <w:rPr>
                <w:lang w:val="en-CA"/>
              </w:rPr>
              <w:t>Document</w:t>
            </w:r>
            <w:r w:rsidR="006C5D39" w:rsidRPr="005B217D">
              <w:rPr>
                <w:lang w:val="en-CA"/>
              </w:rPr>
              <w:t xml:space="preserve">: </w:t>
            </w:r>
            <w:r w:rsidR="00F26523">
              <w:rPr>
                <w:lang w:val="en-CA"/>
              </w:rPr>
              <w:t>JVET-M</w:t>
            </w:r>
            <w:r w:rsidR="003548BA">
              <w:rPr>
                <w:lang w:val="en-CA"/>
              </w:rPr>
              <w:t>0846</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548BA"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DB74DB3" w:rsidR="00E61DAC" w:rsidRPr="005B217D" w:rsidRDefault="00420C4E" w:rsidP="009D7CE6">
            <w:pPr>
              <w:spacing w:before="60" w:after="60"/>
              <w:rPr>
                <w:b/>
                <w:szCs w:val="22"/>
                <w:lang w:val="en-CA"/>
              </w:rPr>
            </w:pPr>
            <w:r>
              <w:rPr>
                <w:b/>
                <w:szCs w:val="22"/>
                <w:lang w:val="en-CA"/>
              </w:rPr>
              <w:t>Cross-check of JVET-M0</w:t>
            </w:r>
            <w:r w:rsidR="00DD5162">
              <w:rPr>
                <w:b/>
                <w:szCs w:val="22"/>
                <w:lang w:val="en-CA"/>
              </w:rPr>
              <w:t>275</w:t>
            </w:r>
            <w:r w:rsidR="004C2D90">
              <w:rPr>
                <w:b/>
                <w:szCs w:val="22"/>
                <w:lang w:val="en-CA"/>
              </w:rPr>
              <w:t xml:space="preserve"> </w:t>
            </w:r>
            <w:r w:rsidR="003A5287">
              <w:rPr>
                <w:b/>
                <w:szCs w:val="22"/>
                <w:lang w:val="en-CA"/>
              </w:rPr>
              <w:t>(</w:t>
            </w:r>
            <w:r w:rsidR="00290020">
              <w:rPr>
                <w:b/>
                <w:szCs w:val="22"/>
                <w:lang w:val="en-CA"/>
              </w:rPr>
              <w:t>Non-CE6</w:t>
            </w:r>
            <w:r w:rsidR="004C2D90">
              <w:rPr>
                <w:b/>
                <w:szCs w:val="22"/>
                <w:lang w:val="en-CA"/>
              </w:rPr>
              <w:t xml:space="preserve">: </w:t>
            </w:r>
            <w:r w:rsidR="00290020">
              <w:rPr>
                <w:b/>
                <w:szCs w:val="22"/>
                <w:lang w:val="en-CA"/>
              </w:rPr>
              <w:t>On transform skip conditions</w:t>
            </w:r>
            <w:r w:rsidR="003A5287">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209216B" w:rsidR="00E61DAC" w:rsidRPr="005B217D" w:rsidRDefault="004C2D90" w:rsidP="009D7CE6">
            <w:pPr>
              <w:spacing w:before="60" w:after="60"/>
              <w:rPr>
                <w:szCs w:val="22"/>
                <w:lang w:val="en-CA"/>
              </w:rPr>
            </w:pPr>
            <w:r>
              <w:rPr>
                <w:szCs w:val="22"/>
                <w:lang w:val="en-CA"/>
              </w:rPr>
              <w:t>Input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82BE8FB" w:rsidR="00E61DAC" w:rsidRPr="005B217D" w:rsidRDefault="004C2D90" w:rsidP="005E1AC6">
            <w:pPr>
              <w:spacing w:before="60" w:after="60"/>
              <w:rPr>
                <w:szCs w:val="22"/>
                <w:lang w:val="en-CA"/>
              </w:rPr>
            </w:pPr>
            <w:r>
              <w:rPr>
                <w:szCs w:val="22"/>
                <w:lang w:val="en-CA"/>
              </w:rPr>
              <w:t>Information</w:t>
            </w:r>
          </w:p>
        </w:tc>
      </w:tr>
      <w:tr w:rsidR="00E61DAC" w:rsidRPr="003548BA"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B510EB1" w14:textId="5DABB61B" w:rsidR="004C2D90" w:rsidRPr="004C2D90" w:rsidRDefault="001549CD" w:rsidP="004C2D90">
            <w:pPr>
              <w:spacing w:before="60" w:after="60"/>
              <w:rPr>
                <w:szCs w:val="22"/>
              </w:rPr>
            </w:pPr>
            <w:r>
              <w:rPr>
                <w:szCs w:val="22"/>
              </w:rPr>
              <w:t>P</w:t>
            </w:r>
            <w:r w:rsidR="00420C4E">
              <w:rPr>
                <w:szCs w:val="22"/>
              </w:rPr>
              <w:t xml:space="preserve">. </w:t>
            </w:r>
            <w:r>
              <w:rPr>
                <w:szCs w:val="22"/>
              </w:rPr>
              <w:t>Keydel</w:t>
            </w:r>
          </w:p>
          <w:p w14:paraId="49D81240" w14:textId="634AABB2" w:rsidR="004C2D90" w:rsidRPr="004C2D90" w:rsidRDefault="004C2D90" w:rsidP="004C2D90">
            <w:pPr>
              <w:spacing w:before="60" w:after="60"/>
              <w:rPr>
                <w:szCs w:val="22"/>
              </w:rPr>
            </w:pPr>
            <w:r w:rsidRPr="004C2D90">
              <w:rPr>
                <w:szCs w:val="22"/>
              </w:rPr>
              <w:t>Fraunhofer HHI</w:t>
            </w:r>
            <w:r>
              <w:rPr>
                <w:szCs w:val="22"/>
              </w:rPr>
              <w:br/>
            </w:r>
            <w:r w:rsidRPr="004C2D90">
              <w:rPr>
                <w:szCs w:val="22"/>
              </w:rPr>
              <w:t>Einsteinufer 37</w:t>
            </w:r>
            <w:r w:rsidRPr="004C2D90">
              <w:rPr>
                <w:szCs w:val="22"/>
              </w:rPr>
              <w:br/>
              <w:t>10587 Berlin</w:t>
            </w:r>
          </w:p>
        </w:tc>
        <w:tc>
          <w:tcPr>
            <w:tcW w:w="900" w:type="dxa"/>
          </w:tcPr>
          <w:p w14:paraId="0140ECA2" w14:textId="77777777" w:rsidR="00E61DAC" w:rsidRPr="005B217D" w:rsidRDefault="00E61DAC">
            <w:pPr>
              <w:spacing w:before="60" w:after="60"/>
              <w:rPr>
                <w:szCs w:val="22"/>
                <w:lang w:val="en-CA"/>
              </w:rPr>
            </w:pPr>
            <w:r w:rsidRPr="004C2D90">
              <w:rPr>
                <w:szCs w:val="22"/>
              </w:rPr>
              <w:br/>
            </w:r>
            <w:r w:rsidRPr="005B217D">
              <w:rPr>
                <w:szCs w:val="22"/>
                <w:lang w:val="en-CA"/>
              </w:rPr>
              <w:t>Tel:</w:t>
            </w:r>
            <w:r w:rsidRPr="005B217D">
              <w:rPr>
                <w:szCs w:val="22"/>
                <w:lang w:val="en-CA"/>
              </w:rPr>
              <w:br/>
              <w:t>Email:</w:t>
            </w:r>
          </w:p>
        </w:tc>
        <w:tc>
          <w:tcPr>
            <w:tcW w:w="3168" w:type="dxa"/>
          </w:tcPr>
          <w:p w14:paraId="32C2ABFD" w14:textId="478AA95F" w:rsidR="00E61DAC" w:rsidRPr="005B217D" w:rsidRDefault="00E61DAC" w:rsidP="00430C40">
            <w:pPr>
              <w:spacing w:before="60" w:after="60"/>
              <w:rPr>
                <w:szCs w:val="22"/>
                <w:lang w:val="en-CA"/>
              </w:rPr>
            </w:pPr>
            <w:r w:rsidRPr="005B217D">
              <w:rPr>
                <w:szCs w:val="22"/>
                <w:lang w:val="en-CA"/>
              </w:rPr>
              <w:br/>
            </w:r>
            <w:r w:rsidR="00420C4E">
              <w:rPr>
                <w:szCs w:val="22"/>
                <w:lang w:val="en-CA"/>
              </w:rPr>
              <w:t xml:space="preserve">+49(30) 31002 </w:t>
            </w:r>
            <w:r w:rsidR="0061373F">
              <w:rPr>
                <w:szCs w:val="22"/>
                <w:lang w:val="en-CA"/>
              </w:rPr>
              <w:t>231</w:t>
            </w:r>
            <w:r w:rsidR="004C2D90">
              <w:rPr>
                <w:szCs w:val="22"/>
                <w:lang w:val="en-CA"/>
              </w:rPr>
              <w:br/>
            </w:r>
            <w:r w:rsidR="001549CD" w:rsidRPr="003A5287">
              <w:rPr>
                <w:lang w:val="en-CA"/>
              </w:rPr>
              <w:t>paul</w:t>
            </w:r>
            <w:r w:rsidR="00420C4E" w:rsidRPr="003A5287">
              <w:rPr>
                <w:lang w:val="en-CA"/>
              </w:rPr>
              <w:t>.</w:t>
            </w:r>
            <w:r w:rsidR="001549CD" w:rsidRPr="003A5287">
              <w:rPr>
                <w:lang w:val="en-CA"/>
              </w:rPr>
              <w:t>keydel</w:t>
            </w:r>
            <w:r w:rsidR="00430C40" w:rsidRPr="003A5287">
              <w:rPr>
                <w:lang w:val="en-CA"/>
              </w:rPr>
              <w:t>@hhi.fraunhofer.de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8E9392" w:rsidR="00E61DAC" w:rsidRPr="005B217D" w:rsidRDefault="004C2D90">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6DFC480" w:rsidR="00275BCF" w:rsidRDefault="00275BCF" w:rsidP="009234A5">
      <w:pPr>
        <w:pStyle w:val="Heading1"/>
        <w:numPr>
          <w:ilvl w:val="0"/>
          <w:numId w:val="0"/>
        </w:numPr>
        <w:ind w:left="432" w:hanging="432"/>
        <w:rPr>
          <w:lang w:val="en-CA"/>
        </w:rPr>
      </w:pPr>
      <w:r w:rsidRPr="005B217D">
        <w:rPr>
          <w:lang w:val="en-CA"/>
        </w:rPr>
        <w:t>Abstract</w:t>
      </w:r>
    </w:p>
    <w:p w14:paraId="01825837" w14:textId="0332ED5E" w:rsidR="004C2D90" w:rsidRPr="004C2D90" w:rsidRDefault="004C2D90" w:rsidP="004C2D90">
      <w:pPr>
        <w:rPr>
          <w:lang w:val="en-CA"/>
        </w:rPr>
      </w:pPr>
      <w:r>
        <w:rPr>
          <w:lang w:val="en-CA"/>
        </w:rPr>
        <w:t>This document reports the cross-check results for the results r</w:t>
      </w:r>
      <w:r w:rsidR="00430C40">
        <w:rPr>
          <w:lang w:val="en-CA"/>
        </w:rPr>
        <w:t>eported in input document JVET-</w:t>
      </w:r>
      <w:r w:rsidR="00F803FE">
        <w:rPr>
          <w:lang w:val="en-CA"/>
        </w:rPr>
        <w:t>M0275</w:t>
      </w:r>
      <w:r>
        <w:rPr>
          <w:lang w:val="en-CA"/>
        </w:rPr>
        <w:t xml:space="preserve">: </w:t>
      </w:r>
      <w:r w:rsidR="00E8440C">
        <w:rPr>
          <w:lang w:val="en-CA"/>
        </w:rPr>
        <w:t>Non-CE6</w:t>
      </w:r>
      <w:r w:rsidR="00430C40">
        <w:rPr>
          <w:lang w:val="en-CA"/>
        </w:rPr>
        <w:t xml:space="preserve">: </w:t>
      </w:r>
      <w:r w:rsidR="00E8440C">
        <w:rPr>
          <w:lang w:val="en-CA"/>
        </w:rPr>
        <w:t>On transform skip conditions</w:t>
      </w:r>
      <w:r>
        <w:rPr>
          <w:lang w:val="en-CA"/>
        </w:rPr>
        <w:t>.</w:t>
      </w:r>
      <w:r w:rsidR="002E254E">
        <w:rPr>
          <w:lang w:val="en-CA"/>
        </w:rPr>
        <w:t xml:space="preserve"> The cross-checked contribution allows </w:t>
      </w:r>
      <w:r w:rsidR="00705941">
        <w:rPr>
          <w:lang w:val="en-CA"/>
        </w:rPr>
        <w:t xml:space="preserve">higher flexibility of transform skip, since </w:t>
      </w:r>
      <w:r w:rsidR="00156163">
        <w:rPr>
          <w:lang w:val="en-CA"/>
        </w:rPr>
        <w:t xml:space="preserve">it uses the </w:t>
      </w:r>
      <w:proofErr w:type="spellStart"/>
      <w:r w:rsidR="00705941">
        <w:rPr>
          <w:lang w:val="en-CA"/>
        </w:rPr>
        <w:t>the</w:t>
      </w:r>
      <w:proofErr w:type="spellEnd"/>
      <w:r w:rsidR="00705941">
        <w:rPr>
          <w:lang w:val="en-CA"/>
        </w:rPr>
        <w:t xml:space="preserve"> number of pixels </w:t>
      </w:r>
      <w:r w:rsidR="00156163">
        <w:rPr>
          <w:lang w:val="en-CA"/>
        </w:rPr>
        <w:t>for transform skip enable condition instead of the block dimensions.</w:t>
      </w:r>
    </w:p>
    <w:p w14:paraId="7D2AC1F0" w14:textId="7F452B19" w:rsidR="00745F6B" w:rsidRDefault="00745F6B" w:rsidP="00E11923">
      <w:pPr>
        <w:pStyle w:val="Heading1"/>
        <w:rPr>
          <w:lang w:val="en-CA"/>
        </w:rPr>
      </w:pPr>
      <w:r w:rsidRPr="005B217D">
        <w:rPr>
          <w:lang w:val="en-CA"/>
        </w:rPr>
        <w:t>Introduction</w:t>
      </w:r>
    </w:p>
    <w:p w14:paraId="3D69E053" w14:textId="4179E240" w:rsidR="00C91D4F" w:rsidRPr="00C91D4F" w:rsidRDefault="00420C4E" w:rsidP="00C91D4F">
      <w:pPr>
        <w:pStyle w:val="PlainText"/>
        <w:rPr>
          <w:lang w:val="en-US"/>
        </w:rPr>
      </w:pPr>
      <w:r>
        <w:rPr>
          <w:rFonts w:ascii="Times New Roman" w:eastAsia="Times New Roman" w:hAnsi="Times New Roman"/>
          <w:szCs w:val="20"/>
          <w:lang w:val="en-CA"/>
        </w:rPr>
        <w:t>The test was</w:t>
      </w:r>
      <w:r w:rsidR="00C91D4F" w:rsidRPr="00C91D4F">
        <w:rPr>
          <w:rFonts w:ascii="Times New Roman" w:eastAsia="Times New Roman" w:hAnsi="Times New Roman"/>
          <w:szCs w:val="20"/>
          <w:lang w:val="en-CA"/>
        </w:rPr>
        <w:t xml:space="preserve"> performed on top of VTM</w:t>
      </w:r>
      <w:r>
        <w:rPr>
          <w:rFonts w:ascii="Times New Roman" w:eastAsia="Times New Roman" w:hAnsi="Times New Roman"/>
          <w:szCs w:val="20"/>
          <w:lang w:val="en-CA"/>
        </w:rPr>
        <w:t xml:space="preserve"> 3</w:t>
      </w:r>
      <w:r w:rsidR="00F26523">
        <w:rPr>
          <w:rFonts w:ascii="Times New Roman" w:eastAsia="Times New Roman" w:hAnsi="Times New Roman"/>
          <w:szCs w:val="20"/>
          <w:lang w:val="en-CA"/>
        </w:rPr>
        <w:t>.</w:t>
      </w:r>
      <w:r w:rsidR="00A61881">
        <w:rPr>
          <w:rFonts w:ascii="Times New Roman" w:eastAsia="Times New Roman" w:hAnsi="Times New Roman"/>
          <w:szCs w:val="20"/>
          <w:lang w:val="en-CA"/>
        </w:rPr>
        <w:t>0</w:t>
      </w:r>
      <w:r w:rsidR="00C91D4F" w:rsidRPr="00C91D4F">
        <w:rPr>
          <w:rFonts w:ascii="Times New Roman" w:hAnsi="Times New Roman"/>
          <w:lang w:val="en-CA"/>
        </w:rPr>
        <w:t>.</w:t>
      </w:r>
      <w:r w:rsidR="00A61881">
        <w:rPr>
          <w:rFonts w:ascii="Times New Roman" w:hAnsi="Times New Roman"/>
          <w:lang w:val="en-CA"/>
        </w:rPr>
        <w:t xml:space="preserve"> Proposed were two separate tests. For the first, the maximum number of pixels for transform skipped blocks was set to 16. The second test allows up to 64 pixels as transform skip enable condition.</w:t>
      </w:r>
      <w:r w:rsidR="00CE400E">
        <w:rPr>
          <w:rFonts w:ascii="Times New Roman" w:hAnsi="Times New Roman"/>
          <w:lang w:val="en-CA"/>
        </w:rPr>
        <w:t xml:space="preserve"> </w:t>
      </w:r>
      <w:bookmarkStart w:id="0" w:name="_GoBack"/>
      <w:bookmarkEnd w:id="0"/>
      <w:r w:rsidR="00337B52">
        <w:rPr>
          <w:rFonts w:ascii="Times New Roman" w:hAnsi="Times New Roman"/>
          <w:lang w:val="en-CA"/>
        </w:rPr>
        <w:t>Additionally,</w:t>
      </w:r>
      <w:r w:rsidR="00592D9D">
        <w:rPr>
          <w:rFonts w:ascii="Times New Roman" w:hAnsi="Times New Roman"/>
          <w:lang w:val="en-CA"/>
        </w:rPr>
        <w:t xml:space="preserve"> we present results of the proposed Test 2 </w:t>
      </w:r>
      <w:r w:rsidR="00592D9D" w:rsidRPr="00592D9D">
        <w:rPr>
          <w:lang w:val="en-US"/>
        </w:rPr>
        <w:t xml:space="preserve">compared to just extending the current </w:t>
      </w:r>
      <w:r w:rsidR="00592D9D">
        <w:rPr>
          <w:lang w:val="en-US"/>
        </w:rPr>
        <w:t xml:space="preserve">VTM 3.0 transform skip restriction </w:t>
      </w:r>
      <w:r w:rsidR="00592D9D" w:rsidRPr="00592D9D">
        <w:rPr>
          <w:lang w:val="en-US"/>
        </w:rPr>
        <w:t>from 4x4 to 8x8</w:t>
      </w:r>
      <w:r w:rsidR="00592D9D">
        <w:rPr>
          <w:lang w:val="en-US"/>
        </w:rPr>
        <w:t>.</w:t>
      </w:r>
    </w:p>
    <w:p w14:paraId="4CCE0B86" w14:textId="6C81A52C" w:rsidR="00EF7F1A" w:rsidRDefault="00572612" w:rsidP="00707214">
      <w:pPr>
        <w:pStyle w:val="Heading1"/>
        <w:rPr>
          <w:rFonts w:cs="Times New Roman"/>
          <w:i/>
          <w:iCs/>
          <w:kern w:val="0"/>
          <w:sz w:val="28"/>
          <w:szCs w:val="28"/>
          <w:lang w:val="en-CA"/>
        </w:rPr>
      </w:pPr>
      <w:r>
        <w:rPr>
          <w:lang w:val="en-CA"/>
        </w:rPr>
        <w:t xml:space="preserve"> </w:t>
      </w:r>
      <w:r w:rsidR="004C2D90">
        <w:rPr>
          <w:lang w:val="en-CA"/>
        </w:rPr>
        <w:t>Results</w:t>
      </w:r>
    </w:p>
    <w:p w14:paraId="44AA7747" w14:textId="551657D1" w:rsidR="00707214" w:rsidRDefault="00780086" w:rsidP="00707214">
      <w:pPr>
        <w:rPr>
          <w:lang w:val="en-CA"/>
        </w:rPr>
      </w:pPr>
      <w:r w:rsidRPr="00067139">
        <w:rPr>
          <w:u w:val="single"/>
          <w:lang w:val="en-CA"/>
        </w:rPr>
        <w:t>Test 1:</w:t>
      </w:r>
      <w:r>
        <w:rPr>
          <w:lang w:val="en-CA"/>
        </w:rPr>
        <w:t xml:space="preserve"> maximum </w:t>
      </w:r>
      <w:r w:rsidR="00A342F0">
        <w:rPr>
          <w:lang w:val="en-CA"/>
        </w:rPr>
        <w:t xml:space="preserve">number of </w:t>
      </w:r>
      <w:proofErr w:type="gramStart"/>
      <w:r>
        <w:rPr>
          <w:lang w:val="en-CA"/>
        </w:rPr>
        <w:t>pixel</w:t>
      </w:r>
      <w:proofErr w:type="gramEnd"/>
      <w:r>
        <w:rPr>
          <w:lang w:val="en-CA"/>
        </w:rPr>
        <w:t>: 16</w:t>
      </w:r>
    </w:p>
    <w:p w14:paraId="1B65DF55" w14:textId="77777777" w:rsidR="00780086" w:rsidRDefault="00780086" w:rsidP="00707214">
      <w:pPr>
        <w:rPr>
          <w:lang w:val="en-CA"/>
        </w:rPr>
      </w:pPr>
    </w:p>
    <w:tbl>
      <w:tblPr>
        <w:tblW w:w="9062" w:type="dxa"/>
        <w:tblInd w:w="108" w:type="dxa"/>
        <w:tblLook w:val="04A0" w:firstRow="1" w:lastRow="0" w:firstColumn="1" w:lastColumn="0" w:noHBand="0" w:noVBand="1"/>
      </w:tblPr>
      <w:tblGrid>
        <w:gridCol w:w="1573"/>
        <w:gridCol w:w="1617"/>
        <w:gridCol w:w="1616"/>
        <w:gridCol w:w="1616"/>
        <w:gridCol w:w="1320"/>
        <w:gridCol w:w="1320"/>
      </w:tblGrid>
      <w:tr w:rsidR="00780086" w:rsidRPr="00780086" w14:paraId="58AEB6E0" w14:textId="77777777" w:rsidTr="00780086">
        <w:trPr>
          <w:trHeight w:val="255"/>
        </w:trPr>
        <w:tc>
          <w:tcPr>
            <w:tcW w:w="1573" w:type="dxa"/>
            <w:tcBorders>
              <w:top w:val="nil"/>
              <w:left w:val="nil"/>
              <w:bottom w:val="nil"/>
              <w:right w:val="nil"/>
            </w:tcBorders>
            <w:shd w:val="clear" w:color="auto" w:fill="auto"/>
            <w:noWrap/>
            <w:vAlign w:val="center"/>
            <w:hideMark/>
          </w:tcPr>
          <w:p w14:paraId="072A5D7A" w14:textId="77777777" w:rsidR="00780086" w:rsidRPr="00780086" w:rsidRDefault="00780086" w:rsidP="00780086">
            <w:pPr>
              <w:rPr>
                <w:sz w:val="20"/>
                <w:lang w:val="en-US"/>
              </w:rPr>
            </w:pPr>
          </w:p>
        </w:tc>
        <w:tc>
          <w:tcPr>
            <w:tcW w:w="74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0C551" w14:textId="77777777" w:rsidR="00780086" w:rsidRPr="00780086" w:rsidRDefault="00780086" w:rsidP="00780086">
            <w:pPr>
              <w:jc w:val="center"/>
              <w:rPr>
                <w:rFonts w:ascii="Arial" w:hAnsi="Arial" w:cs="Arial"/>
                <w:b/>
                <w:bCs/>
                <w:color w:val="000000"/>
                <w:sz w:val="18"/>
                <w:szCs w:val="18"/>
              </w:rPr>
            </w:pPr>
            <w:r w:rsidRPr="00780086">
              <w:rPr>
                <w:rFonts w:ascii="Arial" w:hAnsi="Arial" w:cs="Arial"/>
                <w:b/>
                <w:bCs/>
                <w:color w:val="000000"/>
                <w:sz w:val="18"/>
                <w:szCs w:val="18"/>
              </w:rPr>
              <w:t xml:space="preserve">All </w:t>
            </w:r>
            <w:proofErr w:type="spellStart"/>
            <w:r w:rsidRPr="00780086">
              <w:rPr>
                <w:rFonts w:ascii="Arial" w:hAnsi="Arial" w:cs="Arial"/>
                <w:b/>
                <w:bCs/>
                <w:color w:val="000000"/>
                <w:sz w:val="18"/>
                <w:szCs w:val="18"/>
              </w:rPr>
              <w:t>Intra</w:t>
            </w:r>
            <w:proofErr w:type="spellEnd"/>
            <w:r w:rsidRPr="00780086">
              <w:rPr>
                <w:rFonts w:ascii="Arial" w:hAnsi="Arial" w:cs="Arial"/>
                <w:b/>
                <w:bCs/>
                <w:color w:val="000000"/>
                <w:sz w:val="18"/>
                <w:szCs w:val="18"/>
              </w:rPr>
              <w:t xml:space="preserve"> Main10 </w:t>
            </w:r>
          </w:p>
        </w:tc>
      </w:tr>
      <w:tr w:rsidR="00780086" w:rsidRPr="00780086" w14:paraId="4C9F5AB8" w14:textId="77777777" w:rsidTr="00780086">
        <w:trPr>
          <w:trHeight w:val="255"/>
        </w:trPr>
        <w:tc>
          <w:tcPr>
            <w:tcW w:w="1573" w:type="dxa"/>
            <w:tcBorders>
              <w:top w:val="nil"/>
              <w:left w:val="nil"/>
              <w:bottom w:val="nil"/>
              <w:right w:val="nil"/>
            </w:tcBorders>
            <w:shd w:val="clear" w:color="auto" w:fill="auto"/>
            <w:noWrap/>
            <w:vAlign w:val="center"/>
            <w:hideMark/>
          </w:tcPr>
          <w:p w14:paraId="41AA925B" w14:textId="77777777" w:rsidR="00780086" w:rsidRPr="00780086" w:rsidRDefault="00780086" w:rsidP="00780086">
            <w:pPr>
              <w:jc w:val="center"/>
              <w:rPr>
                <w:rFonts w:ascii="Arial" w:hAnsi="Arial" w:cs="Arial"/>
                <w:b/>
                <w:bCs/>
                <w:color w:val="000000"/>
                <w:sz w:val="18"/>
                <w:szCs w:val="18"/>
              </w:rPr>
            </w:pPr>
          </w:p>
        </w:tc>
        <w:tc>
          <w:tcPr>
            <w:tcW w:w="74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BD84E0" w14:textId="32347F3B" w:rsidR="00780086" w:rsidRPr="00780086" w:rsidRDefault="00780086" w:rsidP="00780086">
            <w:pPr>
              <w:jc w:val="center"/>
              <w:rPr>
                <w:rFonts w:ascii="Arial" w:hAnsi="Arial" w:cs="Arial"/>
                <w:b/>
                <w:bCs/>
                <w:color w:val="000000"/>
                <w:sz w:val="18"/>
                <w:szCs w:val="18"/>
              </w:rPr>
            </w:pPr>
            <w:r w:rsidRPr="00780086">
              <w:rPr>
                <w:rFonts w:ascii="Arial" w:hAnsi="Arial" w:cs="Arial"/>
                <w:b/>
                <w:bCs/>
                <w:color w:val="000000"/>
                <w:sz w:val="18"/>
                <w:szCs w:val="18"/>
              </w:rPr>
              <w:t xml:space="preserve">Over </w:t>
            </w:r>
            <w:r w:rsidR="00410021">
              <w:rPr>
                <w:rFonts w:ascii="Arial" w:hAnsi="Arial" w:cs="Arial"/>
                <w:b/>
                <w:bCs/>
                <w:color w:val="000000"/>
                <w:sz w:val="18"/>
                <w:szCs w:val="18"/>
              </w:rPr>
              <w:t>VTM</w:t>
            </w:r>
            <w:r w:rsidR="00410021" w:rsidRPr="00780086">
              <w:rPr>
                <w:rFonts w:ascii="Arial" w:hAnsi="Arial" w:cs="Arial"/>
                <w:b/>
                <w:bCs/>
                <w:color w:val="000000"/>
                <w:sz w:val="18"/>
                <w:szCs w:val="18"/>
              </w:rPr>
              <w:t>-3.0</w:t>
            </w:r>
          </w:p>
        </w:tc>
      </w:tr>
      <w:tr w:rsidR="00780086" w:rsidRPr="00780086" w14:paraId="24386E89" w14:textId="77777777" w:rsidTr="00780086">
        <w:trPr>
          <w:trHeight w:val="255"/>
        </w:trPr>
        <w:tc>
          <w:tcPr>
            <w:tcW w:w="1573" w:type="dxa"/>
            <w:tcBorders>
              <w:top w:val="nil"/>
              <w:left w:val="nil"/>
              <w:bottom w:val="nil"/>
              <w:right w:val="nil"/>
            </w:tcBorders>
            <w:shd w:val="clear" w:color="auto" w:fill="auto"/>
            <w:noWrap/>
            <w:vAlign w:val="center"/>
            <w:hideMark/>
          </w:tcPr>
          <w:p w14:paraId="18681A6A" w14:textId="77777777" w:rsidR="00780086" w:rsidRPr="00780086" w:rsidRDefault="00780086" w:rsidP="00780086">
            <w:pPr>
              <w:jc w:val="center"/>
              <w:rPr>
                <w:rFonts w:ascii="Arial" w:hAnsi="Arial" w:cs="Arial"/>
                <w:b/>
                <w:bCs/>
                <w:color w:val="000000"/>
                <w:sz w:val="18"/>
                <w:szCs w:val="18"/>
              </w:rPr>
            </w:pPr>
          </w:p>
        </w:tc>
        <w:tc>
          <w:tcPr>
            <w:tcW w:w="1617" w:type="dxa"/>
            <w:tcBorders>
              <w:top w:val="nil"/>
              <w:left w:val="single" w:sz="8" w:space="0" w:color="auto"/>
              <w:bottom w:val="single" w:sz="8" w:space="0" w:color="auto"/>
              <w:right w:val="nil"/>
            </w:tcBorders>
            <w:shd w:val="clear" w:color="auto" w:fill="auto"/>
            <w:noWrap/>
            <w:vAlign w:val="center"/>
            <w:hideMark/>
          </w:tcPr>
          <w:p w14:paraId="6CCA189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Y</w:t>
            </w:r>
          </w:p>
        </w:tc>
        <w:tc>
          <w:tcPr>
            <w:tcW w:w="1616" w:type="dxa"/>
            <w:tcBorders>
              <w:top w:val="nil"/>
              <w:left w:val="nil"/>
              <w:bottom w:val="single" w:sz="8" w:space="0" w:color="auto"/>
              <w:right w:val="nil"/>
            </w:tcBorders>
            <w:shd w:val="clear" w:color="auto" w:fill="auto"/>
            <w:noWrap/>
            <w:vAlign w:val="center"/>
            <w:hideMark/>
          </w:tcPr>
          <w:p w14:paraId="201F438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U</w:t>
            </w:r>
          </w:p>
        </w:tc>
        <w:tc>
          <w:tcPr>
            <w:tcW w:w="1616" w:type="dxa"/>
            <w:tcBorders>
              <w:top w:val="nil"/>
              <w:left w:val="nil"/>
              <w:bottom w:val="single" w:sz="8" w:space="0" w:color="auto"/>
              <w:right w:val="single" w:sz="4" w:space="0" w:color="auto"/>
            </w:tcBorders>
            <w:shd w:val="clear" w:color="auto" w:fill="auto"/>
            <w:noWrap/>
            <w:vAlign w:val="center"/>
            <w:hideMark/>
          </w:tcPr>
          <w:p w14:paraId="6A6DB17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V</w:t>
            </w:r>
          </w:p>
        </w:tc>
        <w:tc>
          <w:tcPr>
            <w:tcW w:w="1320" w:type="dxa"/>
            <w:tcBorders>
              <w:top w:val="nil"/>
              <w:left w:val="nil"/>
              <w:bottom w:val="single" w:sz="8" w:space="0" w:color="auto"/>
              <w:right w:val="nil"/>
            </w:tcBorders>
            <w:shd w:val="clear" w:color="auto" w:fill="auto"/>
            <w:noWrap/>
            <w:vAlign w:val="center"/>
            <w:hideMark/>
          </w:tcPr>
          <w:p w14:paraId="0D3DD08A" w14:textId="77777777" w:rsidR="00780086" w:rsidRPr="00780086" w:rsidRDefault="00780086" w:rsidP="00780086">
            <w:pPr>
              <w:jc w:val="center"/>
              <w:rPr>
                <w:rFonts w:ascii="Arial" w:hAnsi="Arial" w:cs="Arial"/>
                <w:color w:val="000000"/>
                <w:sz w:val="18"/>
                <w:szCs w:val="18"/>
              </w:rPr>
            </w:pPr>
            <w:proofErr w:type="spellStart"/>
            <w:r w:rsidRPr="00780086">
              <w:rPr>
                <w:rFonts w:ascii="Arial" w:hAnsi="Arial" w:cs="Arial"/>
                <w:color w:val="000000"/>
                <w:sz w:val="18"/>
                <w:szCs w:val="18"/>
              </w:rPr>
              <w:t>EncT</w:t>
            </w:r>
            <w:proofErr w:type="spellEnd"/>
          </w:p>
        </w:tc>
        <w:tc>
          <w:tcPr>
            <w:tcW w:w="1320" w:type="dxa"/>
            <w:tcBorders>
              <w:top w:val="nil"/>
              <w:left w:val="nil"/>
              <w:bottom w:val="single" w:sz="8" w:space="0" w:color="auto"/>
              <w:right w:val="single" w:sz="8" w:space="0" w:color="auto"/>
            </w:tcBorders>
            <w:shd w:val="clear" w:color="auto" w:fill="auto"/>
            <w:noWrap/>
            <w:vAlign w:val="center"/>
            <w:hideMark/>
          </w:tcPr>
          <w:p w14:paraId="1775FB5A" w14:textId="77777777" w:rsidR="00780086" w:rsidRPr="00780086" w:rsidRDefault="00780086" w:rsidP="00780086">
            <w:pPr>
              <w:jc w:val="center"/>
              <w:rPr>
                <w:rFonts w:ascii="Arial" w:hAnsi="Arial" w:cs="Arial"/>
                <w:color w:val="000000"/>
                <w:sz w:val="18"/>
                <w:szCs w:val="18"/>
              </w:rPr>
            </w:pPr>
            <w:proofErr w:type="spellStart"/>
            <w:r w:rsidRPr="00780086">
              <w:rPr>
                <w:rFonts w:ascii="Arial" w:hAnsi="Arial" w:cs="Arial"/>
                <w:color w:val="000000"/>
                <w:sz w:val="18"/>
                <w:szCs w:val="18"/>
              </w:rPr>
              <w:t>DecT</w:t>
            </w:r>
            <w:proofErr w:type="spellEnd"/>
          </w:p>
        </w:tc>
      </w:tr>
      <w:tr w:rsidR="00780086" w:rsidRPr="00780086" w14:paraId="757C0940" w14:textId="77777777" w:rsidTr="00780086">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23F5322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A1</w:t>
            </w:r>
          </w:p>
        </w:tc>
        <w:tc>
          <w:tcPr>
            <w:tcW w:w="1617" w:type="dxa"/>
            <w:tcBorders>
              <w:top w:val="nil"/>
              <w:left w:val="nil"/>
              <w:bottom w:val="nil"/>
              <w:right w:val="nil"/>
            </w:tcBorders>
            <w:shd w:val="clear" w:color="auto" w:fill="auto"/>
            <w:noWrap/>
            <w:vAlign w:val="center"/>
            <w:hideMark/>
          </w:tcPr>
          <w:p w14:paraId="10918E0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nil"/>
              <w:left w:val="nil"/>
              <w:bottom w:val="nil"/>
              <w:right w:val="nil"/>
            </w:tcBorders>
            <w:shd w:val="clear" w:color="auto" w:fill="auto"/>
            <w:noWrap/>
            <w:vAlign w:val="center"/>
            <w:hideMark/>
          </w:tcPr>
          <w:p w14:paraId="3B01B107"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0,03%</w:t>
            </w:r>
          </w:p>
        </w:tc>
        <w:tc>
          <w:tcPr>
            <w:tcW w:w="1616" w:type="dxa"/>
            <w:tcBorders>
              <w:top w:val="nil"/>
              <w:left w:val="nil"/>
              <w:bottom w:val="nil"/>
              <w:right w:val="single" w:sz="4" w:space="0" w:color="auto"/>
            </w:tcBorders>
            <w:shd w:val="clear" w:color="auto" w:fill="auto"/>
            <w:noWrap/>
            <w:vAlign w:val="center"/>
            <w:hideMark/>
          </w:tcPr>
          <w:p w14:paraId="4AF12C4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320" w:type="dxa"/>
            <w:tcBorders>
              <w:top w:val="nil"/>
              <w:left w:val="nil"/>
              <w:bottom w:val="nil"/>
              <w:right w:val="nil"/>
            </w:tcBorders>
            <w:shd w:val="clear" w:color="auto" w:fill="auto"/>
            <w:noWrap/>
            <w:vAlign w:val="center"/>
            <w:hideMark/>
          </w:tcPr>
          <w:p w14:paraId="213BF49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1421F33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r>
      <w:tr w:rsidR="00780086" w:rsidRPr="00780086" w14:paraId="11795C74"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327BC3A7"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A2</w:t>
            </w:r>
          </w:p>
        </w:tc>
        <w:tc>
          <w:tcPr>
            <w:tcW w:w="1617" w:type="dxa"/>
            <w:tcBorders>
              <w:top w:val="nil"/>
              <w:left w:val="nil"/>
              <w:bottom w:val="nil"/>
              <w:right w:val="nil"/>
            </w:tcBorders>
            <w:shd w:val="clear" w:color="auto" w:fill="auto"/>
            <w:noWrap/>
            <w:vAlign w:val="center"/>
            <w:hideMark/>
          </w:tcPr>
          <w:p w14:paraId="510DAA9E"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nil"/>
              <w:left w:val="nil"/>
              <w:bottom w:val="nil"/>
              <w:right w:val="nil"/>
            </w:tcBorders>
            <w:shd w:val="clear" w:color="auto" w:fill="auto"/>
            <w:noWrap/>
            <w:vAlign w:val="center"/>
            <w:hideMark/>
          </w:tcPr>
          <w:p w14:paraId="14575E2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nil"/>
              <w:left w:val="nil"/>
              <w:bottom w:val="nil"/>
              <w:right w:val="single" w:sz="4" w:space="0" w:color="auto"/>
            </w:tcBorders>
            <w:shd w:val="clear" w:color="auto" w:fill="auto"/>
            <w:noWrap/>
            <w:vAlign w:val="center"/>
            <w:hideMark/>
          </w:tcPr>
          <w:p w14:paraId="76C376B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0,02%</w:t>
            </w:r>
          </w:p>
        </w:tc>
        <w:tc>
          <w:tcPr>
            <w:tcW w:w="1320" w:type="dxa"/>
            <w:tcBorders>
              <w:top w:val="nil"/>
              <w:left w:val="nil"/>
              <w:bottom w:val="nil"/>
              <w:right w:val="nil"/>
            </w:tcBorders>
            <w:shd w:val="clear" w:color="auto" w:fill="auto"/>
            <w:noWrap/>
            <w:vAlign w:val="center"/>
            <w:hideMark/>
          </w:tcPr>
          <w:p w14:paraId="43AF7E4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3E8BBA5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r>
      <w:tr w:rsidR="00780086" w:rsidRPr="00780086" w14:paraId="65D77FAF"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77DC795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B</w:t>
            </w:r>
          </w:p>
        </w:tc>
        <w:tc>
          <w:tcPr>
            <w:tcW w:w="1617" w:type="dxa"/>
            <w:tcBorders>
              <w:top w:val="nil"/>
              <w:left w:val="nil"/>
              <w:bottom w:val="nil"/>
              <w:right w:val="nil"/>
            </w:tcBorders>
            <w:shd w:val="clear" w:color="auto" w:fill="auto"/>
            <w:noWrap/>
            <w:vAlign w:val="center"/>
            <w:hideMark/>
          </w:tcPr>
          <w:p w14:paraId="60292A4B"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nil"/>
              <w:left w:val="nil"/>
              <w:bottom w:val="nil"/>
              <w:right w:val="nil"/>
            </w:tcBorders>
            <w:shd w:val="clear" w:color="auto" w:fill="auto"/>
            <w:noWrap/>
            <w:vAlign w:val="center"/>
            <w:hideMark/>
          </w:tcPr>
          <w:p w14:paraId="264877F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0,02%</w:t>
            </w:r>
          </w:p>
        </w:tc>
        <w:tc>
          <w:tcPr>
            <w:tcW w:w="1616" w:type="dxa"/>
            <w:tcBorders>
              <w:top w:val="nil"/>
              <w:left w:val="nil"/>
              <w:bottom w:val="nil"/>
              <w:right w:val="single" w:sz="4" w:space="0" w:color="auto"/>
            </w:tcBorders>
            <w:shd w:val="clear" w:color="auto" w:fill="auto"/>
            <w:noWrap/>
            <w:vAlign w:val="center"/>
            <w:hideMark/>
          </w:tcPr>
          <w:p w14:paraId="452EBD62"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0,05%</w:t>
            </w:r>
          </w:p>
        </w:tc>
        <w:tc>
          <w:tcPr>
            <w:tcW w:w="1320" w:type="dxa"/>
            <w:tcBorders>
              <w:top w:val="nil"/>
              <w:left w:val="nil"/>
              <w:bottom w:val="nil"/>
              <w:right w:val="nil"/>
            </w:tcBorders>
            <w:shd w:val="clear" w:color="auto" w:fill="auto"/>
            <w:noWrap/>
            <w:vAlign w:val="center"/>
            <w:hideMark/>
          </w:tcPr>
          <w:p w14:paraId="2D24281A"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5F233C91"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97%</w:t>
            </w:r>
          </w:p>
        </w:tc>
      </w:tr>
      <w:tr w:rsidR="00780086" w:rsidRPr="00780086" w14:paraId="0ADCD440"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174A43D4"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C</w:t>
            </w:r>
          </w:p>
        </w:tc>
        <w:tc>
          <w:tcPr>
            <w:tcW w:w="1617" w:type="dxa"/>
            <w:tcBorders>
              <w:top w:val="nil"/>
              <w:left w:val="nil"/>
              <w:bottom w:val="nil"/>
              <w:right w:val="nil"/>
            </w:tcBorders>
            <w:shd w:val="clear" w:color="auto" w:fill="auto"/>
            <w:noWrap/>
            <w:vAlign w:val="center"/>
            <w:hideMark/>
          </w:tcPr>
          <w:p w14:paraId="1718DB0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nil"/>
              <w:left w:val="nil"/>
              <w:bottom w:val="nil"/>
              <w:right w:val="nil"/>
            </w:tcBorders>
            <w:shd w:val="clear" w:color="auto" w:fill="auto"/>
            <w:noWrap/>
            <w:vAlign w:val="center"/>
            <w:hideMark/>
          </w:tcPr>
          <w:p w14:paraId="2F97928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-0,06%</w:t>
            </w:r>
          </w:p>
        </w:tc>
        <w:tc>
          <w:tcPr>
            <w:tcW w:w="1616" w:type="dxa"/>
            <w:tcBorders>
              <w:top w:val="nil"/>
              <w:left w:val="nil"/>
              <w:bottom w:val="nil"/>
              <w:right w:val="single" w:sz="4" w:space="0" w:color="auto"/>
            </w:tcBorders>
            <w:shd w:val="clear" w:color="auto" w:fill="auto"/>
            <w:noWrap/>
            <w:vAlign w:val="center"/>
            <w:hideMark/>
          </w:tcPr>
          <w:p w14:paraId="64DD2FF7"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-0,03%</w:t>
            </w:r>
          </w:p>
        </w:tc>
        <w:tc>
          <w:tcPr>
            <w:tcW w:w="1320" w:type="dxa"/>
            <w:tcBorders>
              <w:top w:val="nil"/>
              <w:left w:val="nil"/>
              <w:bottom w:val="nil"/>
              <w:right w:val="nil"/>
            </w:tcBorders>
            <w:shd w:val="clear" w:color="auto" w:fill="auto"/>
            <w:noWrap/>
            <w:vAlign w:val="center"/>
            <w:hideMark/>
          </w:tcPr>
          <w:p w14:paraId="1485F84A"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7292F56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5F237B06"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54C7435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E</w:t>
            </w:r>
          </w:p>
        </w:tc>
        <w:tc>
          <w:tcPr>
            <w:tcW w:w="1617" w:type="dxa"/>
            <w:tcBorders>
              <w:top w:val="nil"/>
              <w:left w:val="nil"/>
              <w:bottom w:val="nil"/>
              <w:right w:val="nil"/>
            </w:tcBorders>
            <w:shd w:val="clear" w:color="auto" w:fill="auto"/>
            <w:noWrap/>
            <w:vAlign w:val="center"/>
            <w:hideMark/>
          </w:tcPr>
          <w:p w14:paraId="7B6F1AE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nil"/>
              <w:left w:val="nil"/>
              <w:bottom w:val="nil"/>
              <w:right w:val="nil"/>
            </w:tcBorders>
            <w:shd w:val="clear" w:color="auto" w:fill="auto"/>
            <w:noWrap/>
            <w:vAlign w:val="center"/>
            <w:hideMark/>
          </w:tcPr>
          <w:p w14:paraId="7067CF8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nil"/>
              <w:left w:val="nil"/>
              <w:bottom w:val="nil"/>
              <w:right w:val="single" w:sz="4" w:space="0" w:color="auto"/>
            </w:tcBorders>
            <w:shd w:val="clear" w:color="auto" w:fill="auto"/>
            <w:noWrap/>
            <w:vAlign w:val="center"/>
            <w:hideMark/>
          </w:tcPr>
          <w:p w14:paraId="5991767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0,03%</w:t>
            </w:r>
          </w:p>
        </w:tc>
        <w:tc>
          <w:tcPr>
            <w:tcW w:w="1320" w:type="dxa"/>
            <w:tcBorders>
              <w:top w:val="nil"/>
              <w:left w:val="nil"/>
              <w:bottom w:val="nil"/>
              <w:right w:val="nil"/>
            </w:tcBorders>
            <w:shd w:val="clear" w:color="auto" w:fill="auto"/>
            <w:noWrap/>
            <w:vAlign w:val="center"/>
            <w:hideMark/>
          </w:tcPr>
          <w:p w14:paraId="3C7B6A6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65ADFF2E"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r>
      <w:tr w:rsidR="00780086" w:rsidRPr="00780086" w14:paraId="25E43233" w14:textId="77777777" w:rsidTr="00780086">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6F3383EC" w14:textId="77777777" w:rsidR="00780086" w:rsidRPr="00780086" w:rsidRDefault="00780086" w:rsidP="00780086">
            <w:pPr>
              <w:jc w:val="center"/>
              <w:rPr>
                <w:rFonts w:ascii="Arial" w:hAnsi="Arial" w:cs="Arial"/>
                <w:b/>
                <w:bCs/>
                <w:color w:val="000000"/>
                <w:sz w:val="18"/>
                <w:szCs w:val="18"/>
              </w:rPr>
            </w:pPr>
            <w:r w:rsidRPr="00780086">
              <w:rPr>
                <w:rFonts w:ascii="Arial" w:hAnsi="Arial" w:cs="Arial"/>
                <w:b/>
                <w:bCs/>
                <w:color w:val="000000"/>
                <w:sz w:val="18"/>
                <w:szCs w:val="18"/>
              </w:rPr>
              <w:t xml:space="preserve">Overall </w:t>
            </w:r>
          </w:p>
        </w:tc>
        <w:tc>
          <w:tcPr>
            <w:tcW w:w="1617" w:type="dxa"/>
            <w:tcBorders>
              <w:top w:val="single" w:sz="8" w:space="0" w:color="auto"/>
              <w:left w:val="nil"/>
              <w:bottom w:val="nil"/>
              <w:right w:val="nil"/>
            </w:tcBorders>
            <w:shd w:val="clear" w:color="auto" w:fill="auto"/>
            <w:noWrap/>
            <w:vAlign w:val="center"/>
            <w:hideMark/>
          </w:tcPr>
          <w:p w14:paraId="2658E069"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single" w:sz="8" w:space="0" w:color="auto"/>
              <w:left w:val="nil"/>
              <w:bottom w:val="nil"/>
              <w:right w:val="nil"/>
            </w:tcBorders>
            <w:shd w:val="clear" w:color="auto" w:fill="auto"/>
            <w:noWrap/>
            <w:vAlign w:val="center"/>
            <w:hideMark/>
          </w:tcPr>
          <w:p w14:paraId="3AA5D05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single" w:sz="8" w:space="0" w:color="auto"/>
              <w:left w:val="nil"/>
              <w:bottom w:val="nil"/>
              <w:right w:val="single" w:sz="4" w:space="0" w:color="auto"/>
            </w:tcBorders>
            <w:shd w:val="clear" w:color="auto" w:fill="auto"/>
            <w:noWrap/>
            <w:vAlign w:val="center"/>
            <w:hideMark/>
          </w:tcPr>
          <w:p w14:paraId="0637972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320" w:type="dxa"/>
            <w:tcBorders>
              <w:top w:val="single" w:sz="8" w:space="0" w:color="auto"/>
              <w:left w:val="nil"/>
              <w:bottom w:val="nil"/>
              <w:right w:val="nil"/>
            </w:tcBorders>
            <w:shd w:val="clear" w:color="auto" w:fill="auto"/>
            <w:noWrap/>
            <w:vAlign w:val="center"/>
            <w:hideMark/>
          </w:tcPr>
          <w:p w14:paraId="1DAE169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single" w:sz="8" w:space="0" w:color="auto"/>
              <w:left w:val="nil"/>
              <w:bottom w:val="nil"/>
              <w:right w:val="single" w:sz="8" w:space="0" w:color="auto"/>
            </w:tcBorders>
            <w:shd w:val="clear" w:color="auto" w:fill="auto"/>
            <w:noWrap/>
            <w:vAlign w:val="center"/>
            <w:hideMark/>
          </w:tcPr>
          <w:p w14:paraId="3AA6A3B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48AEFFE9" w14:textId="77777777" w:rsidTr="00780086">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3E668C4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D</w:t>
            </w:r>
          </w:p>
        </w:tc>
        <w:tc>
          <w:tcPr>
            <w:tcW w:w="1617" w:type="dxa"/>
            <w:tcBorders>
              <w:top w:val="single" w:sz="8" w:space="0" w:color="auto"/>
              <w:left w:val="single" w:sz="8" w:space="0" w:color="auto"/>
              <w:bottom w:val="nil"/>
              <w:right w:val="nil"/>
            </w:tcBorders>
            <w:shd w:val="clear" w:color="auto" w:fill="auto"/>
            <w:noWrap/>
            <w:vAlign w:val="center"/>
            <w:hideMark/>
          </w:tcPr>
          <w:p w14:paraId="7F20005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single" w:sz="8" w:space="0" w:color="auto"/>
              <w:left w:val="nil"/>
              <w:bottom w:val="nil"/>
              <w:right w:val="nil"/>
            </w:tcBorders>
            <w:shd w:val="clear" w:color="auto" w:fill="auto"/>
            <w:noWrap/>
            <w:vAlign w:val="center"/>
            <w:hideMark/>
          </w:tcPr>
          <w:p w14:paraId="09B907A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-0,04%</w:t>
            </w:r>
          </w:p>
        </w:tc>
        <w:tc>
          <w:tcPr>
            <w:tcW w:w="1616" w:type="dxa"/>
            <w:tcBorders>
              <w:top w:val="single" w:sz="8" w:space="0" w:color="auto"/>
              <w:left w:val="nil"/>
              <w:bottom w:val="nil"/>
              <w:right w:val="single" w:sz="4" w:space="0" w:color="auto"/>
            </w:tcBorders>
            <w:shd w:val="clear" w:color="auto" w:fill="auto"/>
            <w:noWrap/>
            <w:vAlign w:val="center"/>
            <w:hideMark/>
          </w:tcPr>
          <w:p w14:paraId="1A68798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0,04%</w:t>
            </w:r>
          </w:p>
        </w:tc>
        <w:tc>
          <w:tcPr>
            <w:tcW w:w="1320" w:type="dxa"/>
            <w:tcBorders>
              <w:top w:val="single" w:sz="8" w:space="0" w:color="auto"/>
              <w:left w:val="nil"/>
              <w:bottom w:val="nil"/>
              <w:right w:val="nil"/>
            </w:tcBorders>
            <w:shd w:val="clear" w:color="auto" w:fill="auto"/>
            <w:noWrap/>
            <w:vAlign w:val="center"/>
            <w:hideMark/>
          </w:tcPr>
          <w:p w14:paraId="350BD9C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single" w:sz="8" w:space="0" w:color="auto"/>
              <w:left w:val="nil"/>
              <w:bottom w:val="nil"/>
              <w:right w:val="single" w:sz="8" w:space="0" w:color="auto"/>
            </w:tcBorders>
            <w:shd w:val="clear" w:color="auto" w:fill="auto"/>
            <w:noWrap/>
            <w:vAlign w:val="center"/>
            <w:hideMark/>
          </w:tcPr>
          <w:p w14:paraId="22AFADE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r>
      <w:tr w:rsidR="00780086" w:rsidRPr="00780086" w14:paraId="67FA55CF" w14:textId="77777777" w:rsidTr="00780086">
        <w:trPr>
          <w:trHeight w:val="255"/>
        </w:trPr>
        <w:tc>
          <w:tcPr>
            <w:tcW w:w="1573" w:type="dxa"/>
            <w:tcBorders>
              <w:top w:val="nil"/>
              <w:left w:val="single" w:sz="8" w:space="0" w:color="auto"/>
              <w:bottom w:val="nil"/>
              <w:right w:val="nil"/>
            </w:tcBorders>
            <w:shd w:val="clear" w:color="auto" w:fill="auto"/>
            <w:noWrap/>
            <w:vAlign w:val="center"/>
            <w:hideMark/>
          </w:tcPr>
          <w:p w14:paraId="7C9C5FB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xml:space="preserve">Class F </w:t>
            </w:r>
          </w:p>
        </w:tc>
        <w:tc>
          <w:tcPr>
            <w:tcW w:w="1617" w:type="dxa"/>
            <w:tcBorders>
              <w:top w:val="nil"/>
              <w:left w:val="single" w:sz="8" w:space="0" w:color="auto"/>
              <w:bottom w:val="nil"/>
              <w:right w:val="nil"/>
            </w:tcBorders>
            <w:shd w:val="clear" w:color="auto" w:fill="auto"/>
            <w:noWrap/>
            <w:vAlign w:val="center"/>
            <w:hideMark/>
          </w:tcPr>
          <w:p w14:paraId="160FDF2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nil"/>
              <w:left w:val="nil"/>
              <w:bottom w:val="nil"/>
              <w:right w:val="nil"/>
            </w:tcBorders>
            <w:shd w:val="clear" w:color="auto" w:fill="auto"/>
            <w:noWrap/>
            <w:vAlign w:val="center"/>
            <w:hideMark/>
          </w:tcPr>
          <w:p w14:paraId="79F154C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nil"/>
              <w:left w:val="nil"/>
              <w:bottom w:val="nil"/>
              <w:right w:val="single" w:sz="4" w:space="0" w:color="auto"/>
            </w:tcBorders>
            <w:shd w:val="clear" w:color="auto" w:fill="auto"/>
            <w:noWrap/>
            <w:vAlign w:val="center"/>
            <w:hideMark/>
          </w:tcPr>
          <w:p w14:paraId="3A4D4BA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320" w:type="dxa"/>
            <w:tcBorders>
              <w:top w:val="nil"/>
              <w:left w:val="nil"/>
              <w:bottom w:val="nil"/>
              <w:right w:val="nil"/>
            </w:tcBorders>
            <w:shd w:val="clear" w:color="auto" w:fill="auto"/>
            <w:noWrap/>
            <w:vAlign w:val="center"/>
            <w:hideMark/>
          </w:tcPr>
          <w:p w14:paraId="425D047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058204A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45BDD402" w14:textId="77777777" w:rsidTr="00780086">
        <w:trPr>
          <w:trHeight w:val="255"/>
        </w:trPr>
        <w:tc>
          <w:tcPr>
            <w:tcW w:w="1573" w:type="dxa"/>
            <w:tcBorders>
              <w:top w:val="nil"/>
              <w:left w:val="single" w:sz="8" w:space="0" w:color="auto"/>
              <w:bottom w:val="single" w:sz="8" w:space="0" w:color="auto"/>
              <w:right w:val="nil"/>
            </w:tcBorders>
            <w:shd w:val="clear" w:color="auto" w:fill="auto"/>
            <w:noWrap/>
            <w:vAlign w:val="center"/>
            <w:hideMark/>
          </w:tcPr>
          <w:p w14:paraId="09BAD4C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TGM</w:t>
            </w:r>
          </w:p>
        </w:tc>
        <w:tc>
          <w:tcPr>
            <w:tcW w:w="1617" w:type="dxa"/>
            <w:tcBorders>
              <w:top w:val="nil"/>
              <w:left w:val="single" w:sz="8" w:space="0" w:color="auto"/>
              <w:bottom w:val="single" w:sz="8" w:space="0" w:color="auto"/>
              <w:right w:val="nil"/>
            </w:tcBorders>
            <w:shd w:val="clear" w:color="auto" w:fill="auto"/>
            <w:noWrap/>
            <w:vAlign w:val="center"/>
            <w:hideMark/>
          </w:tcPr>
          <w:p w14:paraId="5F824D7B"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nil"/>
              <w:left w:val="nil"/>
              <w:bottom w:val="single" w:sz="8" w:space="0" w:color="auto"/>
              <w:right w:val="nil"/>
            </w:tcBorders>
            <w:shd w:val="clear" w:color="auto" w:fill="auto"/>
            <w:noWrap/>
            <w:vAlign w:val="center"/>
            <w:hideMark/>
          </w:tcPr>
          <w:p w14:paraId="24E34A71"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0,02%</w:t>
            </w:r>
          </w:p>
        </w:tc>
        <w:tc>
          <w:tcPr>
            <w:tcW w:w="1616" w:type="dxa"/>
            <w:tcBorders>
              <w:top w:val="nil"/>
              <w:left w:val="nil"/>
              <w:bottom w:val="single" w:sz="8" w:space="0" w:color="auto"/>
              <w:right w:val="single" w:sz="4" w:space="0" w:color="auto"/>
            </w:tcBorders>
            <w:shd w:val="clear" w:color="auto" w:fill="auto"/>
            <w:noWrap/>
            <w:vAlign w:val="center"/>
            <w:hideMark/>
          </w:tcPr>
          <w:p w14:paraId="3EAB93F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320" w:type="dxa"/>
            <w:tcBorders>
              <w:top w:val="nil"/>
              <w:left w:val="nil"/>
              <w:bottom w:val="single" w:sz="8" w:space="0" w:color="auto"/>
              <w:right w:val="nil"/>
            </w:tcBorders>
            <w:shd w:val="clear" w:color="auto" w:fill="auto"/>
            <w:noWrap/>
            <w:vAlign w:val="center"/>
            <w:hideMark/>
          </w:tcPr>
          <w:p w14:paraId="5758261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single" w:sz="8" w:space="0" w:color="auto"/>
              <w:right w:val="single" w:sz="8" w:space="0" w:color="auto"/>
            </w:tcBorders>
            <w:shd w:val="clear" w:color="auto" w:fill="auto"/>
            <w:noWrap/>
            <w:vAlign w:val="center"/>
            <w:hideMark/>
          </w:tcPr>
          <w:p w14:paraId="6BB97B5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03FEA4E1" w14:textId="77777777" w:rsidTr="00780086">
        <w:trPr>
          <w:trHeight w:val="255"/>
        </w:trPr>
        <w:tc>
          <w:tcPr>
            <w:tcW w:w="1573" w:type="dxa"/>
            <w:tcBorders>
              <w:top w:val="nil"/>
              <w:left w:val="nil"/>
              <w:bottom w:val="nil"/>
              <w:right w:val="nil"/>
            </w:tcBorders>
            <w:shd w:val="clear" w:color="auto" w:fill="auto"/>
            <w:noWrap/>
            <w:vAlign w:val="center"/>
            <w:hideMark/>
          </w:tcPr>
          <w:p w14:paraId="1E7B2014" w14:textId="77777777" w:rsidR="00780086" w:rsidRPr="00780086" w:rsidRDefault="00780086" w:rsidP="00780086">
            <w:pPr>
              <w:jc w:val="center"/>
              <w:rPr>
                <w:rFonts w:ascii="Arial" w:hAnsi="Arial" w:cs="Arial"/>
                <w:color w:val="000000"/>
                <w:sz w:val="18"/>
                <w:szCs w:val="18"/>
              </w:rPr>
            </w:pPr>
          </w:p>
        </w:tc>
        <w:tc>
          <w:tcPr>
            <w:tcW w:w="1617" w:type="dxa"/>
            <w:tcBorders>
              <w:top w:val="nil"/>
              <w:left w:val="nil"/>
              <w:bottom w:val="nil"/>
              <w:right w:val="nil"/>
            </w:tcBorders>
            <w:shd w:val="clear" w:color="auto" w:fill="auto"/>
            <w:noWrap/>
            <w:vAlign w:val="center"/>
            <w:hideMark/>
          </w:tcPr>
          <w:p w14:paraId="748A6073" w14:textId="77777777" w:rsidR="00780086" w:rsidRPr="00780086" w:rsidRDefault="00780086" w:rsidP="00780086">
            <w:pPr>
              <w:jc w:val="center"/>
              <w:rPr>
                <w:sz w:val="20"/>
              </w:rPr>
            </w:pPr>
          </w:p>
        </w:tc>
        <w:tc>
          <w:tcPr>
            <w:tcW w:w="1616" w:type="dxa"/>
            <w:tcBorders>
              <w:top w:val="nil"/>
              <w:left w:val="nil"/>
              <w:bottom w:val="nil"/>
              <w:right w:val="nil"/>
            </w:tcBorders>
            <w:shd w:val="clear" w:color="auto" w:fill="auto"/>
            <w:noWrap/>
            <w:vAlign w:val="center"/>
            <w:hideMark/>
          </w:tcPr>
          <w:p w14:paraId="7BA31D06" w14:textId="77777777" w:rsidR="00780086" w:rsidRPr="00780086" w:rsidRDefault="00780086" w:rsidP="00780086">
            <w:pPr>
              <w:jc w:val="center"/>
              <w:rPr>
                <w:sz w:val="20"/>
              </w:rPr>
            </w:pPr>
          </w:p>
        </w:tc>
        <w:tc>
          <w:tcPr>
            <w:tcW w:w="1616" w:type="dxa"/>
            <w:tcBorders>
              <w:top w:val="nil"/>
              <w:left w:val="nil"/>
              <w:bottom w:val="nil"/>
              <w:right w:val="nil"/>
            </w:tcBorders>
            <w:shd w:val="clear" w:color="auto" w:fill="auto"/>
            <w:noWrap/>
            <w:vAlign w:val="center"/>
            <w:hideMark/>
          </w:tcPr>
          <w:p w14:paraId="3B9D7C1F" w14:textId="77777777" w:rsidR="00780086" w:rsidRPr="00780086" w:rsidRDefault="00780086" w:rsidP="00780086">
            <w:pPr>
              <w:jc w:val="center"/>
              <w:rPr>
                <w:sz w:val="20"/>
              </w:rPr>
            </w:pPr>
          </w:p>
        </w:tc>
        <w:tc>
          <w:tcPr>
            <w:tcW w:w="1320" w:type="dxa"/>
            <w:tcBorders>
              <w:top w:val="nil"/>
              <w:left w:val="nil"/>
              <w:bottom w:val="nil"/>
              <w:right w:val="nil"/>
            </w:tcBorders>
            <w:shd w:val="clear" w:color="auto" w:fill="auto"/>
            <w:noWrap/>
            <w:vAlign w:val="center"/>
            <w:hideMark/>
          </w:tcPr>
          <w:p w14:paraId="23AF7E5D" w14:textId="77777777" w:rsidR="00780086" w:rsidRPr="00780086" w:rsidRDefault="00780086" w:rsidP="00780086">
            <w:pPr>
              <w:jc w:val="center"/>
              <w:rPr>
                <w:sz w:val="20"/>
              </w:rPr>
            </w:pPr>
          </w:p>
        </w:tc>
        <w:tc>
          <w:tcPr>
            <w:tcW w:w="1320" w:type="dxa"/>
            <w:tcBorders>
              <w:top w:val="nil"/>
              <w:left w:val="nil"/>
              <w:bottom w:val="nil"/>
              <w:right w:val="nil"/>
            </w:tcBorders>
            <w:shd w:val="clear" w:color="auto" w:fill="auto"/>
            <w:noWrap/>
            <w:vAlign w:val="center"/>
            <w:hideMark/>
          </w:tcPr>
          <w:p w14:paraId="1E8F8C1B" w14:textId="77777777" w:rsidR="00780086" w:rsidRPr="00780086" w:rsidRDefault="00780086" w:rsidP="00780086">
            <w:pPr>
              <w:jc w:val="center"/>
              <w:rPr>
                <w:sz w:val="20"/>
              </w:rPr>
            </w:pPr>
          </w:p>
        </w:tc>
      </w:tr>
      <w:tr w:rsidR="00780086" w:rsidRPr="00780086" w14:paraId="62CA65FA" w14:textId="77777777" w:rsidTr="00780086">
        <w:trPr>
          <w:trHeight w:val="255"/>
        </w:trPr>
        <w:tc>
          <w:tcPr>
            <w:tcW w:w="1573" w:type="dxa"/>
            <w:tcBorders>
              <w:top w:val="nil"/>
              <w:left w:val="nil"/>
              <w:bottom w:val="nil"/>
              <w:right w:val="nil"/>
            </w:tcBorders>
            <w:shd w:val="clear" w:color="auto" w:fill="auto"/>
            <w:noWrap/>
            <w:vAlign w:val="center"/>
            <w:hideMark/>
          </w:tcPr>
          <w:p w14:paraId="5B0800A3" w14:textId="77777777" w:rsidR="00780086" w:rsidRPr="00780086" w:rsidRDefault="00780086" w:rsidP="00780086">
            <w:pPr>
              <w:jc w:val="center"/>
              <w:rPr>
                <w:sz w:val="20"/>
              </w:rPr>
            </w:pPr>
          </w:p>
        </w:tc>
        <w:tc>
          <w:tcPr>
            <w:tcW w:w="74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0D5032" w14:textId="77777777" w:rsidR="00780086" w:rsidRPr="00780086" w:rsidRDefault="00780086" w:rsidP="00780086">
            <w:pPr>
              <w:jc w:val="center"/>
              <w:rPr>
                <w:rFonts w:ascii="Arial" w:hAnsi="Arial" w:cs="Arial"/>
                <w:b/>
                <w:bCs/>
                <w:color w:val="000000"/>
                <w:sz w:val="18"/>
                <w:szCs w:val="18"/>
              </w:rPr>
            </w:pPr>
            <w:r w:rsidRPr="00780086">
              <w:rPr>
                <w:rFonts w:ascii="Arial" w:hAnsi="Arial" w:cs="Arial"/>
                <w:b/>
                <w:bCs/>
                <w:color w:val="000000"/>
                <w:sz w:val="18"/>
                <w:szCs w:val="18"/>
              </w:rPr>
              <w:t>Random Access Main 10</w:t>
            </w:r>
          </w:p>
        </w:tc>
      </w:tr>
      <w:tr w:rsidR="00780086" w:rsidRPr="00780086" w14:paraId="51289625" w14:textId="77777777" w:rsidTr="00780086">
        <w:trPr>
          <w:trHeight w:val="255"/>
        </w:trPr>
        <w:tc>
          <w:tcPr>
            <w:tcW w:w="1573" w:type="dxa"/>
            <w:tcBorders>
              <w:top w:val="nil"/>
              <w:left w:val="nil"/>
              <w:bottom w:val="nil"/>
              <w:right w:val="nil"/>
            </w:tcBorders>
            <w:shd w:val="clear" w:color="auto" w:fill="auto"/>
            <w:noWrap/>
            <w:vAlign w:val="center"/>
            <w:hideMark/>
          </w:tcPr>
          <w:p w14:paraId="09B72388" w14:textId="77777777" w:rsidR="00780086" w:rsidRPr="00780086" w:rsidRDefault="00780086" w:rsidP="00780086">
            <w:pPr>
              <w:jc w:val="center"/>
              <w:rPr>
                <w:rFonts w:ascii="Arial" w:hAnsi="Arial" w:cs="Arial"/>
                <w:b/>
                <w:bCs/>
                <w:color w:val="000000"/>
                <w:sz w:val="18"/>
                <w:szCs w:val="18"/>
              </w:rPr>
            </w:pPr>
          </w:p>
        </w:tc>
        <w:tc>
          <w:tcPr>
            <w:tcW w:w="74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DAC79C" w14:textId="7ED73BF6" w:rsidR="00780086" w:rsidRPr="00780086" w:rsidRDefault="00780086" w:rsidP="00780086">
            <w:pPr>
              <w:jc w:val="center"/>
              <w:rPr>
                <w:rFonts w:ascii="Arial" w:hAnsi="Arial" w:cs="Arial"/>
                <w:b/>
                <w:bCs/>
                <w:color w:val="000000"/>
                <w:sz w:val="18"/>
                <w:szCs w:val="18"/>
              </w:rPr>
            </w:pPr>
            <w:r w:rsidRPr="00780086">
              <w:rPr>
                <w:rFonts w:ascii="Arial" w:hAnsi="Arial" w:cs="Arial"/>
                <w:b/>
                <w:bCs/>
                <w:color w:val="000000"/>
                <w:sz w:val="18"/>
                <w:szCs w:val="18"/>
              </w:rPr>
              <w:t xml:space="preserve">Over </w:t>
            </w:r>
            <w:r w:rsidR="00D461AD">
              <w:rPr>
                <w:rFonts w:ascii="Arial" w:hAnsi="Arial" w:cs="Arial"/>
                <w:b/>
                <w:bCs/>
                <w:color w:val="000000"/>
                <w:sz w:val="18"/>
                <w:szCs w:val="18"/>
              </w:rPr>
              <w:t>VTM</w:t>
            </w:r>
            <w:r w:rsidR="00D461AD" w:rsidRPr="00780086">
              <w:rPr>
                <w:rFonts w:ascii="Arial" w:hAnsi="Arial" w:cs="Arial"/>
                <w:b/>
                <w:bCs/>
                <w:color w:val="000000"/>
                <w:sz w:val="18"/>
                <w:szCs w:val="18"/>
              </w:rPr>
              <w:t>-3.0</w:t>
            </w:r>
          </w:p>
        </w:tc>
      </w:tr>
      <w:tr w:rsidR="00780086" w:rsidRPr="00780086" w14:paraId="578E8314" w14:textId="77777777" w:rsidTr="00780086">
        <w:trPr>
          <w:trHeight w:val="255"/>
        </w:trPr>
        <w:tc>
          <w:tcPr>
            <w:tcW w:w="1573" w:type="dxa"/>
            <w:tcBorders>
              <w:top w:val="nil"/>
              <w:left w:val="nil"/>
              <w:bottom w:val="nil"/>
              <w:right w:val="nil"/>
            </w:tcBorders>
            <w:shd w:val="clear" w:color="auto" w:fill="auto"/>
            <w:noWrap/>
            <w:vAlign w:val="center"/>
            <w:hideMark/>
          </w:tcPr>
          <w:p w14:paraId="1D14E78E" w14:textId="77777777" w:rsidR="00780086" w:rsidRPr="00780086" w:rsidRDefault="00780086" w:rsidP="00780086">
            <w:pPr>
              <w:jc w:val="center"/>
              <w:rPr>
                <w:rFonts w:ascii="Arial" w:hAnsi="Arial" w:cs="Arial"/>
                <w:b/>
                <w:bCs/>
                <w:color w:val="000000"/>
                <w:sz w:val="18"/>
                <w:szCs w:val="18"/>
              </w:rPr>
            </w:pPr>
          </w:p>
        </w:tc>
        <w:tc>
          <w:tcPr>
            <w:tcW w:w="1617" w:type="dxa"/>
            <w:tcBorders>
              <w:top w:val="nil"/>
              <w:left w:val="single" w:sz="8" w:space="0" w:color="auto"/>
              <w:bottom w:val="single" w:sz="8" w:space="0" w:color="auto"/>
              <w:right w:val="nil"/>
            </w:tcBorders>
            <w:shd w:val="clear" w:color="auto" w:fill="auto"/>
            <w:noWrap/>
            <w:vAlign w:val="center"/>
            <w:hideMark/>
          </w:tcPr>
          <w:p w14:paraId="4603EB7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Y</w:t>
            </w:r>
          </w:p>
        </w:tc>
        <w:tc>
          <w:tcPr>
            <w:tcW w:w="1616" w:type="dxa"/>
            <w:tcBorders>
              <w:top w:val="nil"/>
              <w:left w:val="nil"/>
              <w:bottom w:val="single" w:sz="8" w:space="0" w:color="auto"/>
              <w:right w:val="nil"/>
            </w:tcBorders>
            <w:shd w:val="clear" w:color="auto" w:fill="auto"/>
            <w:noWrap/>
            <w:vAlign w:val="center"/>
            <w:hideMark/>
          </w:tcPr>
          <w:p w14:paraId="1F6CBC2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U</w:t>
            </w:r>
          </w:p>
        </w:tc>
        <w:tc>
          <w:tcPr>
            <w:tcW w:w="1616" w:type="dxa"/>
            <w:tcBorders>
              <w:top w:val="nil"/>
              <w:left w:val="nil"/>
              <w:bottom w:val="single" w:sz="8" w:space="0" w:color="auto"/>
              <w:right w:val="single" w:sz="4" w:space="0" w:color="auto"/>
            </w:tcBorders>
            <w:shd w:val="clear" w:color="auto" w:fill="auto"/>
            <w:noWrap/>
            <w:vAlign w:val="center"/>
            <w:hideMark/>
          </w:tcPr>
          <w:p w14:paraId="297BC791"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V</w:t>
            </w:r>
          </w:p>
        </w:tc>
        <w:tc>
          <w:tcPr>
            <w:tcW w:w="1320" w:type="dxa"/>
            <w:tcBorders>
              <w:top w:val="nil"/>
              <w:left w:val="nil"/>
              <w:bottom w:val="single" w:sz="8" w:space="0" w:color="auto"/>
              <w:right w:val="nil"/>
            </w:tcBorders>
            <w:shd w:val="clear" w:color="auto" w:fill="auto"/>
            <w:noWrap/>
            <w:vAlign w:val="center"/>
            <w:hideMark/>
          </w:tcPr>
          <w:p w14:paraId="0CA3C884" w14:textId="77777777" w:rsidR="00780086" w:rsidRPr="00780086" w:rsidRDefault="00780086" w:rsidP="00780086">
            <w:pPr>
              <w:jc w:val="center"/>
              <w:rPr>
                <w:rFonts w:ascii="Arial" w:hAnsi="Arial" w:cs="Arial"/>
                <w:color w:val="000000"/>
                <w:sz w:val="18"/>
                <w:szCs w:val="18"/>
              </w:rPr>
            </w:pPr>
            <w:proofErr w:type="spellStart"/>
            <w:r w:rsidRPr="00780086">
              <w:rPr>
                <w:rFonts w:ascii="Arial" w:hAnsi="Arial" w:cs="Arial"/>
                <w:color w:val="000000"/>
                <w:sz w:val="18"/>
                <w:szCs w:val="18"/>
              </w:rPr>
              <w:t>EncT</w:t>
            </w:r>
            <w:proofErr w:type="spellEnd"/>
          </w:p>
        </w:tc>
        <w:tc>
          <w:tcPr>
            <w:tcW w:w="1320" w:type="dxa"/>
            <w:tcBorders>
              <w:top w:val="nil"/>
              <w:left w:val="nil"/>
              <w:bottom w:val="single" w:sz="8" w:space="0" w:color="auto"/>
              <w:right w:val="single" w:sz="8" w:space="0" w:color="auto"/>
            </w:tcBorders>
            <w:shd w:val="clear" w:color="auto" w:fill="auto"/>
            <w:noWrap/>
            <w:vAlign w:val="center"/>
            <w:hideMark/>
          </w:tcPr>
          <w:p w14:paraId="02502455" w14:textId="77777777" w:rsidR="00780086" w:rsidRPr="00780086" w:rsidRDefault="00780086" w:rsidP="00780086">
            <w:pPr>
              <w:jc w:val="center"/>
              <w:rPr>
                <w:rFonts w:ascii="Arial" w:hAnsi="Arial" w:cs="Arial"/>
                <w:color w:val="000000"/>
                <w:sz w:val="18"/>
                <w:szCs w:val="18"/>
              </w:rPr>
            </w:pPr>
            <w:proofErr w:type="spellStart"/>
            <w:r w:rsidRPr="00780086">
              <w:rPr>
                <w:rFonts w:ascii="Arial" w:hAnsi="Arial" w:cs="Arial"/>
                <w:color w:val="000000"/>
                <w:sz w:val="18"/>
                <w:szCs w:val="18"/>
              </w:rPr>
              <w:t>DecT</w:t>
            </w:r>
            <w:proofErr w:type="spellEnd"/>
          </w:p>
        </w:tc>
      </w:tr>
      <w:tr w:rsidR="00780086" w:rsidRPr="00780086" w14:paraId="39C9682D" w14:textId="77777777" w:rsidTr="00780086">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11478AE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lastRenderedPageBreak/>
              <w:t>Class A1</w:t>
            </w:r>
          </w:p>
        </w:tc>
        <w:tc>
          <w:tcPr>
            <w:tcW w:w="1617" w:type="dxa"/>
            <w:tcBorders>
              <w:top w:val="nil"/>
              <w:left w:val="nil"/>
              <w:bottom w:val="nil"/>
              <w:right w:val="nil"/>
            </w:tcBorders>
            <w:shd w:val="clear" w:color="auto" w:fill="auto"/>
            <w:noWrap/>
            <w:vAlign w:val="center"/>
            <w:hideMark/>
          </w:tcPr>
          <w:p w14:paraId="00A9B63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nil"/>
              <w:left w:val="nil"/>
              <w:bottom w:val="nil"/>
              <w:right w:val="nil"/>
            </w:tcBorders>
            <w:shd w:val="clear" w:color="auto" w:fill="auto"/>
            <w:noWrap/>
            <w:vAlign w:val="center"/>
            <w:hideMark/>
          </w:tcPr>
          <w:p w14:paraId="09BF0E3B"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-0,13%</w:t>
            </w:r>
          </w:p>
        </w:tc>
        <w:tc>
          <w:tcPr>
            <w:tcW w:w="1616" w:type="dxa"/>
            <w:tcBorders>
              <w:top w:val="nil"/>
              <w:left w:val="nil"/>
              <w:bottom w:val="nil"/>
              <w:right w:val="single" w:sz="4" w:space="0" w:color="auto"/>
            </w:tcBorders>
            <w:shd w:val="clear" w:color="auto" w:fill="auto"/>
            <w:noWrap/>
            <w:vAlign w:val="center"/>
            <w:hideMark/>
          </w:tcPr>
          <w:p w14:paraId="0191A92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0,06%</w:t>
            </w:r>
          </w:p>
        </w:tc>
        <w:tc>
          <w:tcPr>
            <w:tcW w:w="1320" w:type="dxa"/>
            <w:tcBorders>
              <w:top w:val="nil"/>
              <w:left w:val="nil"/>
              <w:bottom w:val="nil"/>
              <w:right w:val="nil"/>
            </w:tcBorders>
            <w:shd w:val="clear" w:color="auto" w:fill="auto"/>
            <w:noWrap/>
            <w:vAlign w:val="center"/>
            <w:hideMark/>
          </w:tcPr>
          <w:p w14:paraId="4C131997"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13C9A4F1"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r>
      <w:tr w:rsidR="00780086" w:rsidRPr="00780086" w14:paraId="28E89037"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7EAE49C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A2</w:t>
            </w:r>
          </w:p>
        </w:tc>
        <w:tc>
          <w:tcPr>
            <w:tcW w:w="1617" w:type="dxa"/>
            <w:tcBorders>
              <w:top w:val="nil"/>
              <w:left w:val="nil"/>
              <w:bottom w:val="nil"/>
              <w:right w:val="nil"/>
            </w:tcBorders>
            <w:shd w:val="clear" w:color="auto" w:fill="auto"/>
            <w:noWrap/>
            <w:vAlign w:val="center"/>
            <w:hideMark/>
          </w:tcPr>
          <w:p w14:paraId="7F5169C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nil"/>
              <w:left w:val="nil"/>
              <w:bottom w:val="nil"/>
              <w:right w:val="nil"/>
            </w:tcBorders>
            <w:shd w:val="clear" w:color="auto" w:fill="auto"/>
            <w:noWrap/>
            <w:vAlign w:val="center"/>
            <w:hideMark/>
          </w:tcPr>
          <w:p w14:paraId="7153D55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0,13%</w:t>
            </w:r>
          </w:p>
        </w:tc>
        <w:tc>
          <w:tcPr>
            <w:tcW w:w="1616" w:type="dxa"/>
            <w:tcBorders>
              <w:top w:val="nil"/>
              <w:left w:val="nil"/>
              <w:bottom w:val="nil"/>
              <w:right w:val="single" w:sz="4" w:space="0" w:color="auto"/>
            </w:tcBorders>
            <w:shd w:val="clear" w:color="auto" w:fill="auto"/>
            <w:noWrap/>
            <w:vAlign w:val="center"/>
            <w:hideMark/>
          </w:tcPr>
          <w:p w14:paraId="382BCFDB"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0,16%</w:t>
            </w:r>
          </w:p>
        </w:tc>
        <w:tc>
          <w:tcPr>
            <w:tcW w:w="1320" w:type="dxa"/>
            <w:tcBorders>
              <w:top w:val="nil"/>
              <w:left w:val="nil"/>
              <w:bottom w:val="nil"/>
              <w:right w:val="nil"/>
            </w:tcBorders>
            <w:shd w:val="clear" w:color="auto" w:fill="auto"/>
            <w:noWrap/>
            <w:vAlign w:val="center"/>
            <w:hideMark/>
          </w:tcPr>
          <w:p w14:paraId="03D1E46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2633B662"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73D739E1"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7CF153C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B</w:t>
            </w:r>
          </w:p>
        </w:tc>
        <w:tc>
          <w:tcPr>
            <w:tcW w:w="1617" w:type="dxa"/>
            <w:tcBorders>
              <w:top w:val="nil"/>
              <w:left w:val="nil"/>
              <w:bottom w:val="nil"/>
              <w:right w:val="nil"/>
            </w:tcBorders>
            <w:shd w:val="clear" w:color="auto" w:fill="auto"/>
            <w:noWrap/>
            <w:vAlign w:val="center"/>
            <w:hideMark/>
          </w:tcPr>
          <w:p w14:paraId="5129377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nil"/>
              <w:left w:val="nil"/>
              <w:bottom w:val="nil"/>
              <w:right w:val="nil"/>
            </w:tcBorders>
            <w:shd w:val="clear" w:color="auto" w:fill="auto"/>
            <w:noWrap/>
            <w:vAlign w:val="center"/>
            <w:hideMark/>
          </w:tcPr>
          <w:p w14:paraId="3542AA07"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0,12%</w:t>
            </w:r>
          </w:p>
        </w:tc>
        <w:tc>
          <w:tcPr>
            <w:tcW w:w="1616" w:type="dxa"/>
            <w:tcBorders>
              <w:top w:val="nil"/>
              <w:left w:val="nil"/>
              <w:bottom w:val="nil"/>
              <w:right w:val="single" w:sz="4" w:space="0" w:color="auto"/>
            </w:tcBorders>
            <w:shd w:val="clear" w:color="auto" w:fill="auto"/>
            <w:noWrap/>
            <w:vAlign w:val="center"/>
            <w:hideMark/>
          </w:tcPr>
          <w:p w14:paraId="59818C6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-0,13%</w:t>
            </w:r>
          </w:p>
        </w:tc>
        <w:tc>
          <w:tcPr>
            <w:tcW w:w="1320" w:type="dxa"/>
            <w:tcBorders>
              <w:top w:val="nil"/>
              <w:left w:val="nil"/>
              <w:bottom w:val="nil"/>
              <w:right w:val="nil"/>
            </w:tcBorders>
            <w:shd w:val="clear" w:color="auto" w:fill="auto"/>
            <w:noWrap/>
            <w:vAlign w:val="center"/>
            <w:hideMark/>
          </w:tcPr>
          <w:p w14:paraId="59F5598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3477D29A"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98%</w:t>
            </w:r>
          </w:p>
        </w:tc>
      </w:tr>
      <w:tr w:rsidR="00780086" w:rsidRPr="00780086" w14:paraId="0F18A173"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22D4681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C</w:t>
            </w:r>
          </w:p>
        </w:tc>
        <w:tc>
          <w:tcPr>
            <w:tcW w:w="1617" w:type="dxa"/>
            <w:tcBorders>
              <w:top w:val="nil"/>
              <w:left w:val="nil"/>
              <w:bottom w:val="nil"/>
              <w:right w:val="nil"/>
            </w:tcBorders>
            <w:shd w:val="clear" w:color="auto" w:fill="auto"/>
            <w:noWrap/>
            <w:vAlign w:val="center"/>
            <w:hideMark/>
          </w:tcPr>
          <w:p w14:paraId="49A953C7"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nil"/>
              <w:left w:val="nil"/>
              <w:bottom w:val="nil"/>
              <w:right w:val="nil"/>
            </w:tcBorders>
            <w:shd w:val="clear" w:color="auto" w:fill="auto"/>
            <w:noWrap/>
            <w:vAlign w:val="center"/>
            <w:hideMark/>
          </w:tcPr>
          <w:p w14:paraId="7FFFDFF1"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0,05%</w:t>
            </w:r>
          </w:p>
        </w:tc>
        <w:tc>
          <w:tcPr>
            <w:tcW w:w="1616" w:type="dxa"/>
            <w:tcBorders>
              <w:top w:val="nil"/>
              <w:left w:val="nil"/>
              <w:bottom w:val="nil"/>
              <w:right w:val="single" w:sz="4" w:space="0" w:color="auto"/>
            </w:tcBorders>
            <w:shd w:val="clear" w:color="auto" w:fill="auto"/>
            <w:noWrap/>
            <w:vAlign w:val="center"/>
            <w:hideMark/>
          </w:tcPr>
          <w:p w14:paraId="163F1AE9"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0,03%</w:t>
            </w:r>
          </w:p>
        </w:tc>
        <w:tc>
          <w:tcPr>
            <w:tcW w:w="1320" w:type="dxa"/>
            <w:tcBorders>
              <w:top w:val="nil"/>
              <w:left w:val="nil"/>
              <w:bottom w:val="nil"/>
              <w:right w:val="nil"/>
            </w:tcBorders>
            <w:shd w:val="clear" w:color="auto" w:fill="auto"/>
            <w:noWrap/>
            <w:vAlign w:val="center"/>
            <w:hideMark/>
          </w:tcPr>
          <w:p w14:paraId="0DF827F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04215DD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046D9AFF"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3EF664B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E</w:t>
            </w:r>
          </w:p>
        </w:tc>
        <w:tc>
          <w:tcPr>
            <w:tcW w:w="1617" w:type="dxa"/>
            <w:tcBorders>
              <w:top w:val="nil"/>
              <w:left w:val="nil"/>
              <w:bottom w:val="nil"/>
              <w:right w:val="nil"/>
            </w:tcBorders>
            <w:shd w:val="clear" w:color="auto" w:fill="auto"/>
            <w:noWrap/>
            <w:vAlign w:val="center"/>
            <w:hideMark/>
          </w:tcPr>
          <w:p w14:paraId="0D81785A"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616" w:type="dxa"/>
            <w:tcBorders>
              <w:top w:val="nil"/>
              <w:left w:val="nil"/>
              <w:bottom w:val="nil"/>
              <w:right w:val="nil"/>
            </w:tcBorders>
            <w:shd w:val="clear" w:color="auto" w:fill="auto"/>
            <w:noWrap/>
            <w:vAlign w:val="center"/>
            <w:hideMark/>
          </w:tcPr>
          <w:p w14:paraId="3AF2C1F4" w14:textId="77777777" w:rsidR="00780086" w:rsidRPr="00780086" w:rsidRDefault="00780086" w:rsidP="00780086">
            <w:pPr>
              <w:jc w:val="center"/>
              <w:rPr>
                <w:rFonts w:ascii="Arial" w:hAnsi="Arial" w:cs="Arial"/>
                <w:color w:val="000000"/>
                <w:sz w:val="18"/>
                <w:szCs w:val="18"/>
              </w:rPr>
            </w:pPr>
          </w:p>
        </w:tc>
        <w:tc>
          <w:tcPr>
            <w:tcW w:w="1616" w:type="dxa"/>
            <w:tcBorders>
              <w:top w:val="nil"/>
              <w:left w:val="nil"/>
              <w:bottom w:val="nil"/>
              <w:right w:val="single" w:sz="4" w:space="0" w:color="auto"/>
            </w:tcBorders>
            <w:shd w:val="clear" w:color="auto" w:fill="auto"/>
            <w:noWrap/>
            <w:vAlign w:val="center"/>
            <w:hideMark/>
          </w:tcPr>
          <w:p w14:paraId="0E077C6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320" w:type="dxa"/>
            <w:tcBorders>
              <w:top w:val="nil"/>
              <w:left w:val="nil"/>
              <w:bottom w:val="nil"/>
              <w:right w:val="nil"/>
            </w:tcBorders>
            <w:shd w:val="clear" w:color="auto" w:fill="auto"/>
            <w:noWrap/>
            <w:vAlign w:val="center"/>
            <w:hideMark/>
          </w:tcPr>
          <w:p w14:paraId="503BDE7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320" w:type="dxa"/>
            <w:tcBorders>
              <w:top w:val="nil"/>
              <w:left w:val="nil"/>
              <w:bottom w:val="nil"/>
              <w:right w:val="single" w:sz="8" w:space="0" w:color="auto"/>
            </w:tcBorders>
            <w:shd w:val="clear" w:color="auto" w:fill="auto"/>
            <w:noWrap/>
            <w:vAlign w:val="center"/>
            <w:hideMark/>
          </w:tcPr>
          <w:p w14:paraId="23D383A2"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r>
      <w:tr w:rsidR="00780086" w:rsidRPr="00780086" w14:paraId="04EDD71E" w14:textId="77777777" w:rsidTr="00780086">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7BDFE480" w14:textId="77777777" w:rsidR="00780086" w:rsidRPr="00780086" w:rsidRDefault="00780086" w:rsidP="00780086">
            <w:pPr>
              <w:jc w:val="center"/>
              <w:rPr>
                <w:rFonts w:ascii="Arial" w:hAnsi="Arial" w:cs="Arial"/>
                <w:b/>
                <w:bCs/>
                <w:color w:val="000000"/>
                <w:sz w:val="18"/>
                <w:szCs w:val="18"/>
              </w:rPr>
            </w:pPr>
            <w:r w:rsidRPr="00780086">
              <w:rPr>
                <w:rFonts w:ascii="Arial" w:hAnsi="Arial" w:cs="Arial"/>
                <w:b/>
                <w:bCs/>
                <w:color w:val="000000"/>
                <w:sz w:val="18"/>
                <w:szCs w:val="18"/>
              </w:rPr>
              <w:t>Overall</w:t>
            </w:r>
          </w:p>
        </w:tc>
        <w:tc>
          <w:tcPr>
            <w:tcW w:w="1617" w:type="dxa"/>
            <w:tcBorders>
              <w:top w:val="single" w:sz="8" w:space="0" w:color="auto"/>
              <w:left w:val="nil"/>
              <w:bottom w:val="nil"/>
              <w:right w:val="nil"/>
            </w:tcBorders>
            <w:shd w:val="clear" w:color="auto" w:fill="auto"/>
            <w:noWrap/>
            <w:vAlign w:val="center"/>
            <w:hideMark/>
          </w:tcPr>
          <w:p w14:paraId="574E07B9"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0,00%</w:t>
            </w:r>
          </w:p>
        </w:tc>
        <w:tc>
          <w:tcPr>
            <w:tcW w:w="1616" w:type="dxa"/>
            <w:tcBorders>
              <w:top w:val="single" w:sz="8" w:space="0" w:color="auto"/>
              <w:left w:val="nil"/>
              <w:bottom w:val="nil"/>
              <w:right w:val="nil"/>
            </w:tcBorders>
            <w:shd w:val="clear" w:color="auto" w:fill="auto"/>
            <w:noWrap/>
            <w:vAlign w:val="center"/>
            <w:hideMark/>
          </w:tcPr>
          <w:p w14:paraId="678B1C8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0,05%</w:t>
            </w:r>
          </w:p>
        </w:tc>
        <w:tc>
          <w:tcPr>
            <w:tcW w:w="1616" w:type="dxa"/>
            <w:tcBorders>
              <w:top w:val="single" w:sz="8" w:space="0" w:color="auto"/>
              <w:left w:val="nil"/>
              <w:bottom w:val="nil"/>
              <w:right w:val="single" w:sz="4" w:space="0" w:color="auto"/>
            </w:tcBorders>
            <w:shd w:val="clear" w:color="auto" w:fill="auto"/>
            <w:noWrap/>
            <w:vAlign w:val="center"/>
            <w:hideMark/>
          </w:tcPr>
          <w:p w14:paraId="5ED3069E"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320" w:type="dxa"/>
            <w:tcBorders>
              <w:top w:val="single" w:sz="8" w:space="0" w:color="auto"/>
              <w:left w:val="nil"/>
              <w:bottom w:val="nil"/>
              <w:right w:val="nil"/>
            </w:tcBorders>
            <w:shd w:val="clear" w:color="auto" w:fill="auto"/>
            <w:noWrap/>
            <w:vAlign w:val="center"/>
            <w:hideMark/>
          </w:tcPr>
          <w:p w14:paraId="60B1BA7B"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single" w:sz="8" w:space="0" w:color="auto"/>
              <w:left w:val="nil"/>
              <w:bottom w:val="nil"/>
              <w:right w:val="single" w:sz="8" w:space="0" w:color="auto"/>
            </w:tcBorders>
            <w:shd w:val="clear" w:color="auto" w:fill="auto"/>
            <w:noWrap/>
            <w:vAlign w:val="center"/>
            <w:hideMark/>
          </w:tcPr>
          <w:p w14:paraId="1D4BEDC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02FEB47C" w14:textId="77777777" w:rsidTr="00780086">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33625BF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D</w:t>
            </w:r>
          </w:p>
        </w:tc>
        <w:tc>
          <w:tcPr>
            <w:tcW w:w="1617" w:type="dxa"/>
            <w:tcBorders>
              <w:top w:val="single" w:sz="8" w:space="0" w:color="auto"/>
              <w:left w:val="nil"/>
              <w:bottom w:val="nil"/>
              <w:right w:val="nil"/>
            </w:tcBorders>
            <w:shd w:val="clear" w:color="auto" w:fill="auto"/>
            <w:noWrap/>
            <w:vAlign w:val="center"/>
            <w:hideMark/>
          </w:tcPr>
          <w:p w14:paraId="5F6FB454"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single" w:sz="8" w:space="0" w:color="auto"/>
              <w:left w:val="nil"/>
              <w:bottom w:val="nil"/>
              <w:right w:val="nil"/>
            </w:tcBorders>
            <w:shd w:val="clear" w:color="auto" w:fill="auto"/>
            <w:noWrap/>
            <w:vAlign w:val="center"/>
            <w:hideMark/>
          </w:tcPr>
          <w:p w14:paraId="5B65D5E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-0,19%</w:t>
            </w:r>
          </w:p>
        </w:tc>
        <w:tc>
          <w:tcPr>
            <w:tcW w:w="1616" w:type="dxa"/>
            <w:tcBorders>
              <w:top w:val="single" w:sz="8" w:space="0" w:color="auto"/>
              <w:left w:val="nil"/>
              <w:bottom w:val="nil"/>
              <w:right w:val="single" w:sz="4" w:space="0" w:color="auto"/>
            </w:tcBorders>
            <w:shd w:val="clear" w:color="auto" w:fill="auto"/>
            <w:noWrap/>
            <w:vAlign w:val="center"/>
            <w:hideMark/>
          </w:tcPr>
          <w:p w14:paraId="6CCCD60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0,11%</w:t>
            </w:r>
          </w:p>
        </w:tc>
        <w:tc>
          <w:tcPr>
            <w:tcW w:w="1320" w:type="dxa"/>
            <w:tcBorders>
              <w:top w:val="single" w:sz="8" w:space="0" w:color="auto"/>
              <w:left w:val="nil"/>
              <w:bottom w:val="nil"/>
              <w:right w:val="nil"/>
            </w:tcBorders>
            <w:shd w:val="clear" w:color="auto" w:fill="auto"/>
            <w:noWrap/>
            <w:vAlign w:val="center"/>
            <w:hideMark/>
          </w:tcPr>
          <w:p w14:paraId="093B270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c>
          <w:tcPr>
            <w:tcW w:w="1320" w:type="dxa"/>
            <w:tcBorders>
              <w:top w:val="single" w:sz="8" w:space="0" w:color="auto"/>
              <w:left w:val="nil"/>
              <w:bottom w:val="nil"/>
              <w:right w:val="single" w:sz="8" w:space="0" w:color="auto"/>
            </w:tcBorders>
            <w:shd w:val="clear" w:color="auto" w:fill="auto"/>
            <w:noWrap/>
            <w:vAlign w:val="center"/>
            <w:hideMark/>
          </w:tcPr>
          <w:p w14:paraId="3D550DC9"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r>
      <w:tr w:rsidR="00780086" w:rsidRPr="00780086" w14:paraId="2D6E2F3A"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005EB212"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xml:space="preserve">Class F </w:t>
            </w:r>
          </w:p>
        </w:tc>
        <w:tc>
          <w:tcPr>
            <w:tcW w:w="1617" w:type="dxa"/>
            <w:tcBorders>
              <w:top w:val="nil"/>
              <w:left w:val="nil"/>
              <w:bottom w:val="nil"/>
              <w:right w:val="nil"/>
            </w:tcBorders>
            <w:shd w:val="clear" w:color="auto" w:fill="auto"/>
            <w:noWrap/>
            <w:vAlign w:val="center"/>
            <w:hideMark/>
          </w:tcPr>
          <w:p w14:paraId="4BE218C9"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nil"/>
              <w:left w:val="nil"/>
              <w:bottom w:val="nil"/>
              <w:right w:val="nil"/>
            </w:tcBorders>
            <w:shd w:val="clear" w:color="auto" w:fill="auto"/>
            <w:noWrap/>
            <w:vAlign w:val="center"/>
            <w:hideMark/>
          </w:tcPr>
          <w:p w14:paraId="3BDDA2FE"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-0,04%</w:t>
            </w:r>
          </w:p>
        </w:tc>
        <w:tc>
          <w:tcPr>
            <w:tcW w:w="1616" w:type="dxa"/>
            <w:tcBorders>
              <w:top w:val="nil"/>
              <w:left w:val="nil"/>
              <w:bottom w:val="nil"/>
              <w:right w:val="single" w:sz="4" w:space="0" w:color="auto"/>
            </w:tcBorders>
            <w:shd w:val="clear" w:color="auto" w:fill="auto"/>
            <w:noWrap/>
            <w:vAlign w:val="center"/>
            <w:hideMark/>
          </w:tcPr>
          <w:p w14:paraId="40C2BAE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320" w:type="dxa"/>
            <w:tcBorders>
              <w:top w:val="nil"/>
              <w:left w:val="nil"/>
              <w:bottom w:val="nil"/>
              <w:right w:val="nil"/>
            </w:tcBorders>
            <w:shd w:val="clear" w:color="auto" w:fill="auto"/>
            <w:noWrap/>
            <w:vAlign w:val="center"/>
            <w:hideMark/>
          </w:tcPr>
          <w:p w14:paraId="0988CE1E"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nil"/>
              <w:right w:val="single" w:sz="8" w:space="0" w:color="auto"/>
            </w:tcBorders>
            <w:shd w:val="clear" w:color="auto" w:fill="auto"/>
            <w:noWrap/>
            <w:vAlign w:val="center"/>
            <w:hideMark/>
          </w:tcPr>
          <w:p w14:paraId="60581017"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r>
      <w:tr w:rsidR="00780086" w:rsidRPr="00780086" w14:paraId="29DA5559" w14:textId="77777777" w:rsidTr="00780086">
        <w:trPr>
          <w:trHeight w:val="255"/>
        </w:trPr>
        <w:tc>
          <w:tcPr>
            <w:tcW w:w="1573" w:type="dxa"/>
            <w:tcBorders>
              <w:top w:val="nil"/>
              <w:left w:val="single" w:sz="8" w:space="0" w:color="auto"/>
              <w:bottom w:val="single" w:sz="8" w:space="0" w:color="auto"/>
              <w:right w:val="single" w:sz="8" w:space="0" w:color="auto"/>
            </w:tcBorders>
            <w:shd w:val="clear" w:color="auto" w:fill="auto"/>
            <w:noWrap/>
            <w:vAlign w:val="center"/>
            <w:hideMark/>
          </w:tcPr>
          <w:p w14:paraId="77169AF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TGM</w:t>
            </w:r>
          </w:p>
        </w:tc>
        <w:tc>
          <w:tcPr>
            <w:tcW w:w="1617" w:type="dxa"/>
            <w:tcBorders>
              <w:top w:val="nil"/>
              <w:left w:val="nil"/>
              <w:bottom w:val="single" w:sz="8" w:space="0" w:color="auto"/>
              <w:right w:val="nil"/>
            </w:tcBorders>
            <w:shd w:val="clear" w:color="auto" w:fill="auto"/>
            <w:noWrap/>
            <w:vAlign w:val="center"/>
            <w:hideMark/>
          </w:tcPr>
          <w:p w14:paraId="3944AA5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-0,04%</w:t>
            </w:r>
          </w:p>
        </w:tc>
        <w:tc>
          <w:tcPr>
            <w:tcW w:w="1616" w:type="dxa"/>
            <w:tcBorders>
              <w:top w:val="nil"/>
              <w:left w:val="nil"/>
              <w:bottom w:val="single" w:sz="8" w:space="0" w:color="auto"/>
              <w:right w:val="nil"/>
            </w:tcBorders>
            <w:shd w:val="clear" w:color="auto" w:fill="auto"/>
            <w:noWrap/>
            <w:vAlign w:val="center"/>
            <w:hideMark/>
          </w:tcPr>
          <w:p w14:paraId="1A486C2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-0,02%</w:t>
            </w:r>
          </w:p>
        </w:tc>
        <w:tc>
          <w:tcPr>
            <w:tcW w:w="1616" w:type="dxa"/>
            <w:tcBorders>
              <w:top w:val="nil"/>
              <w:left w:val="nil"/>
              <w:bottom w:val="single" w:sz="8" w:space="0" w:color="auto"/>
              <w:right w:val="single" w:sz="4" w:space="0" w:color="auto"/>
            </w:tcBorders>
            <w:shd w:val="clear" w:color="auto" w:fill="auto"/>
            <w:noWrap/>
            <w:vAlign w:val="center"/>
            <w:hideMark/>
          </w:tcPr>
          <w:p w14:paraId="676A011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-0,05%</w:t>
            </w:r>
          </w:p>
        </w:tc>
        <w:tc>
          <w:tcPr>
            <w:tcW w:w="1320" w:type="dxa"/>
            <w:tcBorders>
              <w:top w:val="nil"/>
              <w:left w:val="nil"/>
              <w:bottom w:val="single" w:sz="8" w:space="0" w:color="auto"/>
              <w:right w:val="nil"/>
            </w:tcBorders>
            <w:shd w:val="clear" w:color="auto" w:fill="auto"/>
            <w:noWrap/>
            <w:vAlign w:val="center"/>
            <w:hideMark/>
          </w:tcPr>
          <w:p w14:paraId="68B9936B"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c>
          <w:tcPr>
            <w:tcW w:w="1320" w:type="dxa"/>
            <w:tcBorders>
              <w:top w:val="nil"/>
              <w:left w:val="nil"/>
              <w:bottom w:val="single" w:sz="8" w:space="0" w:color="auto"/>
              <w:right w:val="single" w:sz="8" w:space="0" w:color="auto"/>
            </w:tcBorders>
            <w:shd w:val="clear" w:color="auto" w:fill="auto"/>
            <w:noWrap/>
            <w:vAlign w:val="center"/>
            <w:hideMark/>
          </w:tcPr>
          <w:p w14:paraId="3259609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1F57783A" w14:textId="77777777" w:rsidTr="00780086">
        <w:trPr>
          <w:trHeight w:val="255"/>
        </w:trPr>
        <w:tc>
          <w:tcPr>
            <w:tcW w:w="1573" w:type="dxa"/>
            <w:tcBorders>
              <w:top w:val="nil"/>
              <w:left w:val="nil"/>
              <w:bottom w:val="nil"/>
              <w:right w:val="nil"/>
            </w:tcBorders>
            <w:shd w:val="clear" w:color="auto" w:fill="auto"/>
            <w:noWrap/>
            <w:vAlign w:val="center"/>
            <w:hideMark/>
          </w:tcPr>
          <w:p w14:paraId="3808F36D" w14:textId="77777777" w:rsidR="00780086" w:rsidRPr="00780086" w:rsidRDefault="00780086" w:rsidP="00780086">
            <w:pPr>
              <w:jc w:val="center"/>
              <w:rPr>
                <w:rFonts w:ascii="Arial" w:hAnsi="Arial" w:cs="Arial"/>
                <w:color w:val="000000"/>
                <w:sz w:val="18"/>
                <w:szCs w:val="18"/>
              </w:rPr>
            </w:pPr>
          </w:p>
        </w:tc>
        <w:tc>
          <w:tcPr>
            <w:tcW w:w="1617" w:type="dxa"/>
            <w:tcBorders>
              <w:top w:val="nil"/>
              <w:left w:val="nil"/>
              <w:bottom w:val="nil"/>
              <w:right w:val="nil"/>
            </w:tcBorders>
            <w:shd w:val="clear" w:color="auto" w:fill="auto"/>
            <w:noWrap/>
            <w:vAlign w:val="bottom"/>
            <w:hideMark/>
          </w:tcPr>
          <w:p w14:paraId="4A6F6A00" w14:textId="77777777" w:rsidR="00780086" w:rsidRPr="00780086" w:rsidRDefault="00780086" w:rsidP="00780086">
            <w:pPr>
              <w:jc w:val="center"/>
              <w:rPr>
                <w:sz w:val="20"/>
              </w:rPr>
            </w:pPr>
          </w:p>
        </w:tc>
        <w:tc>
          <w:tcPr>
            <w:tcW w:w="1616" w:type="dxa"/>
            <w:tcBorders>
              <w:top w:val="nil"/>
              <w:left w:val="nil"/>
              <w:bottom w:val="nil"/>
              <w:right w:val="nil"/>
            </w:tcBorders>
            <w:shd w:val="clear" w:color="auto" w:fill="auto"/>
            <w:noWrap/>
            <w:vAlign w:val="bottom"/>
            <w:hideMark/>
          </w:tcPr>
          <w:p w14:paraId="2F424DD4" w14:textId="77777777" w:rsidR="00780086" w:rsidRPr="00780086" w:rsidRDefault="00780086" w:rsidP="00780086">
            <w:pPr>
              <w:rPr>
                <w:sz w:val="20"/>
              </w:rPr>
            </w:pPr>
          </w:p>
        </w:tc>
        <w:tc>
          <w:tcPr>
            <w:tcW w:w="1616" w:type="dxa"/>
            <w:tcBorders>
              <w:top w:val="nil"/>
              <w:left w:val="nil"/>
              <w:bottom w:val="nil"/>
              <w:right w:val="nil"/>
            </w:tcBorders>
            <w:shd w:val="clear" w:color="auto" w:fill="auto"/>
            <w:noWrap/>
            <w:vAlign w:val="bottom"/>
            <w:hideMark/>
          </w:tcPr>
          <w:p w14:paraId="1DB090F7" w14:textId="77777777" w:rsidR="00780086" w:rsidRPr="00780086" w:rsidRDefault="00780086" w:rsidP="00780086">
            <w:pPr>
              <w:rPr>
                <w:sz w:val="20"/>
              </w:rPr>
            </w:pPr>
          </w:p>
        </w:tc>
        <w:tc>
          <w:tcPr>
            <w:tcW w:w="1320" w:type="dxa"/>
            <w:tcBorders>
              <w:top w:val="nil"/>
              <w:left w:val="nil"/>
              <w:bottom w:val="nil"/>
              <w:right w:val="nil"/>
            </w:tcBorders>
            <w:shd w:val="clear" w:color="auto" w:fill="auto"/>
            <w:noWrap/>
            <w:vAlign w:val="bottom"/>
            <w:hideMark/>
          </w:tcPr>
          <w:p w14:paraId="19B60A22" w14:textId="77777777" w:rsidR="00780086" w:rsidRPr="00780086" w:rsidRDefault="00780086" w:rsidP="00780086">
            <w:pPr>
              <w:rPr>
                <w:sz w:val="20"/>
              </w:rPr>
            </w:pPr>
          </w:p>
        </w:tc>
        <w:tc>
          <w:tcPr>
            <w:tcW w:w="1320" w:type="dxa"/>
            <w:tcBorders>
              <w:top w:val="nil"/>
              <w:left w:val="nil"/>
              <w:bottom w:val="nil"/>
              <w:right w:val="nil"/>
            </w:tcBorders>
            <w:shd w:val="clear" w:color="auto" w:fill="auto"/>
            <w:noWrap/>
            <w:vAlign w:val="bottom"/>
            <w:hideMark/>
          </w:tcPr>
          <w:p w14:paraId="77AF68E1" w14:textId="77777777" w:rsidR="00780086" w:rsidRPr="00780086" w:rsidRDefault="00780086" w:rsidP="00780086">
            <w:pPr>
              <w:rPr>
                <w:sz w:val="20"/>
              </w:rPr>
            </w:pPr>
          </w:p>
        </w:tc>
      </w:tr>
      <w:tr w:rsidR="00780086" w:rsidRPr="00780086" w14:paraId="3AC5BE93" w14:textId="77777777" w:rsidTr="00780086">
        <w:trPr>
          <w:trHeight w:val="255"/>
        </w:trPr>
        <w:tc>
          <w:tcPr>
            <w:tcW w:w="1573" w:type="dxa"/>
            <w:tcBorders>
              <w:top w:val="nil"/>
              <w:left w:val="nil"/>
              <w:bottom w:val="nil"/>
              <w:right w:val="nil"/>
            </w:tcBorders>
            <w:shd w:val="clear" w:color="auto" w:fill="auto"/>
            <w:noWrap/>
            <w:vAlign w:val="center"/>
            <w:hideMark/>
          </w:tcPr>
          <w:p w14:paraId="79ABFF8A" w14:textId="77777777" w:rsidR="00780086" w:rsidRPr="00780086" w:rsidRDefault="00780086" w:rsidP="00780086">
            <w:pPr>
              <w:rPr>
                <w:sz w:val="20"/>
              </w:rPr>
            </w:pPr>
          </w:p>
        </w:tc>
        <w:tc>
          <w:tcPr>
            <w:tcW w:w="74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77535B" w14:textId="77777777" w:rsidR="00780086" w:rsidRPr="00780086" w:rsidRDefault="00780086" w:rsidP="00780086">
            <w:pPr>
              <w:jc w:val="center"/>
              <w:rPr>
                <w:rFonts w:ascii="Arial" w:hAnsi="Arial" w:cs="Arial"/>
                <w:b/>
                <w:bCs/>
                <w:color w:val="000000"/>
                <w:sz w:val="18"/>
                <w:szCs w:val="18"/>
              </w:rPr>
            </w:pPr>
            <w:r w:rsidRPr="00780086">
              <w:rPr>
                <w:rFonts w:ascii="Arial" w:hAnsi="Arial" w:cs="Arial"/>
                <w:b/>
                <w:bCs/>
                <w:color w:val="000000"/>
                <w:sz w:val="18"/>
                <w:szCs w:val="18"/>
              </w:rPr>
              <w:t xml:space="preserve">Low </w:t>
            </w:r>
            <w:proofErr w:type="spellStart"/>
            <w:r w:rsidRPr="00780086">
              <w:rPr>
                <w:rFonts w:ascii="Arial" w:hAnsi="Arial" w:cs="Arial"/>
                <w:b/>
                <w:bCs/>
                <w:color w:val="000000"/>
                <w:sz w:val="18"/>
                <w:szCs w:val="18"/>
              </w:rPr>
              <w:t>delay</w:t>
            </w:r>
            <w:proofErr w:type="spellEnd"/>
            <w:r w:rsidRPr="00780086">
              <w:rPr>
                <w:rFonts w:ascii="Arial" w:hAnsi="Arial" w:cs="Arial"/>
                <w:b/>
                <w:bCs/>
                <w:color w:val="000000"/>
                <w:sz w:val="18"/>
                <w:szCs w:val="18"/>
              </w:rPr>
              <w:t xml:space="preserve"> B Main10 </w:t>
            </w:r>
          </w:p>
        </w:tc>
      </w:tr>
      <w:tr w:rsidR="00780086" w:rsidRPr="00780086" w14:paraId="58C6A747" w14:textId="77777777" w:rsidTr="00780086">
        <w:trPr>
          <w:trHeight w:val="255"/>
        </w:trPr>
        <w:tc>
          <w:tcPr>
            <w:tcW w:w="1573" w:type="dxa"/>
            <w:tcBorders>
              <w:top w:val="nil"/>
              <w:left w:val="nil"/>
              <w:bottom w:val="nil"/>
              <w:right w:val="nil"/>
            </w:tcBorders>
            <w:shd w:val="clear" w:color="auto" w:fill="auto"/>
            <w:noWrap/>
            <w:vAlign w:val="center"/>
            <w:hideMark/>
          </w:tcPr>
          <w:p w14:paraId="4F2CD230" w14:textId="77777777" w:rsidR="00780086" w:rsidRPr="00780086" w:rsidRDefault="00780086" w:rsidP="00780086">
            <w:pPr>
              <w:jc w:val="center"/>
              <w:rPr>
                <w:rFonts w:ascii="Arial" w:hAnsi="Arial" w:cs="Arial"/>
                <w:b/>
                <w:bCs/>
                <w:color w:val="000000"/>
                <w:sz w:val="18"/>
                <w:szCs w:val="18"/>
              </w:rPr>
            </w:pPr>
          </w:p>
        </w:tc>
        <w:tc>
          <w:tcPr>
            <w:tcW w:w="74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884B8A" w14:textId="31EB3A42" w:rsidR="00780086" w:rsidRPr="00780086" w:rsidRDefault="00780086" w:rsidP="00780086">
            <w:pPr>
              <w:jc w:val="center"/>
              <w:rPr>
                <w:rFonts w:ascii="Arial" w:hAnsi="Arial" w:cs="Arial"/>
                <w:b/>
                <w:bCs/>
                <w:color w:val="000000"/>
                <w:sz w:val="18"/>
                <w:szCs w:val="18"/>
              </w:rPr>
            </w:pPr>
            <w:r w:rsidRPr="00780086">
              <w:rPr>
                <w:rFonts w:ascii="Arial" w:hAnsi="Arial" w:cs="Arial"/>
                <w:b/>
                <w:bCs/>
                <w:color w:val="000000"/>
                <w:sz w:val="18"/>
                <w:szCs w:val="18"/>
              </w:rPr>
              <w:t>Over</w:t>
            </w:r>
            <w:r w:rsidR="007F2F24">
              <w:rPr>
                <w:rFonts w:ascii="Arial" w:hAnsi="Arial" w:cs="Arial"/>
                <w:b/>
                <w:bCs/>
                <w:color w:val="000000"/>
                <w:sz w:val="18"/>
                <w:szCs w:val="18"/>
              </w:rPr>
              <w:t xml:space="preserve"> </w:t>
            </w:r>
            <w:r w:rsidR="002541EB">
              <w:rPr>
                <w:rFonts w:ascii="Arial" w:hAnsi="Arial" w:cs="Arial"/>
                <w:b/>
                <w:bCs/>
                <w:color w:val="000000"/>
                <w:sz w:val="18"/>
                <w:szCs w:val="18"/>
              </w:rPr>
              <w:t>VTM</w:t>
            </w:r>
            <w:r w:rsidRPr="00780086">
              <w:rPr>
                <w:rFonts w:ascii="Arial" w:hAnsi="Arial" w:cs="Arial"/>
                <w:b/>
                <w:bCs/>
                <w:color w:val="000000"/>
                <w:sz w:val="18"/>
                <w:szCs w:val="18"/>
              </w:rPr>
              <w:t>-3.0</w:t>
            </w:r>
          </w:p>
        </w:tc>
      </w:tr>
      <w:tr w:rsidR="00780086" w:rsidRPr="00780086" w14:paraId="503E9C5C" w14:textId="77777777" w:rsidTr="00780086">
        <w:trPr>
          <w:trHeight w:val="255"/>
        </w:trPr>
        <w:tc>
          <w:tcPr>
            <w:tcW w:w="1573" w:type="dxa"/>
            <w:tcBorders>
              <w:top w:val="nil"/>
              <w:left w:val="nil"/>
              <w:bottom w:val="nil"/>
              <w:right w:val="nil"/>
            </w:tcBorders>
            <w:shd w:val="clear" w:color="auto" w:fill="auto"/>
            <w:noWrap/>
            <w:vAlign w:val="center"/>
            <w:hideMark/>
          </w:tcPr>
          <w:p w14:paraId="580C26D5" w14:textId="77777777" w:rsidR="00780086" w:rsidRPr="00780086" w:rsidRDefault="00780086" w:rsidP="00780086">
            <w:pPr>
              <w:jc w:val="center"/>
              <w:rPr>
                <w:rFonts w:ascii="Arial" w:hAnsi="Arial" w:cs="Arial"/>
                <w:b/>
                <w:bCs/>
                <w:color w:val="000000"/>
                <w:sz w:val="18"/>
                <w:szCs w:val="18"/>
              </w:rPr>
            </w:pPr>
          </w:p>
        </w:tc>
        <w:tc>
          <w:tcPr>
            <w:tcW w:w="1617" w:type="dxa"/>
            <w:tcBorders>
              <w:top w:val="nil"/>
              <w:left w:val="single" w:sz="8" w:space="0" w:color="auto"/>
              <w:bottom w:val="single" w:sz="8" w:space="0" w:color="auto"/>
              <w:right w:val="nil"/>
            </w:tcBorders>
            <w:shd w:val="clear" w:color="auto" w:fill="auto"/>
            <w:noWrap/>
            <w:vAlign w:val="center"/>
            <w:hideMark/>
          </w:tcPr>
          <w:p w14:paraId="653AA3A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Y</w:t>
            </w:r>
          </w:p>
        </w:tc>
        <w:tc>
          <w:tcPr>
            <w:tcW w:w="1616" w:type="dxa"/>
            <w:tcBorders>
              <w:top w:val="nil"/>
              <w:left w:val="nil"/>
              <w:bottom w:val="single" w:sz="8" w:space="0" w:color="auto"/>
              <w:right w:val="nil"/>
            </w:tcBorders>
            <w:shd w:val="clear" w:color="auto" w:fill="auto"/>
            <w:noWrap/>
            <w:vAlign w:val="center"/>
            <w:hideMark/>
          </w:tcPr>
          <w:p w14:paraId="15A420B2"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U</w:t>
            </w:r>
          </w:p>
        </w:tc>
        <w:tc>
          <w:tcPr>
            <w:tcW w:w="1616" w:type="dxa"/>
            <w:tcBorders>
              <w:top w:val="nil"/>
              <w:left w:val="nil"/>
              <w:bottom w:val="single" w:sz="8" w:space="0" w:color="auto"/>
              <w:right w:val="single" w:sz="4" w:space="0" w:color="auto"/>
            </w:tcBorders>
            <w:shd w:val="clear" w:color="auto" w:fill="auto"/>
            <w:noWrap/>
            <w:vAlign w:val="center"/>
            <w:hideMark/>
          </w:tcPr>
          <w:p w14:paraId="548711E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V</w:t>
            </w:r>
          </w:p>
        </w:tc>
        <w:tc>
          <w:tcPr>
            <w:tcW w:w="1320" w:type="dxa"/>
            <w:tcBorders>
              <w:top w:val="nil"/>
              <w:left w:val="nil"/>
              <w:bottom w:val="single" w:sz="8" w:space="0" w:color="auto"/>
              <w:right w:val="nil"/>
            </w:tcBorders>
            <w:shd w:val="clear" w:color="auto" w:fill="auto"/>
            <w:noWrap/>
            <w:vAlign w:val="center"/>
            <w:hideMark/>
          </w:tcPr>
          <w:p w14:paraId="5CC67819" w14:textId="77777777" w:rsidR="00780086" w:rsidRPr="00780086" w:rsidRDefault="00780086" w:rsidP="00780086">
            <w:pPr>
              <w:jc w:val="center"/>
              <w:rPr>
                <w:rFonts w:ascii="Arial" w:hAnsi="Arial" w:cs="Arial"/>
                <w:color w:val="000000"/>
                <w:sz w:val="18"/>
                <w:szCs w:val="18"/>
              </w:rPr>
            </w:pPr>
            <w:proofErr w:type="spellStart"/>
            <w:r w:rsidRPr="00780086">
              <w:rPr>
                <w:rFonts w:ascii="Arial" w:hAnsi="Arial" w:cs="Arial"/>
                <w:color w:val="000000"/>
                <w:sz w:val="18"/>
                <w:szCs w:val="18"/>
              </w:rPr>
              <w:t>EncT</w:t>
            </w:r>
            <w:proofErr w:type="spellEnd"/>
          </w:p>
        </w:tc>
        <w:tc>
          <w:tcPr>
            <w:tcW w:w="1320" w:type="dxa"/>
            <w:tcBorders>
              <w:top w:val="nil"/>
              <w:left w:val="nil"/>
              <w:bottom w:val="single" w:sz="8" w:space="0" w:color="auto"/>
              <w:right w:val="single" w:sz="8" w:space="0" w:color="auto"/>
            </w:tcBorders>
            <w:shd w:val="clear" w:color="auto" w:fill="auto"/>
            <w:noWrap/>
            <w:vAlign w:val="center"/>
            <w:hideMark/>
          </w:tcPr>
          <w:p w14:paraId="44FA453A" w14:textId="77777777" w:rsidR="00780086" w:rsidRPr="00780086" w:rsidRDefault="00780086" w:rsidP="00780086">
            <w:pPr>
              <w:jc w:val="center"/>
              <w:rPr>
                <w:rFonts w:ascii="Arial" w:hAnsi="Arial" w:cs="Arial"/>
                <w:color w:val="000000"/>
                <w:sz w:val="18"/>
                <w:szCs w:val="18"/>
              </w:rPr>
            </w:pPr>
            <w:proofErr w:type="spellStart"/>
            <w:r w:rsidRPr="00780086">
              <w:rPr>
                <w:rFonts w:ascii="Arial" w:hAnsi="Arial" w:cs="Arial"/>
                <w:color w:val="000000"/>
                <w:sz w:val="18"/>
                <w:szCs w:val="18"/>
              </w:rPr>
              <w:t>DecT</w:t>
            </w:r>
            <w:proofErr w:type="spellEnd"/>
          </w:p>
        </w:tc>
      </w:tr>
      <w:tr w:rsidR="00780086" w:rsidRPr="00780086" w14:paraId="490DEC22" w14:textId="77777777" w:rsidTr="00780086">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0D014A8B"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A1</w:t>
            </w:r>
          </w:p>
        </w:tc>
        <w:tc>
          <w:tcPr>
            <w:tcW w:w="1617" w:type="dxa"/>
            <w:tcBorders>
              <w:top w:val="nil"/>
              <w:left w:val="nil"/>
              <w:bottom w:val="nil"/>
              <w:right w:val="nil"/>
            </w:tcBorders>
            <w:shd w:val="clear" w:color="auto" w:fill="auto"/>
            <w:noWrap/>
            <w:vAlign w:val="center"/>
            <w:hideMark/>
          </w:tcPr>
          <w:p w14:paraId="0595772A"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616" w:type="dxa"/>
            <w:tcBorders>
              <w:top w:val="nil"/>
              <w:left w:val="nil"/>
              <w:bottom w:val="nil"/>
              <w:right w:val="nil"/>
            </w:tcBorders>
            <w:shd w:val="clear" w:color="auto" w:fill="auto"/>
            <w:noWrap/>
            <w:vAlign w:val="center"/>
            <w:hideMark/>
          </w:tcPr>
          <w:p w14:paraId="5209305E"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616" w:type="dxa"/>
            <w:tcBorders>
              <w:top w:val="nil"/>
              <w:left w:val="nil"/>
              <w:bottom w:val="nil"/>
              <w:right w:val="single" w:sz="4" w:space="0" w:color="auto"/>
            </w:tcBorders>
            <w:shd w:val="clear" w:color="auto" w:fill="auto"/>
            <w:noWrap/>
            <w:vAlign w:val="center"/>
            <w:hideMark/>
          </w:tcPr>
          <w:p w14:paraId="45916322"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320" w:type="dxa"/>
            <w:tcBorders>
              <w:top w:val="nil"/>
              <w:left w:val="nil"/>
              <w:bottom w:val="nil"/>
              <w:right w:val="nil"/>
            </w:tcBorders>
            <w:shd w:val="clear" w:color="auto" w:fill="auto"/>
            <w:noWrap/>
            <w:vAlign w:val="center"/>
            <w:hideMark/>
          </w:tcPr>
          <w:p w14:paraId="7594F92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320" w:type="dxa"/>
            <w:tcBorders>
              <w:top w:val="nil"/>
              <w:left w:val="nil"/>
              <w:bottom w:val="nil"/>
              <w:right w:val="single" w:sz="8" w:space="0" w:color="auto"/>
            </w:tcBorders>
            <w:shd w:val="clear" w:color="auto" w:fill="auto"/>
            <w:noWrap/>
            <w:vAlign w:val="center"/>
            <w:hideMark/>
          </w:tcPr>
          <w:p w14:paraId="6F2712E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r>
      <w:tr w:rsidR="00780086" w:rsidRPr="00780086" w14:paraId="7129D7F0"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3628ACB1"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A2</w:t>
            </w:r>
          </w:p>
        </w:tc>
        <w:tc>
          <w:tcPr>
            <w:tcW w:w="1617" w:type="dxa"/>
            <w:tcBorders>
              <w:top w:val="nil"/>
              <w:left w:val="nil"/>
              <w:bottom w:val="nil"/>
              <w:right w:val="nil"/>
            </w:tcBorders>
            <w:shd w:val="clear" w:color="auto" w:fill="auto"/>
            <w:noWrap/>
            <w:vAlign w:val="center"/>
            <w:hideMark/>
          </w:tcPr>
          <w:p w14:paraId="5175E20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616" w:type="dxa"/>
            <w:tcBorders>
              <w:top w:val="nil"/>
              <w:left w:val="nil"/>
              <w:bottom w:val="nil"/>
              <w:right w:val="nil"/>
            </w:tcBorders>
            <w:shd w:val="clear" w:color="auto" w:fill="auto"/>
            <w:noWrap/>
            <w:vAlign w:val="center"/>
            <w:hideMark/>
          </w:tcPr>
          <w:p w14:paraId="326E3889" w14:textId="77777777" w:rsidR="00780086" w:rsidRPr="00780086" w:rsidRDefault="00780086" w:rsidP="00780086">
            <w:pPr>
              <w:jc w:val="center"/>
              <w:rPr>
                <w:rFonts w:ascii="Arial" w:hAnsi="Arial" w:cs="Arial"/>
                <w:color w:val="000000"/>
                <w:sz w:val="18"/>
                <w:szCs w:val="18"/>
              </w:rPr>
            </w:pPr>
          </w:p>
        </w:tc>
        <w:tc>
          <w:tcPr>
            <w:tcW w:w="1616" w:type="dxa"/>
            <w:tcBorders>
              <w:top w:val="nil"/>
              <w:left w:val="nil"/>
              <w:bottom w:val="nil"/>
              <w:right w:val="single" w:sz="4" w:space="0" w:color="auto"/>
            </w:tcBorders>
            <w:shd w:val="clear" w:color="auto" w:fill="auto"/>
            <w:noWrap/>
            <w:vAlign w:val="center"/>
            <w:hideMark/>
          </w:tcPr>
          <w:p w14:paraId="497BA68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320" w:type="dxa"/>
            <w:tcBorders>
              <w:top w:val="nil"/>
              <w:left w:val="nil"/>
              <w:bottom w:val="nil"/>
              <w:right w:val="nil"/>
            </w:tcBorders>
            <w:shd w:val="clear" w:color="auto" w:fill="auto"/>
            <w:noWrap/>
            <w:vAlign w:val="center"/>
            <w:hideMark/>
          </w:tcPr>
          <w:p w14:paraId="27AF685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c>
          <w:tcPr>
            <w:tcW w:w="1320" w:type="dxa"/>
            <w:tcBorders>
              <w:top w:val="nil"/>
              <w:left w:val="nil"/>
              <w:bottom w:val="nil"/>
              <w:right w:val="single" w:sz="8" w:space="0" w:color="auto"/>
            </w:tcBorders>
            <w:shd w:val="clear" w:color="auto" w:fill="auto"/>
            <w:noWrap/>
            <w:vAlign w:val="center"/>
            <w:hideMark/>
          </w:tcPr>
          <w:p w14:paraId="0F41FA3E"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w:t>
            </w:r>
          </w:p>
        </w:tc>
      </w:tr>
      <w:tr w:rsidR="00780086" w:rsidRPr="00780086" w14:paraId="24ACAEA0"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6D4E13F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B</w:t>
            </w:r>
          </w:p>
        </w:tc>
        <w:tc>
          <w:tcPr>
            <w:tcW w:w="1617" w:type="dxa"/>
            <w:tcBorders>
              <w:top w:val="nil"/>
              <w:left w:val="nil"/>
              <w:bottom w:val="nil"/>
              <w:right w:val="nil"/>
            </w:tcBorders>
            <w:shd w:val="clear" w:color="auto" w:fill="auto"/>
            <w:noWrap/>
            <w:vAlign w:val="center"/>
            <w:hideMark/>
          </w:tcPr>
          <w:p w14:paraId="6760B54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nil"/>
              <w:left w:val="nil"/>
              <w:bottom w:val="nil"/>
              <w:right w:val="nil"/>
            </w:tcBorders>
            <w:shd w:val="clear" w:color="auto" w:fill="auto"/>
            <w:noWrap/>
            <w:vAlign w:val="center"/>
            <w:hideMark/>
          </w:tcPr>
          <w:p w14:paraId="0417812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-0,05%</w:t>
            </w:r>
          </w:p>
        </w:tc>
        <w:tc>
          <w:tcPr>
            <w:tcW w:w="1616" w:type="dxa"/>
            <w:tcBorders>
              <w:top w:val="nil"/>
              <w:left w:val="nil"/>
              <w:bottom w:val="nil"/>
              <w:right w:val="single" w:sz="4" w:space="0" w:color="auto"/>
            </w:tcBorders>
            <w:shd w:val="clear" w:color="auto" w:fill="auto"/>
            <w:noWrap/>
            <w:vAlign w:val="center"/>
            <w:hideMark/>
          </w:tcPr>
          <w:p w14:paraId="14C32BA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0,13%</w:t>
            </w:r>
          </w:p>
        </w:tc>
        <w:tc>
          <w:tcPr>
            <w:tcW w:w="1320" w:type="dxa"/>
            <w:tcBorders>
              <w:top w:val="nil"/>
              <w:left w:val="nil"/>
              <w:bottom w:val="nil"/>
              <w:right w:val="nil"/>
            </w:tcBorders>
            <w:shd w:val="clear" w:color="auto" w:fill="auto"/>
            <w:noWrap/>
            <w:vAlign w:val="center"/>
            <w:hideMark/>
          </w:tcPr>
          <w:p w14:paraId="1E6FA2FB"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c>
          <w:tcPr>
            <w:tcW w:w="1320" w:type="dxa"/>
            <w:tcBorders>
              <w:top w:val="nil"/>
              <w:left w:val="nil"/>
              <w:bottom w:val="nil"/>
              <w:right w:val="single" w:sz="8" w:space="0" w:color="auto"/>
            </w:tcBorders>
            <w:shd w:val="clear" w:color="auto" w:fill="auto"/>
            <w:noWrap/>
            <w:vAlign w:val="center"/>
            <w:hideMark/>
          </w:tcPr>
          <w:p w14:paraId="3BCC38D2"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103%</w:t>
            </w:r>
          </w:p>
        </w:tc>
      </w:tr>
      <w:tr w:rsidR="00780086" w:rsidRPr="00780086" w14:paraId="040D4265"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0FB3FDE7"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C</w:t>
            </w:r>
          </w:p>
        </w:tc>
        <w:tc>
          <w:tcPr>
            <w:tcW w:w="1617" w:type="dxa"/>
            <w:tcBorders>
              <w:top w:val="nil"/>
              <w:left w:val="nil"/>
              <w:bottom w:val="nil"/>
              <w:right w:val="nil"/>
            </w:tcBorders>
            <w:shd w:val="clear" w:color="auto" w:fill="auto"/>
            <w:noWrap/>
            <w:vAlign w:val="center"/>
            <w:hideMark/>
          </w:tcPr>
          <w:p w14:paraId="07204F3A"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nil"/>
              <w:left w:val="nil"/>
              <w:bottom w:val="nil"/>
              <w:right w:val="nil"/>
            </w:tcBorders>
            <w:shd w:val="clear" w:color="auto" w:fill="auto"/>
            <w:noWrap/>
            <w:vAlign w:val="center"/>
            <w:hideMark/>
          </w:tcPr>
          <w:p w14:paraId="7D8C226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0,30%</w:t>
            </w:r>
          </w:p>
        </w:tc>
        <w:tc>
          <w:tcPr>
            <w:tcW w:w="1616" w:type="dxa"/>
            <w:tcBorders>
              <w:top w:val="nil"/>
              <w:left w:val="nil"/>
              <w:bottom w:val="nil"/>
              <w:right w:val="single" w:sz="4" w:space="0" w:color="auto"/>
            </w:tcBorders>
            <w:shd w:val="clear" w:color="auto" w:fill="auto"/>
            <w:noWrap/>
            <w:vAlign w:val="center"/>
            <w:hideMark/>
          </w:tcPr>
          <w:p w14:paraId="0410F4C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0,43%</w:t>
            </w:r>
          </w:p>
        </w:tc>
        <w:tc>
          <w:tcPr>
            <w:tcW w:w="1320" w:type="dxa"/>
            <w:tcBorders>
              <w:top w:val="nil"/>
              <w:left w:val="nil"/>
              <w:bottom w:val="nil"/>
              <w:right w:val="nil"/>
            </w:tcBorders>
            <w:shd w:val="clear" w:color="auto" w:fill="auto"/>
            <w:noWrap/>
            <w:vAlign w:val="center"/>
            <w:hideMark/>
          </w:tcPr>
          <w:p w14:paraId="198B600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c>
          <w:tcPr>
            <w:tcW w:w="1320" w:type="dxa"/>
            <w:tcBorders>
              <w:top w:val="nil"/>
              <w:left w:val="nil"/>
              <w:bottom w:val="nil"/>
              <w:right w:val="single" w:sz="8" w:space="0" w:color="auto"/>
            </w:tcBorders>
            <w:shd w:val="clear" w:color="auto" w:fill="auto"/>
            <w:noWrap/>
            <w:vAlign w:val="center"/>
            <w:hideMark/>
          </w:tcPr>
          <w:p w14:paraId="12EF5E9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2DB41112" w14:textId="77777777" w:rsidTr="00780086">
        <w:trPr>
          <w:trHeight w:val="255"/>
        </w:trPr>
        <w:tc>
          <w:tcPr>
            <w:tcW w:w="1573" w:type="dxa"/>
            <w:tcBorders>
              <w:top w:val="nil"/>
              <w:left w:val="single" w:sz="8" w:space="0" w:color="auto"/>
              <w:bottom w:val="nil"/>
              <w:right w:val="single" w:sz="8" w:space="0" w:color="auto"/>
            </w:tcBorders>
            <w:shd w:val="clear" w:color="auto" w:fill="auto"/>
            <w:noWrap/>
            <w:vAlign w:val="center"/>
            <w:hideMark/>
          </w:tcPr>
          <w:p w14:paraId="0BB8C741"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E</w:t>
            </w:r>
          </w:p>
        </w:tc>
        <w:tc>
          <w:tcPr>
            <w:tcW w:w="1617" w:type="dxa"/>
            <w:tcBorders>
              <w:top w:val="nil"/>
              <w:left w:val="nil"/>
              <w:bottom w:val="nil"/>
              <w:right w:val="nil"/>
            </w:tcBorders>
            <w:shd w:val="clear" w:color="auto" w:fill="auto"/>
            <w:noWrap/>
            <w:vAlign w:val="center"/>
            <w:hideMark/>
          </w:tcPr>
          <w:p w14:paraId="4AC0C2AF"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0,05%</w:t>
            </w:r>
          </w:p>
        </w:tc>
        <w:tc>
          <w:tcPr>
            <w:tcW w:w="1616" w:type="dxa"/>
            <w:tcBorders>
              <w:top w:val="nil"/>
              <w:left w:val="nil"/>
              <w:bottom w:val="nil"/>
              <w:right w:val="nil"/>
            </w:tcBorders>
            <w:shd w:val="clear" w:color="auto" w:fill="auto"/>
            <w:noWrap/>
            <w:vAlign w:val="center"/>
            <w:hideMark/>
          </w:tcPr>
          <w:p w14:paraId="5FF984A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0,22%</w:t>
            </w:r>
          </w:p>
        </w:tc>
        <w:tc>
          <w:tcPr>
            <w:tcW w:w="1616" w:type="dxa"/>
            <w:tcBorders>
              <w:top w:val="nil"/>
              <w:left w:val="nil"/>
              <w:bottom w:val="nil"/>
              <w:right w:val="single" w:sz="4" w:space="0" w:color="auto"/>
            </w:tcBorders>
            <w:shd w:val="clear" w:color="auto" w:fill="auto"/>
            <w:noWrap/>
            <w:vAlign w:val="center"/>
            <w:hideMark/>
          </w:tcPr>
          <w:p w14:paraId="02629C51"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-0,18%</w:t>
            </w:r>
          </w:p>
        </w:tc>
        <w:tc>
          <w:tcPr>
            <w:tcW w:w="1320" w:type="dxa"/>
            <w:tcBorders>
              <w:top w:val="nil"/>
              <w:left w:val="nil"/>
              <w:bottom w:val="nil"/>
              <w:right w:val="nil"/>
            </w:tcBorders>
            <w:shd w:val="clear" w:color="auto" w:fill="auto"/>
            <w:noWrap/>
            <w:vAlign w:val="center"/>
            <w:hideMark/>
          </w:tcPr>
          <w:p w14:paraId="1C1371E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c>
          <w:tcPr>
            <w:tcW w:w="1320" w:type="dxa"/>
            <w:tcBorders>
              <w:top w:val="nil"/>
              <w:left w:val="nil"/>
              <w:bottom w:val="nil"/>
              <w:right w:val="single" w:sz="8" w:space="0" w:color="auto"/>
            </w:tcBorders>
            <w:shd w:val="clear" w:color="auto" w:fill="auto"/>
            <w:noWrap/>
            <w:vAlign w:val="center"/>
            <w:hideMark/>
          </w:tcPr>
          <w:p w14:paraId="310526F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r>
      <w:tr w:rsidR="00780086" w:rsidRPr="00780086" w14:paraId="74124E4F" w14:textId="77777777" w:rsidTr="00780086">
        <w:trPr>
          <w:trHeight w:val="255"/>
        </w:trPr>
        <w:tc>
          <w:tcPr>
            <w:tcW w:w="1573" w:type="dxa"/>
            <w:tcBorders>
              <w:top w:val="single" w:sz="8" w:space="0" w:color="auto"/>
              <w:left w:val="single" w:sz="8" w:space="0" w:color="auto"/>
              <w:bottom w:val="nil"/>
              <w:right w:val="single" w:sz="8" w:space="0" w:color="auto"/>
            </w:tcBorders>
            <w:shd w:val="clear" w:color="auto" w:fill="auto"/>
            <w:noWrap/>
            <w:vAlign w:val="center"/>
            <w:hideMark/>
          </w:tcPr>
          <w:p w14:paraId="6FFF9C61" w14:textId="77777777" w:rsidR="00780086" w:rsidRPr="00780086" w:rsidRDefault="00780086" w:rsidP="00780086">
            <w:pPr>
              <w:jc w:val="center"/>
              <w:rPr>
                <w:rFonts w:ascii="Arial" w:hAnsi="Arial" w:cs="Arial"/>
                <w:b/>
                <w:bCs/>
                <w:color w:val="000000"/>
                <w:sz w:val="18"/>
                <w:szCs w:val="18"/>
              </w:rPr>
            </w:pPr>
            <w:r w:rsidRPr="00780086">
              <w:rPr>
                <w:rFonts w:ascii="Arial" w:hAnsi="Arial" w:cs="Arial"/>
                <w:b/>
                <w:bCs/>
                <w:color w:val="000000"/>
                <w:sz w:val="18"/>
                <w:szCs w:val="18"/>
              </w:rPr>
              <w:t>Overall</w:t>
            </w:r>
          </w:p>
        </w:tc>
        <w:tc>
          <w:tcPr>
            <w:tcW w:w="1617" w:type="dxa"/>
            <w:tcBorders>
              <w:top w:val="single" w:sz="8" w:space="0" w:color="auto"/>
              <w:left w:val="nil"/>
              <w:bottom w:val="nil"/>
              <w:right w:val="nil"/>
            </w:tcBorders>
            <w:shd w:val="clear" w:color="auto" w:fill="auto"/>
            <w:noWrap/>
            <w:vAlign w:val="center"/>
            <w:hideMark/>
          </w:tcPr>
          <w:p w14:paraId="3C1F21F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0,02%</w:t>
            </w:r>
          </w:p>
        </w:tc>
        <w:tc>
          <w:tcPr>
            <w:tcW w:w="1616" w:type="dxa"/>
            <w:tcBorders>
              <w:top w:val="single" w:sz="8" w:space="0" w:color="auto"/>
              <w:left w:val="nil"/>
              <w:bottom w:val="nil"/>
              <w:right w:val="nil"/>
            </w:tcBorders>
            <w:shd w:val="clear" w:color="auto" w:fill="auto"/>
            <w:noWrap/>
            <w:vAlign w:val="center"/>
            <w:hideMark/>
          </w:tcPr>
          <w:p w14:paraId="1166A36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0,14%</w:t>
            </w:r>
          </w:p>
        </w:tc>
        <w:tc>
          <w:tcPr>
            <w:tcW w:w="1616" w:type="dxa"/>
            <w:tcBorders>
              <w:top w:val="single" w:sz="8" w:space="0" w:color="auto"/>
              <w:left w:val="nil"/>
              <w:bottom w:val="nil"/>
              <w:right w:val="single" w:sz="4" w:space="0" w:color="auto"/>
            </w:tcBorders>
            <w:shd w:val="clear" w:color="auto" w:fill="auto"/>
            <w:noWrap/>
            <w:vAlign w:val="center"/>
            <w:hideMark/>
          </w:tcPr>
          <w:p w14:paraId="299843E5"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0,15%</w:t>
            </w:r>
          </w:p>
        </w:tc>
        <w:tc>
          <w:tcPr>
            <w:tcW w:w="1320" w:type="dxa"/>
            <w:tcBorders>
              <w:top w:val="single" w:sz="8" w:space="0" w:color="auto"/>
              <w:left w:val="nil"/>
              <w:bottom w:val="nil"/>
              <w:right w:val="nil"/>
            </w:tcBorders>
            <w:shd w:val="clear" w:color="auto" w:fill="auto"/>
            <w:noWrap/>
            <w:vAlign w:val="center"/>
            <w:hideMark/>
          </w:tcPr>
          <w:p w14:paraId="517183FA"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c>
          <w:tcPr>
            <w:tcW w:w="1320" w:type="dxa"/>
            <w:tcBorders>
              <w:top w:val="single" w:sz="8" w:space="0" w:color="auto"/>
              <w:left w:val="nil"/>
              <w:bottom w:val="nil"/>
              <w:right w:val="single" w:sz="8" w:space="0" w:color="auto"/>
            </w:tcBorders>
            <w:shd w:val="clear" w:color="auto" w:fill="auto"/>
            <w:noWrap/>
            <w:vAlign w:val="center"/>
            <w:hideMark/>
          </w:tcPr>
          <w:p w14:paraId="0AE0FB3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r>
      <w:tr w:rsidR="00780086" w:rsidRPr="00780086" w14:paraId="7B240466" w14:textId="77777777" w:rsidTr="00780086">
        <w:trPr>
          <w:trHeight w:val="255"/>
        </w:trPr>
        <w:tc>
          <w:tcPr>
            <w:tcW w:w="1573" w:type="dxa"/>
            <w:tcBorders>
              <w:top w:val="single" w:sz="8" w:space="0" w:color="auto"/>
              <w:left w:val="single" w:sz="8" w:space="0" w:color="auto"/>
              <w:bottom w:val="nil"/>
              <w:right w:val="nil"/>
            </w:tcBorders>
            <w:shd w:val="clear" w:color="auto" w:fill="auto"/>
            <w:noWrap/>
            <w:vAlign w:val="center"/>
            <w:hideMark/>
          </w:tcPr>
          <w:p w14:paraId="7D532B0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D</w:t>
            </w:r>
          </w:p>
        </w:tc>
        <w:tc>
          <w:tcPr>
            <w:tcW w:w="1617" w:type="dxa"/>
            <w:tcBorders>
              <w:top w:val="single" w:sz="8" w:space="0" w:color="auto"/>
              <w:left w:val="single" w:sz="8" w:space="0" w:color="auto"/>
              <w:bottom w:val="nil"/>
              <w:right w:val="nil"/>
            </w:tcBorders>
            <w:shd w:val="clear" w:color="auto" w:fill="auto"/>
            <w:noWrap/>
            <w:vAlign w:val="center"/>
            <w:hideMark/>
          </w:tcPr>
          <w:p w14:paraId="7AA68EF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0,03%</w:t>
            </w:r>
          </w:p>
        </w:tc>
        <w:tc>
          <w:tcPr>
            <w:tcW w:w="1616" w:type="dxa"/>
            <w:tcBorders>
              <w:top w:val="single" w:sz="8" w:space="0" w:color="auto"/>
              <w:left w:val="nil"/>
              <w:bottom w:val="nil"/>
              <w:right w:val="nil"/>
            </w:tcBorders>
            <w:shd w:val="clear" w:color="auto" w:fill="auto"/>
            <w:noWrap/>
            <w:vAlign w:val="center"/>
            <w:hideMark/>
          </w:tcPr>
          <w:p w14:paraId="62C7C1CB"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-0,01%</w:t>
            </w:r>
          </w:p>
        </w:tc>
        <w:tc>
          <w:tcPr>
            <w:tcW w:w="1616" w:type="dxa"/>
            <w:tcBorders>
              <w:top w:val="single" w:sz="8" w:space="0" w:color="auto"/>
              <w:left w:val="nil"/>
              <w:bottom w:val="nil"/>
              <w:right w:val="single" w:sz="4" w:space="0" w:color="auto"/>
            </w:tcBorders>
            <w:shd w:val="clear" w:color="auto" w:fill="auto"/>
            <w:noWrap/>
            <w:vAlign w:val="center"/>
            <w:hideMark/>
          </w:tcPr>
          <w:p w14:paraId="246272C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0,32%</w:t>
            </w:r>
          </w:p>
        </w:tc>
        <w:tc>
          <w:tcPr>
            <w:tcW w:w="1320" w:type="dxa"/>
            <w:tcBorders>
              <w:top w:val="single" w:sz="8" w:space="0" w:color="auto"/>
              <w:left w:val="nil"/>
              <w:bottom w:val="nil"/>
              <w:right w:val="nil"/>
            </w:tcBorders>
            <w:shd w:val="clear" w:color="auto" w:fill="auto"/>
            <w:noWrap/>
            <w:vAlign w:val="center"/>
            <w:hideMark/>
          </w:tcPr>
          <w:p w14:paraId="6FD9CA3A"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c>
          <w:tcPr>
            <w:tcW w:w="1320" w:type="dxa"/>
            <w:tcBorders>
              <w:top w:val="single" w:sz="8" w:space="0" w:color="auto"/>
              <w:left w:val="nil"/>
              <w:bottom w:val="nil"/>
              <w:right w:val="single" w:sz="8" w:space="0" w:color="auto"/>
            </w:tcBorders>
            <w:shd w:val="clear" w:color="auto" w:fill="auto"/>
            <w:noWrap/>
            <w:vAlign w:val="center"/>
            <w:hideMark/>
          </w:tcPr>
          <w:p w14:paraId="11300B09"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4E04E29C" w14:textId="77777777" w:rsidTr="00780086">
        <w:trPr>
          <w:trHeight w:val="255"/>
        </w:trPr>
        <w:tc>
          <w:tcPr>
            <w:tcW w:w="1573" w:type="dxa"/>
            <w:tcBorders>
              <w:top w:val="nil"/>
              <w:left w:val="single" w:sz="8" w:space="0" w:color="auto"/>
              <w:bottom w:val="nil"/>
              <w:right w:val="nil"/>
            </w:tcBorders>
            <w:shd w:val="clear" w:color="auto" w:fill="auto"/>
            <w:noWrap/>
            <w:vAlign w:val="center"/>
            <w:hideMark/>
          </w:tcPr>
          <w:p w14:paraId="2FC9BCB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 xml:space="preserve">Class F </w:t>
            </w:r>
          </w:p>
        </w:tc>
        <w:tc>
          <w:tcPr>
            <w:tcW w:w="1617" w:type="dxa"/>
            <w:tcBorders>
              <w:top w:val="nil"/>
              <w:left w:val="single" w:sz="8" w:space="0" w:color="auto"/>
              <w:bottom w:val="nil"/>
              <w:right w:val="nil"/>
            </w:tcBorders>
            <w:shd w:val="clear" w:color="auto" w:fill="auto"/>
            <w:noWrap/>
            <w:vAlign w:val="center"/>
            <w:hideMark/>
          </w:tcPr>
          <w:p w14:paraId="695A3F8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0,03%</w:t>
            </w:r>
          </w:p>
        </w:tc>
        <w:tc>
          <w:tcPr>
            <w:tcW w:w="1616" w:type="dxa"/>
            <w:tcBorders>
              <w:top w:val="nil"/>
              <w:left w:val="nil"/>
              <w:bottom w:val="nil"/>
              <w:right w:val="nil"/>
            </w:tcBorders>
            <w:shd w:val="clear" w:color="auto" w:fill="auto"/>
            <w:noWrap/>
            <w:vAlign w:val="center"/>
            <w:hideMark/>
          </w:tcPr>
          <w:p w14:paraId="4644FA76"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0,04%</w:t>
            </w:r>
          </w:p>
        </w:tc>
        <w:tc>
          <w:tcPr>
            <w:tcW w:w="1616" w:type="dxa"/>
            <w:tcBorders>
              <w:top w:val="nil"/>
              <w:left w:val="nil"/>
              <w:bottom w:val="nil"/>
              <w:right w:val="single" w:sz="4" w:space="0" w:color="auto"/>
            </w:tcBorders>
            <w:shd w:val="clear" w:color="auto" w:fill="auto"/>
            <w:noWrap/>
            <w:vAlign w:val="center"/>
            <w:hideMark/>
          </w:tcPr>
          <w:p w14:paraId="5F494C78"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0,11%</w:t>
            </w:r>
          </w:p>
        </w:tc>
        <w:tc>
          <w:tcPr>
            <w:tcW w:w="1320" w:type="dxa"/>
            <w:tcBorders>
              <w:top w:val="nil"/>
              <w:left w:val="nil"/>
              <w:bottom w:val="nil"/>
              <w:right w:val="nil"/>
            </w:tcBorders>
            <w:shd w:val="clear" w:color="auto" w:fill="auto"/>
            <w:noWrap/>
            <w:vAlign w:val="center"/>
            <w:hideMark/>
          </w:tcPr>
          <w:p w14:paraId="1A077C00"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c>
          <w:tcPr>
            <w:tcW w:w="1320" w:type="dxa"/>
            <w:tcBorders>
              <w:top w:val="nil"/>
              <w:left w:val="nil"/>
              <w:bottom w:val="nil"/>
              <w:right w:val="single" w:sz="8" w:space="0" w:color="auto"/>
            </w:tcBorders>
            <w:shd w:val="clear" w:color="auto" w:fill="auto"/>
            <w:noWrap/>
            <w:vAlign w:val="center"/>
            <w:hideMark/>
          </w:tcPr>
          <w:p w14:paraId="2C2CCEC3"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99%</w:t>
            </w:r>
          </w:p>
        </w:tc>
      </w:tr>
      <w:tr w:rsidR="00780086" w:rsidRPr="00780086" w14:paraId="39321EC8" w14:textId="77777777" w:rsidTr="00780086">
        <w:trPr>
          <w:trHeight w:val="255"/>
        </w:trPr>
        <w:tc>
          <w:tcPr>
            <w:tcW w:w="1573" w:type="dxa"/>
            <w:tcBorders>
              <w:top w:val="nil"/>
              <w:left w:val="single" w:sz="8" w:space="0" w:color="auto"/>
              <w:bottom w:val="single" w:sz="8" w:space="0" w:color="auto"/>
              <w:right w:val="nil"/>
            </w:tcBorders>
            <w:shd w:val="clear" w:color="auto" w:fill="auto"/>
            <w:noWrap/>
            <w:vAlign w:val="center"/>
            <w:hideMark/>
          </w:tcPr>
          <w:p w14:paraId="2C76575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Class TGM</w:t>
            </w:r>
          </w:p>
        </w:tc>
        <w:tc>
          <w:tcPr>
            <w:tcW w:w="1617" w:type="dxa"/>
            <w:tcBorders>
              <w:top w:val="nil"/>
              <w:left w:val="single" w:sz="8" w:space="0" w:color="auto"/>
              <w:bottom w:val="single" w:sz="8" w:space="0" w:color="auto"/>
              <w:right w:val="nil"/>
            </w:tcBorders>
            <w:shd w:val="clear" w:color="auto" w:fill="auto"/>
            <w:noWrap/>
            <w:vAlign w:val="center"/>
            <w:hideMark/>
          </w:tcPr>
          <w:p w14:paraId="53023259"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0,13%</w:t>
            </w:r>
          </w:p>
        </w:tc>
        <w:tc>
          <w:tcPr>
            <w:tcW w:w="1616" w:type="dxa"/>
            <w:tcBorders>
              <w:top w:val="nil"/>
              <w:left w:val="nil"/>
              <w:bottom w:val="single" w:sz="8" w:space="0" w:color="auto"/>
              <w:right w:val="nil"/>
            </w:tcBorders>
            <w:shd w:val="clear" w:color="auto" w:fill="auto"/>
            <w:noWrap/>
            <w:vAlign w:val="center"/>
            <w:hideMark/>
          </w:tcPr>
          <w:p w14:paraId="16525694"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0,02%</w:t>
            </w:r>
          </w:p>
        </w:tc>
        <w:tc>
          <w:tcPr>
            <w:tcW w:w="1616" w:type="dxa"/>
            <w:tcBorders>
              <w:top w:val="nil"/>
              <w:left w:val="nil"/>
              <w:bottom w:val="single" w:sz="8" w:space="0" w:color="auto"/>
              <w:right w:val="single" w:sz="4" w:space="0" w:color="auto"/>
            </w:tcBorders>
            <w:shd w:val="clear" w:color="auto" w:fill="auto"/>
            <w:noWrap/>
            <w:vAlign w:val="center"/>
            <w:hideMark/>
          </w:tcPr>
          <w:p w14:paraId="6FD021D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0,12%</w:t>
            </w:r>
          </w:p>
        </w:tc>
        <w:tc>
          <w:tcPr>
            <w:tcW w:w="1320" w:type="dxa"/>
            <w:tcBorders>
              <w:top w:val="nil"/>
              <w:left w:val="nil"/>
              <w:bottom w:val="single" w:sz="8" w:space="0" w:color="auto"/>
              <w:right w:val="nil"/>
            </w:tcBorders>
            <w:shd w:val="clear" w:color="auto" w:fill="auto"/>
            <w:noWrap/>
            <w:vAlign w:val="center"/>
            <w:hideMark/>
          </w:tcPr>
          <w:p w14:paraId="1EAFFAAC"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101%</w:t>
            </w:r>
          </w:p>
        </w:tc>
        <w:tc>
          <w:tcPr>
            <w:tcW w:w="1320" w:type="dxa"/>
            <w:tcBorders>
              <w:top w:val="nil"/>
              <w:left w:val="nil"/>
              <w:bottom w:val="single" w:sz="8" w:space="0" w:color="auto"/>
              <w:right w:val="single" w:sz="8" w:space="0" w:color="auto"/>
            </w:tcBorders>
            <w:shd w:val="clear" w:color="auto" w:fill="auto"/>
            <w:noWrap/>
            <w:vAlign w:val="center"/>
            <w:hideMark/>
          </w:tcPr>
          <w:p w14:paraId="603054CD" w14:textId="77777777" w:rsidR="00780086" w:rsidRPr="00780086" w:rsidRDefault="00780086" w:rsidP="00780086">
            <w:pPr>
              <w:jc w:val="center"/>
              <w:rPr>
                <w:rFonts w:ascii="Arial" w:hAnsi="Arial" w:cs="Arial"/>
                <w:color w:val="000000"/>
                <w:sz w:val="18"/>
                <w:szCs w:val="18"/>
              </w:rPr>
            </w:pPr>
            <w:r w:rsidRPr="00780086">
              <w:rPr>
                <w:rFonts w:ascii="Arial" w:hAnsi="Arial" w:cs="Arial"/>
                <w:color w:val="000000"/>
                <w:sz w:val="18"/>
                <w:szCs w:val="18"/>
              </w:rPr>
              <w:t>100%</w:t>
            </w:r>
          </w:p>
        </w:tc>
      </w:tr>
    </w:tbl>
    <w:p w14:paraId="55E14FC4" w14:textId="292457DF" w:rsidR="00780086" w:rsidRDefault="00780086" w:rsidP="00707214">
      <w:pPr>
        <w:rPr>
          <w:lang w:val="en-CA"/>
        </w:rPr>
      </w:pPr>
    </w:p>
    <w:p w14:paraId="724BE192" w14:textId="7FB1A1FC" w:rsidR="00A342F0" w:rsidRDefault="00A342F0" w:rsidP="00707214">
      <w:pPr>
        <w:rPr>
          <w:lang w:val="en-CA"/>
        </w:rPr>
      </w:pPr>
      <w:r w:rsidRPr="00096F95">
        <w:rPr>
          <w:u w:val="single"/>
          <w:lang w:val="en-CA"/>
        </w:rPr>
        <w:t>Test 2:</w:t>
      </w:r>
      <w:r>
        <w:rPr>
          <w:lang w:val="en-CA"/>
        </w:rPr>
        <w:t xml:space="preserve"> </w:t>
      </w:r>
      <w:r w:rsidR="00257D5F">
        <w:rPr>
          <w:lang w:val="en-CA"/>
        </w:rPr>
        <w:t xml:space="preserve">maximum number of </w:t>
      </w:r>
      <w:proofErr w:type="gramStart"/>
      <w:r w:rsidR="00257D5F">
        <w:rPr>
          <w:lang w:val="en-CA"/>
        </w:rPr>
        <w:t>pixel</w:t>
      </w:r>
      <w:proofErr w:type="gramEnd"/>
      <w:r w:rsidR="00257D5F">
        <w:rPr>
          <w:lang w:val="en-CA"/>
        </w:rPr>
        <w:t>: 64</w:t>
      </w:r>
    </w:p>
    <w:p w14:paraId="5CA043E5" w14:textId="77777777" w:rsidR="00DE4AFA" w:rsidRDefault="00DE4AFA" w:rsidP="00707214">
      <w:pPr>
        <w:rPr>
          <w:lang w:val="en-CA"/>
        </w:rPr>
      </w:pPr>
    </w:p>
    <w:tbl>
      <w:tblPr>
        <w:tblW w:w="9396" w:type="dxa"/>
        <w:tblInd w:w="108" w:type="dxa"/>
        <w:tblLook w:val="04A0" w:firstRow="1" w:lastRow="0" w:firstColumn="1" w:lastColumn="0" w:noHBand="0" w:noVBand="1"/>
      </w:tblPr>
      <w:tblGrid>
        <w:gridCol w:w="1630"/>
        <w:gridCol w:w="1676"/>
        <w:gridCol w:w="1676"/>
        <w:gridCol w:w="1676"/>
        <w:gridCol w:w="1369"/>
        <w:gridCol w:w="1369"/>
      </w:tblGrid>
      <w:tr w:rsidR="00DE4AFA" w14:paraId="1A397A8C" w14:textId="77777777" w:rsidTr="00DE4AFA">
        <w:trPr>
          <w:trHeight w:val="255"/>
        </w:trPr>
        <w:tc>
          <w:tcPr>
            <w:tcW w:w="1630" w:type="dxa"/>
            <w:tcBorders>
              <w:top w:val="nil"/>
              <w:left w:val="nil"/>
              <w:bottom w:val="nil"/>
              <w:right w:val="nil"/>
            </w:tcBorders>
            <w:shd w:val="clear" w:color="auto" w:fill="auto"/>
            <w:noWrap/>
            <w:vAlign w:val="center"/>
            <w:hideMark/>
          </w:tcPr>
          <w:p w14:paraId="5E00E3F2" w14:textId="77777777" w:rsidR="00DE4AFA" w:rsidRPr="003A5287" w:rsidRDefault="00DE4AFA">
            <w:pPr>
              <w:rPr>
                <w:sz w:val="20"/>
                <w:lang w:val="en-US"/>
              </w:rPr>
            </w:pPr>
          </w:p>
        </w:tc>
        <w:tc>
          <w:tcPr>
            <w:tcW w:w="776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3598F2" w14:textId="77777777" w:rsidR="00DE4AFA" w:rsidRDefault="00DE4AFA">
            <w:pPr>
              <w:jc w:val="center"/>
              <w:rPr>
                <w:rFonts w:ascii="Arial" w:hAnsi="Arial" w:cs="Arial"/>
                <w:b/>
                <w:bCs/>
                <w:color w:val="000000"/>
                <w:sz w:val="18"/>
                <w:szCs w:val="18"/>
              </w:rPr>
            </w:pPr>
            <w:r>
              <w:rPr>
                <w:rFonts w:ascii="Arial" w:hAnsi="Arial" w:cs="Arial"/>
                <w:b/>
                <w:bCs/>
                <w:color w:val="000000"/>
                <w:sz w:val="18"/>
                <w:szCs w:val="18"/>
              </w:rPr>
              <w:t xml:space="preserve">All </w:t>
            </w:r>
            <w:proofErr w:type="spellStart"/>
            <w:r>
              <w:rPr>
                <w:rFonts w:ascii="Arial" w:hAnsi="Arial" w:cs="Arial"/>
                <w:b/>
                <w:bCs/>
                <w:color w:val="000000"/>
                <w:sz w:val="18"/>
                <w:szCs w:val="18"/>
              </w:rPr>
              <w:t>Intra</w:t>
            </w:r>
            <w:proofErr w:type="spellEnd"/>
            <w:r>
              <w:rPr>
                <w:rFonts w:ascii="Arial" w:hAnsi="Arial" w:cs="Arial"/>
                <w:b/>
                <w:bCs/>
                <w:color w:val="000000"/>
                <w:sz w:val="18"/>
                <w:szCs w:val="18"/>
              </w:rPr>
              <w:t xml:space="preserve"> Main10 </w:t>
            </w:r>
          </w:p>
        </w:tc>
      </w:tr>
      <w:tr w:rsidR="00DE4AFA" w14:paraId="31BB83EE" w14:textId="77777777" w:rsidTr="00DE4AFA">
        <w:trPr>
          <w:trHeight w:val="255"/>
        </w:trPr>
        <w:tc>
          <w:tcPr>
            <w:tcW w:w="1630" w:type="dxa"/>
            <w:tcBorders>
              <w:top w:val="nil"/>
              <w:left w:val="nil"/>
              <w:bottom w:val="nil"/>
              <w:right w:val="nil"/>
            </w:tcBorders>
            <w:shd w:val="clear" w:color="auto" w:fill="auto"/>
            <w:noWrap/>
            <w:vAlign w:val="center"/>
            <w:hideMark/>
          </w:tcPr>
          <w:p w14:paraId="2A1EFF4A" w14:textId="77777777" w:rsidR="00DE4AFA" w:rsidRDefault="00DE4AFA">
            <w:pPr>
              <w:jc w:val="center"/>
              <w:rPr>
                <w:rFonts w:ascii="Arial" w:hAnsi="Arial" w:cs="Arial"/>
                <w:b/>
                <w:bCs/>
                <w:color w:val="000000"/>
                <w:sz w:val="18"/>
                <w:szCs w:val="18"/>
              </w:rPr>
            </w:pPr>
          </w:p>
        </w:tc>
        <w:tc>
          <w:tcPr>
            <w:tcW w:w="776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3476BB" w14:textId="3EAEEB7A" w:rsidR="00DE4AFA" w:rsidRDefault="00DE4AFA">
            <w:pPr>
              <w:jc w:val="center"/>
              <w:rPr>
                <w:rFonts w:ascii="Arial" w:hAnsi="Arial" w:cs="Arial"/>
                <w:b/>
                <w:bCs/>
                <w:color w:val="000000"/>
                <w:sz w:val="18"/>
                <w:szCs w:val="18"/>
              </w:rPr>
            </w:pPr>
            <w:r>
              <w:rPr>
                <w:rFonts w:ascii="Arial" w:hAnsi="Arial" w:cs="Arial"/>
                <w:b/>
                <w:bCs/>
                <w:color w:val="000000"/>
                <w:sz w:val="18"/>
                <w:szCs w:val="18"/>
              </w:rPr>
              <w:t xml:space="preserve">Over </w:t>
            </w:r>
            <w:r w:rsidR="00FD4A67">
              <w:rPr>
                <w:rFonts w:ascii="Arial" w:hAnsi="Arial" w:cs="Arial"/>
                <w:b/>
                <w:bCs/>
                <w:color w:val="000000"/>
                <w:sz w:val="18"/>
                <w:szCs w:val="18"/>
              </w:rPr>
              <w:t>VTM</w:t>
            </w:r>
            <w:r w:rsidR="00FD4A67" w:rsidRPr="00780086">
              <w:rPr>
                <w:rFonts w:ascii="Arial" w:hAnsi="Arial" w:cs="Arial"/>
                <w:b/>
                <w:bCs/>
                <w:color w:val="000000"/>
                <w:sz w:val="18"/>
                <w:szCs w:val="18"/>
              </w:rPr>
              <w:t>-3.0</w:t>
            </w:r>
          </w:p>
        </w:tc>
      </w:tr>
      <w:tr w:rsidR="00DE4AFA" w14:paraId="62C7CA89" w14:textId="77777777" w:rsidTr="00DE4AFA">
        <w:trPr>
          <w:trHeight w:val="255"/>
        </w:trPr>
        <w:tc>
          <w:tcPr>
            <w:tcW w:w="1630" w:type="dxa"/>
            <w:tcBorders>
              <w:top w:val="nil"/>
              <w:left w:val="nil"/>
              <w:bottom w:val="nil"/>
              <w:right w:val="nil"/>
            </w:tcBorders>
            <w:shd w:val="clear" w:color="auto" w:fill="auto"/>
            <w:noWrap/>
            <w:vAlign w:val="center"/>
            <w:hideMark/>
          </w:tcPr>
          <w:p w14:paraId="01C10A73" w14:textId="77777777" w:rsidR="00DE4AFA" w:rsidRDefault="00DE4AFA">
            <w:pPr>
              <w:jc w:val="center"/>
              <w:rPr>
                <w:rFonts w:ascii="Arial" w:hAnsi="Arial" w:cs="Arial"/>
                <w:b/>
                <w:bCs/>
                <w:color w:val="000000"/>
                <w:sz w:val="18"/>
                <w:szCs w:val="18"/>
              </w:rPr>
            </w:pPr>
          </w:p>
        </w:tc>
        <w:tc>
          <w:tcPr>
            <w:tcW w:w="1676" w:type="dxa"/>
            <w:tcBorders>
              <w:top w:val="nil"/>
              <w:left w:val="single" w:sz="8" w:space="0" w:color="auto"/>
              <w:bottom w:val="single" w:sz="8" w:space="0" w:color="auto"/>
              <w:right w:val="nil"/>
            </w:tcBorders>
            <w:shd w:val="clear" w:color="auto" w:fill="auto"/>
            <w:noWrap/>
            <w:vAlign w:val="center"/>
            <w:hideMark/>
          </w:tcPr>
          <w:p w14:paraId="65BA7EBE" w14:textId="77777777" w:rsidR="00DE4AFA" w:rsidRDefault="00DE4AFA">
            <w:pPr>
              <w:jc w:val="center"/>
              <w:rPr>
                <w:rFonts w:ascii="Arial" w:hAnsi="Arial" w:cs="Arial"/>
                <w:color w:val="000000"/>
                <w:sz w:val="18"/>
                <w:szCs w:val="18"/>
              </w:rPr>
            </w:pPr>
            <w:r>
              <w:rPr>
                <w:rFonts w:ascii="Arial" w:hAnsi="Arial" w:cs="Arial"/>
                <w:color w:val="000000"/>
                <w:sz w:val="18"/>
                <w:szCs w:val="18"/>
              </w:rPr>
              <w:t>Y</w:t>
            </w:r>
          </w:p>
        </w:tc>
        <w:tc>
          <w:tcPr>
            <w:tcW w:w="1676" w:type="dxa"/>
            <w:tcBorders>
              <w:top w:val="nil"/>
              <w:left w:val="nil"/>
              <w:bottom w:val="single" w:sz="8" w:space="0" w:color="auto"/>
              <w:right w:val="nil"/>
            </w:tcBorders>
            <w:shd w:val="clear" w:color="auto" w:fill="auto"/>
            <w:noWrap/>
            <w:vAlign w:val="center"/>
            <w:hideMark/>
          </w:tcPr>
          <w:p w14:paraId="3E9D3C3B" w14:textId="77777777" w:rsidR="00DE4AFA" w:rsidRDefault="00DE4AFA">
            <w:pPr>
              <w:jc w:val="center"/>
              <w:rPr>
                <w:rFonts w:ascii="Arial" w:hAnsi="Arial" w:cs="Arial"/>
                <w:color w:val="000000"/>
                <w:sz w:val="18"/>
                <w:szCs w:val="18"/>
              </w:rPr>
            </w:pPr>
            <w:r>
              <w:rPr>
                <w:rFonts w:ascii="Arial" w:hAnsi="Arial" w:cs="Arial"/>
                <w:color w:val="000000"/>
                <w:sz w:val="18"/>
                <w:szCs w:val="18"/>
              </w:rPr>
              <w:t>U</w:t>
            </w:r>
          </w:p>
        </w:tc>
        <w:tc>
          <w:tcPr>
            <w:tcW w:w="1676" w:type="dxa"/>
            <w:tcBorders>
              <w:top w:val="nil"/>
              <w:left w:val="nil"/>
              <w:bottom w:val="single" w:sz="8" w:space="0" w:color="auto"/>
              <w:right w:val="single" w:sz="4" w:space="0" w:color="auto"/>
            </w:tcBorders>
            <w:shd w:val="clear" w:color="auto" w:fill="auto"/>
            <w:noWrap/>
            <w:vAlign w:val="center"/>
            <w:hideMark/>
          </w:tcPr>
          <w:p w14:paraId="311C81EB" w14:textId="77777777" w:rsidR="00DE4AFA" w:rsidRDefault="00DE4AFA">
            <w:pPr>
              <w:jc w:val="center"/>
              <w:rPr>
                <w:rFonts w:ascii="Arial" w:hAnsi="Arial" w:cs="Arial"/>
                <w:color w:val="000000"/>
                <w:sz w:val="18"/>
                <w:szCs w:val="18"/>
              </w:rPr>
            </w:pPr>
            <w:r>
              <w:rPr>
                <w:rFonts w:ascii="Arial" w:hAnsi="Arial" w:cs="Arial"/>
                <w:color w:val="000000"/>
                <w:sz w:val="18"/>
                <w:szCs w:val="18"/>
              </w:rPr>
              <w:t>V</w:t>
            </w:r>
          </w:p>
        </w:tc>
        <w:tc>
          <w:tcPr>
            <w:tcW w:w="1369" w:type="dxa"/>
            <w:tcBorders>
              <w:top w:val="nil"/>
              <w:left w:val="nil"/>
              <w:bottom w:val="single" w:sz="8" w:space="0" w:color="auto"/>
              <w:right w:val="nil"/>
            </w:tcBorders>
            <w:shd w:val="clear" w:color="auto" w:fill="auto"/>
            <w:noWrap/>
            <w:vAlign w:val="center"/>
            <w:hideMark/>
          </w:tcPr>
          <w:p w14:paraId="2DB0F016" w14:textId="77777777" w:rsidR="00DE4AFA" w:rsidRDefault="00DE4AFA">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369" w:type="dxa"/>
            <w:tcBorders>
              <w:top w:val="nil"/>
              <w:left w:val="nil"/>
              <w:bottom w:val="single" w:sz="8" w:space="0" w:color="auto"/>
              <w:right w:val="single" w:sz="8" w:space="0" w:color="auto"/>
            </w:tcBorders>
            <w:shd w:val="clear" w:color="auto" w:fill="auto"/>
            <w:noWrap/>
            <w:vAlign w:val="center"/>
            <w:hideMark/>
          </w:tcPr>
          <w:p w14:paraId="77F73C0E" w14:textId="77777777" w:rsidR="00DE4AFA" w:rsidRDefault="00DE4AFA">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E4AFA" w14:paraId="6C652D3C" w14:textId="77777777" w:rsidTr="00DE4AFA">
        <w:trPr>
          <w:trHeight w:val="255"/>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25B1E7E0" w14:textId="77777777" w:rsidR="00DE4AFA" w:rsidRDefault="00DE4AFA">
            <w:pPr>
              <w:jc w:val="center"/>
              <w:rPr>
                <w:rFonts w:ascii="Arial" w:hAnsi="Arial" w:cs="Arial"/>
                <w:color w:val="000000"/>
                <w:sz w:val="18"/>
                <w:szCs w:val="18"/>
              </w:rPr>
            </w:pPr>
            <w:r>
              <w:rPr>
                <w:rFonts w:ascii="Arial" w:hAnsi="Arial" w:cs="Arial"/>
                <w:color w:val="000000"/>
                <w:sz w:val="18"/>
                <w:szCs w:val="18"/>
              </w:rPr>
              <w:t>Class A1</w:t>
            </w:r>
          </w:p>
        </w:tc>
        <w:tc>
          <w:tcPr>
            <w:tcW w:w="1676" w:type="dxa"/>
            <w:tcBorders>
              <w:top w:val="nil"/>
              <w:left w:val="nil"/>
              <w:bottom w:val="nil"/>
              <w:right w:val="nil"/>
            </w:tcBorders>
            <w:shd w:val="clear" w:color="auto" w:fill="auto"/>
            <w:noWrap/>
            <w:vAlign w:val="center"/>
            <w:hideMark/>
          </w:tcPr>
          <w:p w14:paraId="35194AC0" w14:textId="77777777" w:rsidR="00DE4AFA" w:rsidRDefault="00DE4AFA">
            <w:pPr>
              <w:jc w:val="center"/>
              <w:rPr>
                <w:rFonts w:ascii="Arial" w:hAnsi="Arial" w:cs="Arial"/>
                <w:color w:val="000000"/>
                <w:sz w:val="18"/>
                <w:szCs w:val="18"/>
              </w:rPr>
            </w:pPr>
            <w:r>
              <w:rPr>
                <w:rFonts w:ascii="Arial" w:hAnsi="Arial" w:cs="Arial"/>
                <w:color w:val="000000"/>
                <w:sz w:val="18"/>
                <w:szCs w:val="18"/>
              </w:rPr>
              <w:t>-0,03%</w:t>
            </w:r>
          </w:p>
        </w:tc>
        <w:tc>
          <w:tcPr>
            <w:tcW w:w="1676" w:type="dxa"/>
            <w:tcBorders>
              <w:top w:val="nil"/>
              <w:left w:val="nil"/>
              <w:bottom w:val="nil"/>
              <w:right w:val="nil"/>
            </w:tcBorders>
            <w:shd w:val="clear" w:color="auto" w:fill="auto"/>
            <w:noWrap/>
            <w:vAlign w:val="center"/>
            <w:hideMark/>
          </w:tcPr>
          <w:p w14:paraId="26558171" w14:textId="77777777" w:rsidR="00DE4AFA" w:rsidRDefault="00DE4AFA">
            <w:pPr>
              <w:jc w:val="center"/>
              <w:rPr>
                <w:rFonts w:ascii="Arial" w:hAnsi="Arial" w:cs="Arial"/>
                <w:color w:val="000000"/>
                <w:sz w:val="18"/>
                <w:szCs w:val="18"/>
              </w:rPr>
            </w:pPr>
            <w:r>
              <w:rPr>
                <w:rFonts w:ascii="Arial" w:hAnsi="Arial" w:cs="Arial"/>
                <w:color w:val="000000"/>
                <w:sz w:val="18"/>
                <w:szCs w:val="18"/>
              </w:rPr>
              <w:t>0,01%</w:t>
            </w:r>
          </w:p>
        </w:tc>
        <w:tc>
          <w:tcPr>
            <w:tcW w:w="1676" w:type="dxa"/>
            <w:tcBorders>
              <w:top w:val="nil"/>
              <w:left w:val="nil"/>
              <w:bottom w:val="nil"/>
              <w:right w:val="single" w:sz="4" w:space="0" w:color="auto"/>
            </w:tcBorders>
            <w:shd w:val="clear" w:color="auto" w:fill="auto"/>
            <w:noWrap/>
            <w:vAlign w:val="center"/>
            <w:hideMark/>
          </w:tcPr>
          <w:p w14:paraId="39538FC9" w14:textId="77777777" w:rsidR="00DE4AFA" w:rsidRDefault="00DE4AFA">
            <w:pPr>
              <w:jc w:val="center"/>
              <w:rPr>
                <w:rFonts w:ascii="Arial" w:hAnsi="Arial" w:cs="Arial"/>
                <w:color w:val="000000"/>
                <w:sz w:val="18"/>
                <w:szCs w:val="18"/>
              </w:rPr>
            </w:pPr>
            <w:r>
              <w:rPr>
                <w:rFonts w:ascii="Arial" w:hAnsi="Arial" w:cs="Arial"/>
                <w:color w:val="000000"/>
                <w:sz w:val="18"/>
                <w:szCs w:val="18"/>
              </w:rPr>
              <w:t>0,15%</w:t>
            </w:r>
          </w:p>
        </w:tc>
        <w:tc>
          <w:tcPr>
            <w:tcW w:w="1369" w:type="dxa"/>
            <w:tcBorders>
              <w:top w:val="nil"/>
              <w:left w:val="nil"/>
              <w:bottom w:val="nil"/>
              <w:right w:val="nil"/>
            </w:tcBorders>
            <w:shd w:val="clear" w:color="auto" w:fill="auto"/>
            <w:noWrap/>
            <w:vAlign w:val="center"/>
            <w:hideMark/>
          </w:tcPr>
          <w:p w14:paraId="55BFF3A6" w14:textId="77777777" w:rsidR="00DE4AFA" w:rsidRDefault="00DE4AFA">
            <w:pPr>
              <w:jc w:val="center"/>
              <w:rPr>
                <w:rFonts w:ascii="Arial" w:hAnsi="Arial" w:cs="Arial"/>
                <w:color w:val="000000"/>
                <w:sz w:val="18"/>
                <w:szCs w:val="18"/>
              </w:rPr>
            </w:pPr>
            <w:r>
              <w:rPr>
                <w:rFonts w:ascii="Arial" w:hAnsi="Arial" w:cs="Arial"/>
                <w:color w:val="000000"/>
                <w:sz w:val="18"/>
                <w:szCs w:val="18"/>
              </w:rPr>
              <w:t>107%</w:t>
            </w:r>
          </w:p>
        </w:tc>
        <w:tc>
          <w:tcPr>
            <w:tcW w:w="1369" w:type="dxa"/>
            <w:tcBorders>
              <w:top w:val="nil"/>
              <w:left w:val="nil"/>
              <w:bottom w:val="nil"/>
              <w:right w:val="single" w:sz="8" w:space="0" w:color="auto"/>
            </w:tcBorders>
            <w:shd w:val="clear" w:color="auto" w:fill="auto"/>
            <w:noWrap/>
            <w:vAlign w:val="center"/>
            <w:hideMark/>
          </w:tcPr>
          <w:p w14:paraId="3FF31B25"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07037C9D"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00854BFD" w14:textId="77777777" w:rsidR="00DE4AFA" w:rsidRDefault="00DE4AFA">
            <w:pPr>
              <w:jc w:val="center"/>
              <w:rPr>
                <w:rFonts w:ascii="Arial" w:hAnsi="Arial" w:cs="Arial"/>
                <w:color w:val="000000"/>
                <w:sz w:val="18"/>
                <w:szCs w:val="18"/>
              </w:rPr>
            </w:pPr>
            <w:r>
              <w:rPr>
                <w:rFonts w:ascii="Arial" w:hAnsi="Arial" w:cs="Arial"/>
                <w:color w:val="000000"/>
                <w:sz w:val="18"/>
                <w:szCs w:val="18"/>
              </w:rPr>
              <w:t>Class A2</w:t>
            </w:r>
          </w:p>
        </w:tc>
        <w:tc>
          <w:tcPr>
            <w:tcW w:w="1676" w:type="dxa"/>
            <w:tcBorders>
              <w:top w:val="nil"/>
              <w:left w:val="nil"/>
              <w:bottom w:val="nil"/>
              <w:right w:val="nil"/>
            </w:tcBorders>
            <w:shd w:val="clear" w:color="auto" w:fill="auto"/>
            <w:noWrap/>
            <w:vAlign w:val="center"/>
            <w:hideMark/>
          </w:tcPr>
          <w:p w14:paraId="14C0DFB0" w14:textId="77777777" w:rsidR="00DE4AFA" w:rsidRDefault="00DE4AFA">
            <w:pPr>
              <w:jc w:val="center"/>
              <w:rPr>
                <w:rFonts w:ascii="Arial" w:hAnsi="Arial" w:cs="Arial"/>
                <w:color w:val="000000"/>
                <w:sz w:val="18"/>
                <w:szCs w:val="18"/>
              </w:rPr>
            </w:pPr>
            <w:r>
              <w:rPr>
                <w:rFonts w:ascii="Arial" w:hAnsi="Arial" w:cs="Arial"/>
                <w:color w:val="000000"/>
                <w:sz w:val="18"/>
                <w:szCs w:val="18"/>
              </w:rPr>
              <w:t>0,02%</w:t>
            </w:r>
          </w:p>
        </w:tc>
        <w:tc>
          <w:tcPr>
            <w:tcW w:w="1676" w:type="dxa"/>
            <w:tcBorders>
              <w:top w:val="nil"/>
              <w:left w:val="nil"/>
              <w:bottom w:val="nil"/>
              <w:right w:val="nil"/>
            </w:tcBorders>
            <w:shd w:val="clear" w:color="auto" w:fill="auto"/>
            <w:noWrap/>
            <w:vAlign w:val="center"/>
            <w:hideMark/>
          </w:tcPr>
          <w:p w14:paraId="46520DF3" w14:textId="77777777" w:rsidR="00DE4AFA" w:rsidRDefault="00DE4AFA">
            <w:pPr>
              <w:jc w:val="center"/>
              <w:rPr>
                <w:rFonts w:ascii="Arial" w:hAnsi="Arial" w:cs="Arial"/>
                <w:color w:val="000000"/>
                <w:sz w:val="18"/>
                <w:szCs w:val="18"/>
              </w:rPr>
            </w:pPr>
            <w:r>
              <w:rPr>
                <w:rFonts w:ascii="Arial" w:hAnsi="Arial" w:cs="Arial"/>
                <w:color w:val="000000"/>
                <w:sz w:val="18"/>
                <w:szCs w:val="18"/>
              </w:rPr>
              <w:t>0,02%</w:t>
            </w:r>
          </w:p>
        </w:tc>
        <w:tc>
          <w:tcPr>
            <w:tcW w:w="1676" w:type="dxa"/>
            <w:tcBorders>
              <w:top w:val="nil"/>
              <w:left w:val="nil"/>
              <w:bottom w:val="nil"/>
              <w:right w:val="single" w:sz="4" w:space="0" w:color="auto"/>
            </w:tcBorders>
            <w:shd w:val="clear" w:color="auto" w:fill="auto"/>
            <w:noWrap/>
            <w:vAlign w:val="center"/>
            <w:hideMark/>
          </w:tcPr>
          <w:p w14:paraId="54EDEC4B" w14:textId="77777777" w:rsidR="00DE4AFA" w:rsidRDefault="00DE4AFA">
            <w:pPr>
              <w:jc w:val="center"/>
              <w:rPr>
                <w:rFonts w:ascii="Arial" w:hAnsi="Arial" w:cs="Arial"/>
                <w:color w:val="000000"/>
                <w:sz w:val="18"/>
                <w:szCs w:val="18"/>
              </w:rPr>
            </w:pPr>
            <w:r>
              <w:rPr>
                <w:rFonts w:ascii="Arial" w:hAnsi="Arial" w:cs="Arial"/>
                <w:color w:val="000000"/>
                <w:sz w:val="18"/>
                <w:szCs w:val="18"/>
              </w:rPr>
              <w:t>-0,04%</w:t>
            </w:r>
          </w:p>
        </w:tc>
        <w:tc>
          <w:tcPr>
            <w:tcW w:w="1369" w:type="dxa"/>
            <w:tcBorders>
              <w:top w:val="nil"/>
              <w:left w:val="nil"/>
              <w:bottom w:val="nil"/>
              <w:right w:val="nil"/>
            </w:tcBorders>
            <w:shd w:val="clear" w:color="auto" w:fill="auto"/>
            <w:noWrap/>
            <w:vAlign w:val="center"/>
            <w:hideMark/>
          </w:tcPr>
          <w:p w14:paraId="468EE6A4" w14:textId="77777777" w:rsidR="00DE4AFA" w:rsidRDefault="00DE4AFA">
            <w:pPr>
              <w:jc w:val="center"/>
              <w:rPr>
                <w:rFonts w:ascii="Arial" w:hAnsi="Arial" w:cs="Arial"/>
                <w:color w:val="000000"/>
                <w:sz w:val="18"/>
                <w:szCs w:val="18"/>
              </w:rPr>
            </w:pPr>
            <w:r>
              <w:rPr>
                <w:rFonts w:ascii="Arial" w:hAnsi="Arial" w:cs="Arial"/>
                <w:color w:val="000000"/>
                <w:sz w:val="18"/>
                <w:szCs w:val="18"/>
              </w:rPr>
              <w:t>110%</w:t>
            </w:r>
          </w:p>
        </w:tc>
        <w:tc>
          <w:tcPr>
            <w:tcW w:w="1369" w:type="dxa"/>
            <w:tcBorders>
              <w:top w:val="nil"/>
              <w:left w:val="nil"/>
              <w:bottom w:val="nil"/>
              <w:right w:val="single" w:sz="8" w:space="0" w:color="auto"/>
            </w:tcBorders>
            <w:shd w:val="clear" w:color="auto" w:fill="auto"/>
            <w:noWrap/>
            <w:vAlign w:val="center"/>
            <w:hideMark/>
          </w:tcPr>
          <w:p w14:paraId="733302E8"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402FBF03"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2BD0501A" w14:textId="77777777" w:rsidR="00DE4AFA" w:rsidRDefault="00DE4AFA">
            <w:pPr>
              <w:jc w:val="center"/>
              <w:rPr>
                <w:rFonts w:ascii="Arial" w:hAnsi="Arial" w:cs="Arial"/>
                <w:color w:val="000000"/>
                <w:sz w:val="18"/>
                <w:szCs w:val="18"/>
              </w:rPr>
            </w:pPr>
            <w:r>
              <w:rPr>
                <w:rFonts w:ascii="Arial" w:hAnsi="Arial" w:cs="Arial"/>
                <w:color w:val="000000"/>
                <w:sz w:val="18"/>
                <w:szCs w:val="18"/>
              </w:rPr>
              <w:t>Class B</w:t>
            </w:r>
          </w:p>
        </w:tc>
        <w:tc>
          <w:tcPr>
            <w:tcW w:w="1676" w:type="dxa"/>
            <w:tcBorders>
              <w:top w:val="nil"/>
              <w:left w:val="nil"/>
              <w:bottom w:val="nil"/>
              <w:right w:val="nil"/>
            </w:tcBorders>
            <w:shd w:val="clear" w:color="auto" w:fill="auto"/>
            <w:noWrap/>
            <w:vAlign w:val="center"/>
            <w:hideMark/>
          </w:tcPr>
          <w:p w14:paraId="719DD0B5" w14:textId="77777777" w:rsidR="00DE4AFA" w:rsidRDefault="00DE4AFA">
            <w:pPr>
              <w:jc w:val="center"/>
              <w:rPr>
                <w:rFonts w:ascii="Arial" w:hAnsi="Arial" w:cs="Arial"/>
                <w:color w:val="000000"/>
                <w:sz w:val="18"/>
                <w:szCs w:val="18"/>
              </w:rPr>
            </w:pPr>
            <w:r>
              <w:rPr>
                <w:rFonts w:ascii="Arial" w:hAnsi="Arial" w:cs="Arial"/>
                <w:color w:val="000000"/>
                <w:sz w:val="18"/>
                <w:szCs w:val="18"/>
              </w:rPr>
              <w:t>-0,02%</w:t>
            </w:r>
          </w:p>
        </w:tc>
        <w:tc>
          <w:tcPr>
            <w:tcW w:w="1676" w:type="dxa"/>
            <w:tcBorders>
              <w:top w:val="nil"/>
              <w:left w:val="nil"/>
              <w:bottom w:val="nil"/>
              <w:right w:val="nil"/>
            </w:tcBorders>
            <w:shd w:val="clear" w:color="auto" w:fill="auto"/>
            <w:noWrap/>
            <w:vAlign w:val="center"/>
            <w:hideMark/>
          </w:tcPr>
          <w:p w14:paraId="4E5C92BC" w14:textId="77777777" w:rsidR="00DE4AFA" w:rsidRDefault="00DE4AFA">
            <w:pPr>
              <w:jc w:val="center"/>
              <w:rPr>
                <w:rFonts w:ascii="Arial" w:hAnsi="Arial" w:cs="Arial"/>
                <w:color w:val="000000"/>
                <w:sz w:val="18"/>
                <w:szCs w:val="18"/>
              </w:rPr>
            </w:pPr>
            <w:r>
              <w:rPr>
                <w:rFonts w:ascii="Arial" w:hAnsi="Arial" w:cs="Arial"/>
                <w:color w:val="000000"/>
                <w:sz w:val="18"/>
                <w:szCs w:val="18"/>
              </w:rPr>
              <w:t>-0,04%</w:t>
            </w:r>
          </w:p>
        </w:tc>
        <w:tc>
          <w:tcPr>
            <w:tcW w:w="1676" w:type="dxa"/>
            <w:tcBorders>
              <w:top w:val="nil"/>
              <w:left w:val="nil"/>
              <w:bottom w:val="nil"/>
              <w:right w:val="single" w:sz="4" w:space="0" w:color="auto"/>
            </w:tcBorders>
            <w:shd w:val="clear" w:color="auto" w:fill="auto"/>
            <w:noWrap/>
            <w:vAlign w:val="center"/>
            <w:hideMark/>
          </w:tcPr>
          <w:p w14:paraId="50760E30" w14:textId="77777777" w:rsidR="00DE4AFA" w:rsidRDefault="00DE4AFA">
            <w:pPr>
              <w:jc w:val="center"/>
              <w:rPr>
                <w:rFonts w:ascii="Arial" w:hAnsi="Arial" w:cs="Arial"/>
                <w:color w:val="000000"/>
                <w:sz w:val="18"/>
                <w:szCs w:val="18"/>
              </w:rPr>
            </w:pPr>
            <w:r>
              <w:rPr>
                <w:rFonts w:ascii="Arial" w:hAnsi="Arial" w:cs="Arial"/>
                <w:color w:val="000000"/>
                <w:sz w:val="18"/>
                <w:szCs w:val="18"/>
              </w:rPr>
              <w:t>-0,03%</w:t>
            </w:r>
          </w:p>
        </w:tc>
        <w:tc>
          <w:tcPr>
            <w:tcW w:w="1369" w:type="dxa"/>
            <w:tcBorders>
              <w:top w:val="nil"/>
              <w:left w:val="nil"/>
              <w:bottom w:val="nil"/>
              <w:right w:val="nil"/>
            </w:tcBorders>
            <w:shd w:val="clear" w:color="auto" w:fill="auto"/>
            <w:noWrap/>
            <w:vAlign w:val="center"/>
            <w:hideMark/>
          </w:tcPr>
          <w:p w14:paraId="5C0B23BF" w14:textId="77777777" w:rsidR="00DE4AFA" w:rsidRDefault="00DE4AFA">
            <w:pPr>
              <w:jc w:val="center"/>
              <w:rPr>
                <w:rFonts w:ascii="Arial" w:hAnsi="Arial" w:cs="Arial"/>
                <w:color w:val="000000"/>
                <w:sz w:val="18"/>
                <w:szCs w:val="18"/>
              </w:rPr>
            </w:pPr>
            <w:r>
              <w:rPr>
                <w:rFonts w:ascii="Arial" w:hAnsi="Arial" w:cs="Arial"/>
                <w:color w:val="000000"/>
                <w:sz w:val="18"/>
                <w:szCs w:val="18"/>
              </w:rPr>
              <w:t>109%</w:t>
            </w:r>
          </w:p>
        </w:tc>
        <w:tc>
          <w:tcPr>
            <w:tcW w:w="1369" w:type="dxa"/>
            <w:tcBorders>
              <w:top w:val="nil"/>
              <w:left w:val="nil"/>
              <w:bottom w:val="nil"/>
              <w:right w:val="single" w:sz="8" w:space="0" w:color="auto"/>
            </w:tcBorders>
            <w:shd w:val="clear" w:color="auto" w:fill="auto"/>
            <w:noWrap/>
            <w:vAlign w:val="center"/>
            <w:hideMark/>
          </w:tcPr>
          <w:p w14:paraId="32674E33" w14:textId="77777777" w:rsidR="00DE4AFA" w:rsidRDefault="00DE4AFA">
            <w:pPr>
              <w:jc w:val="center"/>
              <w:rPr>
                <w:rFonts w:ascii="Arial" w:hAnsi="Arial" w:cs="Arial"/>
                <w:color w:val="000000"/>
                <w:sz w:val="18"/>
                <w:szCs w:val="18"/>
              </w:rPr>
            </w:pPr>
            <w:r>
              <w:rPr>
                <w:rFonts w:ascii="Arial" w:hAnsi="Arial" w:cs="Arial"/>
                <w:color w:val="000000"/>
                <w:sz w:val="18"/>
                <w:szCs w:val="18"/>
              </w:rPr>
              <w:t>99%</w:t>
            </w:r>
          </w:p>
        </w:tc>
      </w:tr>
      <w:tr w:rsidR="00DE4AFA" w14:paraId="01764649"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02BFB0AF" w14:textId="77777777" w:rsidR="00DE4AFA" w:rsidRDefault="00DE4AFA">
            <w:pPr>
              <w:jc w:val="center"/>
              <w:rPr>
                <w:rFonts w:ascii="Arial" w:hAnsi="Arial" w:cs="Arial"/>
                <w:color w:val="000000"/>
                <w:sz w:val="18"/>
                <w:szCs w:val="18"/>
              </w:rPr>
            </w:pPr>
            <w:r>
              <w:rPr>
                <w:rFonts w:ascii="Arial" w:hAnsi="Arial" w:cs="Arial"/>
                <w:color w:val="000000"/>
                <w:sz w:val="18"/>
                <w:szCs w:val="18"/>
              </w:rPr>
              <w:t>Class C</w:t>
            </w:r>
          </w:p>
        </w:tc>
        <w:tc>
          <w:tcPr>
            <w:tcW w:w="1676" w:type="dxa"/>
            <w:tcBorders>
              <w:top w:val="nil"/>
              <w:left w:val="nil"/>
              <w:bottom w:val="nil"/>
              <w:right w:val="nil"/>
            </w:tcBorders>
            <w:shd w:val="clear" w:color="auto" w:fill="auto"/>
            <w:noWrap/>
            <w:vAlign w:val="center"/>
            <w:hideMark/>
          </w:tcPr>
          <w:p w14:paraId="0EE9CDD8" w14:textId="77777777" w:rsidR="00DE4AFA" w:rsidRDefault="00DE4AFA">
            <w:pPr>
              <w:jc w:val="center"/>
              <w:rPr>
                <w:rFonts w:ascii="Arial" w:hAnsi="Arial" w:cs="Arial"/>
                <w:color w:val="000000"/>
                <w:sz w:val="18"/>
                <w:szCs w:val="18"/>
              </w:rPr>
            </w:pPr>
            <w:r>
              <w:rPr>
                <w:rFonts w:ascii="Arial" w:hAnsi="Arial" w:cs="Arial"/>
                <w:color w:val="000000"/>
                <w:sz w:val="18"/>
                <w:szCs w:val="18"/>
              </w:rPr>
              <w:t>-0,16%</w:t>
            </w:r>
          </w:p>
        </w:tc>
        <w:tc>
          <w:tcPr>
            <w:tcW w:w="1676" w:type="dxa"/>
            <w:tcBorders>
              <w:top w:val="nil"/>
              <w:left w:val="nil"/>
              <w:bottom w:val="nil"/>
              <w:right w:val="nil"/>
            </w:tcBorders>
            <w:shd w:val="clear" w:color="auto" w:fill="auto"/>
            <w:noWrap/>
            <w:vAlign w:val="center"/>
            <w:hideMark/>
          </w:tcPr>
          <w:p w14:paraId="3A8A87A7" w14:textId="77777777" w:rsidR="00DE4AFA" w:rsidRDefault="00DE4AFA">
            <w:pPr>
              <w:jc w:val="center"/>
              <w:rPr>
                <w:rFonts w:ascii="Arial" w:hAnsi="Arial" w:cs="Arial"/>
                <w:color w:val="000000"/>
                <w:sz w:val="18"/>
                <w:szCs w:val="18"/>
              </w:rPr>
            </w:pPr>
            <w:r>
              <w:rPr>
                <w:rFonts w:ascii="Arial" w:hAnsi="Arial" w:cs="Arial"/>
                <w:color w:val="000000"/>
                <w:sz w:val="18"/>
                <w:szCs w:val="18"/>
              </w:rPr>
              <w:t>-0,16%</w:t>
            </w:r>
          </w:p>
        </w:tc>
        <w:tc>
          <w:tcPr>
            <w:tcW w:w="1676" w:type="dxa"/>
            <w:tcBorders>
              <w:top w:val="nil"/>
              <w:left w:val="nil"/>
              <w:bottom w:val="nil"/>
              <w:right w:val="single" w:sz="4" w:space="0" w:color="auto"/>
            </w:tcBorders>
            <w:shd w:val="clear" w:color="auto" w:fill="auto"/>
            <w:noWrap/>
            <w:vAlign w:val="center"/>
            <w:hideMark/>
          </w:tcPr>
          <w:p w14:paraId="6F82D447" w14:textId="77777777" w:rsidR="00DE4AFA" w:rsidRDefault="00DE4AFA">
            <w:pPr>
              <w:jc w:val="center"/>
              <w:rPr>
                <w:rFonts w:ascii="Arial" w:hAnsi="Arial" w:cs="Arial"/>
                <w:color w:val="000000"/>
                <w:sz w:val="18"/>
                <w:szCs w:val="18"/>
              </w:rPr>
            </w:pPr>
            <w:r>
              <w:rPr>
                <w:rFonts w:ascii="Arial" w:hAnsi="Arial" w:cs="Arial"/>
                <w:color w:val="000000"/>
                <w:sz w:val="18"/>
                <w:szCs w:val="18"/>
              </w:rPr>
              <w:t>-0,13%</w:t>
            </w:r>
          </w:p>
        </w:tc>
        <w:tc>
          <w:tcPr>
            <w:tcW w:w="1369" w:type="dxa"/>
            <w:tcBorders>
              <w:top w:val="nil"/>
              <w:left w:val="nil"/>
              <w:bottom w:val="nil"/>
              <w:right w:val="nil"/>
            </w:tcBorders>
            <w:shd w:val="clear" w:color="auto" w:fill="auto"/>
            <w:noWrap/>
            <w:vAlign w:val="center"/>
            <w:hideMark/>
          </w:tcPr>
          <w:p w14:paraId="091693FE" w14:textId="77777777" w:rsidR="00DE4AFA" w:rsidRDefault="00DE4AFA">
            <w:pPr>
              <w:jc w:val="center"/>
              <w:rPr>
                <w:rFonts w:ascii="Arial" w:hAnsi="Arial" w:cs="Arial"/>
                <w:color w:val="000000"/>
                <w:sz w:val="18"/>
                <w:szCs w:val="18"/>
              </w:rPr>
            </w:pPr>
            <w:r>
              <w:rPr>
                <w:rFonts w:ascii="Arial" w:hAnsi="Arial" w:cs="Arial"/>
                <w:color w:val="000000"/>
                <w:sz w:val="18"/>
                <w:szCs w:val="18"/>
              </w:rPr>
              <w:t>113%</w:t>
            </w:r>
          </w:p>
        </w:tc>
        <w:tc>
          <w:tcPr>
            <w:tcW w:w="1369" w:type="dxa"/>
            <w:tcBorders>
              <w:top w:val="nil"/>
              <w:left w:val="nil"/>
              <w:bottom w:val="nil"/>
              <w:right w:val="single" w:sz="8" w:space="0" w:color="auto"/>
            </w:tcBorders>
            <w:shd w:val="clear" w:color="auto" w:fill="auto"/>
            <w:noWrap/>
            <w:vAlign w:val="center"/>
            <w:hideMark/>
          </w:tcPr>
          <w:p w14:paraId="423835D7"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6C326F72"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31731571" w14:textId="77777777" w:rsidR="00DE4AFA" w:rsidRDefault="00DE4AFA">
            <w:pPr>
              <w:jc w:val="center"/>
              <w:rPr>
                <w:rFonts w:ascii="Arial" w:hAnsi="Arial" w:cs="Arial"/>
                <w:color w:val="000000"/>
                <w:sz w:val="18"/>
                <w:szCs w:val="18"/>
              </w:rPr>
            </w:pPr>
            <w:r>
              <w:rPr>
                <w:rFonts w:ascii="Arial" w:hAnsi="Arial" w:cs="Arial"/>
                <w:color w:val="000000"/>
                <w:sz w:val="18"/>
                <w:szCs w:val="18"/>
              </w:rPr>
              <w:t>Class E</w:t>
            </w:r>
          </w:p>
        </w:tc>
        <w:tc>
          <w:tcPr>
            <w:tcW w:w="1676" w:type="dxa"/>
            <w:tcBorders>
              <w:top w:val="nil"/>
              <w:left w:val="nil"/>
              <w:bottom w:val="nil"/>
              <w:right w:val="nil"/>
            </w:tcBorders>
            <w:shd w:val="clear" w:color="auto" w:fill="auto"/>
            <w:noWrap/>
            <w:vAlign w:val="center"/>
            <w:hideMark/>
          </w:tcPr>
          <w:p w14:paraId="270A6F5D" w14:textId="77777777" w:rsidR="00DE4AFA" w:rsidRDefault="00DE4AFA">
            <w:pPr>
              <w:jc w:val="center"/>
              <w:rPr>
                <w:rFonts w:ascii="Arial" w:hAnsi="Arial" w:cs="Arial"/>
                <w:color w:val="000000"/>
                <w:sz w:val="18"/>
                <w:szCs w:val="18"/>
              </w:rPr>
            </w:pPr>
            <w:r>
              <w:rPr>
                <w:rFonts w:ascii="Arial" w:hAnsi="Arial" w:cs="Arial"/>
                <w:color w:val="000000"/>
                <w:sz w:val="18"/>
                <w:szCs w:val="18"/>
              </w:rPr>
              <w:t>0,01%</w:t>
            </w:r>
          </w:p>
        </w:tc>
        <w:tc>
          <w:tcPr>
            <w:tcW w:w="1676" w:type="dxa"/>
            <w:tcBorders>
              <w:top w:val="nil"/>
              <w:left w:val="nil"/>
              <w:bottom w:val="nil"/>
              <w:right w:val="nil"/>
            </w:tcBorders>
            <w:shd w:val="clear" w:color="auto" w:fill="auto"/>
            <w:noWrap/>
            <w:vAlign w:val="center"/>
            <w:hideMark/>
          </w:tcPr>
          <w:p w14:paraId="565F038F" w14:textId="77777777" w:rsidR="00DE4AFA" w:rsidRDefault="00DE4AFA">
            <w:pPr>
              <w:jc w:val="center"/>
              <w:rPr>
                <w:rFonts w:ascii="Arial" w:hAnsi="Arial" w:cs="Arial"/>
                <w:color w:val="000000"/>
                <w:sz w:val="18"/>
                <w:szCs w:val="18"/>
              </w:rPr>
            </w:pPr>
            <w:r>
              <w:rPr>
                <w:rFonts w:ascii="Arial" w:hAnsi="Arial" w:cs="Arial"/>
                <w:color w:val="000000"/>
                <w:sz w:val="18"/>
                <w:szCs w:val="18"/>
              </w:rPr>
              <w:t>-0,04%</w:t>
            </w:r>
          </w:p>
        </w:tc>
        <w:tc>
          <w:tcPr>
            <w:tcW w:w="1676" w:type="dxa"/>
            <w:tcBorders>
              <w:top w:val="nil"/>
              <w:left w:val="nil"/>
              <w:bottom w:val="nil"/>
              <w:right w:val="single" w:sz="4" w:space="0" w:color="auto"/>
            </w:tcBorders>
            <w:shd w:val="clear" w:color="auto" w:fill="auto"/>
            <w:noWrap/>
            <w:vAlign w:val="center"/>
            <w:hideMark/>
          </w:tcPr>
          <w:p w14:paraId="1618730F" w14:textId="77777777" w:rsidR="00DE4AFA" w:rsidRDefault="00DE4AFA">
            <w:pPr>
              <w:jc w:val="center"/>
              <w:rPr>
                <w:rFonts w:ascii="Arial" w:hAnsi="Arial" w:cs="Arial"/>
                <w:color w:val="000000"/>
                <w:sz w:val="18"/>
                <w:szCs w:val="18"/>
              </w:rPr>
            </w:pPr>
            <w:r>
              <w:rPr>
                <w:rFonts w:ascii="Arial" w:hAnsi="Arial" w:cs="Arial"/>
                <w:color w:val="000000"/>
                <w:sz w:val="18"/>
                <w:szCs w:val="18"/>
              </w:rPr>
              <w:t>0,03%</w:t>
            </w:r>
          </w:p>
        </w:tc>
        <w:tc>
          <w:tcPr>
            <w:tcW w:w="1369" w:type="dxa"/>
            <w:tcBorders>
              <w:top w:val="nil"/>
              <w:left w:val="nil"/>
              <w:bottom w:val="nil"/>
              <w:right w:val="nil"/>
            </w:tcBorders>
            <w:shd w:val="clear" w:color="auto" w:fill="auto"/>
            <w:noWrap/>
            <w:vAlign w:val="center"/>
            <w:hideMark/>
          </w:tcPr>
          <w:p w14:paraId="4302CA09" w14:textId="77777777" w:rsidR="00DE4AFA" w:rsidRDefault="00DE4AFA">
            <w:pPr>
              <w:jc w:val="center"/>
              <w:rPr>
                <w:rFonts w:ascii="Arial" w:hAnsi="Arial" w:cs="Arial"/>
                <w:color w:val="000000"/>
                <w:sz w:val="18"/>
                <w:szCs w:val="18"/>
              </w:rPr>
            </w:pPr>
            <w:r>
              <w:rPr>
                <w:rFonts w:ascii="Arial" w:hAnsi="Arial" w:cs="Arial"/>
                <w:color w:val="000000"/>
                <w:sz w:val="18"/>
                <w:szCs w:val="18"/>
              </w:rPr>
              <w:t>109%</w:t>
            </w:r>
          </w:p>
        </w:tc>
        <w:tc>
          <w:tcPr>
            <w:tcW w:w="1369" w:type="dxa"/>
            <w:tcBorders>
              <w:top w:val="nil"/>
              <w:left w:val="nil"/>
              <w:bottom w:val="nil"/>
              <w:right w:val="single" w:sz="8" w:space="0" w:color="auto"/>
            </w:tcBorders>
            <w:shd w:val="clear" w:color="auto" w:fill="auto"/>
            <w:noWrap/>
            <w:vAlign w:val="center"/>
            <w:hideMark/>
          </w:tcPr>
          <w:p w14:paraId="5D0D8EF7"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255E72ED" w14:textId="77777777" w:rsidTr="00DE4AFA">
        <w:trPr>
          <w:trHeight w:val="255"/>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65EA60D2" w14:textId="77777777" w:rsidR="00DE4AFA" w:rsidRDefault="00DE4AFA">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676" w:type="dxa"/>
            <w:tcBorders>
              <w:top w:val="single" w:sz="8" w:space="0" w:color="auto"/>
              <w:left w:val="nil"/>
              <w:bottom w:val="nil"/>
              <w:right w:val="nil"/>
            </w:tcBorders>
            <w:shd w:val="clear" w:color="auto" w:fill="auto"/>
            <w:noWrap/>
            <w:vAlign w:val="center"/>
            <w:hideMark/>
          </w:tcPr>
          <w:p w14:paraId="6B915498" w14:textId="77777777" w:rsidR="00DE4AFA" w:rsidRDefault="00DE4AFA">
            <w:pPr>
              <w:jc w:val="center"/>
              <w:rPr>
                <w:rFonts w:ascii="Arial" w:hAnsi="Arial" w:cs="Arial"/>
                <w:color w:val="000000"/>
                <w:sz w:val="18"/>
                <w:szCs w:val="18"/>
              </w:rPr>
            </w:pPr>
            <w:r>
              <w:rPr>
                <w:rFonts w:ascii="Arial" w:hAnsi="Arial" w:cs="Arial"/>
                <w:color w:val="000000"/>
                <w:sz w:val="18"/>
                <w:szCs w:val="18"/>
              </w:rPr>
              <w:t>-0,04%</w:t>
            </w:r>
          </w:p>
        </w:tc>
        <w:tc>
          <w:tcPr>
            <w:tcW w:w="1676" w:type="dxa"/>
            <w:tcBorders>
              <w:top w:val="single" w:sz="8" w:space="0" w:color="auto"/>
              <w:left w:val="nil"/>
              <w:bottom w:val="nil"/>
              <w:right w:val="nil"/>
            </w:tcBorders>
            <w:shd w:val="clear" w:color="auto" w:fill="auto"/>
            <w:noWrap/>
            <w:vAlign w:val="center"/>
            <w:hideMark/>
          </w:tcPr>
          <w:p w14:paraId="4167322C" w14:textId="77777777" w:rsidR="00DE4AFA" w:rsidRDefault="00DE4AFA">
            <w:pPr>
              <w:jc w:val="center"/>
              <w:rPr>
                <w:rFonts w:ascii="Arial" w:hAnsi="Arial" w:cs="Arial"/>
                <w:color w:val="000000"/>
                <w:sz w:val="18"/>
                <w:szCs w:val="18"/>
              </w:rPr>
            </w:pPr>
            <w:r>
              <w:rPr>
                <w:rFonts w:ascii="Arial" w:hAnsi="Arial" w:cs="Arial"/>
                <w:color w:val="000000"/>
                <w:sz w:val="18"/>
                <w:szCs w:val="18"/>
              </w:rPr>
              <w:t>-0,05%</w:t>
            </w:r>
          </w:p>
        </w:tc>
        <w:tc>
          <w:tcPr>
            <w:tcW w:w="1676" w:type="dxa"/>
            <w:tcBorders>
              <w:top w:val="single" w:sz="8" w:space="0" w:color="auto"/>
              <w:left w:val="nil"/>
              <w:bottom w:val="nil"/>
              <w:right w:val="single" w:sz="4" w:space="0" w:color="auto"/>
            </w:tcBorders>
            <w:shd w:val="clear" w:color="auto" w:fill="auto"/>
            <w:noWrap/>
            <w:vAlign w:val="center"/>
            <w:hideMark/>
          </w:tcPr>
          <w:p w14:paraId="2EFC8BA4" w14:textId="77777777" w:rsidR="00DE4AFA" w:rsidRDefault="00DE4AFA">
            <w:pPr>
              <w:jc w:val="center"/>
              <w:rPr>
                <w:rFonts w:ascii="Arial" w:hAnsi="Arial" w:cs="Arial"/>
                <w:color w:val="000000"/>
                <w:sz w:val="18"/>
                <w:szCs w:val="18"/>
              </w:rPr>
            </w:pPr>
            <w:r>
              <w:rPr>
                <w:rFonts w:ascii="Arial" w:hAnsi="Arial" w:cs="Arial"/>
                <w:color w:val="000000"/>
                <w:sz w:val="18"/>
                <w:szCs w:val="18"/>
              </w:rPr>
              <w:t>-0,01%</w:t>
            </w:r>
          </w:p>
        </w:tc>
        <w:tc>
          <w:tcPr>
            <w:tcW w:w="1369" w:type="dxa"/>
            <w:tcBorders>
              <w:top w:val="single" w:sz="8" w:space="0" w:color="auto"/>
              <w:left w:val="nil"/>
              <w:bottom w:val="nil"/>
              <w:right w:val="nil"/>
            </w:tcBorders>
            <w:shd w:val="clear" w:color="auto" w:fill="auto"/>
            <w:noWrap/>
            <w:vAlign w:val="center"/>
            <w:hideMark/>
          </w:tcPr>
          <w:p w14:paraId="2985DB43" w14:textId="77777777" w:rsidR="00DE4AFA" w:rsidRDefault="00DE4AFA">
            <w:pPr>
              <w:jc w:val="center"/>
              <w:rPr>
                <w:rFonts w:ascii="Arial" w:hAnsi="Arial" w:cs="Arial"/>
                <w:color w:val="000000"/>
                <w:sz w:val="18"/>
                <w:szCs w:val="18"/>
              </w:rPr>
            </w:pPr>
            <w:r>
              <w:rPr>
                <w:rFonts w:ascii="Arial" w:hAnsi="Arial" w:cs="Arial"/>
                <w:color w:val="000000"/>
                <w:sz w:val="18"/>
                <w:szCs w:val="18"/>
              </w:rPr>
              <w:t>110%</w:t>
            </w:r>
          </w:p>
        </w:tc>
        <w:tc>
          <w:tcPr>
            <w:tcW w:w="1369" w:type="dxa"/>
            <w:tcBorders>
              <w:top w:val="single" w:sz="8" w:space="0" w:color="auto"/>
              <w:left w:val="nil"/>
              <w:bottom w:val="nil"/>
              <w:right w:val="single" w:sz="8" w:space="0" w:color="auto"/>
            </w:tcBorders>
            <w:shd w:val="clear" w:color="auto" w:fill="auto"/>
            <w:noWrap/>
            <w:vAlign w:val="center"/>
            <w:hideMark/>
          </w:tcPr>
          <w:p w14:paraId="0F395429"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311D640E" w14:textId="77777777" w:rsidTr="00DE4AFA">
        <w:trPr>
          <w:trHeight w:val="255"/>
        </w:trPr>
        <w:tc>
          <w:tcPr>
            <w:tcW w:w="1630" w:type="dxa"/>
            <w:tcBorders>
              <w:top w:val="single" w:sz="8" w:space="0" w:color="auto"/>
              <w:left w:val="single" w:sz="8" w:space="0" w:color="auto"/>
              <w:bottom w:val="nil"/>
              <w:right w:val="nil"/>
            </w:tcBorders>
            <w:shd w:val="clear" w:color="auto" w:fill="auto"/>
            <w:noWrap/>
            <w:vAlign w:val="center"/>
            <w:hideMark/>
          </w:tcPr>
          <w:p w14:paraId="336BB342" w14:textId="77777777" w:rsidR="00DE4AFA" w:rsidRDefault="00DE4AFA">
            <w:pPr>
              <w:jc w:val="center"/>
              <w:rPr>
                <w:rFonts w:ascii="Arial" w:hAnsi="Arial" w:cs="Arial"/>
                <w:color w:val="000000"/>
                <w:sz w:val="18"/>
                <w:szCs w:val="18"/>
              </w:rPr>
            </w:pPr>
            <w:r>
              <w:rPr>
                <w:rFonts w:ascii="Arial" w:hAnsi="Arial" w:cs="Arial"/>
                <w:color w:val="000000"/>
                <w:sz w:val="18"/>
                <w:szCs w:val="18"/>
              </w:rPr>
              <w:t>Class D</w:t>
            </w:r>
          </w:p>
        </w:tc>
        <w:tc>
          <w:tcPr>
            <w:tcW w:w="1676" w:type="dxa"/>
            <w:tcBorders>
              <w:top w:val="single" w:sz="8" w:space="0" w:color="auto"/>
              <w:left w:val="single" w:sz="8" w:space="0" w:color="auto"/>
              <w:bottom w:val="nil"/>
              <w:right w:val="nil"/>
            </w:tcBorders>
            <w:shd w:val="clear" w:color="auto" w:fill="auto"/>
            <w:noWrap/>
            <w:vAlign w:val="center"/>
            <w:hideMark/>
          </w:tcPr>
          <w:p w14:paraId="45C8B78E" w14:textId="77777777" w:rsidR="00DE4AFA" w:rsidRDefault="00DE4AFA">
            <w:pPr>
              <w:jc w:val="center"/>
              <w:rPr>
                <w:rFonts w:ascii="Arial" w:hAnsi="Arial" w:cs="Arial"/>
                <w:color w:val="000000"/>
                <w:sz w:val="18"/>
                <w:szCs w:val="18"/>
              </w:rPr>
            </w:pPr>
            <w:r>
              <w:rPr>
                <w:rFonts w:ascii="Arial" w:hAnsi="Arial" w:cs="Arial"/>
                <w:color w:val="000000"/>
                <w:sz w:val="18"/>
                <w:szCs w:val="18"/>
              </w:rPr>
              <w:t>-0,16%</w:t>
            </w:r>
          </w:p>
        </w:tc>
        <w:tc>
          <w:tcPr>
            <w:tcW w:w="1676" w:type="dxa"/>
            <w:tcBorders>
              <w:top w:val="single" w:sz="8" w:space="0" w:color="auto"/>
              <w:left w:val="nil"/>
              <w:bottom w:val="nil"/>
              <w:right w:val="nil"/>
            </w:tcBorders>
            <w:shd w:val="clear" w:color="auto" w:fill="auto"/>
            <w:noWrap/>
            <w:vAlign w:val="center"/>
            <w:hideMark/>
          </w:tcPr>
          <w:p w14:paraId="40368E7D" w14:textId="77777777" w:rsidR="00DE4AFA" w:rsidRDefault="00DE4AFA">
            <w:pPr>
              <w:jc w:val="center"/>
              <w:rPr>
                <w:rFonts w:ascii="Arial" w:hAnsi="Arial" w:cs="Arial"/>
                <w:color w:val="000000"/>
                <w:sz w:val="18"/>
                <w:szCs w:val="18"/>
              </w:rPr>
            </w:pPr>
            <w:r>
              <w:rPr>
                <w:rFonts w:ascii="Arial" w:hAnsi="Arial" w:cs="Arial"/>
                <w:color w:val="000000"/>
                <w:sz w:val="18"/>
                <w:szCs w:val="18"/>
              </w:rPr>
              <w:t>-0,12%</w:t>
            </w:r>
          </w:p>
        </w:tc>
        <w:tc>
          <w:tcPr>
            <w:tcW w:w="1676" w:type="dxa"/>
            <w:tcBorders>
              <w:top w:val="single" w:sz="8" w:space="0" w:color="auto"/>
              <w:left w:val="nil"/>
              <w:bottom w:val="nil"/>
              <w:right w:val="single" w:sz="4" w:space="0" w:color="auto"/>
            </w:tcBorders>
            <w:shd w:val="clear" w:color="auto" w:fill="auto"/>
            <w:noWrap/>
            <w:vAlign w:val="center"/>
            <w:hideMark/>
          </w:tcPr>
          <w:p w14:paraId="08052B54" w14:textId="77777777" w:rsidR="00DE4AFA" w:rsidRDefault="00DE4AFA">
            <w:pPr>
              <w:jc w:val="center"/>
              <w:rPr>
                <w:rFonts w:ascii="Arial" w:hAnsi="Arial" w:cs="Arial"/>
                <w:color w:val="000000"/>
                <w:sz w:val="18"/>
                <w:szCs w:val="18"/>
              </w:rPr>
            </w:pPr>
            <w:r>
              <w:rPr>
                <w:rFonts w:ascii="Arial" w:hAnsi="Arial" w:cs="Arial"/>
                <w:color w:val="000000"/>
                <w:sz w:val="18"/>
                <w:szCs w:val="18"/>
              </w:rPr>
              <w:t>-0,07%</w:t>
            </w:r>
          </w:p>
        </w:tc>
        <w:tc>
          <w:tcPr>
            <w:tcW w:w="1369" w:type="dxa"/>
            <w:tcBorders>
              <w:top w:val="single" w:sz="8" w:space="0" w:color="auto"/>
              <w:left w:val="nil"/>
              <w:bottom w:val="nil"/>
              <w:right w:val="nil"/>
            </w:tcBorders>
            <w:shd w:val="clear" w:color="auto" w:fill="auto"/>
            <w:noWrap/>
            <w:vAlign w:val="center"/>
            <w:hideMark/>
          </w:tcPr>
          <w:p w14:paraId="495BE7CB" w14:textId="77777777" w:rsidR="00DE4AFA" w:rsidRDefault="00DE4AFA">
            <w:pPr>
              <w:jc w:val="center"/>
              <w:rPr>
                <w:rFonts w:ascii="Arial" w:hAnsi="Arial" w:cs="Arial"/>
                <w:color w:val="000000"/>
                <w:sz w:val="18"/>
                <w:szCs w:val="18"/>
              </w:rPr>
            </w:pPr>
            <w:r>
              <w:rPr>
                <w:rFonts w:ascii="Arial" w:hAnsi="Arial" w:cs="Arial"/>
                <w:color w:val="000000"/>
                <w:sz w:val="18"/>
                <w:szCs w:val="18"/>
              </w:rPr>
              <w:t>113%</w:t>
            </w:r>
          </w:p>
        </w:tc>
        <w:tc>
          <w:tcPr>
            <w:tcW w:w="1369" w:type="dxa"/>
            <w:tcBorders>
              <w:top w:val="single" w:sz="8" w:space="0" w:color="auto"/>
              <w:left w:val="nil"/>
              <w:bottom w:val="nil"/>
              <w:right w:val="single" w:sz="8" w:space="0" w:color="auto"/>
            </w:tcBorders>
            <w:shd w:val="clear" w:color="auto" w:fill="auto"/>
            <w:noWrap/>
            <w:vAlign w:val="center"/>
            <w:hideMark/>
          </w:tcPr>
          <w:p w14:paraId="65D82C03" w14:textId="77777777" w:rsidR="00DE4AFA" w:rsidRDefault="00DE4AFA">
            <w:pPr>
              <w:jc w:val="center"/>
              <w:rPr>
                <w:rFonts w:ascii="Arial" w:hAnsi="Arial" w:cs="Arial"/>
                <w:color w:val="000000"/>
                <w:sz w:val="18"/>
                <w:szCs w:val="18"/>
              </w:rPr>
            </w:pPr>
            <w:r>
              <w:rPr>
                <w:rFonts w:ascii="Arial" w:hAnsi="Arial" w:cs="Arial"/>
                <w:color w:val="000000"/>
                <w:sz w:val="18"/>
                <w:szCs w:val="18"/>
              </w:rPr>
              <w:t>101%</w:t>
            </w:r>
          </w:p>
        </w:tc>
      </w:tr>
      <w:tr w:rsidR="00DE4AFA" w14:paraId="24032118" w14:textId="77777777" w:rsidTr="00DE4AFA">
        <w:trPr>
          <w:trHeight w:val="255"/>
        </w:trPr>
        <w:tc>
          <w:tcPr>
            <w:tcW w:w="1630" w:type="dxa"/>
            <w:tcBorders>
              <w:top w:val="nil"/>
              <w:left w:val="single" w:sz="8" w:space="0" w:color="auto"/>
              <w:bottom w:val="nil"/>
              <w:right w:val="nil"/>
            </w:tcBorders>
            <w:shd w:val="clear" w:color="auto" w:fill="auto"/>
            <w:noWrap/>
            <w:vAlign w:val="center"/>
            <w:hideMark/>
          </w:tcPr>
          <w:p w14:paraId="4F943551" w14:textId="77777777" w:rsidR="00DE4AFA" w:rsidRDefault="00DE4AFA">
            <w:pPr>
              <w:jc w:val="center"/>
              <w:rPr>
                <w:rFonts w:ascii="Arial" w:hAnsi="Arial" w:cs="Arial"/>
                <w:color w:val="000000"/>
                <w:sz w:val="18"/>
                <w:szCs w:val="18"/>
              </w:rPr>
            </w:pPr>
            <w:r>
              <w:rPr>
                <w:rFonts w:ascii="Arial" w:hAnsi="Arial" w:cs="Arial"/>
                <w:color w:val="000000"/>
                <w:sz w:val="18"/>
                <w:szCs w:val="18"/>
              </w:rPr>
              <w:t xml:space="preserve">Class F </w:t>
            </w:r>
          </w:p>
        </w:tc>
        <w:tc>
          <w:tcPr>
            <w:tcW w:w="1676" w:type="dxa"/>
            <w:tcBorders>
              <w:top w:val="nil"/>
              <w:left w:val="single" w:sz="8" w:space="0" w:color="auto"/>
              <w:bottom w:val="nil"/>
              <w:right w:val="nil"/>
            </w:tcBorders>
            <w:shd w:val="clear" w:color="auto" w:fill="auto"/>
            <w:noWrap/>
            <w:vAlign w:val="center"/>
            <w:hideMark/>
          </w:tcPr>
          <w:p w14:paraId="03CE422A" w14:textId="77777777" w:rsidR="00DE4AFA" w:rsidRDefault="00DE4AFA">
            <w:pPr>
              <w:jc w:val="center"/>
              <w:rPr>
                <w:rFonts w:ascii="Arial" w:hAnsi="Arial" w:cs="Arial"/>
                <w:color w:val="000000"/>
                <w:sz w:val="18"/>
                <w:szCs w:val="18"/>
              </w:rPr>
            </w:pPr>
            <w:r>
              <w:rPr>
                <w:rFonts w:ascii="Arial" w:hAnsi="Arial" w:cs="Arial"/>
                <w:color w:val="000000"/>
                <w:sz w:val="18"/>
                <w:szCs w:val="18"/>
              </w:rPr>
              <w:t>-2,01%</w:t>
            </w:r>
          </w:p>
        </w:tc>
        <w:tc>
          <w:tcPr>
            <w:tcW w:w="1676" w:type="dxa"/>
            <w:tcBorders>
              <w:top w:val="nil"/>
              <w:left w:val="nil"/>
              <w:bottom w:val="nil"/>
              <w:right w:val="nil"/>
            </w:tcBorders>
            <w:shd w:val="clear" w:color="auto" w:fill="auto"/>
            <w:noWrap/>
            <w:vAlign w:val="center"/>
            <w:hideMark/>
          </w:tcPr>
          <w:p w14:paraId="1ACD01A7" w14:textId="77777777" w:rsidR="00DE4AFA" w:rsidRDefault="00DE4AFA">
            <w:pPr>
              <w:jc w:val="center"/>
              <w:rPr>
                <w:rFonts w:ascii="Arial" w:hAnsi="Arial" w:cs="Arial"/>
                <w:color w:val="000000"/>
                <w:sz w:val="18"/>
                <w:szCs w:val="18"/>
              </w:rPr>
            </w:pPr>
            <w:r>
              <w:rPr>
                <w:rFonts w:ascii="Arial" w:hAnsi="Arial" w:cs="Arial"/>
                <w:color w:val="000000"/>
                <w:sz w:val="18"/>
                <w:szCs w:val="18"/>
              </w:rPr>
              <w:t>-1,67%</w:t>
            </w:r>
          </w:p>
        </w:tc>
        <w:tc>
          <w:tcPr>
            <w:tcW w:w="1676" w:type="dxa"/>
            <w:tcBorders>
              <w:top w:val="nil"/>
              <w:left w:val="nil"/>
              <w:bottom w:val="nil"/>
              <w:right w:val="single" w:sz="4" w:space="0" w:color="auto"/>
            </w:tcBorders>
            <w:shd w:val="clear" w:color="auto" w:fill="auto"/>
            <w:noWrap/>
            <w:vAlign w:val="center"/>
            <w:hideMark/>
          </w:tcPr>
          <w:p w14:paraId="45C52694" w14:textId="77777777" w:rsidR="00DE4AFA" w:rsidRDefault="00DE4AFA">
            <w:pPr>
              <w:jc w:val="center"/>
              <w:rPr>
                <w:rFonts w:ascii="Arial" w:hAnsi="Arial" w:cs="Arial"/>
                <w:color w:val="000000"/>
                <w:sz w:val="18"/>
                <w:szCs w:val="18"/>
              </w:rPr>
            </w:pPr>
            <w:r>
              <w:rPr>
                <w:rFonts w:ascii="Arial" w:hAnsi="Arial" w:cs="Arial"/>
                <w:color w:val="000000"/>
                <w:sz w:val="18"/>
                <w:szCs w:val="18"/>
              </w:rPr>
              <w:t>-1,68%</w:t>
            </w:r>
          </w:p>
        </w:tc>
        <w:tc>
          <w:tcPr>
            <w:tcW w:w="1369" w:type="dxa"/>
            <w:tcBorders>
              <w:top w:val="nil"/>
              <w:left w:val="nil"/>
              <w:bottom w:val="nil"/>
              <w:right w:val="nil"/>
            </w:tcBorders>
            <w:shd w:val="clear" w:color="auto" w:fill="auto"/>
            <w:noWrap/>
            <w:vAlign w:val="center"/>
            <w:hideMark/>
          </w:tcPr>
          <w:p w14:paraId="3765DD79" w14:textId="77777777" w:rsidR="00DE4AFA" w:rsidRDefault="00DE4AFA">
            <w:pPr>
              <w:jc w:val="center"/>
              <w:rPr>
                <w:rFonts w:ascii="Arial" w:hAnsi="Arial" w:cs="Arial"/>
                <w:color w:val="000000"/>
                <w:sz w:val="18"/>
                <w:szCs w:val="18"/>
              </w:rPr>
            </w:pPr>
            <w:r>
              <w:rPr>
                <w:rFonts w:ascii="Arial" w:hAnsi="Arial" w:cs="Arial"/>
                <w:color w:val="000000"/>
                <w:sz w:val="18"/>
                <w:szCs w:val="18"/>
              </w:rPr>
              <w:t>117%</w:t>
            </w:r>
          </w:p>
        </w:tc>
        <w:tc>
          <w:tcPr>
            <w:tcW w:w="1369" w:type="dxa"/>
            <w:tcBorders>
              <w:top w:val="nil"/>
              <w:left w:val="nil"/>
              <w:bottom w:val="nil"/>
              <w:right w:val="single" w:sz="8" w:space="0" w:color="auto"/>
            </w:tcBorders>
            <w:shd w:val="clear" w:color="auto" w:fill="auto"/>
            <w:noWrap/>
            <w:vAlign w:val="center"/>
            <w:hideMark/>
          </w:tcPr>
          <w:p w14:paraId="59EE3F66" w14:textId="77777777" w:rsidR="00DE4AFA" w:rsidRDefault="00DE4AFA">
            <w:pPr>
              <w:jc w:val="center"/>
              <w:rPr>
                <w:rFonts w:ascii="Arial" w:hAnsi="Arial" w:cs="Arial"/>
                <w:color w:val="000000"/>
                <w:sz w:val="18"/>
                <w:szCs w:val="18"/>
              </w:rPr>
            </w:pPr>
            <w:r>
              <w:rPr>
                <w:rFonts w:ascii="Arial" w:hAnsi="Arial" w:cs="Arial"/>
                <w:color w:val="000000"/>
                <w:sz w:val="18"/>
                <w:szCs w:val="18"/>
              </w:rPr>
              <w:t>98%</w:t>
            </w:r>
          </w:p>
        </w:tc>
      </w:tr>
      <w:tr w:rsidR="00DE4AFA" w14:paraId="4BBB8747" w14:textId="77777777" w:rsidTr="00DE4AFA">
        <w:trPr>
          <w:trHeight w:val="255"/>
        </w:trPr>
        <w:tc>
          <w:tcPr>
            <w:tcW w:w="1630" w:type="dxa"/>
            <w:tcBorders>
              <w:top w:val="nil"/>
              <w:left w:val="single" w:sz="8" w:space="0" w:color="auto"/>
              <w:bottom w:val="single" w:sz="8" w:space="0" w:color="auto"/>
              <w:right w:val="nil"/>
            </w:tcBorders>
            <w:shd w:val="clear" w:color="auto" w:fill="auto"/>
            <w:noWrap/>
            <w:vAlign w:val="center"/>
            <w:hideMark/>
          </w:tcPr>
          <w:p w14:paraId="271964EB" w14:textId="77777777" w:rsidR="00DE4AFA" w:rsidRDefault="00DE4AFA">
            <w:pPr>
              <w:jc w:val="center"/>
              <w:rPr>
                <w:rFonts w:ascii="Arial" w:hAnsi="Arial" w:cs="Arial"/>
                <w:color w:val="000000"/>
                <w:sz w:val="18"/>
                <w:szCs w:val="18"/>
              </w:rPr>
            </w:pPr>
            <w:r>
              <w:rPr>
                <w:rFonts w:ascii="Arial" w:hAnsi="Arial" w:cs="Arial"/>
                <w:color w:val="000000"/>
                <w:sz w:val="18"/>
                <w:szCs w:val="18"/>
              </w:rPr>
              <w:t>Class TGM</w:t>
            </w:r>
          </w:p>
        </w:tc>
        <w:tc>
          <w:tcPr>
            <w:tcW w:w="1676" w:type="dxa"/>
            <w:tcBorders>
              <w:top w:val="nil"/>
              <w:left w:val="single" w:sz="8" w:space="0" w:color="auto"/>
              <w:bottom w:val="single" w:sz="8" w:space="0" w:color="auto"/>
              <w:right w:val="nil"/>
            </w:tcBorders>
            <w:shd w:val="clear" w:color="000000" w:fill="CCFFCC"/>
            <w:noWrap/>
            <w:vAlign w:val="center"/>
            <w:hideMark/>
          </w:tcPr>
          <w:p w14:paraId="144164FD" w14:textId="77777777" w:rsidR="00DE4AFA" w:rsidRDefault="00DE4AFA">
            <w:pPr>
              <w:jc w:val="center"/>
              <w:rPr>
                <w:rFonts w:ascii="Arial" w:hAnsi="Arial" w:cs="Arial"/>
                <w:sz w:val="18"/>
                <w:szCs w:val="18"/>
              </w:rPr>
            </w:pPr>
            <w:r>
              <w:rPr>
                <w:rFonts w:ascii="Arial" w:hAnsi="Arial" w:cs="Arial"/>
                <w:sz w:val="18"/>
                <w:szCs w:val="18"/>
              </w:rPr>
              <w:t>-7,62%</w:t>
            </w:r>
          </w:p>
        </w:tc>
        <w:tc>
          <w:tcPr>
            <w:tcW w:w="1676" w:type="dxa"/>
            <w:tcBorders>
              <w:top w:val="nil"/>
              <w:left w:val="nil"/>
              <w:bottom w:val="single" w:sz="8" w:space="0" w:color="auto"/>
              <w:right w:val="nil"/>
            </w:tcBorders>
            <w:shd w:val="clear" w:color="000000" w:fill="CCFFCC"/>
            <w:noWrap/>
            <w:vAlign w:val="center"/>
            <w:hideMark/>
          </w:tcPr>
          <w:p w14:paraId="2BCBFAAE" w14:textId="77777777" w:rsidR="00DE4AFA" w:rsidRDefault="00DE4AFA">
            <w:pPr>
              <w:jc w:val="center"/>
              <w:rPr>
                <w:rFonts w:ascii="Arial" w:hAnsi="Arial" w:cs="Arial"/>
                <w:sz w:val="18"/>
                <w:szCs w:val="18"/>
              </w:rPr>
            </w:pPr>
            <w:r>
              <w:rPr>
                <w:rFonts w:ascii="Arial" w:hAnsi="Arial" w:cs="Arial"/>
                <w:sz w:val="18"/>
                <w:szCs w:val="18"/>
              </w:rPr>
              <w:t>-6,02%</w:t>
            </w:r>
          </w:p>
        </w:tc>
        <w:tc>
          <w:tcPr>
            <w:tcW w:w="1676" w:type="dxa"/>
            <w:tcBorders>
              <w:top w:val="nil"/>
              <w:left w:val="nil"/>
              <w:bottom w:val="single" w:sz="8" w:space="0" w:color="auto"/>
              <w:right w:val="single" w:sz="4" w:space="0" w:color="auto"/>
            </w:tcBorders>
            <w:shd w:val="clear" w:color="000000" w:fill="CCFFCC"/>
            <w:noWrap/>
            <w:vAlign w:val="center"/>
            <w:hideMark/>
          </w:tcPr>
          <w:p w14:paraId="4B5CA49A" w14:textId="77777777" w:rsidR="00DE4AFA" w:rsidRDefault="00DE4AFA">
            <w:pPr>
              <w:jc w:val="center"/>
              <w:rPr>
                <w:rFonts w:ascii="Arial" w:hAnsi="Arial" w:cs="Arial"/>
                <w:sz w:val="18"/>
                <w:szCs w:val="18"/>
              </w:rPr>
            </w:pPr>
            <w:r>
              <w:rPr>
                <w:rFonts w:ascii="Arial" w:hAnsi="Arial" w:cs="Arial"/>
                <w:sz w:val="18"/>
                <w:szCs w:val="18"/>
              </w:rPr>
              <w:t>-6,23%</w:t>
            </w:r>
          </w:p>
        </w:tc>
        <w:tc>
          <w:tcPr>
            <w:tcW w:w="1369" w:type="dxa"/>
            <w:tcBorders>
              <w:top w:val="nil"/>
              <w:left w:val="nil"/>
              <w:bottom w:val="single" w:sz="8" w:space="0" w:color="auto"/>
              <w:right w:val="nil"/>
            </w:tcBorders>
            <w:shd w:val="clear" w:color="auto" w:fill="auto"/>
            <w:noWrap/>
            <w:vAlign w:val="center"/>
            <w:hideMark/>
          </w:tcPr>
          <w:p w14:paraId="3C23750C" w14:textId="77777777" w:rsidR="00DE4AFA" w:rsidRDefault="00DE4AFA">
            <w:pPr>
              <w:jc w:val="center"/>
              <w:rPr>
                <w:rFonts w:ascii="Arial" w:hAnsi="Arial" w:cs="Arial"/>
                <w:color w:val="000000"/>
                <w:sz w:val="18"/>
                <w:szCs w:val="18"/>
              </w:rPr>
            </w:pPr>
            <w:r>
              <w:rPr>
                <w:rFonts w:ascii="Arial" w:hAnsi="Arial" w:cs="Arial"/>
                <w:color w:val="000000"/>
                <w:sz w:val="18"/>
                <w:szCs w:val="18"/>
              </w:rPr>
              <w:t>131%</w:t>
            </w:r>
          </w:p>
        </w:tc>
        <w:tc>
          <w:tcPr>
            <w:tcW w:w="1369" w:type="dxa"/>
            <w:tcBorders>
              <w:top w:val="nil"/>
              <w:left w:val="nil"/>
              <w:bottom w:val="single" w:sz="8" w:space="0" w:color="auto"/>
              <w:right w:val="single" w:sz="8" w:space="0" w:color="auto"/>
            </w:tcBorders>
            <w:shd w:val="clear" w:color="auto" w:fill="auto"/>
            <w:noWrap/>
            <w:vAlign w:val="center"/>
            <w:hideMark/>
          </w:tcPr>
          <w:p w14:paraId="374E23AD" w14:textId="77777777" w:rsidR="00DE4AFA" w:rsidRDefault="00DE4AFA">
            <w:pPr>
              <w:jc w:val="center"/>
              <w:rPr>
                <w:rFonts w:ascii="Arial" w:hAnsi="Arial" w:cs="Arial"/>
                <w:color w:val="000000"/>
                <w:sz w:val="18"/>
                <w:szCs w:val="18"/>
              </w:rPr>
            </w:pPr>
            <w:r>
              <w:rPr>
                <w:rFonts w:ascii="Arial" w:hAnsi="Arial" w:cs="Arial"/>
                <w:color w:val="000000"/>
                <w:sz w:val="18"/>
                <w:szCs w:val="18"/>
              </w:rPr>
              <w:t>90%</w:t>
            </w:r>
          </w:p>
        </w:tc>
      </w:tr>
      <w:tr w:rsidR="00DE4AFA" w14:paraId="02921A60" w14:textId="77777777" w:rsidTr="00DE4AFA">
        <w:trPr>
          <w:trHeight w:val="255"/>
        </w:trPr>
        <w:tc>
          <w:tcPr>
            <w:tcW w:w="1630" w:type="dxa"/>
            <w:tcBorders>
              <w:top w:val="nil"/>
              <w:left w:val="nil"/>
              <w:bottom w:val="nil"/>
              <w:right w:val="nil"/>
            </w:tcBorders>
            <w:shd w:val="clear" w:color="auto" w:fill="auto"/>
            <w:noWrap/>
            <w:vAlign w:val="center"/>
            <w:hideMark/>
          </w:tcPr>
          <w:p w14:paraId="74418A0E" w14:textId="77777777" w:rsidR="00DE4AFA" w:rsidRDefault="00DE4AFA">
            <w:pPr>
              <w:jc w:val="center"/>
              <w:rPr>
                <w:rFonts w:ascii="Arial" w:hAnsi="Arial" w:cs="Arial"/>
                <w:color w:val="000000"/>
                <w:sz w:val="18"/>
                <w:szCs w:val="18"/>
              </w:rPr>
            </w:pPr>
          </w:p>
        </w:tc>
        <w:tc>
          <w:tcPr>
            <w:tcW w:w="1676" w:type="dxa"/>
            <w:tcBorders>
              <w:top w:val="nil"/>
              <w:left w:val="nil"/>
              <w:bottom w:val="nil"/>
              <w:right w:val="nil"/>
            </w:tcBorders>
            <w:shd w:val="clear" w:color="auto" w:fill="auto"/>
            <w:noWrap/>
            <w:vAlign w:val="center"/>
            <w:hideMark/>
          </w:tcPr>
          <w:p w14:paraId="115A1E12" w14:textId="77777777" w:rsidR="00DE4AFA" w:rsidRDefault="00DE4AFA">
            <w:pPr>
              <w:jc w:val="center"/>
              <w:rPr>
                <w:sz w:val="20"/>
                <w:szCs w:val="20"/>
              </w:rPr>
            </w:pPr>
          </w:p>
        </w:tc>
        <w:tc>
          <w:tcPr>
            <w:tcW w:w="1676" w:type="dxa"/>
            <w:tcBorders>
              <w:top w:val="nil"/>
              <w:left w:val="nil"/>
              <w:bottom w:val="nil"/>
              <w:right w:val="nil"/>
            </w:tcBorders>
            <w:shd w:val="clear" w:color="auto" w:fill="auto"/>
            <w:noWrap/>
            <w:vAlign w:val="center"/>
            <w:hideMark/>
          </w:tcPr>
          <w:p w14:paraId="49404A11" w14:textId="77777777" w:rsidR="00DE4AFA" w:rsidRDefault="00DE4AFA">
            <w:pPr>
              <w:jc w:val="center"/>
              <w:rPr>
                <w:sz w:val="20"/>
                <w:szCs w:val="20"/>
              </w:rPr>
            </w:pPr>
          </w:p>
        </w:tc>
        <w:tc>
          <w:tcPr>
            <w:tcW w:w="1676" w:type="dxa"/>
            <w:tcBorders>
              <w:top w:val="nil"/>
              <w:left w:val="nil"/>
              <w:bottom w:val="nil"/>
              <w:right w:val="nil"/>
            </w:tcBorders>
            <w:shd w:val="clear" w:color="auto" w:fill="auto"/>
            <w:noWrap/>
            <w:vAlign w:val="center"/>
            <w:hideMark/>
          </w:tcPr>
          <w:p w14:paraId="42664A7D" w14:textId="77777777" w:rsidR="00DE4AFA" w:rsidRDefault="00DE4AFA">
            <w:pPr>
              <w:jc w:val="center"/>
              <w:rPr>
                <w:sz w:val="20"/>
                <w:szCs w:val="20"/>
              </w:rPr>
            </w:pPr>
          </w:p>
        </w:tc>
        <w:tc>
          <w:tcPr>
            <w:tcW w:w="1369" w:type="dxa"/>
            <w:tcBorders>
              <w:top w:val="nil"/>
              <w:left w:val="nil"/>
              <w:bottom w:val="nil"/>
              <w:right w:val="nil"/>
            </w:tcBorders>
            <w:shd w:val="clear" w:color="auto" w:fill="auto"/>
            <w:noWrap/>
            <w:vAlign w:val="center"/>
            <w:hideMark/>
          </w:tcPr>
          <w:p w14:paraId="69446EDB" w14:textId="77777777" w:rsidR="00DE4AFA" w:rsidRDefault="00DE4AFA">
            <w:pPr>
              <w:jc w:val="center"/>
              <w:rPr>
                <w:sz w:val="20"/>
                <w:szCs w:val="20"/>
              </w:rPr>
            </w:pPr>
          </w:p>
        </w:tc>
        <w:tc>
          <w:tcPr>
            <w:tcW w:w="1369" w:type="dxa"/>
            <w:tcBorders>
              <w:top w:val="nil"/>
              <w:left w:val="nil"/>
              <w:bottom w:val="nil"/>
              <w:right w:val="nil"/>
            </w:tcBorders>
            <w:shd w:val="clear" w:color="auto" w:fill="auto"/>
            <w:noWrap/>
            <w:vAlign w:val="center"/>
            <w:hideMark/>
          </w:tcPr>
          <w:p w14:paraId="015DB269" w14:textId="77777777" w:rsidR="00DE4AFA" w:rsidRDefault="00DE4AFA">
            <w:pPr>
              <w:jc w:val="center"/>
              <w:rPr>
                <w:sz w:val="20"/>
                <w:szCs w:val="20"/>
              </w:rPr>
            </w:pPr>
          </w:p>
        </w:tc>
      </w:tr>
      <w:tr w:rsidR="00DE4AFA" w14:paraId="3BCD3AEB" w14:textId="77777777" w:rsidTr="00DE4AFA">
        <w:trPr>
          <w:trHeight w:val="255"/>
        </w:trPr>
        <w:tc>
          <w:tcPr>
            <w:tcW w:w="1630" w:type="dxa"/>
            <w:tcBorders>
              <w:top w:val="nil"/>
              <w:left w:val="nil"/>
              <w:bottom w:val="nil"/>
              <w:right w:val="nil"/>
            </w:tcBorders>
            <w:shd w:val="clear" w:color="auto" w:fill="auto"/>
            <w:noWrap/>
            <w:vAlign w:val="center"/>
            <w:hideMark/>
          </w:tcPr>
          <w:p w14:paraId="3A0A7924" w14:textId="77777777" w:rsidR="00DE4AFA" w:rsidRDefault="00DE4AFA">
            <w:pPr>
              <w:jc w:val="center"/>
              <w:rPr>
                <w:sz w:val="20"/>
                <w:szCs w:val="20"/>
              </w:rPr>
            </w:pPr>
          </w:p>
        </w:tc>
        <w:tc>
          <w:tcPr>
            <w:tcW w:w="776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D63C1F" w14:textId="77777777" w:rsidR="00DE4AFA" w:rsidRDefault="00DE4AFA">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DE4AFA" w14:paraId="39E65750" w14:textId="77777777" w:rsidTr="00DE4AFA">
        <w:trPr>
          <w:trHeight w:val="255"/>
        </w:trPr>
        <w:tc>
          <w:tcPr>
            <w:tcW w:w="1630" w:type="dxa"/>
            <w:tcBorders>
              <w:top w:val="nil"/>
              <w:left w:val="nil"/>
              <w:bottom w:val="nil"/>
              <w:right w:val="nil"/>
            </w:tcBorders>
            <w:shd w:val="clear" w:color="auto" w:fill="auto"/>
            <w:noWrap/>
            <w:vAlign w:val="center"/>
            <w:hideMark/>
          </w:tcPr>
          <w:p w14:paraId="4B5A120D" w14:textId="77777777" w:rsidR="00DE4AFA" w:rsidRDefault="00DE4AFA">
            <w:pPr>
              <w:jc w:val="center"/>
              <w:rPr>
                <w:rFonts w:ascii="Arial" w:hAnsi="Arial" w:cs="Arial"/>
                <w:b/>
                <w:bCs/>
                <w:color w:val="000000"/>
                <w:sz w:val="18"/>
                <w:szCs w:val="18"/>
              </w:rPr>
            </w:pPr>
          </w:p>
        </w:tc>
        <w:tc>
          <w:tcPr>
            <w:tcW w:w="776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735DE7" w14:textId="2C72CC18" w:rsidR="00DE4AFA" w:rsidRDefault="00DE4AFA">
            <w:pPr>
              <w:jc w:val="center"/>
              <w:rPr>
                <w:rFonts w:ascii="Arial" w:hAnsi="Arial" w:cs="Arial"/>
                <w:b/>
                <w:bCs/>
                <w:color w:val="000000"/>
                <w:sz w:val="18"/>
                <w:szCs w:val="18"/>
              </w:rPr>
            </w:pPr>
            <w:r>
              <w:rPr>
                <w:rFonts w:ascii="Arial" w:hAnsi="Arial" w:cs="Arial"/>
                <w:b/>
                <w:bCs/>
                <w:color w:val="000000"/>
                <w:sz w:val="18"/>
                <w:szCs w:val="18"/>
              </w:rPr>
              <w:t xml:space="preserve">Over </w:t>
            </w:r>
            <w:r w:rsidR="005C2FB4">
              <w:rPr>
                <w:rFonts w:ascii="Arial" w:hAnsi="Arial" w:cs="Arial"/>
                <w:b/>
                <w:bCs/>
                <w:color w:val="000000"/>
                <w:sz w:val="18"/>
                <w:szCs w:val="18"/>
              </w:rPr>
              <w:t>VTM</w:t>
            </w:r>
            <w:r w:rsidR="005C2FB4" w:rsidRPr="00780086">
              <w:rPr>
                <w:rFonts w:ascii="Arial" w:hAnsi="Arial" w:cs="Arial"/>
                <w:b/>
                <w:bCs/>
                <w:color w:val="000000"/>
                <w:sz w:val="18"/>
                <w:szCs w:val="18"/>
              </w:rPr>
              <w:t>-3.0</w:t>
            </w:r>
          </w:p>
        </w:tc>
      </w:tr>
      <w:tr w:rsidR="00DE4AFA" w14:paraId="5C408D1E" w14:textId="77777777" w:rsidTr="00DE4AFA">
        <w:trPr>
          <w:trHeight w:val="255"/>
        </w:trPr>
        <w:tc>
          <w:tcPr>
            <w:tcW w:w="1630" w:type="dxa"/>
            <w:tcBorders>
              <w:top w:val="nil"/>
              <w:left w:val="nil"/>
              <w:bottom w:val="nil"/>
              <w:right w:val="nil"/>
            </w:tcBorders>
            <w:shd w:val="clear" w:color="auto" w:fill="auto"/>
            <w:noWrap/>
            <w:vAlign w:val="center"/>
            <w:hideMark/>
          </w:tcPr>
          <w:p w14:paraId="54B05D38" w14:textId="77777777" w:rsidR="00DE4AFA" w:rsidRDefault="00DE4AFA">
            <w:pPr>
              <w:jc w:val="center"/>
              <w:rPr>
                <w:rFonts w:ascii="Arial" w:hAnsi="Arial" w:cs="Arial"/>
                <w:b/>
                <w:bCs/>
                <w:color w:val="000000"/>
                <w:sz w:val="18"/>
                <w:szCs w:val="18"/>
              </w:rPr>
            </w:pPr>
          </w:p>
        </w:tc>
        <w:tc>
          <w:tcPr>
            <w:tcW w:w="1676" w:type="dxa"/>
            <w:tcBorders>
              <w:top w:val="nil"/>
              <w:left w:val="single" w:sz="8" w:space="0" w:color="auto"/>
              <w:bottom w:val="single" w:sz="8" w:space="0" w:color="auto"/>
              <w:right w:val="nil"/>
            </w:tcBorders>
            <w:shd w:val="clear" w:color="auto" w:fill="auto"/>
            <w:noWrap/>
            <w:vAlign w:val="center"/>
            <w:hideMark/>
          </w:tcPr>
          <w:p w14:paraId="0CF5204A" w14:textId="77777777" w:rsidR="00DE4AFA" w:rsidRDefault="00DE4AFA">
            <w:pPr>
              <w:jc w:val="center"/>
              <w:rPr>
                <w:rFonts w:ascii="Arial" w:hAnsi="Arial" w:cs="Arial"/>
                <w:color w:val="000000"/>
                <w:sz w:val="18"/>
                <w:szCs w:val="18"/>
              </w:rPr>
            </w:pPr>
            <w:r>
              <w:rPr>
                <w:rFonts w:ascii="Arial" w:hAnsi="Arial" w:cs="Arial"/>
                <w:color w:val="000000"/>
                <w:sz w:val="18"/>
                <w:szCs w:val="18"/>
              </w:rPr>
              <w:t>Y</w:t>
            </w:r>
          </w:p>
        </w:tc>
        <w:tc>
          <w:tcPr>
            <w:tcW w:w="1676" w:type="dxa"/>
            <w:tcBorders>
              <w:top w:val="nil"/>
              <w:left w:val="nil"/>
              <w:bottom w:val="single" w:sz="8" w:space="0" w:color="auto"/>
              <w:right w:val="nil"/>
            </w:tcBorders>
            <w:shd w:val="clear" w:color="auto" w:fill="auto"/>
            <w:noWrap/>
            <w:vAlign w:val="center"/>
            <w:hideMark/>
          </w:tcPr>
          <w:p w14:paraId="32E45C6C" w14:textId="77777777" w:rsidR="00DE4AFA" w:rsidRDefault="00DE4AFA">
            <w:pPr>
              <w:jc w:val="center"/>
              <w:rPr>
                <w:rFonts w:ascii="Arial" w:hAnsi="Arial" w:cs="Arial"/>
                <w:color w:val="000000"/>
                <w:sz w:val="18"/>
                <w:szCs w:val="18"/>
              </w:rPr>
            </w:pPr>
            <w:r>
              <w:rPr>
                <w:rFonts w:ascii="Arial" w:hAnsi="Arial" w:cs="Arial"/>
                <w:color w:val="000000"/>
                <w:sz w:val="18"/>
                <w:szCs w:val="18"/>
              </w:rPr>
              <w:t>U</w:t>
            </w:r>
          </w:p>
        </w:tc>
        <w:tc>
          <w:tcPr>
            <w:tcW w:w="1676" w:type="dxa"/>
            <w:tcBorders>
              <w:top w:val="nil"/>
              <w:left w:val="nil"/>
              <w:bottom w:val="single" w:sz="8" w:space="0" w:color="auto"/>
              <w:right w:val="single" w:sz="4" w:space="0" w:color="auto"/>
            </w:tcBorders>
            <w:shd w:val="clear" w:color="auto" w:fill="auto"/>
            <w:noWrap/>
            <w:vAlign w:val="center"/>
            <w:hideMark/>
          </w:tcPr>
          <w:p w14:paraId="7DBA7525" w14:textId="77777777" w:rsidR="00DE4AFA" w:rsidRDefault="00DE4AFA">
            <w:pPr>
              <w:jc w:val="center"/>
              <w:rPr>
                <w:rFonts w:ascii="Arial" w:hAnsi="Arial" w:cs="Arial"/>
                <w:color w:val="000000"/>
                <w:sz w:val="18"/>
                <w:szCs w:val="18"/>
              </w:rPr>
            </w:pPr>
            <w:r>
              <w:rPr>
                <w:rFonts w:ascii="Arial" w:hAnsi="Arial" w:cs="Arial"/>
                <w:color w:val="000000"/>
                <w:sz w:val="18"/>
                <w:szCs w:val="18"/>
              </w:rPr>
              <w:t>V</w:t>
            </w:r>
          </w:p>
        </w:tc>
        <w:tc>
          <w:tcPr>
            <w:tcW w:w="1369" w:type="dxa"/>
            <w:tcBorders>
              <w:top w:val="nil"/>
              <w:left w:val="nil"/>
              <w:bottom w:val="single" w:sz="8" w:space="0" w:color="auto"/>
              <w:right w:val="nil"/>
            </w:tcBorders>
            <w:shd w:val="clear" w:color="auto" w:fill="auto"/>
            <w:noWrap/>
            <w:vAlign w:val="center"/>
            <w:hideMark/>
          </w:tcPr>
          <w:p w14:paraId="752D0B71" w14:textId="77777777" w:rsidR="00DE4AFA" w:rsidRDefault="00DE4AFA">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369" w:type="dxa"/>
            <w:tcBorders>
              <w:top w:val="nil"/>
              <w:left w:val="nil"/>
              <w:bottom w:val="single" w:sz="8" w:space="0" w:color="auto"/>
              <w:right w:val="single" w:sz="8" w:space="0" w:color="auto"/>
            </w:tcBorders>
            <w:shd w:val="clear" w:color="auto" w:fill="auto"/>
            <w:noWrap/>
            <w:vAlign w:val="center"/>
            <w:hideMark/>
          </w:tcPr>
          <w:p w14:paraId="5C1CE9C2" w14:textId="77777777" w:rsidR="00DE4AFA" w:rsidRDefault="00DE4AFA">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E4AFA" w14:paraId="7C6CAE3E" w14:textId="77777777" w:rsidTr="00DE4AFA">
        <w:trPr>
          <w:trHeight w:val="255"/>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3372A957" w14:textId="77777777" w:rsidR="00DE4AFA" w:rsidRDefault="00DE4AFA">
            <w:pPr>
              <w:jc w:val="center"/>
              <w:rPr>
                <w:rFonts w:ascii="Arial" w:hAnsi="Arial" w:cs="Arial"/>
                <w:color w:val="000000"/>
                <w:sz w:val="18"/>
                <w:szCs w:val="18"/>
              </w:rPr>
            </w:pPr>
            <w:r>
              <w:rPr>
                <w:rFonts w:ascii="Arial" w:hAnsi="Arial" w:cs="Arial"/>
                <w:color w:val="000000"/>
                <w:sz w:val="18"/>
                <w:szCs w:val="18"/>
              </w:rPr>
              <w:t>Class A1</w:t>
            </w:r>
          </w:p>
        </w:tc>
        <w:tc>
          <w:tcPr>
            <w:tcW w:w="1676" w:type="dxa"/>
            <w:tcBorders>
              <w:top w:val="nil"/>
              <w:left w:val="nil"/>
              <w:bottom w:val="nil"/>
              <w:right w:val="nil"/>
            </w:tcBorders>
            <w:shd w:val="clear" w:color="auto" w:fill="auto"/>
            <w:noWrap/>
            <w:vAlign w:val="center"/>
            <w:hideMark/>
          </w:tcPr>
          <w:p w14:paraId="50D74898" w14:textId="77777777" w:rsidR="00DE4AFA" w:rsidRDefault="00DE4AFA">
            <w:pPr>
              <w:jc w:val="center"/>
              <w:rPr>
                <w:rFonts w:ascii="Arial" w:hAnsi="Arial" w:cs="Arial"/>
                <w:color w:val="000000"/>
                <w:sz w:val="18"/>
                <w:szCs w:val="18"/>
              </w:rPr>
            </w:pPr>
            <w:r>
              <w:rPr>
                <w:rFonts w:ascii="Arial" w:hAnsi="Arial" w:cs="Arial"/>
                <w:color w:val="000000"/>
                <w:sz w:val="18"/>
                <w:szCs w:val="18"/>
              </w:rPr>
              <w:t>0,01%</w:t>
            </w:r>
          </w:p>
        </w:tc>
        <w:tc>
          <w:tcPr>
            <w:tcW w:w="1676" w:type="dxa"/>
            <w:tcBorders>
              <w:top w:val="nil"/>
              <w:left w:val="nil"/>
              <w:bottom w:val="nil"/>
              <w:right w:val="nil"/>
            </w:tcBorders>
            <w:shd w:val="clear" w:color="auto" w:fill="auto"/>
            <w:noWrap/>
            <w:vAlign w:val="center"/>
            <w:hideMark/>
          </w:tcPr>
          <w:p w14:paraId="6E08CED3" w14:textId="77777777" w:rsidR="00DE4AFA" w:rsidRDefault="00DE4AFA">
            <w:pPr>
              <w:jc w:val="center"/>
              <w:rPr>
                <w:rFonts w:ascii="Arial" w:hAnsi="Arial" w:cs="Arial"/>
                <w:color w:val="000000"/>
                <w:sz w:val="18"/>
                <w:szCs w:val="18"/>
              </w:rPr>
            </w:pPr>
            <w:r>
              <w:rPr>
                <w:rFonts w:ascii="Arial" w:hAnsi="Arial" w:cs="Arial"/>
                <w:color w:val="000000"/>
                <w:sz w:val="18"/>
                <w:szCs w:val="18"/>
              </w:rPr>
              <w:t>0,09%</w:t>
            </w:r>
          </w:p>
        </w:tc>
        <w:tc>
          <w:tcPr>
            <w:tcW w:w="1676" w:type="dxa"/>
            <w:tcBorders>
              <w:top w:val="nil"/>
              <w:left w:val="nil"/>
              <w:bottom w:val="nil"/>
              <w:right w:val="single" w:sz="4" w:space="0" w:color="auto"/>
            </w:tcBorders>
            <w:shd w:val="clear" w:color="auto" w:fill="auto"/>
            <w:noWrap/>
            <w:vAlign w:val="center"/>
            <w:hideMark/>
          </w:tcPr>
          <w:p w14:paraId="62F36C29" w14:textId="77777777" w:rsidR="00DE4AFA" w:rsidRDefault="00DE4AFA">
            <w:pPr>
              <w:jc w:val="center"/>
              <w:rPr>
                <w:rFonts w:ascii="Arial" w:hAnsi="Arial" w:cs="Arial"/>
                <w:color w:val="000000"/>
                <w:sz w:val="18"/>
                <w:szCs w:val="18"/>
              </w:rPr>
            </w:pPr>
            <w:r>
              <w:rPr>
                <w:rFonts w:ascii="Arial" w:hAnsi="Arial" w:cs="Arial"/>
                <w:color w:val="000000"/>
                <w:sz w:val="18"/>
                <w:szCs w:val="18"/>
              </w:rPr>
              <w:t>0,19%</w:t>
            </w:r>
          </w:p>
        </w:tc>
        <w:tc>
          <w:tcPr>
            <w:tcW w:w="1369" w:type="dxa"/>
            <w:tcBorders>
              <w:top w:val="nil"/>
              <w:left w:val="nil"/>
              <w:bottom w:val="nil"/>
              <w:right w:val="nil"/>
            </w:tcBorders>
            <w:shd w:val="clear" w:color="auto" w:fill="auto"/>
            <w:noWrap/>
            <w:vAlign w:val="center"/>
            <w:hideMark/>
          </w:tcPr>
          <w:p w14:paraId="2F89564F" w14:textId="77777777" w:rsidR="00DE4AFA" w:rsidRDefault="00DE4AFA">
            <w:pPr>
              <w:jc w:val="center"/>
              <w:rPr>
                <w:rFonts w:ascii="Arial" w:hAnsi="Arial" w:cs="Arial"/>
                <w:color w:val="000000"/>
                <w:sz w:val="18"/>
                <w:szCs w:val="18"/>
              </w:rPr>
            </w:pPr>
            <w:r>
              <w:rPr>
                <w:rFonts w:ascii="Arial" w:hAnsi="Arial" w:cs="Arial"/>
                <w:color w:val="000000"/>
                <w:sz w:val="18"/>
                <w:szCs w:val="18"/>
              </w:rPr>
              <w:t>103%</w:t>
            </w:r>
          </w:p>
        </w:tc>
        <w:tc>
          <w:tcPr>
            <w:tcW w:w="1369" w:type="dxa"/>
            <w:tcBorders>
              <w:top w:val="nil"/>
              <w:left w:val="nil"/>
              <w:bottom w:val="nil"/>
              <w:right w:val="single" w:sz="8" w:space="0" w:color="auto"/>
            </w:tcBorders>
            <w:shd w:val="clear" w:color="auto" w:fill="auto"/>
            <w:noWrap/>
            <w:vAlign w:val="center"/>
            <w:hideMark/>
          </w:tcPr>
          <w:p w14:paraId="42C0E060" w14:textId="77777777" w:rsidR="00DE4AFA" w:rsidRDefault="00DE4AFA">
            <w:pPr>
              <w:jc w:val="center"/>
              <w:rPr>
                <w:rFonts w:ascii="Arial" w:hAnsi="Arial" w:cs="Arial"/>
                <w:color w:val="000000"/>
                <w:sz w:val="18"/>
                <w:szCs w:val="18"/>
              </w:rPr>
            </w:pPr>
            <w:r>
              <w:rPr>
                <w:rFonts w:ascii="Arial" w:hAnsi="Arial" w:cs="Arial"/>
                <w:color w:val="000000"/>
                <w:sz w:val="18"/>
                <w:szCs w:val="18"/>
              </w:rPr>
              <w:t>101%</w:t>
            </w:r>
          </w:p>
        </w:tc>
      </w:tr>
      <w:tr w:rsidR="00DE4AFA" w14:paraId="1F1B653B"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70658BE3" w14:textId="77777777" w:rsidR="00DE4AFA" w:rsidRDefault="00DE4AFA">
            <w:pPr>
              <w:jc w:val="center"/>
              <w:rPr>
                <w:rFonts w:ascii="Arial" w:hAnsi="Arial" w:cs="Arial"/>
                <w:color w:val="000000"/>
                <w:sz w:val="18"/>
                <w:szCs w:val="18"/>
              </w:rPr>
            </w:pPr>
            <w:r>
              <w:rPr>
                <w:rFonts w:ascii="Arial" w:hAnsi="Arial" w:cs="Arial"/>
                <w:color w:val="000000"/>
                <w:sz w:val="18"/>
                <w:szCs w:val="18"/>
              </w:rPr>
              <w:t>Class A2</w:t>
            </w:r>
          </w:p>
        </w:tc>
        <w:tc>
          <w:tcPr>
            <w:tcW w:w="1676" w:type="dxa"/>
            <w:tcBorders>
              <w:top w:val="nil"/>
              <w:left w:val="nil"/>
              <w:bottom w:val="nil"/>
              <w:right w:val="nil"/>
            </w:tcBorders>
            <w:shd w:val="clear" w:color="auto" w:fill="auto"/>
            <w:noWrap/>
            <w:vAlign w:val="center"/>
            <w:hideMark/>
          </w:tcPr>
          <w:p w14:paraId="02B47DFA" w14:textId="77777777" w:rsidR="00DE4AFA" w:rsidRDefault="00DE4AFA">
            <w:pPr>
              <w:jc w:val="center"/>
              <w:rPr>
                <w:rFonts w:ascii="Arial" w:hAnsi="Arial" w:cs="Arial"/>
                <w:color w:val="000000"/>
                <w:sz w:val="18"/>
                <w:szCs w:val="18"/>
              </w:rPr>
            </w:pPr>
            <w:r>
              <w:rPr>
                <w:rFonts w:ascii="Arial" w:hAnsi="Arial" w:cs="Arial"/>
                <w:color w:val="000000"/>
                <w:sz w:val="18"/>
                <w:szCs w:val="18"/>
              </w:rPr>
              <w:t>0,03%</w:t>
            </w:r>
          </w:p>
        </w:tc>
        <w:tc>
          <w:tcPr>
            <w:tcW w:w="1676" w:type="dxa"/>
            <w:tcBorders>
              <w:top w:val="nil"/>
              <w:left w:val="nil"/>
              <w:bottom w:val="nil"/>
              <w:right w:val="nil"/>
            </w:tcBorders>
            <w:shd w:val="clear" w:color="auto" w:fill="auto"/>
            <w:noWrap/>
            <w:vAlign w:val="center"/>
            <w:hideMark/>
          </w:tcPr>
          <w:p w14:paraId="615192B2" w14:textId="77777777" w:rsidR="00DE4AFA" w:rsidRDefault="00DE4AFA">
            <w:pPr>
              <w:jc w:val="center"/>
              <w:rPr>
                <w:rFonts w:ascii="Arial" w:hAnsi="Arial" w:cs="Arial"/>
                <w:color w:val="000000"/>
                <w:sz w:val="18"/>
                <w:szCs w:val="18"/>
              </w:rPr>
            </w:pPr>
            <w:r>
              <w:rPr>
                <w:rFonts w:ascii="Arial" w:hAnsi="Arial" w:cs="Arial"/>
                <w:color w:val="000000"/>
                <w:sz w:val="18"/>
                <w:szCs w:val="18"/>
              </w:rPr>
              <w:t>0,03%</w:t>
            </w:r>
          </w:p>
        </w:tc>
        <w:tc>
          <w:tcPr>
            <w:tcW w:w="1676" w:type="dxa"/>
            <w:tcBorders>
              <w:top w:val="nil"/>
              <w:left w:val="nil"/>
              <w:bottom w:val="nil"/>
              <w:right w:val="single" w:sz="4" w:space="0" w:color="auto"/>
            </w:tcBorders>
            <w:shd w:val="clear" w:color="auto" w:fill="auto"/>
            <w:noWrap/>
            <w:vAlign w:val="center"/>
            <w:hideMark/>
          </w:tcPr>
          <w:p w14:paraId="11759D52" w14:textId="77777777" w:rsidR="00DE4AFA" w:rsidRDefault="00DE4AFA">
            <w:pPr>
              <w:jc w:val="center"/>
              <w:rPr>
                <w:rFonts w:ascii="Arial" w:hAnsi="Arial" w:cs="Arial"/>
                <w:color w:val="000000"/>
                <w:sz w:val="18"/>
                <w:szCs w:val="18"/>
              </w:rPr>
            </w:pPr>
            <w:r>
              <w:rPr>
                <w:rFonts w:ascii="Arial" w:hAnsi="Arial" w:cs="Arial"/>
                <w:color w:val="000000"/>
                <w:sz w:val="18"/>
                <w:szCs w:val="18"/>
              </w:rPr>
              <w:t>0,10%</w:t>
            </w:r>
          </w:p>
        </w:tc>
        <w:tc>
          <w:tcPr>
            <w:tcW w:w="1369" w:type="dxa"/>
            <w:tcBorders>
              <w:top w:val="nil"/>
              <w:left w:val="nil"/>
              <w:bottom w:val="nil"/>
              <w:right w:val="nil"/>
            </w:tcBorders>
            <w:shd w:val="clear" w:color="auto" w:fill="auto"/>
            <w:noWrap/>
            <w:vAlign w:val="center"/>
            <w:hideMark/>
          </w:tcPr>
          <w:p w14:paraId="6821176C" w14:textId="77777777" w:rsidR="00DE4AFA" w:rsidRDefault="00DE4AFA">
            <w:pPr>
              <w:jc w:val="center"/>
              <w:rPr>
                <w:rFonts w:ascii="Arial" w:hAnsi="Arial" w:cs="Arial"/>
                <w:color w:val="000000"/>
                <w:sz w:val="18"/>
                <w:szCs w:val="18"/>
              </w:rPr>
            </w:pPr>
            <w:r>
              <w:rPr>
                <w:rFonts w:ascii="Arial" w:hAnsi="Arial" w:cs="Arial"/>
                <w:color w:val="000000"/>
                <w:sz w:val="18"/>
                <w:szCs w:val="18"/>
              </w:rPr>
              <w:t>104%</w:t>
            </w:r>
          </w:p>
        </w:tc>
        <w:tc>
          <w:tcPr>
            <w:tcW w:w="1369" w:type="dxa"/>
            <w:tcBorders>
              <w:top w:val="nil"/>
              <w:left w:val="nil"/>
              <w:bottom w:val="nil"/>
              <w:right w:val="single" w:sz="8" w:space="0" w:color="auto"/>
            </w:tcBorders>
            <w:shd w:val="clear" w:color="auto" w:fill="auto"/>
            <w:noWrap/>
            <w:vAlign w:val="center"/>
            <w:hideMark/>
          </w:tcPr>
          <w:p w14:paraId="588C72C2"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5180ACBF"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7907395C" w14:textId="77777777" w:rsidR="00DE4AFA" w:rsidRDefault="00DE4AFA">
            <w:pPr>
              <w:jc w:val="center"/>
              <w:rPr>
                <w:rFonts w:ascii="Arial" w:hAnsi="Arial" w:cs="Arial"/>
                <w:color w:val="000000"/>
                <w:sz w:val="18"/>
                <w:szCs w:val="18"/>
              </w:rPr>
            </w:pPr>
            <w:r>
              <w:rPr>
                <w:rFonts w:ascii="Arial" w:hAnsi="Arial" w:cs="Arial"/>
                <w:color w:val="000000"/>
                <w:sz w:val="18"/>
                <w:szCs w:val="18"/>
              </w:rPr>
              <w:t>Class B</w:t>
            </w:r>
          </w:p>
        </w:tc>
        <w:tc>
          <w:tcPr>
            <w:tcW w:w="1676" w:type="dxa"/>
            <w:tcBorders>
              <w:top w:val="nil"/>
              <w:left w:val="nil"/>
              <w:bottom w:val="nil"/>
              <w:right w:val="nil"/>
            </w:tcBorders>
            <w:shd w:val="clear" w:color="auto" w:fill="auto"/>
            <w:noWrap/>
            <w:vAlign w:val="center"/>
            <w:hideMark/>
          </w:tcPr>
          <w:p w14:paraId="25306FB7" w14:textId="77777777" w:rsidR="00DE4AFA" w:rsidRDefault="00DE4AFA">
            <w:pPr>
              <w:jc w:val="center"/>
              <w:rPr>
                <w:rFonts w:ascii="Arial" w:hAnsi="Arial" w:cs="Arial"/>
                <w:color w:val="000000"/>
                <w:sz w:val="18"/>
                <w:szCs w:val="18"/>
              </w:rPr>
            </w:pPr>
            <w:r>
              <w:rPr>
                <w:rFonts w:ascii="Arial" w:hAnsi="Arial" w:cs="Arial"/>
                <w:color w:val="000000"/>
                <w:sz w:val="18"/>
                <w:szCs w:val="18"/>
              </w:rPr>
              <w:t>-0,06%</w:t>
            </w:r>
          </w:p>
        </w:tc>
        <w:tc>
          <w:tcPr>
            <w:tcW w:w="1676" w:type="dxa"/>
            <w:tcBorders>
              <w:top w:val="nil"/>
              <w:left w:val="nil"/>
              <w:bottom w:val="nil"/>
              <w:right w:val="nil"/>
            </w:tcBorders>
            <w:shd w:val="clear" w:color="auto" w:fill="auto"/>
            <w:noWrap/>
            <w:vAlign w:val="center"/>
            <w:hideMark/>
          </w:tcPr>
          <w:p w14:paraId="4E3A8B88" w14:textId="77777777" w:rsidR="00DE4AFA" w:rsidRDefault="00DE4AFA">
            <w:pPr>
              <w:jc w:val="center"/>
              <w:rPr>
                <w:rFonts w:ascii="Arial" w:hAnsi="Arial" w:cs="Arial"/>
                <w:color w:val="000000"/>
                <w:sz w:val="18"/>
                <w:szCs w:val="18"/>
              </w:rPr>
            </w:pPr>
            <w:r>
              <w:rPr>
                <w:rFonts w:ascii="Arial" w:hAnsi="Arial" w:cs="Arial"/>
                <w:color w:val="000000"/>
                <w:sz w:val="18"/>
                <w:szCs w:val="18"/>
              </w:rPr>
              <w:t>0,00%</w:t>
            </w:r>
          </w:p>
        </w:tc>
        <w:tc>
          <w:tcPr>
            <w:tcW w:w="1676" w:type="dxa"/>
            <w:tcBorders>
              <w:top w:val="nil"/>
              <w:left w:val="nil"/>
              <w:bottom w:val="nil"/>
              <w:right w:val="single" w:sz="4" w:space="0" w:color="auto"/>
            </w:tcBorders>
            <w:shd w:val="clear" w:color="auto" w:fill="auto"/>
            <w:noWrap/>
            <w:vAlign w:val="center"/>
            <w:hideMark/>
          </w:tcPr>
          <w:p w14:paraId="3707C842" w14:textId="77777777" w:rsidR="00DE4AFA" w:rsidRDefault="00DE4AFA">
            <w:pPr>
              <w:jc w:val="center"/>
              <w:rPr>
                <w:rFonts w:ascii="Arial" w:hAnsi="Arial" w:cs="Arial"/>
                <w:color w:val="000000"/>
                <w:sz w:val="18"/>
                <w:szCs w:val="18"/>
              </w:rPr>
            </w:pPr>
            <w:r>
              <w:rPr>
                <w:rFonts w:ascii="Arial" w:hAnsi="Arial" w:cs="Arial"/>
                <w:color w:val="000000"/>
                <w:sz w:val="18"/>
                <w:szCs w:val="18"/>
              </w:rPr>
              <w:t>-0,10%</w:t>
            </w:r>
          </w:p>
        </w:tc>
        <w:tc>
          <w:tcPr>
            <w:tcW w:w="1369" w:type="dxa"/>
            <w:tcBorders>
              <w:top w:val="nil"/>
              <w:left w:val="nil"/>
              <w:bottom w:val="nil"/>
              <w:right w:val="nil"/>
            </w:tcBorders>
            <w:shd w:val="clear" w:color="auto" w:fill="auto"/>
            <w:noWrap/>
            <w:vAlign w:val="center"/>
            <w:hideMark/>
          </w:tcPr>
          <w:p w14:paraId="409A5C60" w14:textId="77777777" w:rsidR="00DE4AFA" w:rsidRDefault="00DE4AFA">
            <w:pPr>
              <w:jc w:val="center"/>
              <w:rPr>
                <w:rFonts w:ascii="Arial" w:hAnsi="Arial" w:cs="Arial"/>
                <w:color w:val="000000"/>
                <w:sz w:val="18"/>
                <w:szCs w:val="18"/>
              </w:rPr>
            </w:pPr>
            <w:r>
              <w:rPr>
                <w:rFonts w:ascii="Arial" w:hAnsi="Arial" w:cs="Arial"/>
                <w:color w:val="000000"/>
                <w:sz w:val="18"/>
                <w:szCs w:val="18"/>
              </w:rPr>
              <w:t>103%</w:t>
            </w:r>
          </w:p>
        </w:tc>
        <w:tc>
          <w:tcPr>
            <w:tcW w:w="1369" w:type="dxa"/>
            <w:tcBorders>
              <w:top w:val="nil"/>
              <w:left w:val="nil"/>
              <w:bottom w:val="nil"/>
              <w:right w:val="single" w:sz="8" w:space="0" w:color="auto"/>
            </w:tcBorders>
            <w:shd w:val="clear" w:color="auto" w:fill="auto"/>
            <w:noWrap/>
            <w:vAlign w:val="center"/>
            <w:hideMark/>
          </w:tcPr>
          <w:p w14:paraId="7CD6A4E4" w14:textId="77777777" w:rsidR="00DE4AFA" w:rsidRDefault="00DE4AFA">
            <w:pPr>
              <w:jc w:val="center"/>
              <w:rPr>
                <w:rFonts w:ascii="Arial" w:hAnsi="Arial" w:cs="Arial"/>
                <w:color w:val="000000"/>
                <w:sz w:val="18"/>
                <w:szCs w:val="18"/>
              </w:rPr>
            </w:pPr>
            <w:r>
              <w:rPr>
                <w:rFonts w:ascii="Arial" w:hAnsi="Arial" w:cs="Arial"/>
                <w:color w:val="000000"/>
                <w:sz w:val="18"/>
                <w:szCs w:val="18"/>
              </w:rPr>
              <w:t>98%</w:t>
            </w:r>
          </w:p>
        </w:tc>
      </w:tr>
      <w:tr w:rsidR="00DE4AFA" w14:paraId="03E39030"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50700735" w14:textId="77777777" w:rsidR="00DE4AFA" w:rsidRDefault="00DE4AFA">
            <w:pPr>
              <w:jc w:val="center"/>
              <w:rPr>
                <w:rFonts w:ascii="Arial" w:hAnsi="Arial" w:cs="Arial"/>
                <w:color w:val="000000"/>
                <w:sz w:val="18"/>
                <w:szCs w:val="18"/>
              </w:rPr>
            </w:pPr>
            <w:r>
              <w:rPr>
                <w:rFonts w:ascii="Arial" w:hAnsi="Arial" w:cs="Arial"/>
                <w:color w:val="000000"/>
                <w:sz w:val="18"/>
                <w:szCs w:val="18"/>
              </w:rPr>
              <w:t>Class C</w:t>
            </w:r>
          </w:p>
        </w:tc>
        <w:tc>
          <w:tcPr>
            <w:tcW w:w="1676" w:type="dxa"/>
            <w:tcBorders>
              <w:top w:val="nil"/>
              <w:left w:val="nil"/>
              <w:bottom w:val="nil"/>
              <w:right w:val="nil"/>
            </w:tcBorders>
            <w:shd w:val="clear" w:color="auto" w:fill="auto"/>
            <w:noWrap/>
            <w:vAlign w:val="center"/>
            <w:hideMark/>
          </w:tcPr>
          <w:p w14:paraId="74D164B3" w14:textId="77777777" w:rsidR="00DE4AFA" w:rsidRDefault="00DE4AFA">
            <w:pPr>
              <w:jc w:val="center"/>
              <w:rPr>
                <w:rFonts w:ascii="Arial" w:hAnsi="Arial" w:cs="Arial"/>
                <w:color w:val="000000"/>
                <w:sz w:val="18"/>
                <w:szCs w:val="18"/>
              </w:rPr>
            </w:pPr>
            <w:r>
              <w:rPr>
                <w:rFonts w:ascii="Arial" w:hAnsi="Arial" w:cs="Arial"/>
                <w:color w:val="000000"/>
                <w:sz w:val="18"/>
                <w:szCs w:val="18"/>
              </w:rPr>
              <w:t>-0,20%</w:t>
            </w:r>
          </w:p>
        </w:tc>
        <w:tc>
          <w:tcPr>
            <w:tcW w:w="1676" w:type="dxa"/>
            <w:tcBorders>
              <w:top w:val="nil"/>
              <w:left w:val="nil"/>
              <w:bottom w:val="nil"/>
              <w:right w:val="nil"/>
            </w:tcBorders>
            <w:shd w:val="clear" w:color="auto" w:fill="auto"/>
            <w:noWrap/>
            <w:vAlign w:val="center"/>
            <w:hideMark/>
          </w:tcPr>
          <w:p w14:paraId="20112F2D" w14:textId="77777777" w:rsidR="00DE4AFA" w:rsidRDefault="00DE4AFA">
            <w:pPr>
              <w:jc w:val="center"/>
              <w:rPr>
                <w:rFonts w:ascii="Arial" w:hAnsi="Arial" w:cs="Arial"/>
                <w:color w:val="000000"/>
                <w:sz w:val="18"/>
                <w:szCs w:val="18"/>
              </w:rPr>
            </w:pPr>
            <w:r>
              <w:rPr>
                <w:rFonts w:ascii="Arial" w:hAnsi="Arial" w:cs="Arial"/>
                <w:color w:val="000000"/>
                <w:sz w:val="18"/>
                <w:szCs w:val="18"/>
              </w:rPr>
              <w:t>-0,12%</w:t>
            </w:r>
          </w:p>
        </w:tc>
        <w:tc>
          <w:tcPr>
            <w:tcW w:w="1676" w:type="dxa"/>
            <w:tcBorders>
              <w:top w:val="nil"/>
              <w:left w:val="nil"/>
              <w:bottom w:val="nil"/>
              <w:right w:val="single" w:sz="4" w:space="0" w:color="auto"/>
            </w:tcBorders>
            <w:shd w:val="clear" w:color="auto" w:fill="auto"/>
            <w:noWrap/>
            <w:vAlign w:val="center"/>
            <w:hideMark/>
          </w:tcPr>
          <w:p w14:paraId="4E4B8679" w14:textId="77777777" w:rsidR="00DE4AFA" w:rsidRDefault="00DE4AFA">
            <w:pPr>
              <w:jc w:val="center"/>
              <w:rPr>
                <w:rFonts w:ascii="Arial" w:hAnsi="Arial" w:cs="Arial"/>
                <w:color w:val="000000"/>
                <w:sz w:val="18"/>
                <w:szCs w:val="18"/>
              </w:rPr>
            </w:pPr>
            <w:r>
              <w:rPr>
                <w:rFonts w:ascii="Arial" w:hAnsi="Arial" w:cs="Arial"/>
                <w:color w:val="000000"/>
                <w:sz w:val="18"/>
                <w:szCs w:val="18"/>
              </w:rPr>
              <w:t>0,11%</w:t>
            </w:r>
          </w:p>
        </w:tc>
        <w:tc>
          <w:tcPr>
            <w:tcW w:w="1369" w:type="dxa"/>
            <w:tcBorders>
              <w:top w:val="nil"/>
              <w:left w:val="nil"/>
              <w:bottom w:val="nil"/>
              <w:right w:val="nil"/>
            </w:tcBorders>
            <w:shd w:val="clear" w:color="auto" w:fill="auto"/>
            <w:noWrap/>
            <w:vAlign w:val="center"/>
            <w:hideMark/>
          </w:tcPr>
          <w:p w14:paraId="4272A17B" w14:textId="77777777" w:rsidR="00DE4AFA" w:rsidRDefault="00DE4AFA">
            <w:pPr>
              <w:jc w:val="center"/>
              <w:rPr>
                <w:rFonts w:ascii="Arial" w:hAnsi="Arial" w:cs="Arial"/>
                <w:color w:val="000000"/>
                <w:sz w:val="18"/>
                <w:szCs w:val="18"/>
              </w:rPr>
            </w:pPr>
            <w:r>
              <w:rPr>
                <w:rFonts w:ascii="Arial" w:hAnsi="Arial" w:cs="Arial"/>
                <w:color w:val="000000"/>
                <w:sz w:val="18"/>
                <w:szCs w:val="18"/>
              </w:rPr>
              <w:t>106%</w:t>
            </w:r>
          </w:p>
        </w:tc>
        <w:tc>
          <w:tcPr>
            <w:tcW w:w="1369" w:type="dxa"/>
            <w:tcBorders>
              <w:top w:val="nil"/>
              <w:left w:val="nil"/>
              <w:bottom w:val="nil"/>
              <w:right w:val="single" w:sz="8" w:space="0" w:color="auto"/>
            </w:tcBorders>
            <w:shd w:val="clear" w:color="auto" w:fill="auto"/>
            <w:noWrap/>
            <w:vAlign w:val="center"/>
            <w:hideMark/>
          </w:tcPr>
          <w:p w14:paraId="42A9B723"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3962B484"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4C1F2614" w14:textId="77777777" w:rsidR="00DE4AFA" w:rsidRDefault="00DE4AFA">
            <w:pPr>
              <w:jc w:val="center"/>
              <w:rPr>
                <w:rFonts w:ascii="Arial" w:hAnsi="Arial" w:cs="Arial"/>
                <w:color w:val="000000"/>
                <w:sz w:val="18"/>
                <w:szCs w:val="18"/>
              </w:rPr>
            </w:pPr>
            <w:r>
              <w:rPr>
                <w:rFonts w:ascii="Arial" w:hAnsi="Arial" w:cs="Arial"/>
                <w:color w:val="000000"/>
                <w:sz w:val="18"/>
                <w:szCs w:val="18"/>
              </w:rPr>
              <w:t>Class E</w:t>
            </w:r>
          </w:p>
        </w:tc>
        <w:tc>
          <w:tcPr>
            <w:tcW w:w="1676" w:type="dxa"/>
            <w:tcBorders>
              <w:top w:val="nil"/>
              <w:left w:val="nil"/>
              <w:bottom w:val="nil"/>
              <w:right w:val="nil"/>
            </w:tcBorders>
            <w:shd w:val="clear" w:color="auto" w:fill="auto"/>
            <w:noWrap/>
            <w:vAlign w:val="center"/>
            <w:hideMark/>
          </w:tcPr>
          <w:p w14:paraId="6204A049"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676" w:type="dxa"/>
            <w:tcBorders>
              <w:top w:val="nil"/>
              <w:left w:val="nil"/>
              <w:bottom w:val="nil"/>
              <w:right w:val="nil"/>
            </w:tcBorders>
            <w:shd w:val="clear" w:color="auto" w:fill="auto"/>
            <w:noWrap/>
            <w:vAlign w:val="center"/>
            <w:hideMark/>
          </w:tcPr>
          <w:p w14:paraId="6685F43F" w14:textId="77777777" w:rsidR="00DE4AFA" w:rsidRDefault="00DE4AFA">
            <w:pPr>
              <w:jc w:val="center"/>
              <w:rPr>
                <w:rFonts w:ascii="Arial" w:hAnsi="Arial" w:cs="Arial"/>
                <w:color w:val="000000"/>
                <w:sz w:val="18"/>
                <w:szCs w:val="18"/>
              </w:rPr>
            </w:pPr>
          </w:p>
        </w:tc>
        <w:tc>
          <w:tcPr>
            <w:tcW w:w="1676" w:type="dxa"/>
            <w:tcBorders>
              <w:top w:val="nil"/>
              <w:left w:val="nil"/>
              <w:bottom w:val="nil"/>
              <w:right w:val="single" w:sz="4" w:space="0" w:color="auto"/>
            </w:tcBorders>
            <w:shd w:val="clear" w:color="auto" w:fill="auto"/>
            <w:noWrap/>
            <w:vAlign w:val="center"/>
            <w:hideMark/>
          </w:tcPr>
          <w:p w14:paraId="3BF80C06"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369" w:type="dxa"/>
            <w:tcBorders>
              <w:top w:val="nil"/>
              <w:left w:val="nil"/>
              <w:bottom w:val="nil"/>
              <w:right w:val="nil"/>
            </w:tcBorders>
            <w:shd w:val="clear" w:color="auto" w:fill="auto"/>
            <w:noWrap/>
            <w:vAlign w:val="center"/>
            <w:hideMark/>
          </w:tcPr>
          <w:p w14:paraId="35F214AD"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369" w:type="dxa"/>
            <w:tcBorders>
              <w:top w:val="nil"/>
              <w:left w:val="nil"/>
              <w:bottom w:val="nil"/>
              <w:right w:val="single" w:sz="8" w:space="0" w:color="auto"/>
            </w:tcBorders>
            <w:shd w:val="clear" w:color="auto" w:fill="auto"/>
            <w:noWrap/>
            <w:vAlign w:val="center"/>
            <w:hideMark/>
          </w:tcPr>
          <w:p w14:paraId="23100A2A"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r>
      <w:tr w:rsidR="00DE4AFA" w14:paraId="60CBB486" w14:textId="77777777" w:rsidTr="00DE4AFA">
        <w:trPr>
          <w:trHeight w:val="255"/>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1AB3FBD4" w14:textId="77777777" w:rsidR="00DE4AFA" w:rsidRDefault="00DE4AFA">
            <w:pPr>
              <w:jc w:val="center"/>
              <w:rPr>
                <w:rFonts w:ascii="Arial" w:hAnsi="Arial" w:cs="Arial"/>
                <w:b/>
                <w:bCs/>
                <w:color w:val="000000"/>
                <w:sz w:val="18"/>
                <w:szCs w:val="18"/>
              </w:rPr>
            </w:pPr>
            <w:r>
              <w:rPr>
                <w:rFonts w:ascii="Arial" w:hAnsi="Arial" w:cs="Arial"/>
                <w:b/>
                <w:bCs/>
                <w:color w:val="000000"/>
                <w:sz w:val="18"/>
                <w:szCs w:val="18"/>
              </w:rPr>
              <w:t>Overall</w:t>
            </w:r>
          </w:p>
        </w:tc>
        <w:tc>
          <w:tcPr>
            <w:tcW w:w="1676" w:type="dxa"/>
            <w:tcBorders>
              <w:top w:val="single" w:sz="8" w:space="0" w:color="auto"/>
              <w:left w:val="nil"/>
              <w:bottom w:val="nil"/>
              <w:right w:val="nil"/>
            </w:tcBorders>
            <w:shd w:val="clear" w:color="auto" w:fill="auto"/>
            <w:noWrap/>
            <w:vAlign w:val="center"/>
            <w:hideMark/>
          </w:tcPr>
          <w:p w14:paraId="05D0BF9F" w14:textId="77777777" w:rsidR="00DE4AFA" w:rsidRDefault="00DE4AFA">
            <w:pPr>
              <w:jc w:val="center"/>
              <w:rPr>
                <w:rFonts w:ascii="Arial" w:hAnsi="Arial" w:cs="Arial"/>
                <w:color w:val="000000"/>
                <w:sz w:val="18"/>
                <w:szCs w:val="18"/>
              </w:rPr>
            </w:pPr>
            <w:r>
              <w:rPr>
                <w:rFonts w:ascii="Arial" w:hAnsi="Arial" w:cs="Arial"/>
                <w:color w:val="000000"/>
                <w:sz w:val="18"/>
                <w:szCs w:val="18"/>
              </w:rPr>
              <w:t>-0,07%</w:t>
            </w:r>
          </w:p>
        </w:tc>
        <w:tc>
          <w:tcPr>
            <w:tcW w:w="1676" w:type="dxa"/>
            <w:tcBorders>
              <w:top w:val="single" w:sz="8" w:space="0" w:color="auto"/>
              <w:left w:val="nil"/>
              <w:bottom w:val="nil"/>
              <w:right w:val="nil"/>
            </w:tcBorders>
            <w:shd w:val="clear" w:color="auto" w:fill="auto"/>
            <w:noWrap/>
            <w:vAlign w:val="center"/>
            <w:hideMark/>
          </w:tcPr>
          <w:p w14:paraId="3453F4CE" w14:textId="77777777" w:rsidR="00DE4AFA" w:rsidRDefault="00DE4AFA">
            <w:pPr>
              <w:jc w:val="center"/>
              <w:rPr>
                <w:rFonts w:ascii="Arial" w:hAnsi="Arial" w:cs="Arial"/>
                <w:color w:val="000000"/>
                <w:sz w:val="18"/>
                <w:szCs w:val="18"/>
              </w:rPr>
            </w:pPr>
            <w:r>
              <w:rPr>
                <w:rFonts w:ascii="Arial" w:hAnsi="Arial" w:cs="Arial"/>
                <w:color w:val="000000"/>
                <w:sz w:val="18"/>
                <w:szCs w:val="18"/>
              </w:rPr>
              <w:t>-0,01%</w:t>
            </w:r>
          </w:p>
        </w:tc>
        <w:tc>
          <w:tcPr>
            <w:tcW w:w="1676" w:type="dxa"/>
            <w:tcBorders>
              <w:top w:val="single" w:sz="8" w:space="0" w:color="auto"/>
              <w:left w:val="nil"/>
              <w:bottom w:val="nil"/>
              <w:right w:val="single" w:sz="4" w:space="0" w:color="auto"/>
            </w:tcBorders>
            <w:shd w:val="clear" w:color="auto" w:fill="auto"/>
            <w:noWrap/>
            <w:vAlign w:val="center"/>
            <w:hideMark/>
          </w:tcPr>
          <w:p w14:paraId="13E3459A" w14:textId="77777777" w:rsidR="00DE4AFA" w:rsidRDefault="00DE4AFA">
            <w:pPr>
              <w:jc w:val="center"/>
              <w:rPr>
                <w:rFonts w:ascii="Arial" w:hAnsi="Arial" w:cs="Arial"/>
                <w:color w:val="000000"/>
                <w:sz w:val="18"/>
                <w:szCs w:val="18"/>
              </w:rPr>
            </w:pPr>
            <w:r>
              <w:rPr>
                <w:rFonts w:ascii="Arial" w:hAnsi="Arial" w:cs="Arial"/>
                <w:color w:val="000000"/>
                <w:sz w:val="18"/>
                <w:szCs w:val="18"/>
              </w:rPr>
              <w:t>0,05%</w:t>
            </w:r>
          </w:p>
        </w:tc>
        <w:tc>
          <w:tcPr>
            <w:tcW w:w="1369" w:type="dxa"/>
            <w:tcBorders>
              <w:top w:val="single" w:sz="8" w:space="0" w:color="auto"/>
              <w:left w:val="nil"/>
              <w:bottom w:val="nil"/>
              <w:right w:val="nil"/>
            </w:tcBorders>
            <w:shd w:val="clear" w:color="auto" w:fill="auto"/>
            <w:noWrap/>
            <w:vAlign w:val="center"/>
            <w:hideMark/>
          </w:tcPr>
          <w:p w14:paraId="10F1D25B" w14:textId="77777777" w:rsidR="00DE4AFA" w:rsidRDefault="00DE4AFA">
            <w:pPr>
              <w:jc w:val="center"/>
              <w:rPr>
                <w:rFonts w:ascii="Arial" w:hAnsi="Arial" w:cs="Arial"/>
                <w:color w:val="000000"/>
                <w:sz w:val="18"/>
                <w:szCs w:val="18"/>
              </w:rPr>
            </w:pPr>
            <w:r>
              <w:rPr>
                <w:rFonts w:ascii="Arial" w:hAnsi="Arial" w:cs="Arial"/>
                <w:color w:val="000000"/>
                <w:sz w:val="18"/>
                <w:szCs w:val="18"/>
              </w:rPr>
              <w:t>104%</w:t>
            </w:r>
          </w:p>
        </w:tc>
        <w:tc>
          <w:tcPr>
            <w:tcW w:w="1369" w:type="dxa"/>
            <w:tcBorders>
              <w:top w:val="single" w:sz="8" w:space="0" w:color="auto"/>
              <w:left w:val="nil"/>
              <w:bottom w:val="nil"/>
              <w:right w:val="single" w:sz="8" w:space="0" w:color="auto"/>
            </w:tcBorders>
            <w:shd w:val="clear" w:color="auto" w:fill="auto"/>
            <w:noWrap/>
            <w:vAlign w:val="center"/>
            <w:hideMark/>
          </w:tcPr>
          <w:p w14:paraId="281FA362"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52519D27" w14:textId="77777777" w:rsidTr="00DE4AFA">
        <w:trPr>
          <w:trHeight w:val="255"/>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01D9754A" w14:textId="77777777" w:rsidR="00DE4AFA" w:rsidRDefault="00DE4AFA">
            <w:pPr>
              <w:jc w:val="center"/>
              <w:rPr>
                <w:rFonts w:ascii="Arial" w:hAnsi="Arial" w:cs="Arial"/>
                <w:color w:val="000000"/>
                <w:sz w:val="18"/>
                <w:szCs w:val="18"/>
              </w:rPr>
            </w:pPr>
            <w:r>
              <w:rPr>
                <w:rFonts w:ascii="Arial" w:hAnsi="Arial" w:cs="Arial"/>
                <w:color w:val="000000"/>
                <w:sz w:val="18"/>
                <w:szCs w:val="18"/>
              </w:rPr>
              <w:t>Class D</w:t>
            </w:r>
          </w:p>
        </w:tc>
        <w:tc>
          <w:tcPr>
            <w:tcW w:w="1676" w:type="dxa"/>
            <w:tcBorders>
              <w:top w:val="single" w:sz="8" w:space="0" w:color="auto"/>
              <w:left w:val="nil"/>
              <w:bottom w:val="nil"/>
              <w:right w:val="nil"/>
            </w:tcBorders>
            <w:shd w:val="clear" w:color="auto" w:fill="auto"/>
            <w:noWrap/>
            <w:vAlign w:val="center"/>
            <w:hideMark/>
          </w:tcPr>
          <w:p w14:paraId="0E754DFC" w14:textId="77777777" w:rsidR="00DE4AFA" w:rsidRDefault="00DE4AFA">
            <w:pPr>
              <w:jc w:val="center"/>
              <w:rPr>
                <w:rFonts w:ascii="Arial" w:hAnsi="Arial" w:cs="Arial"/>
                <w:color w:val="000000"/>
                <w:sz w:val="18"/>
                <w:szCs w:val="18"/>
              </w:rPr>
            </w:pPr>
            <w:r>
              <w:rPr>
                <w:rFonts w:ascii="Arial" w:hAnsi="Arial" w:cs="Arial"/>
                <w:color w:val="000000"/>
                <w:sz w:val="18"/>
                <w:szCs w:val="18"/>
              </w:rPr>
              <w:t>-0,34%</w:t>
            </w:r>
          </w:p>
        </w:tc>
        <w:tc>
          <w:tcPr>
            <w:tcW w:w="1676" w:type="dxa"/>
            <w:tcBorders>
              <w:top w:val="single" w:sz="8" w:space="0" w:color="auto"/>
              <w:left w:val="nil"/>
              <w:bottom w:val="nil"/>
              <w:right w:val="nil"/>
            </w:tcBorders>
            <w:shd w:val="clear" w:color="auto" w:fill="auto"/>
            <w:noWrap/>
            <w:vAlign w:val="center"/>
            <w:hideMark/>
          </w:tcPr>
          <w:p w14:paraId="453D7592" w14:textId="77777777" w:rsidR="00DE4AFA" w:rsidRDefault="00DE4AFA">
            <w:pPr>
              <w:jc w:val="center"/>
              <w:rPr>
                <w:rFonts w:ascii="Arial" w:hAnsi="Arial" w:cs="Arial"/>
                <w:color w:val="000000"/>
                <w:sz w:val="18"/>
                <w:szCs w:val="18"/>
              </w:rPr>
            </w:pPr>
            <w:r>
              <w:rPr>
                <w:rFonts w:ascii="Arial" w:hAnsi="Arial" w:cs="Arial"/>
                <w:color w:val="000000"/>
                <w:sz w:val="18"/>
                <w:szCs w:val="18"/>
              </w:rPr>
              <w:t>-0,27%</w:t>
            </w:r>
          </w:p>
        </w:tc>
        <w:tc>
          <w:tcPr>
            <w:tcW w:w="1676" w:type="dxa"/>
            <w:tcBorders>
              <w:top w:val="single" w:sz="8" w:space="0" w:color="auto"/>
              <w:left w:val="nil"/>
              <w:bottom w:val="nil"/>
              <w:right w:val="single" w:sz="4" w:space="0" w:color="auto"/>
            </w:tcBorders>
            <w:shd w:val="clear" w:color="auto" w:fill="auto"/>
            <w:noWrap/>
            <w:vAlign w:val="center"/>
            <w:hideMark/>
          </w:tcPr>
          <w:p w14:paraId="61D43548" w14:textId="77777777" w:rsidR="00DE4AFA" w:rsidRDefault="00DE4AFA">
            <w:pPr>
              <w:jc w:val="center"/>
              <w:rPr>
                <w:rFonts w:ascii="Arial" w:hAnsi="Arial" w:cs="Arial"/>
                <w:color w:val="000000"/>
                <w:sz w:val="18"/>
                <w:szCs w:val="18"/>
              </w:rPr>
            </w:pPr>
            <w:r>
              <w:rPr>
                <w:rFonts w:ascii="Arial" w:hAnsi="Arial" w:cs="Arial"/>
                <w:color w:val="000000"/>
                <w:sz w:val="18"/>
                <w:szCs w:val="18"/>
              </w:rPr>
              <w:t>-0,28%</w:t>
            </w:r>
          </w:p>
        </w:tc>
        <w:tc>
          <w:tcPr>
            <w:tcW w:w="1369" w:type="dxa"/>
            <w:tcBorders>
              <w:top w:val="single" w:sz="8" w:space="0" w:color="auto"/>
              <w:left w:val="nil"/>
              <w:bottom w:val="nil"/>
              <w:right w:val="nil"/>
            </w:tcBorders>
            <w:shd w:val="clear" w:color="auto" w:fill="auto"/>
            <w:noWrap/>
            <w:vAlign w:val="center"/>
            <w:hideMark/>
          </w:tcPr>
          <w:p w14:paraId="250D03CB" w14:textId="77777777" w:rsidR="00DE4AFA" w:rsidRDefault="00DE4AFA">
            <w:pPr>
              <w:jc w:val="center"/>
              <w:rPr>
                <w:rFonts w:ascii="Arial" w:hAnsi="Arial" w:cs="Arial"/>
                <w:color w:val="000000"/>
                <w:sz w:val="18"/>
                <w:szCs w:val="18"/>
              </w:rPr>
            </w:pPr>
            <w:r>
              <w:rPr>
                <w:rFonts w:ascii="Arial" w:hAnsi="Arial" w:cs="Arial"/>
                <w:color w:val="000000"/>
                <w:sz w:val="18"/>
                <w:szCs w:val="18"/>
              </w:rPr>
              <w:t>107%</w:t>
            </w:r>
          </w:p>
        </w:tc>
        <w:tc>
          <w:tcPr>
            <w:tcW w:w="1369" w:type="dxa"/>
            <w:tcBorders>
              <w:top w:val="single" w:sz="8" w:space="0" w:color="auto"/>
              <w:left w:val="nil"/>
              <w:bottom w:val="nil"/>
              <w:right w:val="single" w:sz="8" w:space="0" w:color="auto"/>
            </w:tcBorders>
            <w:shd w:val="clear" w:color="auto" w:fill="auto"/>
            <w:noWrap/>
            <w:vAlign w:val="center"/>
            <w:hideMark/>
          </w:tcPr>
          <w:p w14:paraId="7F574727" w14:textId="77777777" w:rsidR="00DE4AFA" w:rsidRDefault="00DE4AFA">
            <w:pPr>
              <w:jc w:val="center"/>
              <w:rPr>
                <w:rFonts w:ascii="Arial" w:hAnsi="Arial" w:cs="Arial"/>
                <w:color w:val="000000"/>
                <w:sz w:val="18"/>
                <w:szCs w:val="18"/>
              </w:rPr>
            </w:pPr>
            <w:r>
              <w:rPr>
                <w:rFonts w:ascii="Arial" w:hAnsi="Arial" w:cs="Arial"/>
                <w:color w:val="000000"/>
                <w:sz w:val="18"/>
                <w:szCs w:val="18"/>
              </w:rPr>
              <w:t>101%</w:t>
            </w:r>
          </w:p>
        </w:tc>
      </w:tr>
      <w:tr w:rsidR="00DE4AFA" w14:paraId="5C77D494"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2006AFEB" w14:textId="77777777" w:rsidR="00DE4AFA" w:rsidRDefault="00DE4AFA">
            <w:pPr>
              <w:jc w:val="center"/>
              <w:rPr>
                <w:rFonts w:ascii="Arial" w:hAnsi="Arial" w:cs="Arial"/>
                <w:color w:val="000000"/>
                <w:sz w:val="18"/>
                <w:szCs w:val="18"/>
              </w:rPr>
            </w:pPr>
            <w:r>
              <w:rPr>
                <w:rFonts w:ascii="Arial" w:hAnsi="Arial" w:cs="Arial"/>
                <w:color w:val="000000"/>
                <w:sz w:val="18"/>
                <w:szCs w:val="18"/>
              </w:rPr>
              <w:t xml:space="preserve">Class F </w:t>
            </w:r>
          </w:p>
        </w:tc>
        <w:tc>
          <w:tcPr>
            <w:tcW w:w="1676" w:type="dxa"/>
            <w:tcBorders>
              <w:top w:val="nil"/>
              <w:left w:val="nil"/>
              <w:bottom w:val="nil"/>
              <w:right w:val="nil"/>
            </w:tcBorders>
            <w:shd w:val="clear" w:color="auto" w:fill="auto"/>
            <w:noWrap/>
            <w:vAlign w:val="center"/>
            <w:hideMark/>
          </w:tcPr>
          <w:p w14:paraId="3B97A08A" w14:textId="77777777" w:rsidR="00DE4AFA" w:rsidRDefault="00DE4AFA">
            <w:pPr>
              <w:jc w:val="center"/>
              <w:rPr>
                <w:rFonts w:ascii="Arial" w:hAnsi="Arial" w:cs="Arial"/>
                <w:color w:val="000000"/>
                <w:sz w:val="18"/>
                <w:szCs w:val="18"/>
              </w:rPr>
            </w:pPr>
            <w:r>
              <w:rPr>
                <w:rFonts w:ascii="Arial" w:hAnsi="Arial" w:cs="Arial"/>
                <w:color w:val="000000"/>
                <w:sz w:val="18"/>
                <w:szCs w:val="18"/>
              </w:rPr>
              <w:t>-1,99%</w:t>
            </w:r>
          </w:p>
        </w:tc>
        <w:tc>
          <w:tcPr>
            <w:tcW w:w="1676" w:type="dxa"/>
            <w:tcBorders>
              <w:top w:val="nil"/>
              <w:left w:val="nil"/>
              <w:bottom w:val="nil"/>
              <w:right w:val="nil"/>
            </w:tcBorders>
            <w:shd w:val="clear" w:color="auto" w:fill="auto"/>
            <w:noWrap/>
            <w:vAlign w:val="center"/>
            <w:hideMark/>
          </w:tcPr>
          <w:p w14:paraId="42F6A3A0" w14:textId="77777777" w:rsidR="00DE4AFA" w:rsidRDefault="00DE4AFA">
            <w:pPr>
              <w:jc w:val="center"/>
              <w:rPr>
                <w:rFonts w:ascii="Arial" w:hAnsi="Arial" w:cs="Arial"/>
                <w:color w:val="000000"/>
                <w:sz w:val="18"/>
                <w:szCs w:val="18"/>
              </w:rPr>
            </w:pPr>
            <w:r>
              <w:rPr>
                <w:rFonts w:ascii="Arial" w:hAnsi="Arial" w:cs="Arial"/>
                <w:color w:val="000000"/>
                <w:sz w:val="18"/>
                <w:szCs w:val="18"/>
              </w:rPr>
              <w:t>-1,37%</w:t>
            </w:r>
          </w:p>
        </w:tc>
        <w:tc>
          <w:tcPr>
            <w:tcW w:w="1676" w:type="dxa"/>
            <w:tcBorders>
              <w:top w:val="nil"/>
              <w:left w:val="nil"/>
              <w:bottom w:val="nil"/>
              <w:right w:val="single" w:sz="4" w:space="0" w:color="auto"/>
            </w:tcBorders>
            <w:shd w:val="clear" w:color="auto" w:fill="auto"/>
            <w:noWrap/>
            <w:vAlign w:val="center"/>
            <w:hideMark/>
          </w:tcPr>
          <w:p w14:paraId="0AF014A2" w14:textId="77777777" w:rsidR="00DE4AFA" w:rsidRDefault="00DE4AFA">
            <w:pPr>
              <w:jc w:val="center"/>
              <w:rPr>
                <w:rFonts w:ascii="Arial" w:hAnsi="Arial" w:cs="Arial"/>
                <w:color w:val="000000"/>
                <w:sz w:val="18"/>
                <w:szCs w:val="18"/>
              </w:rPr>
            </w:pPr>
            <w:r>
              <w:rPr>
                <w:rFonts w:ascii="Arial" w:hAnsi="Arial" w:cs="Arial"/>
                <w:color w:val="000000"/>
                <w:sz w:val="18"/>
                <w:szCs w:val="18"/>
              </w:rPr>
              <w:t>-1,58%</w:t>
            </w:r>
          </w:p>
        </w:tc>
        <w:tc>
          <w:tcPr>
            <w:tcW w:w="1369" w:type="dxa"/>
            <w:tcBorders>
              <w:top w:val="nil"/>
              <w:left w:val="nil"/>
              <w:bottom w:val="nil"/>
              <w:right w:val="nil"/>
            </w:tcBorders>
            <w:shd w:val="clear" w:color="auto" w:fill="auto"/>
            <w:noWrap/>
            <w:vAlign w:val="center"/>
            <w:hideMark/>
          </w:tcPr>
          <w:p w14:paraId="375446B8" w14:textId="77777777" w:rsidR="00DE4AFA" w:rsidRDefault="00DE4AFA">
            <w:pPr>
              <w:jc w:val="center"/>
              <w:rPr>
                <w:rFonts w:ascii="Arial" w:hAnsi="Arial" w:cs="Arial"/>
                <w:color w:val="000000"/>
                <w:sz w:val="18"/>
                <w:szCs w:val="18"/>
              </w:rPr>
            </w:pPr>
            <w:r>
              <w:rPr>
                <w:rFonts w:ascii="Arial" w:hAnsi="Arial" w:cs="Arial"/>
                <w:color w:val="000000"/>
                <w:sz w:val="18"/>
                <w:szCs w:val="18"/>
              </w:rPr>
              <w:t>106%</w:t>
            </w:r>
          </w:p>
        </w:tc>
        <w:tc>
          <w:tcPr>
            <w:tcW w:w="1369" w:type="dxa"/>
            <w:tcBorders>
              <w:top w:val="nil"/>
              <w:left w:val="nil"/>
              <w:bottom w:val="nil"/>
              <w:right w:val="single" w:sz="8" w:space="0" w:color="auto"/>
            </w:tcBorders>
            <w:shd w:val="clear" w:color="auto" w:fill="auto"/>
            <w:noWrap/>
            <w:vAlign w:val="center"/>
            <w:hideMark/>
          </w:tcPr>
          <w:p w14:paraId="3729DFB4" w14:textId="77777777" w:rsidR="00DE4AFA" w:rsidRDefault="00DE4AFA">
            <w:pPr>
              <w:jc w:val="center"/>
              <w:rPr>
                <w:rFonts w:ascii="Arial" w:hAnsi="Arial" w:cs="Arial"/>
                <w:color w:val="000000"/>
                <w:sz w:val="18"/>
                <w:szCs w:val="18"/>
              </w:rPr>
            </w:pPr>
            <w:r>
              <w:rPr>
                <w:rFonts w:ascii="Arial" w:hAnsi="Arial" w:cs="Arial"/>
                <w:color w:val="000000"/>
                <w:sz w:val="18"/>
                <w:szCs w:val="18"/>
              </w:rPr>
              <w:t>101%</w:t>
            </w:r>
          </w:p>
        </w:tc>
      </w:tr>
      <w:tr w:rsidR="00DE4AFA" w14:paraId="11F54083" w14:textId="77777777" w:rsidTr="00DE4AFA">
        <w:trPr>
          <w:trHeight w:val="255"/>
        </w:trPr>
        <w:tc>
          <w:tcPr>
            <w:tcW w:w="1630" w:type="dxa"/>
            <w:tcBorders>
              <w:top w:val="nil"/>
              <w:left w:val="single" w:sz="8" w:space="0" w:color="auto"/>
              <w:bottom w:val="single" w:sz="8" w:space="0" w:color="auto"/>
              <w:right w:val="single" w:sz="8" w:space="0" w:color="auto"/>
            </w:tcBorders>
            <w:shd w:val="clear" w:color="auto" w:fill="auto"/>
            <w:noWrap/>
            <w:vAlign w:val="center"/>
            <w:hideMark/>
          </w:tcPr>
          <w:p w14:paraId="7C2329F2" w14:textId="77777777" w:rsidR="00DE4AFA" w:rsidRDefault="00DE4AFA">
            <w:pPr>
              <w:jc w:val="center"/>
              <w:rPr>
                <w:rFonts w:ascii="Arial" w:hAnsi="Arial" w:cs="Arial"/>
                <w:color w:val="000000"/>
                <w:sz w:val="18"/>
                <w:szCs w:val="18"/>
              </w:rPr>
            </w:pPr>
            <w:r>
              <w:rPr>
                <w:rFonts w:ascii="Arial" w:hAnsi="Arial" w:cs="Arial"/>
                <w:color w:val="000000"/>
                <w:sz w:val="18"/>
                <w:szCs w:val="18"/>
              </w:rPr>
              <w:t>Class TGM</w:t>
            </w:r>
          </w:p>
        </w:tc>
        <w:tc>
          <w:tcPr>
            <w:tcW w:w="1676" w:type="dxa"/>
            <w:tcBorders>
              <w:top w:val="nil"/>
              <w:left w:val="single" w:sz="8" w:space="0" w:color="auto"/>
              <w:bottom w:val="single" w:sz="8" w:space="0" w:color="auto"/>
              <w:right w:val="nil"/>
            </w:tcBorders>
            <w:shd w:val="clear" w:color="000000" w:fill="CCFFCC"/>
            <w:noWrap/>
            <w:vAlign w:val="center"/>
            <w:hideMark/>
          </w:tcPr>
          <w:p w14:paraId="6C0D369A" w14:textId="77777777" w:rsidR="00DE4AFA" w:rsidRDefault="00DE4AFA">
            <w:pPr>
              <w:jc w:val="center"/>
              <w:rPr>
                <w:rFonts w:ascii="Arial" w:hAnsi="Arial" w:cs="Arial"/>
                <w:sz w:val="18"/>
                <w:szCs w:val="18"/>
              </w:rPr>
            </w:pPr>
            <w:r>
              <w:rPr>
                <w:rFonts w:ascii="Arial" w:hAnsi="Arial" w:cs="Arial"/>
                <w:sz w:val="18"/>
                <w:szCs w:val="18"/>
              </w:rPr>
              <w:t>-7,62%</w:t>
            </w:r>
          </w:p>
        </w:tc>
        <w:tc>
          <w:tcPr>
            <w:tcW w:w="1676" w:type="dxa"/>
            <w:tcBorders>
              <w:top w:val="nil"/>
              <w:left w:val="nil"/>
              <w:bottom w:val="single" w:sz="8" w:space="0" w:color="auto"/>
              <w:right w:val="nil"/>
            </w:tcBorders>
            <w:shd w:val="clear" w:color="000000" w:fill="CCFFCC"/>
            <w:noWrap/>
            <w:vAlign w:val="center"/>
            <w:hideMark/>
          </w:tcPr>
          <w:p w14:paraId="51F49E5E" w14:textId="77777777" w:rsidR="00DE4AFA" w:rsidRDefault="00DE4AFA">
            <w:pPr>
              <w:jc w:val="center"/>
              <w:rPr>
                <w:rFonts w:ascii="Arial" w:hAnsi="Arial" w:cs="Arial"/>
                <w:sz w:val="18"/>
                <w:szCs w:val="18"/>
              </w:rPr>
            </w:pPr>
            <w:r>
              <w:rPr>
                <w:rFonts w:ascii="Arial" w:hAnsi="Arial" w:cs="Arial"/>
                <w:sz w:val="18"/>
                <w:szCs w:val="18"/>
              </w:rPr>
              <w:t>-6,51%</w:t>
            </w:r>
          </w:p>
        </w:tc>
        <w:tc>
          <w:tcPr>
            <w:tcW w:w="1676" w:type="dxa"/>
            <w:tcBorders>
              <w:top w:val="nil"/>
              <w:left w:val="nil"/>
              <w:bottom w:val="single" w:sz="8" w:space="0" w:color="auto"/>
              <w:right w:val="single" w:sz="4" w:space="0" w:color="auto"/>
            </w:tcBorders>
            <w:shd w:val="clear" w:color="000000" w:fill="CCFFCC"/>
            <w:noWrap/>
            <w:vAlign w:val="center"/>
            <w:hideMark/>
          </w:tcPr>
          <w:p w14:paraId="306C4FB2" w14:textId="77777777" w:rsidR="00DE4AFA" w:rsidRDefault="00DE4AFA">
            <w:pPr>
              <w:jc w:val="center"/>
              <w:rPr>
                <w:rFonts w:ascii="Arial" w:hAnsi="Arial" w:cs="Arial"/>
                <w:sz w:val="18"/>
                <w:szCs w:val="18"/>
              </w:rPr>
            </w:pPr>
            <w:r>
              <w:rPr>
                <w:rFonts w:ascii="Arial" w:hAnsi="Arial" w:cs="Arial"/>
                <w:sz w:val="18"/>
                <w:szCs w:val="18"/>
              </w:rPr>
              <w:t>-6,64%</w:t>
            </w:r>
          </w:p>
        </w:tc>
        <w:tc>
          <w:tcPr>
            <w:tcW w:w="1369" w:type="dxa"/>
            <w:tcBorders>
              <w:top w:val="nil"/>
              <w:left w:val="nil"/>
              <w:bottom w:val="single" w:sz="8" w:space="0" w:color="auto"/>
              <w:right w:val="nil"/>
            </w:tcBorders>
            <w:shd w:val="clear" w:color="auto" w:fill="auto"/>
            <w:noWrap/>
            <w:vAlign w:val="center"/>
            <w:hideMark/>
          </w:tcPr>
          <w:p w14:paraId="463A2772" w14:textId="77777777" w:rsidR="00DE4AFA" w:rsidRDefault="00DE4AFA">
            <w:pPr>
              <w:jc w:val="center"/>
              <w:rPr>
                <w:rFonts w:ascii="Arial" w:hAnsi="Arial" w:cs="Arial"/>
                <w:color w:val="000000"/>
                <w:sz w:val="18"/>
                <w:szCs w:val="18"/>
              </w:rPr>
            </w:pPr>
            <w:r>
              <w:rPr>
                <w:rFonts w:ascii="Arial" w:hAnsi="Arial" w:cs="Arial"/>
                <w:color w:val="000000"/>
                <w:sz w:val="18"/>
                <w:szCs w:val="18"/>
              </w:rPr>
              <w:t>112%</w:t>
            </w:r>
          </w:p>
        </w:tc>
        <w:tc>
          <w:tcPr>
            <w:tcW w:w="1369" w:type="dxa"/>
            <w:tcBorders>
              <w:top w:val="nil"/>
              <w:left w:val="nil"/>
              <w:bottom w:val="single" w:sz="8" w:space="0" w:color="auto"/>
              <w:right w:val="single" w:sz="8" w:space="0" w:color="auto"/>
            </w:tcBorders>
            <w:shd w:val="clear" w:color="auto" w:fill="auto"/>
            <w:noWrap/>
            <w:vAlign w:val="center"/>
            <w:hideMark/>
          </w:tcPr>
          <w:p w14:paraId="40081AB4" w14:textId="77777777" w:rsidR="00DE4AFA" w:rsidRDefault="00DE4AFA">
            <w:pPr>
              <w:jc w:val="center"/>
              <w:rPr>
                <w:rFonts w:ascii="Arial" w:hAnsi="Arial" w:cs="Arial"/>
                <w:color w:val="000000"/>
                <w:sz w:val="18"/>
                <w:szCs w:val="18"/>
              </w:rPr>
            </w:pPr>
            <w:r>
              <w:rPr>
                <w:rFonts w:ascii="Arial" w:hAnsi="Arial" w:cs="Arial"/>
                <w:color w:val="000000"/>
                <w:sz w:val="18"/>
                <w:szCs w:val="18"/>
              </w:rPr>
              <w:t>97%</w:t>
            </w:r>
          </w:p>
        </w:tc>
      </w:tr>
      <w:tr w:rsidR="00DE4AFA" w14:paraId="1B108218" w14:textId="77777777" w:rsidTr="00DE4AFA">
        <w:trPr>
          <w:trHeight w:val="255"/>
        </w:trPr>
        <w:tc>
          <w:tcPr>
            <w:tcW w:w="1630" w:type="dxa"/>
            <w:tcBorders>
              <w:top w:val="nil"/>
              <w:left w:val="nil"/>
              <w:bottom w:val="nil"/>
              <w:right w:val="nil"/>
            </w:tcBorders>
            <w:shd w:val="clear" w:color="auto" w:fill="auto"/>
            <w:noWrap/>
            <w:vAlign w:val="center"/>
            <w:hideMark/>
          </w:tcPr>
          <w:p w14:paraId="08B8A242" w14:textId="77777777" w:rsidR="00DE4AFA" w:rsidRDefault="00DE4AFA">
            <w:pPr>
              <w:jc w:val="center"/>
              <w:rPr>
                <w:rFonts w:ascii="Arial" w:hAnsi="Arial" w:cs="Arial"/>
                <w:color w:val="000000"/>
                <w:sz w:val="18"/>
                <w:szCs w:val="18"/>
              </w:rPr>
            </w:pPr>
          </w:p>
        </w:tc>
        <w:tc>
          <w:tcPr>
            <w:tcW w:w="1676" w:type="dxa"/>
            <w:tcBorders>
              <w:top w:val="nil"/>
              <w:left w:val="nil"/>
              <w:bottom w:val="nil"/>
              <w:right w:val="nil"/>
            </w:tcBorders>
            <w:shd w:val="clear" w:color="auto" w:fill="auto"/>
            <w:noWrap/>
            <w:vAlign w:val="bottom"/>
            <w:hideMark/>
          </w:tcPr>
          <w:p w14:paraId="2E356816" w14:textId="77777777" w:rsidR="00DE4AFA" w:rsidRDefault="00DE4AFA">
            <w:pPr>
              <w:jc w:val="center"/>
              <w:rPr>
                <w:sz w:val="20"/>
                <w:szCs w:val="20"/>
              </w:rPr>
            </w:pPr>
          </w:p>
        </w:tc>
        <w:tc>
          <w:tcPr>
            <w:tcW w:w="1676" w:type="dxa"/>
            <w:tcBorders>
              <w:top w:val="nil"/>
              <w:left w:val="nil"/>
              <w:bottom w:val="nil"/>
              <w:right w:val="nil"/>
            </w:tcBorders>
            <w:shd w:val="clear" w:color="auto" w:fill="auto"/>
            <w:noWrap/>
            <w:vAlign w:val="bottom"/>
            <w:hideMark/>
          </w:tcPr>
          <w:p w14:paraId="51E6F0FA" w14:textId="77777777" w:rsidR="00DE4AFA" w:rsidRDefault="00DE4AFA">
            <w:pPr>
              <w:rPr>
                <w:sz w:val="20"/>
                <w:szCs w:val="20"/>
              </w:rPr>
            </w:pPr>
          </w:p>
        </w:tc>
        <w:tc>
          <w:tcPr>
            <w:tcW w:w="1676" w:type="dxa"/>
            <w:tcBorders>
              <w:top w:val="nil"/>
              <w:left w:val="nil"/>
              <w:bottom w:val="nil"/>
              <w:right w:val="nil"/>
            </w:tcBorders>
            <w:shd w:val="clear" w:color="auto" w:fill="auto"/>
            <w:noWrap/>
            <w:vAlign w:val="bottom"/>
            <w:hideMark/>
          </w:tcPr>
          <w:p w14:paraId="23B7909F" w14:textId="77777777" w:rsidR="00DE4AFA" w:rsidRDefault="00DE4AFA">
            <w:pPr>
              <w:rPr>
                <w:sz w:val="20"/>
                <w:szCs w:val="20"/>
              </w:rPr>
            </w:pPr>
          </w:p>
        </w:tc>
        <w:tc>
          <w:tcPr>
            <w:tcW w:w="1369" w:type="dxa"/>
            <w:tcBorders>
              <w:top w:val="nil"/>
              <w:left w:val="nil"/>
              <w:bottom w:val="nil"/>
              <w:right w:val="nil"/>
            </w:tcBorders>
            <w:shd w:val="clear" w:color="auto" w:fill="auto"/>
            <w:noWrap/>
            <w:vAlign w:val="bottom"/>
            <w:hideMark/>
          </w:tcPr>
          <w:p w14:paraId="5433E985" w14:textId="77777777" w:rsidR="00DE4AFA" w:rsidRDefault="00DE4AFA">
            <w:pPr>
              <w:rPr>
                <w:sz w:val="20"/>
                <w:szCs w:val="20"/>
              </w:rPr>
            </w:pPr>
          </w:p>
        </w:tc>
        <w:tc>
          <w:tcPr>
            <w:tcW w:w="1369" w:type="dxa"/>
            <w:tcBorders>
              <w:top w:val="nil"/>
              <w:left w:val="nil"/>
              <w:bottom w:val="nil"/>
              <w:right w:val="nil"/>
            </w:tcBorders>
            <w:shd w:val="clear" w:color="auto" w:fill="auto"/>
            <w:noWrap/>
            <w:vAlign w:val="bottom"/>
            <w:hideMark/>
          </w:tcPr>
          <w:p w14:paraId="66927146" w14:textId="77777777" w:rsidR="00DE4AFA" w:rsidRDefault="00DE4AFA">
            <w:pPr>
              <w:rPr>
                <w:sz w:val="20"/>
                <w:szCs w:val="20"/>
              </w:rPr>
            </w:pPr>
          </w:p>
        </w:tc>
      </w:tr>
      <w:tr w:rsidR="00DE4AFA" w14:paraId="2D58C9A6" w14:textId="77777777" w:rsidTr="00DE4AFA">
        <w:trPr>
          <w:trHeight w:val="255"/>
        </w:trPr>
        <w:tc>
          <w:tcPr>
            <w:tcW w:w="1630" w:type="dxa"/>
            <w:tcBorders>
              <w:top w:val="nil"/>
              <w:left w:val="nil"/>
              <w:bottom w:val="nil"/>
              <w:right w:val="nil"/>
            </w:tcBorders>
            <w:shd w:val="clear" w:color="auto" w:fill="auto"/>
            <w:noWrap/>
            <w:vAlign w:val="center"/>
            <w:hideMark/>
          </w:tcPr>
          <w:p w14:paraId="635B8944" w14:textId="77777777" w:rsidR="00DE4AFA" w:rsidRDefault="00DE4AFA">
            <w:pPr>
              <w:rPr>
                <w:sz w:val="20"/>
                <w:szCs w:val="20"/>
              </w:rPr>
            </w:pPr>
          </w:p>
        </w:tc>
        <w:tc>
          <w:tcPr>
            <w:tcW w:w="776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ADD889" w14:textId="77777777" w:rsidR="00DE4AFA" w:rsidRDefault="00DE4AFA">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DE4AFA" w14:paraId="1000A076" w14:textId="77777777" w:rsidTr="00DE4AFA">
        <w:trPr>
          <w:trHeight w:val="255"/>
        </w:trPr>
        <w:tc>
          <w:tcPr>
            <w:tcW w:w="1630" w:type="dxa"/>
            <w:tcBorders>
              <w:top w:val="nil"/>
              <w:left w:val="nil"/>
              <w:bottom w:val="nil"/>
              <w:right w:val="nil"/>
            </w:tcBorders>
            <w:shd w:val="clear" w:color="auto" w:fill="auto"/>
            <w:noWrap/>
            <w:vAlign w:val="center"/>
            <w:hideMark/>
          </w:tcPr>
          <w:p w14:paraId="423CC2E4" w14:textId="77777777" w:rsidR="00DE4AFA" w:rsidRDefault="00DE4AFA">
            <w:pPr>
              <w:jc w:val="center"/>
              <w:rPr>
                <w:rFonts w:ascii="Arial" w:hAnsi="Arial" w:cs="Arial"/>
                <w:b/>
                <w:bCs/>
                <w:color w:val="000000"/>
                <w:sz w:val="18"/>
                <w:szCs w:val="18"/>
              </w:rPr>
            </w:pPr>
          </w:p>
        </w:tc>
        <w:tc>
          <w:tcPr>
            <w:tcW w:w="776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0D79A6" w14:textId="13E150E1" w:rsidR="00DE4AFA" w:rsidRDefault="00DE4AFA">
            <w:pPr>
              <w:jc w:val="center"/>
              <w:rPr>
                <w:rFonts w:ascii="Arial" w:hAnsi="Arial" w:cs="Arial"/>
                <w:b/>
                <w:bCs/>
                <w:color w:val="000000"/>
                <w:sz w:val="18"/>
                <w:szCs w:val="18"/>
              </w:rPr>
            </w:pPr>
            <w:r>
              <w:rPr>
                <w:rFonts w:ascii="Arial" w:hAnsi="Arial" w:cs="Arial"/>
                <w:b/>
                <w:bCs/>
                <w:color w:val="000000"/>
                <w:sz w:val="18"/>
                <w:szCs w:val="18"/>
              </w:rPr>
              <w:t xml:space="preserve">Over </w:t>
            </w:r>
            <w:r w:rsidR="00EB7C54">
              <w:rPr>
                <w:rFonts w:ascii="Arial" w:hAnsi="Arial" w:cs="Arial"/>
                <w:b/>
                <w:bCs/>
                <w:color w:val="000000"/>
                <w:sz w:val="18"/>
                <w:szCs w:val="18"/>
              </w:rPr>
              <w:t>VTM</w:t>
            </w:r>
            <w:r w:rsidR="00EB7C54" w:rsidRPr="00780086">
              <w:rPr>
                <w:rFonts w:ascii="Arial" w:hAnsi="Arial" w:cs="Arial"/>
                <w:b/>
                <w:bCs/>
                <w:color w:val="000000"/>
                <w:sz w:val="18"/>
                <w:szCs w:val="18"/>
              </w:rPr>
              <w:t>-3.0</w:t>
            </w:r>
          </w:p>
        </w:tc>
      </w:tr>
      <w:tr w:rsidR="00DE4AFA" w14:paraId="5C0EBFC3" w14:textId="77777777" w:rsidTr="00DE4AFA">
        <w:trPr>
          <w:trHeight w:val="255"/>
        </w:trPr>
        <w:tc>
          <w:tcPr>
            <w:tcW w:w="1630" w:type="dxa"/>
            <w:tcBorders>
              <w:top w:val="nil"/>
              <w:left w:val="nil"/>
              <w:bottom w:val="nil"/>
              <w:right w:val="nil"/>
            </w:tcBorders>
            <w:shd w:val="clear" w:color="auto" w:fill="auto"/>
            <w:noWrap/>
            <w:vAlign w:val="center"/>
            <w:hideMark/>
          </w:tcPr>
          <w:p w14:paraId="03188977" w14:textId="77777777" w:rsidR="00DE4AFA" w:rsidRDefault="00DE4AFA">
            <w:pPr>
              <w:jc w:val="center"/>
              <w:rPr>
                <w:rFonts w:ascii="Arial" w:hAnsi="Arial" w:cs="Arial"/>
                <w:b/>
                <w:bCs/>
                <w:color w:val="000000"/>
                <w:sz w:val="18"/>
                <w:szCs w:val="18"/>
              </w:rPr>
            </w:pPr>
          </w:p>
        </w:tc>
        <w:tc>
          <w:tcPr>
            <w:tcW w:w="1676" w:type="dxa"/>
            <w:tcBorders>
              <w:top w:val="nil"/>
              <w:left w:val="single" w:sz="8" w:space="0" w:color="auto"/>
              <w:bottom w:val="single" w:sz="8" w:space="0" w:color="auto"/>
              <w:right w:val="nil"/>
            </w:tcBorders>
            <w:shd w:val="clear" w:color="auto" w:fill="auto"/>
            <w:noWrap/>
            <w:vAlign w:val="center"/>
            <w:hideMark/>
          </w:tcPr>
          <w:p w14:paraId="5F5E4F5A" w14:textId="77777777" w:rsidR="00DE4AFA" w:rsidRDefault="00DE4AFA">
            <w:pPr>
              <w:jc w:val="center"/>
              <w:rPr>
                <w:rFonts w:ascii="Arial" w:hAnsi="Arial" w:cs="Arial"/>
                <w:color w:val="000000"/>
                <w:sz w:val="18"/>
                <w:szCs w:val="18"/>
              </w:rPr>
            </w:pPr>
            <w:r>
              <w:rPr>
                <w:rFonts w:ascii="Arial" w:hAnsi="Arial" w:cs="Arial"/>
                <w:color w:val="000000"/>
                <w:sz w:val="18"/>
                <w:szCs w:val="18"/>
              </w:rPr>
              <w:t>Y</w:t>
            </w:r>
          </w:p>
        </w:tc>
        <w:tc>
          <w:tcPr>
            <w:tcW w:w="1676" w:type="dxa"/>
            <w:tcBorders>
              <w:top w:val="nil"/>
              <w:left w:val="nil"/>
              <w:bottom w:val="single" w:sz="8" w:space="0" w:color="auto"/>
              <w:right w:val="nil"/>
            </w:tcBorders>
            <w:shd w:val="clear" w:color="auto" w:fill="auto"/>
            <w:noWrap/>
            <w:vAlign w:val="center"/>
            <w:hideMark/>
          </w:tcPr>
          <w:p w14:paraId="40172795" w14:textId="77777777" w:rsidR="00DE4AFA" w:rsidRDefault="00DE4AFA">
            <w:pPr>
              <w:jc w:val="center"/>
              <w:rPr>
                <w:rFonts w:ascii="Arial" w:hAnsi="Arial" w:cs="Arial"/>
                <w:color w:val="000000"/>
                <w:sz w:val="18"/>
                <w:szCs w:val="18"/>
              </w:rPr>
            </w:pPr>
            <w:r>
              <w:rPr>
                <w:rFonts w:ascii="Arial" w:hAnsi="Arial" w:cs="Arial"/>
                <w:color w:val="000000"/>
                <w:sz w:val="18"/>
                <w:szCs w:val="18"/>
              </w:rPr>
              <w:t>U</w:t>
            </w:r>
          </w:p>
        </w:tc>
        <w:tc>
          <w:tcPr>
            <w:tcW w:w="1676" w:type="dxa"/>
            <w:tcBorders>
              <w:top w:val="nil"/>
              <w:left w:val="nil"/>
              <w:bottom w:val="single" w:sz="8" w:space="0" w:color="auto"/>
              <w:right w:val="single" w:sz="4" w:space="0" w:color="auto"/>
            </w:tcBorders>
            <w:shd w:val="clear" w:color="auto" w:fill="auto"/>
            <w:noWrap/>
            <w:vAlign w:val="center"/>
            <w:hideMark/>
          </w:tcPr>
          <w:p w14:paraId="53566195" w14:textId="77777777" w:rsidR="00DE4AFA" w:rsidRDefault="00DE4AFA">
            <w:pPr>
              <w:jc w:val="center"/>
              <w:rPr>
                <w:rFonts w:ascii="Arial" w:hAnsi="Arial" w:cs="Arial"/>
                <w:color w:val="000000"/>
                <w:sz w:val="18"/>
                <w:szCs w:val="18"/>
              </w:rPr>
            </w:pPr>
            <w:r>
              <w:rPr>
                <w:rFonts w:ascii="Arial" w:hAnsi="Arial" w:cs="Arial"/>
                <w:color w:val="000000"/>
                <w:sz w:val="18"/>
                <w:szCs w:val="18"/>
              </w:rPr>
              <w:t>V</w:t>
            </w:r>
          </w:p>
        </w:tc>
        <w:tc>
          <w:tcPr>
            <w:tcW w:w="1369" w:type="dxa"/>
            <w:tcBorders>
              <w:top w:val="nil"/>
              <w:left w:val="nil"/>
              <w:bottom w:val="single" w:sz="8" w:space="0" w:color="auto"/>
              <w:right w:val="nil"/>
            </w:tcBorders>
            <w:shd w:val="clear" w:color="auto" w:fill="auto"/>
            <w:noWrap/>
            <w:vAlign w:val="center"/>
            <w:hideMark/>
          </w:tcPr>
          <w:p w14:paraId="33EA84E5" w14:textId="77777777" w:rsidR="00DE4AFA" w:rsidRDefault="00DE4AFA">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369" w:type="dxa"/>
            <w:tcBorders>
              <w:top w:val="nil"/>
              <w:left w:val="nil"/>
              <w:bottom w:val="single" w:sz="8" w:space="0" w:color="auto"/>
              <w:right w:val="single" w:sz="8" w:space="0" w:color="auto"/>
            </w:tcBorders>
            <w:shd w:val="clear" w:color="auto" w:fill="auto"/>
            <w:noWrap/>
            <w:vAlign w:val="center"/>
            <w:hideMark/>
          </w:tcPr>
          <w:p w14:paraId="46F91105" w14:textId="77777777" w:rsidR="00DE4AFA" w:rsidRDefault="00DE4AFA">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E4AFA" w14:paraId="38D22C43" w14:textId="77777777" w:rsidTr="00DE4AFA">
        <w:trPr>
          <w:trHeight w:val="255"/>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3CDF789A" w14:textId="77777777" w:rsidR="00DE4AFA" w:rsidRDefault="00DE4AFA">
            <w:pPr>
              <w:jc w:val="center"/>
              <w:rPr>
                <w:rFonts w:ascii="Arial" w:hAnsi="Arial" w:cs="Arial"/>
                <w:color w:val="000000"/>
                <w:sz w:val="18"/>
                <w:szCs w:val="18"/>
              </w:rPr>
            </w:pPr>
            <w:r>
              <w:rPr>
                <w:rFonts w:ascii="Arial" w:hAnsi="Arial" w:cs="Arial"/>
                <w:color w:val="000000"/>
                <w:sz w:val="18"/>
                <w:szCs w:val="18"/>
              </w:rPr>
              <w:t>Class A1</w:t>
            </w:r>
          </w:p>
        </w:tc>
        <w:tc>
          <w:tcPr>
            <w:tcW w:w="1676" w:type="dxa"/>
            <w:tcBorders>
              <w:top w:val="nil"/>
              <w:left w:val="nil"/>
              <w:bottom w:val="nil"/>
              <w:right w:val="nil"/>
            </w:tcBorders>
            <w:shd w:val="clear" w:color="auto" w:fill="auto"/>
            <w:noWrap/>
            <w:vAlign w:val="center"/>
            <w:hideMark/>
          </w:tcPr>
          <w:p w14:paraId="642280D6"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676" w:type="dxa"/>
            <w:tcBorders>
              <w:top w:val="nil"/>
              <w:left w:val="nil"/>
              <w:bottom w:val="nil"/>
              <w:right w:val="nil"/>
            </w:tcBorders>
            <w:shd w:val="clear" w:color="auto" w:fill="auto"/>
            <w:noWrap/>
            <w:vAlign w:val="center"/>
            <w:hideMark/>
          </w:tcPr>
          <w:p w14:paraId="1AB58A3B"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676" w:type="dxa"/>
            <w:tcBorders>
              <w:top w:val="nil"/>
              <w:left w:val="nil"/>
              <w:bottom w:val="nil"/>
              <w:right w:val="single" w:sz="4" w:space="0" w:color="auto"/>
            </w:tcBorders>
            <w:shd w:val="clear" w:color="auto" w:fill="auto"/>
            <w:noWrap/>
            <w:vAlign w:val="center"/>
            <w:hideMark/>
          </w:tcPr>
          <w:p w14:paraId="4184AFE8"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369" w:type="dxa"/>
            <w:tcBorders>
              <w:top w:val="nil"/>
              <w:left w:val="nil"/>
              <w:bottom w:val="nil"/>
              <w:right w:val="nil"/>
            </w:tcBorders>
            <w:shd w:val="clear" w:color="auto" w:fill="auto"/>
            <w:noWrap/>
            <w:vAlign w:val="center"/>
            <w:hideMark/>
          </w:tcPr>
          <w:p w14:paraId="1A5D3325"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369" w:type="dxa"/>
            <w:tcBorders>
              <w:top w:val="nil"/>
              <w:left w:val="nil"/>
              <w:bottom w:val="nil"/>
              <w:right w:val="single" w:sz="8" w:space="0" w:color="auto"/>
            </w:tcBorders>
            <w:shd w:val="clear" w:color="auto" w:fill="auto"/>
            <w:noWrap/>
            <w:vAlign w:val="center"/>
            <w:hideMark/>
          </w:tcPr>
          <w:p w14:paraId="047FE072"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r>
      <w:tr w:rsidR="00DE4AFA" w14:paraId="161B4898"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71F8DEAD" w14:textId="77777777" w:rsidR="00DE4AFA" w:rsidRDefault="00DE4AFA">
            <w:pPr>
              <w:jc w:val="center"/>
              <w:rPr>
                <w:rFonts w:ascii="Arial" w:hAnsi="Arial" w:cs="Arial"/>
                <w:color w:val="000000"/>
                <w:sz w:val="18"/>
                <w:szCs w:val="18"/>
              </w:rPr>
            </w:pPr>
            <w:r>
              <w:rPr>
                <w:rFonts w:ascii="Arial" w:hAnsi="Arial" w:cs="Arial"/>
                <w:color w:val="000000"/>
                <w:sz w:val="18"/>
                <w:szCs w:val="18"/>
              </w:rPr>
              <w:t>Class A2</w:t>
            </w:r>
          </w:p>
        </w:tc>
        <w:tc>
          <w:tcPr>
            <w:tcW w:w="1676" w:type="dxa"/>
            <w:tcBorders>
              <w:top w:val="nil"/>
              <w:left w:val="nil"/>
              <w:bottom w:val="nil"/>
              <w:right w:val="nil"/>
            </w:tcBorders>
            <w:shd w:val="clear" w:color="auto" w:fill="auto"/>
            <w:noWrap/>
            <w:vAlign w:val="center"/>
            <w:hideMark/>
          </w:tcPr>
          <w:p w14:paraId="738398F7"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676" w:type="dxa"/>
            <w:tcBorders>
              <w:top w:val="nil"/>
              <w:left w:val="nil"/>
              <w:bottom w:val="nil"/>
              <w:right w:val="nil"/>
            </w:tcBorders>
            <w:shd w:val="clear" w:color="auto" w:fill="auto"/>
            <w:noWrap/>
            <w:vAlign w:val="center"/>
            <w:hideMark/>
          </w:tcPr>
          <w:p w14:paraId="1A904155" w14:textId="77777777" w:rsidR="00DE4AFA" w:rsidRDefault="00DE4AFA">
            <w:pPr>
              <w:jc w:val="center"/>
              <w:rPr>
                <w:rFonts w:ascii="Arial" w:hAnsi="Arial" w:cs="Arial"/>
                <w:color w:val="000000"/>
                <w:sz w:val="18"/>
                <w:szCs w:val="18"/>
              </w:rPr>
            </w:pPr>
          </w:p>
        </w:tc>
        <w:tc>
          <w:tcPr>
            <w:tcW w:w="1676" w:type="dxa"/>
            <w:tcBorders>
              <w:top w:val="nil"/>
              <w:left w:val="nil"/>
              <w:bottom w:val="nil"/>
              <w:right w:val="single" w:sz="4" w:space="0" w:color="auto"/>
            </w:tcBorders>
            <w:shd w:val="clear" w:color="auto" w:fill="auto"/>
            <w:noWrap/>
            <w:vAlign w:val="center"/>
            <w:hideMark/>
          </w:tcPr>
          <w:p w14:paraId="2B270843"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369" w:type="dxa"/>
            <w:tcBorders>
              <w:top w:val="nil"/>
              <w:left w:val="nil"/>
              <w:bottom w:val="nil"/>
              <w:right w:val="nil"/>
            </w:tcBorders>
            <w:shd w:val="clear" w:color="auto" w:fill="auto"/>
            <w:noWrap/>
            <w:vAlign w:val="center"/>
            <w:hideMark/>
          </w:tcPr>
          <w:p w14:paraId="1374B687"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c>
          <w:tcPr>
            <w:tcW w:w="1369" w:type="dxa"/>
            <w:tcBorders>
              <w:top w:val="nil"/>
              <w:left w:val="nil"/>
              <w:bottom w:val="nil"/>
              <w:right w:val="single" w:sz="8" w:space="0" w:color="auto"/>
            </w:tcBorders>
            <w:shd w:val="clear" w:color="auto" w:fill="auto"/>
            <w:noWrap/>
            <w:vAlign w:val="center"/>
            <w:hideMark/>
          </w:tcPr>
          <w:p w14:paraId="7F8B17C1" w14:textId="77777777" w:rsidR="00DE4AFA" w:rsidRDefault="00DE4AFA">
            <w:pPr>
              <w:jc w:val="center"/>
              <w:rPr>
                <w:rFonts w:ascii="Arial" w:hAnsi="Arial" w:cs="Arial"/>
                <w:color w:val="000000"/>
                <w:sz w:val="18"/>
                <w:szCs w:val="18"/>
              </w:rPr>
            </w:pPr>
            <w:r>
              <w:rPr>
                <w:rFonts w:ascii="Arial" w:hAnsi="Arial" w:cs="Arial"/>
                <w:color w:val="000000"/>
                <w:sz w:val="18"/>
                <w:szCs w:val="18"/>
              </w:rPr>
              <w:t> </w:t>
            </w:r>
          </w:p>
        </w:tc>
      </w:tr>
      <w:tr w:rsidR="00DE4AFA" w14:paraId="3605D1F2"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2FBC9DE7" w14:textId="77777777" w:rsidR="00DE4AFA" w:rsidRDefault="00DE4AFA">
            <w:pPr>
              <w:jc w:val="center"/>
              <w:rPr>
                <w:rFonts w:ascii="Arial" w:hAnsi="Arial" w:cs="Arial"/>
                <w:color w:val="000000"/>
                <w:sz w:val="18"/>
                <w:szCs w:val="18"/>
              </w:rPr>
            </w:pPr>
            <w:r>
              <w:rPr>
                <w:rFonts w:ascii="Arial" w:hAnsi="Arial" w:cs="Arial"/>
                <w:color w:val="000000"/>
                <w:sz w:val="18"/>
                <w:szCs w:val="18"/>
              </w:rPr>
              <w:t>Class B</w:t>
            </w:r>
          </w:p>
        </w:tc>
        <w:tc>
          <w:tcPr>
            <w:tcW w:w="1676" w:type="dxa"/>
            <w:tcBorders>
              <w:top w:val="nil"/>
              <w:left w:val="nil"/>
              <w:bottom w:val="nil"/>
              <w:right w:val="nil"/>
            </w:tcBorders>
            <w:shd w:val="clear" w:color="auto" w:fill="auto"/>
            <w:noWrap/>
            <w:vAlign w:val="center"/>
            <w:hideMark/>
          </w:tcPr>
          <w:p w14:paraId="7202609C" w14:textId="77777777" w:rsidR="00DE4AFA" w:rsidRDefault="00DE4AFA">
            <w:pPr>
              <w:jc w:val="center"/>
              <w:rPr>
                <w:rFonts w:ascii="Arial" w:hAnsi="Arial" w:cs="Arial"/>
                <w:color w:val="000000"/>
                <w:sz w:val="18"/>
                <w:szCs w:val="18"/>
              </w:rPr>
            </w:pPr>
            <w:r>
              <w:rPr>
                <w:rFonts w:ascii="Arial" w:hAnsi="Arial" w:cs="Arial"/>
                <w:color w:val="000000"/>
                <w:sz w:val="18"/>
                <w:szCs w:val="18"/>
              </w:rPr>
              <w:t>-0,03%</w:t>
            </w:r>
          </w:p>
        </w:tc>
        <w:tc>
          <w:tcPr>
            <w:tcW w:w="1676" w:type="dxa"/>
            <w:tcBorders>
              <w:top w:val="nil"/>
              <w:left w:val="nil"/>
              <w:bottom w:val="nil"/>
              <w:right w:val="nil"/>
            </w:tcBorders>
            <w:shd w:val="clear" w:color="auto" w:fill="auto"/>
            <w:noWrap/>
            <w:vAlign w:val="center"/>
            <w:hideMark/>
          </w:tcPr>
          <w:p w14:paraId="60413BA1" w14:textId="77777777" w:rsidR="00DE4AFA" w:rsidRDefault="00DE4AFA">
            <w:pPr>
              <w:jc w:val="center"/>
              <w:rPr>
                <w:rFonts w:ascii="Arial" w:hAnsi="Arial" w:cs="Arial"/>
                <w:color w:val="000000"/>
                <w:sz w:val="18"/>
                <w:szCs w:val="18"/>
              </w:rPr>
            </w:pPr>
            <w:r>
              <w:rPr>
                <w:rFonts w:ascii="Arial" w:hAnsi="Arial" w:cs="Arial"/>
                <w:color w:val="000000"/>
                <w:sz w:val="18"/>
                <w:szCs w:val="18"/>
              </w:rPr>
              <w:t>-0,07%</w:t>
            </w:r>
          </w:p>
        </w:tc>
        <w:tc>
          <w:tcPr>
            <w:tcW w:w="1676" w:type="dxa"/>
            <w:tcBorders>
              <w:top w:val="nil"/>
              <w:left w:val="nil"/>
              <w:bottom w:val="nil"/>
              <w:right w:val="single" w:sz="4" w:space="0" w:color="auto"/>
            </w:tcBorders>
            <w:shd w:val="clear" w:color="auto" w:fill="auto"/>
            <w:noWrap/>
            <w:vAlign w:val="center"/>
            <w:hideMark/>
          </w:tcPr>
          <w:p w14:paraId="41996C2D" w14:textId="77777777" w:rsidR="00DE4AFA" w:rsidRDefault="00DE4AFA">
            <w:pPr>
              <w:jc w:val="center"/>
              <w:rPr>
                <w:rFonts w:ascii="Arial" w:hAnsi="Arial" w:cs="Arial"/>
                <w:color w:val="000000"/>
                <w:sz w:val="18"/>
                <w:szCs w:val="18"/>
              </w:rPr>
            </w:pPr>
            <w:r>
              <w:rPr>
                <w:rFonts w:ascii="Arial" w:hAnsi="Arial" w:cs="Arial"/>
                <w:color w:val="000000"/>
                <w:sz w:val="18"/>
                <w:szCs w:val="18"/>
              </w:rPr>
              <w:t>0,06%</w:t>
            </w:r>
          </w:p>
        </w:tc>
        <w:tc>
          <w:tcPr>
            <w:tcW w:w="1369" w:type="dxa"/>
            <w:tcBorders>
              <w:top w:val="nil"/>
              <w:left w:val="nil"/>
              <w:bottom w:val="nil"/>
              <w:right w:val="nil"/>
            </w:tcBorders>
            <w:shd w:val="clear" w:color="auto" w:fill="auto"/>
            <w:noWrap/>
            <w:vAlign w:val="center"/>
            <w:hideMark/>
          </w:tcPr>
          <w:p w14:paraId="35D7C846" w14:textId="77777777" w:rsidR="00DE4AFA" w:rsidRDefault="00DE4AFA">
            <w:pPr>
              <w:jc w:val="center"/>
              <w:rPr>
                <w:rFonts w:ascii="Arial" w:hAnsi="Arial" w:cs="Arial"/>
                <w:color w:val="000000"/>
                <w:sz w:val="18"/>
                <w:szCs w:val="18"/>
              </w:rPr>
            </w:pPr>
            <w:r>
              <w:rPr>
                <w:rFonts w:ascii="Arial" w:hAnsi="Arial" w:cs="Arial"/>
                <w:color w:val="000000"/>
                <w:sz w:val="18"/>
                <w:szCs w:val="18"/>
              </w:rPr>
              <w:t>104%</w:t>
            </w:r>
          </w:p>
        </w:tc>
        <w:tc>
          <w:tcPr>
            <w:tcW w:w="1369" w:type="dxa"/>
            <w:tcBorders>
              <w:top w:val="nil"/>
              <w:left w:val="nil"/>
              <w:bottom w:val="nil"/>
              <w:right w:val="single" w:sz="8" w:space="0" w:color="auto"/>
            </w:tcBorders>
            <w:shd w:val="clear" w:color="auto" w:fill="auto"/>
            <w:noWrap/>
            <w:vAlign w:val="center"/>
            <w:hideMark/>
          </w:tcPr>
          <w:p w14:paraId="322AFBAC" w14:textId="77777777" w:rsidR="00DE4AFA" w:rsidRDefault="00DE4AFA">
            <w:pPr>
              <w:jc w:val="center"/>
              <w:rPr>
                <w:rFonts w:ascii="Arial" w:hAnsi="Arial" w:cs="Arial"/>
                <w:color w:val="000000"/>
                <w:sz w:val="18"/>
                <w:szCs w:val="18"/>
              </w:rPr>
            </w:pPr>
            <w:r>
              <w:rPr>
                <w:rFonts w:ascii="Arial" w:hAnsi="Arial" w:cs="Arial"/>
                <w:color w:val="000000"/>
                <w:sz w:val="18"/>
                <w:szCs w:val="18"/>
              </w:rPr>
              <w:t>103%</w:t>
            </w:r>
          </w:p>
        </w:tc>
      </w:tr>
      <w:tr w:rsidR="00DE4AFA" w14:paraId="4E55C0BA"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1854104D" w14:textId="77777777" w:rsidR="00DE4AFA" w:rsidRDefault="00DE4AFA">
            <w:pPr>
              <w:jc w:val="center"/>
              <w:rPr>
                <w:rFonts w:ascii="Arial" w:hAnsi="Arial" w:cs="Arial"/>
                <w:color w:val="000000"/>
                <w:sz w:val="18"/>
                <w:szCs w:val="18"/>
              </w:rPr>
            </w:pPr>
            <w:r>
              <w:rPr>
                <w:rFonts w:ascii="Arial" w:hAnsi="Arial" w:cs="Arial"/>
                <w:color w:val="000000"/>
                <w:sz w:val="18"/>
                <w:szCs w:val="18"/>
              </w:rPr>
              <w:t>Class C</w:t>
            </w:r>
          </w:p>
        </w:tc>
        <w:tc>
          <w:tcPr>
            <w:tcW w:w="1676" w:type="dxa"/>
            <w:tcBorders>
              <w:top w:val="nil"/>
              <w:left w:val="nil"/>
              <w:bottom w:val="nil"/>
              <w:right w:val="nil"/>
            </w:tcBorders>
            <w:shd w:val="clear" w:color="auto" w:fill="auto"/>
            <w:noWrap/>
            <w:vAlign w:val="center"/>
            <w:hideMark/>
          </w:tcPr>
          <w:p w14:paraId="6C021636" w14:textId="77777777" w:rsidR="00DE4AFA" w:rsidRDefault="00DE4AFA">
            <w:pPr>
              <w:jc w:val="center"/>
              <w:rPr>
                <w:rFonts w:ascii="Arial" w:hAnsi="Arial" w:cs="Arial"/>
                <w:color w:val="000000"/>
                <w:sz w:val="18"/>
                <w:szCs w:val="18"/>
              </w:rPr>
            </w:pPr>
            <w:r>
              <w:rPr>
                <w:rFonts w:ascii="Arial" w:hAnsi="Arial" w:cs="Arial"/>
                <w:color w:val="000000"/>
                <w:sz w:val="18"/>
                <w:szCs w:val="18"/>
              </w:rPr>
              <w:t>-0,27%</w:t>
            </w:r>
          </w:p>
        </w:tc>
        <w:tc>
          <w:tcPr>
            <w:tcW w:w="1676" w:type="dxa"/>
            <w:tcBorders>
              <w:top w:val="nil"/>
              <w:left w:val="nil"/>
              <w:bottom w:val="nil"/>
              <w:right w:val="nil"/>
            </w:tcBorders>
            <w:shd w:val="clear" w:color="auto" w:fill="auto"/>
            <w:noWrap/>
            <w:vAlign w:val="center"/>
            <w:hideMark/>
          </w:tcPr>
          <w:p w14:paraId="271B1752" w14:textId="77777777" w:rsidR="00DE4AFA" w:rsidRDefault="00DE4AFA">
            <w:pPr>
              <w:jc w:val="center"/>
              <w:rPr>
                <w:rFonts w:ascii="Arial" w:hAnsi="Arial" w:cs="Arial"/>
                <w:color w:val="000000"/>
                <w:sz w:val="18"/>
                <w:szCs w:val="18"/>
              </w:rPr>
            </w:pPr>
            <w:r>
              <w:rPr>
                <w:rFonts w:ascii="Arial" w:hAnsi="Arial" w:cs="Arial"/>
                <w:color w:val="000000"/>
                <w:sz w:val="18"/>
                <w:szCs w:val="18"/>
              </w:rPr>
              <w:t>0,27%</w:t>
            </w:r>
          </w:p>
        </w:tc>
        <w:tc>
          <w:tcPr>
            <w:tcW w:w="1676" w:type="dxa"/>
            <w:tcBorders>
              <w:top w:val="nil"/>
              <w:left w:val="nil"/>
              <w:bottom w:val="nil"/>
              <w:right w:val="single" w:sz="4" w:space="0" w:color="auto"/>
            </w:tcBorders>
            <w:shd w:val="clear" w:color="auto" w:fill="auto"/>
            <w:noWrap/>
            <w:vAlign w:val="center"/>
            <w:hideMark/>
          </w:tcPr>
          <w:p w14:paraId="555A6873" w14:textId="77777777" w:rsidR="00DE4AFA" w:rsidRDefault="00DE4AFA">
            <w:pPr>
              <w:jc w:val="center"/>
              <w:rPr>
                <w:rFonts w:ascii="Arial" w:hAnsi="Arial" w:cs="Arial"/>
                <w:color w:val="000000"/>
                <w:sz w:val="18"/>
                <w:szCs w:val="18"/>
              </w:rPr>
            </w:pPr>
            <w:r>
              <w:rPr>
                <w:rFonts w:ascii="Arial" w:hAnsi="Arial" w:cs="Arial"/>
                <w:color w:val="000000"/>
                <w:sz w:val="18"/>
                <w:szCs w:val="18"/>
              </w:rPr>
              <w:t>0,21%</w:t>
            </w:r>
          </w:p>
        </w:tc>
        <w:tc>
          <w:tcPr>
            <w:tcW w:w="1369" w:type="dxa"/>
            <w:tcBorders>
              <w:top w:val="nil"/>
              <w:left w:val="nil"/>
              <w:bottom w:val="nil"/>
              <w:right w:val="nil"/>
            </w:tcBorders>
            <w:shd w:val="clear" w:color="auto" w:fill="auto"/>
            <w:noWrap/>
            <w:vAlign w:val="center"/>
            <w:hideMark/>
          </w:tcPr>
          <w:p w14:paraId="0865DE72" w14:textId="77777777" w:rsidR="00DE4AFA" w:rsidRDefault="00DE4AFA">
            <w:pPr>
              <w:jc w:val="center"/>
              <w:rPr>
                <w:rFonts w:ascii="Arial" w:hAnsi="Arial" w:cs="Arial"/>
                <w:color w:val="000000"/>
                <w:sz w:val="18"/>
                <w:szCs w:val="18"/>
              </w:rPr>
            </w:pPr>
            <w:r>
              <w:rPr>
                <w:rFonts w:ascii="Arial" w:hAnsi="Arial" w:cs="Arial"/>
                <w:color w:val="000000"/>
                <w:sz w:val="18"/>
                <w:szCs w:val="18"/>
              </w:rPr>
              <w:t>107%</w:t>
            </w:r>
          </w:p>
        </w:tc>
        <w:tc>
          <w:tcPr>
            <w:tcW w:w="1369" w:type="dxa"/>
            <w:tcBorders>
              <w:top w:val="nil"/>
              <w:left w:val="nil"/>
              <w:bottom w:val="nil"/>
              <w:right w:val="single" w:sz="8" w:space="0" w:color="auto"/>
            </w:tcBorders>
            <w:shd w:val="clear" w:color="auto" w:fill="auto"/>
            <w:noWrap/>
            <w:vAlign w:val="center"/>
            <w:hideMark/>
          </w:tcPr>
          <w:p w14:paraId="471366A6" w14:textId="77777777" w:rsidR="00DE4AFA" w:rsidRDefault="00DE4AFA">
            <w:pPr>
              <w:jc w:val="center"/>
              <w:rPr>
                <w:rFonts w:ascii="Arial" w:hAnsi="Arial" w:cs="Arial"/>
                <w:color w:val="000000"/>
                <w:sz w:val="18"/>
                <w:szCs w:val="18"/>
              </w:rPr>
            </w:pPr>
            <w:r>
              <w:rPr>
                <w:rFonts w:ascii="Arial" w:hAnsi="Arial" w:cs="Arial"/>
                <w:color w:val="000000"/>
                <w:sz w:val="18"/>
                <w:szCs w:val="18"/>
              </w:rPr>
              <w:t>99%</w:t>
            </w:r>
          </w:p>
        </w:tc>
      </w:tr>
      <w:tr w:rsidR="00DE4AFA" w14:paraId="382D240E" w14:textId="77777777" w:rsidTr="00DE4AFA">
        <w:trPr>
          <w:trHeight w:val="255"/>
        </w:trPr>
        <w:tc>
          <w:tcPr>
            <w:tcW w:w="1630" w:type="dxa"/>
            <w:tcBorders>
              <w:top w:val="nil"/>
              <w:left w:val="single" w:sz="8" w:space="0" w:color="auto"/>
              <w:bottom w:val="nil"/>
              <w:right w:val="single" w:sz="8" w:space="0" w:color="auto"/>
            </w:tcBorders>
            <w:shd w:val="clear" w:color="auto" w:fill="auto"/>
            <w:noWrap/>
            <w:vAlign w:val="center"/>
            <w:hideMark/>
          </w:tcPr>
          <w:p w14:paraId="4ACF71EB" w14:textId="77777777" w:rsidR="00DE4AFA" w:rsidRDefault="00DE4AFA">
            <w:pPr>
              <w:jc w:val="center"/>
              <w:rPr>
                <w:rFonts w:ascii="Arial" w:hAnsi="Arial" w:cs="Arial"/>
                <w:color w:val="000000"/>
                <w:sz w:val="18"/>
                <w:szCs w:val="18"/>
              </w:rPr>
            </w:pPr>
            <w:r>
              <w:rPr>
                <w:rFonts w:ascii="Arial" w:hAnsi="Arial" w:cs="Arial"/>
                <w:color w:val="000000"/>
                <w:sz w:val="18"/>
                <w:szCs w:val="18"/>
              </w:rPr>
              <w:t>Class E</w:t>
            </w:r>
          </w:p>
        </w:tc>
        <w:tc>
          <w:tcPr>
            <w:tcW w:w="1676" w:type="dxa"/>
            <w:tcBorders>
              <w:top w:val="nil"/>
              <w:left w:val="nil"/>
              <w:bottom w:val="nil"/>
              <w:right w:val="nil"/>
            </w:tcBorders>
            <w:shd w:val="clear" w:color="auto" w:fill="auto"/>
            <w:noWrap/>
            <w:vAlign w:val="center"/>
            <w:hideMark/>
          </w:tcPr>
          <w:p w14:paraId="13520FC1" w14:textId="77777777" w:rsidR="00DE4AFA" w:rsidRDefault="00DE4AFA">
            <w:pPr>
              <w:jc w:val="center"/>
              <w:rPr>
                <w:rFonts w:ascii="Arial" w:hAnsi="Arial" w:cs="Arial"/>
                <w:color w:val="000000"/>
                <w:sz w:val="18"/>
                <w:szCs w:val="18"/>
              </w:rPr>
            </w:pPr>
            <w:r>
              <w:rPr>
                <w:rFonts w:ascii="Arial" w:hAnsi="Arial" w:cs="Arial"/>
                <w:color w:val="000000"/>
                <w:sz w:val="18"/>
                <w:szCs w:val="18"/>
              </w:rPr>
              <w:t>0,12%</w:t>
            </w:r>
          </w:p>
        </w:tc>
        <w:tc>
          <w:tcPr>
            <w:tcW w:w="1676" w:type="dxa"/>
            <w:tcBorders>
              <w:top w:val="nil"/>
              <w:left w:val="nil"/>
              <w:bottom w:val="nil"/>
              <w:right w:val="nil"/>
            </w:tcBorders>
            <w:shd w:val="clear" w:color="auto" w:fill="auto"/>
            <w:noWrap/>
            <w:vAlign w:val="center"/>
            <w:hideMark/>
          </w:tcPr>
          <w:p w14:paraId="4E330840" w14:textId="77777777" w:rsidR="00DE4AFA" w:rsidRDefault="00DE4AFA">
            <w:pPr>
              <w:jc w:val="center"/>
              <w:rPr>
                <w:rFonts w:ascii="Arial" w:hAnsi="Arial" w:cs="Arial"/>
                <w:color w:val="000000"/>
                <w:sz w:val="18"/>
                <w:szCs w:val="18"/>
              </w:rPr>
            </w:pPr>
            <w:r>
              <w:rPr>
                <w:rFonts w:ascii="Arial" w:hAnsi="Arial" w:cs="Arial"/>
                <w:color w:val="000000"/>
                <w:sz w:val="18"/>
                <w:szCs w:val="18"/>
              </w:rPr>
              <w:t>0,51%</w:t>
            </w:r>
          </w:p>
        </w:tc>
        <w:tc>
          <w:tcPr>
            <w:tcW w:w="1676" w:type="dxa"/>
            <w:tcBorders>
              <w:top w:val="nil"/>
              <w:left w:val="nil"/>
              <w:bottom w:val="nil"/>
              <w:right w:val="single" w:sz="4" w:space="0" w:color="auto"/>
            </w:tcBorders>
            <w:shd w:val="clear" w:color="auto" w:fill="auto"/>
            <w:noWrap/>
            <w:vAlign w:val="center"/>
            <w:hideMark/>
          </w:tcPr>
          <w:p w14:paraId="16D04E61" w14:textId="77777777" w:rsidR="00DE4AFA" w:rsidRDefault="00DE4AFA">
            <w:pPr>
              <w:jc w:val="center"/>
              <w:rPr>
                <w:rFonts w:ascii="Arial" w:hAnsi="Arial" w:cs="Arial"/>
                <w:color w:val="000000"/>
                <w:sz w:val="18"/>
                <w:szCs w:val="18"/>
              </w:rPr>
            </w:pPr>
            <w:r>
              <w:rPr>
                <w:rFonts w:ascii="Arial" w:hAnsi="Arial" w:cs="Arial"/>
                <w:color w:val="000000"/>
                <w:sz w:val="18"/>
                <w:szCs w:val="18"/>
              </w:rPr>
              <w:t>-0,49%</w:t>
            </w:r>
          </w:p>
        </w:tc>
        <w:tc>
          <w:tcPr>
            <w:tcW w:w="1369" w:type="dxa"/>
            <w:tcBorders>
              <w:top w:val="nil"/>
              <w:left w:val="nil"/>
              <w:bottom w:val="nil"/>
              <w:right w:val="nil"/>
            </w:tcBorders>
            <w:shd w:val="clear" w:color="auto" w:fill="auto"/>
            <w:noWrap/>
            <w:vAlign w:val="center"/>
            <w:hideMark/>
          </w:tcPr>
          <w:p w14:paraId="505B8B85" w14:textId="77777777" w:rsidR="00DE4AFA" w:rsidRDefault="00DE4AFA">
            <w:pPr>
              <w:jc w:val="center"/>
              <w:rPr>
                <w:rFonts w:ascii="Arial" w:hAnsi="Arial" w:cs="Arial"/>
                <w:color w:val="000000"/>
                <w:sz w:val="18"/>
                <w:szCs w:val="18"/>
              </w:rPr>
            </w:pPr>
            <w:r>
              <w:rPr>
                <w:rFonts w:ascii="Arial" w:hAnsi="Arial" w:cs="Arial"/>
                <w:color w:val="000000"/>
                <w:sz w:val="18"/>
                <w:szCs w:val="18"/>
              </w:rPr>
              <w:t>102%</w:t>
            </w:r>
          </w:p>
        </w:tc>
        <w:tc>
          <w:tcPr>
            <w:tcW w:w="1369" w:type="dxa"/>
            <w:tcBorders>
              <w:top w:val="nil"/>
              <w:left w:val="nil"/>
              <w:bottom w:val="nil"/>
              <w:right w:val="single" w:sz="8" w:space="0" w:color="auto"/>
            </w:tcBorders>
            <w:shd w:val="clear" w:color="auto" w:fill="auto"/>
            <w:noWrap/>
            <w:vAlign w:val="center"/>
            <w:hideMark/>
          </w:tcPr>
          <w:p w14:paraId="63045491"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743A92CB" w14:textId="77777777" w:rsidTr="00DE4AFA">
        <w:trPr>
          <w:trHeight w:val="255"/>
        </w:trPr>
        <w:tc>
          <w:tcPr>
            <w:tcW w:w="1630" w:type="dxa"/>
            <w:tcBorders>
              <w:top w:val="single" w:sz="8" w:space="0" w:color="auto"/>
              <w:left w:val="single" w:sz="8" w:space="0" w:color="auto"/>
              <w:bottom w:val="nil"/>
              <w:right w:val="single" w:sz="8" w:space="0" w:color="auto"/>
            </w:tcBorders>
            <w:shd w:val="clear" w:color="auto" w:fill="auto"/>
            <w:noWrap/>
            <w:vAlign w:val="center"/>
            <w:hideMark/>
          </w:tcPr>
          <w:p w14:paraId="36CCFDB6" w14:textId="77777777" w:rsidR="00DE4AFA" w:rsidRDefault="00DE4AFA">
            <w:pPr>
              <w:jc w:val="center"/>
              <w:rPr>
                <w:rFonts w:ascii="Arial" w:hAnsi="Arial" w:cs="Arial"/>
                <w:b/>
                <w:bCs/>
                <w:color w:val="000000"/>
                <w:sz w:val="18"/>
                <w:szCs w:val="18"/>
              </w:rPr>
            </w:pPr>
            <w:r>
              <w:rPr>
                <w:rFonts w:ascii="Arial" w:hAnsi="Arial" w:cs="Arial"/>
                <w:b/>
                <w:bCs/>
                <w:color w:val="000000"/>
                <w:sz w:val="18"/>
                <w:szCs w:val="18"/>
              </w:rPr>
              <w:t>Overall</w:t>
            </w:r>
          </w:p>
        </w:tc>
        <w:tc>
          <w:tcPr>
            <w:tcW w:w="1676" w:type="dxa"/>
            <w:tcBorders>
              <w:top w:val="single" w:sz="8" w:space="0" w:color="auto"/>
              <w:left w:val="nil"/>
              <w:bottom w:val="nil"/>
              <w:right w:val="nil"/>
            </w:tcBorders>
            <w:shd w:val="clear" w:color="auto" w:fill="auto"/>
            <w:noWrap/>
            <w:vAlign w:val="center"/>
            <w:hideMark/>
          </w:tcPr>
          <w:p w14:paraId="712DF3AD" w14:textId="77777777" w:rsidR="00DE4AFA" w:rsidRDefault="00DE4AFA">
            <w:pPr>
              <w:jc w:val="center"/>
              <w:rPr>
                <w:rFonts w:ascii="Arial" w:hAnsi="Arial" w:cs="Arial"/>
                <w:color w:val="000000"/>
                <w:sz w:val="18"/>
                <w:szCs w:val="18"/>
              </w:rPr>
            </w:pPr>
            <w:r>
              <w:rPr>
                <w:rFonts w:ascii="Arial" w:hAnsi="Arial" w:cs="Arial"/>
                <w:color w:val="000000"/>
                <w:sz w:val="18"/>
                <w:szCs w:val="18"/>
              </w:rPr>
              <w:t>-0,07%</w:t>
            </w:r>
          </w:p>
        </w:tc>
        <w:tc>
          <w:tcPr>
            <w:tcW w:w="1676" w:type="dxa"/>
            <w:tcBorders>
              <w:top w:val="single" w:sz="8" w:space="0" w:color="auto"/>
              <w:left w:val="nil"/>
              <w:bottom w:val="nil"/>
              <w:right w:val="nil"/>
            </w:tcBorders>
            <w:shd w:val="clear" w:color="auto" w:fill="auto"/>
            <w:noWrap/>
            <w:vAlign w:val="center"/>
            <w:hideMark/>
          </w:tcPr>
          <w:p w14:paraId="0AEA1568" w14:textId="77777777" w:rsidR="00DE4AFA" w:rsidRDefault="00DE4AFA">
            <w:pPr>
              <w:jc w:val="center"/>
              <w:rPr>
                <w:rFonts w:ascii="Arial" w:hAnsi="Arial" w:cs="Arial"/>
                <w:color w:val="000000"/>
                <w:sz w:val="18"/>
                <w:szCs w:val="18"/>
              </w:rPr>
            </w:pPr>
            <w:r>
              <w:rPr>
                <w:rFonts w:ascii="Arial" w:hAnsi="Arial" w:cs="Arial"/>
                <w:color w:val="000000"/>
                <w:sz w:val="18"/>
                <w:szCs w:val="18"/>
              </w:rPr>
              <w:t>0,19%</w:t>
            </w:r>
          </w:p>
        </w:tc>
        <w:tc>
          <w:tcPr>
            <w:tcW w:w="1676" w:type="dxa"/>
            <w:tcBorders>
              <w:top w:val="single" w:sz="8" w:space="0" w:color="auto"/>
              <w:left w:val="nil"/>
              <w:bottom w:val="nil"/>
              <w:right w:val="single" w:sz="4" w:space="0" w:color="auto"/>
            </w:tcBorders>
            <w:shd w:val="clear" w:color="auto" w:fill="auto"/>
            <w:noWrap/>
            <w:vAlign w:val="center"/>
            <w:hideMark/>
          </w:tcPr>
          <w:p w14:paraId="5143FD70" w14:textId="77777777" w:rsidR="00DE4AFA" w:rsidRDefault="00DE4AFA">
            <w:pPr>
              <w:jc w:val="center"/>
              <w:rPr>
                <w:rFonts w:ascii="Arial" w:hAnsi="Arial" w:cs="Arial"/>
                <w:color w:val="000000"/>
                <w:sz w:val="18"/>
                <w:szCs w:val="18"/>
              </w:rPr>
            </w:pPr>
            <w:r>
              <w:rPr>
                <w:rFonts w:ascii="Arial" w:hAnsi="Arial" w:cs="Arial"/>
                <w:color w:val="000000"/>
                <w:sz w:val="18"/>
                <w:szCs w:val="18"/>
              </w:rPr>
              <w:t>-0,03%</w:t>
            </w:r>
          </w:p>
        </w:tc>
        <w:tc>
          <w:tcPr>
            <w:tcW w:w="1369" w:type="dxa"/>
            <w:tcBorders>
              <w:top w:val="single" w:sz="8" w:space="0" w:color="auto"/>
              <w:left w:val="nil"/>
              <w:bottom w:val="nil"/>
              <w:right w:val="nil"/>
            </w:tcBorders>
            <w:shd w:val="clear" w:color="auto" w:fill="auto"/>
            <w:noWrap/>
            <w:vAlign w:val="center"/>
            <w:hideMark/>
          </w:tcPr>
          <w:p w14:paraId="385E968B" w14:textId="77777777" w:rsidR="00DE4AFA" w:rsidRDefault="00DE4AFA">
            <w:pPr>
              <w:jc w:val="center"/>
              <w:rPr>
                <w:rFonts w:ascii="Arial" w:hAnsi="Arial" w:cs="Arial"/>
                <w:color w:val="000000"/>
                <w:sz w:val="18"/>
                <w:szCs w:val="18"/>
              </w:rPr>
            </w:pPr>
            <w:r>
              <w:rPr>
                <w:rFonts w:ascii="Arial" w:hAnsi="Arial" w:cs="Arial"/>
                <w:color w:val="000000"/>
                <w:sz w:val="18"/>
                <w:szCs w:val="18"/>
              </w:rPr>
              <w:t>104%</w:t>
            </w:r>
          </w:p>
        </w:tc>
        <w:tc>
          <w:tcPr>
            <w:tcW w:w="1369" w:type="dxa"/>
            <w:tcBorders>
              <w:top w:val="single" w:sz="8" w:space="0" w:color="auto"/>
              <w:left w:val="nil"/>
              <w:bottom w:val="nil"/>
              <w:right w:val="single" w:sz="8" w:space="0" w:color="auto"/>
            </w:tcBorders>
            <w:shd w:val="clear" w:color="auto" w:fill="auto"/>
            <w:noWrap/>
            <w:vAlign w:val="center"/>
            <w:hideMark/>
          </w:tcPr>
          <w:p w14:paraId="1FC218B5" w14:textId="77777777" w:rsidR="00DE4AFA" w:rsidRDefault="00DE4AFA">
            <w:pPr>
              <w:jc w:val="center"/>
              <w:rPr>
                <w:rFonts w:ascii="Arial" w:hAnsi="Arial" w:cs="Arial"/>
                <w:color w:val="000000"/>
                <w:sz w:val="18"/>
                <w:szCs w:val="18"/>
              </w:rPr>
            </w:pPr>
            <w:r>
              <w:rPr>
                <w:rFonts w:ascii="Arial" w:hAnsi="Arial" w:cs="Arial"/>
                <w:color w:val="000000"/>
                <w:sz w:val="18"/>
                <w:szCs w:val="18"/>
              </w:rPr>
              <w:t>101%</w:t>
            </w:r>
          </w:p>
        </w:tc>
      </w:tr>
      <w:tr w:rsidR="00DE4AFA" w14:paraId="69CA4A62" w14:textId="77777777" w:rsidTr="00DE4AFA">
        <w:trPr>
          <w:trHeight w:val="255"/>
        </w:trPr>
        <w:tc>
          <w:tcPr>
            <w:tcW w:w="1630" w:type="dxa"/>
            <w:tcBorders>
              <w:top w:val="single" w:sz="8" w:space="0" w:color="auto"/>
              <w:left w:val="single" w:sz="8" w:space="0" w:color="auto"/>
              <w:bottom w:val="nil"/>
              <w:right w:val="nil"/>
            </w:tcBorders>
            <w:shd w:val="clear" w:color="auto" w:fill="auto"/>
            <w:noWrap/>
            <w:vAlign w:val="center"/>
            <w:hideMark/>
          </w:tcPr>
          <w:p w14:paraId="061E7B0C" w14:textId="77777777" w:rsidR="00DE4AFA" w:rsidRDefault="00DE4AFA">
            <w:pPr>
              <w:jc w:val="center"/>
              <w:rPr>
                <w:rFonts w:ascii="Arial" w:hAnsi="Arial" w:cs="Arial"/>
                <w:color w:val="000000"/>
                <w:sz w:val="18"/>
                <w:szCs w:val="18"/>
              </w:rPr>
            </w:pPr>
            <w:r>
              <w:rPr>
                <w:rFonts w:ascii="Arial" w:hAnsi="Arial" w:cs="Arial"/>
                <w:color w:val="000000"/>
                <w:sz w:val="18"/>
                <w:szCs w:val="18"/>
              </w:rPr>
              <w:t>Class D</w:t>
            </w:r>
          </w:p>
        </w:tc>
        <w:tc>
          <w:tcPr>
            <w:tcW w:w="1676" w:type="dxa"/>
            <w:tcBorders>
              <w:top w:val="single" w:sz="8" w:space="0" w:color="auto"/>
              <w:left w:val="single" w:sz="8" w:space="0" w:color="auto"/>
              <w:bottom w:val="nil"/>
              <w:right w:val="nil"/>
            </w:tcBorders>
            <w:shd w:val="clear" w:color="auto" w:fill="auto"/>
            <w:noWrap/>
            <w:vAlign w:val="center"/>
            <w:hideMark/>
          </w:tcPr>
          <w:p w14:paraId="5A63343B" w14:textId="77777777" w:rsidR="00DE4AFA" w:rsidRDefault="00DE4AFA">
            <w:pPr>
              <w:jc w:val="center"/>
              <w:rPr>
                <w:rFonts w:ascii="Arial" w:hAnsi="Arial" w:cs="Arial"/>
                <w:color w:val="000000"/>
                <w:sz w:val="18"/>
                <w:szCs w:val="18"/>
              </w:rPr>
            </w:pPr>
            <w:r>
              <w:rPr>
                <w:rFonts w:ascii="Arial" w:hAnsi="Arial" w:cs="Arial"/>
                <w:color w:val="000000"/>
                <w:sz w:val="18"/>
                <w:szCs w:val="18"/>
              </w:rPr>
              <w:t>-0,50%</w:t>
            </w:r>
          </w:p>
        </w:tc>
        <w:tc>
          <w:tcPr>
            <w:tcW w:w="1676" w:type="dxa"/>
            <w:tcBorders>
              <w:top w:val="single" w:sz="8" w:space="0" w:color="auto"/>
              <w:left w:val="nil"/>
              <w:bottom w:val="nil"/>
              <w:right w:val="nil"/>
            </w:tcBorders>
            <w:shd w:val="clear" w:color="auto" w:fill="auto"/>
            <w:noWrap/>
            <w:vAlign w:val="center"/>
            <w:hideMark/>
          </w:tcPr>
          <w:p w14:paraId="2AD7901B" w14:textId="77777777" w:rsidR="00DE4AFA" w:rsidRDefault="00DE4AFA">
            <w:pPr>
              <w:jc w:val="center"/>
              <w:rPr>
                <w:rFonts w:ascii="Arial" w:hAnsi="Arial" w:cs="Arial"/>
                <w:color w:val="000000"/>
                <w:sz w:val="18"/>
                <w:szCs w:val="18"/>
              </w:rPr>
            </w:pPr>
            <w:r>
              <w:rPr>
                <w:rFonts w:ascii="Arial" w:hAnsi="Arial" w:cs="Arial"/>
                <w:color w:val="000000"/>
                <w:sz w:val="18"/>
                <w:szCs w:val="18"/>
              </w:rPr>
              <w:t>-0,34%</w:t>
            </w:r>
          </w:p>
        </w:tc>
        <w:tc>
          <w:tcPr>
            <w:tcW w:w="1676" w:type="dxa"/>
            <w:tcBorders>
              <w:top w:val="single" w:sz="8" w:space="0" w:color="auto"/>
              <w:left w:val="nil"/>
              <w:bottom w:val="nil"/>
              <w:right w:val="single" w:sz="4" w:space="0" w:color="auto"/>
            </w:tcBorders>
            <w:shd w:val="clear" w:color="auto" w:fill="auto"/>
            <w:noWrap/>
            <w:vAlign w:val="center"/>
            <w:hideMark/>
          </w:tcPr>
          <w:p w14:paraId="2AC01907" w14:textId="77777777" w:rsidR="00DE4AFA" w:rsidRDefault="00DE4AFA">
            <w:pPr>
              <w:jc w:val="center"/>
              <w:rPr>
                <w:rFonts w:ascii="Arial" w:hAnsi="Arial" w:cs="Arial"/>
                <w:color w:val="000000"/>
                <w:sz w:val="18"/>
                <w:szCs w:val="18"/>
              </w:rPr>
            </w:pPr>
            <w:r>
              <w:rPr>
                <w:rFonts w:ascii="Arial" w:hAnsi="Arial" w:cs="Arial"/>
                <w:color w:val="000000"/>
                <w:sz w:val="18"/>
                <w:szCs w:val="18"/>
              </w:rPr>
              <w:t>0,22%</w:t>
            </w:r>
          </w:p>
        </w:tc>
        <w:tc>
          <w:tcPr>
            <w:tcW w:w="1369" w:type="dxa"/>
            <w:tcBorders>
              <w:top w:val="single" w:sz="8" w:space="0" w:color="auto"/>
              <w:left w:val="nil"/>
              <w:bottom w:val="nil"/>
              <w:right w:val="nil"/>
            </w:tcBorders>
            <w:shd w:val="clear" w:color="auto" w:fill="auto"/>
            <w:noWrap/>
            <w:vAlign w:val="center"/>
            <w:hideMark/>
          </w:tcPr>
          <w:p w14:paraId="268CE462" w14:textId="77777777" w:rsidR="00DE4AFA" w:rsidRDefault="00DE4AFA">
            <w:pPr>
              <w:jc w:val="center"/>
              <w:rPr>
                <w:rFonts w:ascii="Arial" w:hAnsi="Arial" w:cs="Arial"/>
                <w:color w:val="000000"/>
                <w:sz w:val="18"/>
                <w:szCs w:val="18"/>
              </w:rPr>
            </w:pPr>
            <w:r>
              <w:rPr>
                <w:rFonts w:ascii="Arial" w:hAnsi="Arial" w:cs="Arial"/>
                <w:color w:val="000000"/>
                <w:sz w:val="18"/>
                <w:szCs w:val="18"/>
              </w:rPr>
              <w:t>108%</w:t>
            </w:r>
          </w:p>
        </w:tc>
        <w:tc>
          <w:tcPr>
            <w:tcW w:w="1369" w:type="dxa"/>
            <w:tcBorders>
              <w:top w:val="single" w:sz="8" w:space="0" w:color="auto"/>
              <w:left w:val="nil"/>
              <w:bottom w:val="nil"/>
              <w:right w:val="single" w:sz="8" w:space="0" w:color="auto"/>
            </w:tcBorders>
            <w:shd w:val="clear" w:color="auto" w:fill="auto"/>
            <w:noWrap/>
            <w:vAlign w:val="center"/>
            <w:hideMark/>
          </w:tcPr>
          <w:p w14:paraId="062237FB"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61C985DF" w14:textId="77777777" w:rsidTr="00DE4AFA">
        <w:trPr>
          <w:trHeight w:val="255"/>
        </w:trPr>
        <w:tc>
          <w:tcPr>
            <w:tcW w:w="1630" w:type="dxa"/>
            <w:tcBorders>
              <w:top w:val="nil"/>
              <w:left w:val="single" w:sz="8" w:space="0" w:color="auto"/>
              <w:bottom w:val="nil"/>
              <w:right w:val="nil"/>
            </w:tcBorders>
            <w:shd w:val="clear" w:color="auto" w:fill="auto"/>
            <w:noWrap/>
            <w:vAlign w:val="center"/>
            <w:hideMark/>
          </w:tcPr>
          <w:p w14:paraId="10948645" w14:textId="77777777" w:rsidR="00DE4AFA" w:rsidRDefault="00DE4AFA">
            <w:pPr>
              <w:jc w:val="center"/>
              <w:rPr>
                <w:rFonts w:ascii="Arial" w:hAnsi="Arial" w:cs="Arial"/>
                <w:color w:val="000000"/>
                <w:sz w:val="18"/>
                <w:szCs w:val="18"/>
              </w:rPr>
            </w:pPr>
            <w:r>
              <w:rPr>
                <w:rFonts w:ascii="Arial" w:hAnsi="Arial" w:cs="Arial"/>
                <w:color w:val="000000"/>
                <w:sz w:val="18"/>
                <w:szCs w:val="18"/>
              </w:rPr>
              <w:t xml:space="preserve">Class F </w:t>
            </w:r>
          </w:p>
        </w:tc>
        <w:tc>
          <w:tcPr>
            <w:tcW w:w="1676" w:type="dxa"/>
            <w:tcBorders>
              <w:top w:val="nil"/>
              <w:left w:val="single" w:sz="8" w:space="0" w:color="auto"/>
              <w:bottom w:val="nil"/>
              <w:right w:val="nil"/>
            </w:tcBorders>
            <w:shd w:val="clear" w:color="auto" w:fill="auto"/>
            <w:noWrap/>
            <w:vAlign w:val="center"/>
            <w:hideMark/>
          </w:tcPr>
          <w:p w14:paraId="2CEFB16D" w14:textId="77777777" w:rsidR="00DE4AFA" w:rsidRDefault="00DE4AFA">
            <w:pPr>
              <w:jc w:val="center"/>
              <w:rPr>
                <w:rFonts w:ascii="Arial" w:hAnsi="Arial" w:cs="Arial"/>
                <w:color w:val="000000"/>
                <w:sz w:val="18"/>
                <w:szCs w:val="18"/>
              </w:rPr>
            </w:pPr>
            <w:r>
              <w:rPr>
                <w:rFonts w:ascii="Arial" w:hAnsi="Arial" w:cs="Arial"/>
                <w:color w:val="000000"/>
                <w:sz w:val="18"/>
                <w:szCs w:val="18"/>
              </w:rPr>
              <w:t>-2,13%</w:t>
            </w:r>
          </w:p>
        </w:tc>
        <w:tc>
          <w:tcPr>
            <w:tcW w:w="1676" w:type="dxa"/>
            <w:tcBorders>
              <w:top w:val="nil"/>
              <w:left w:val="nil"/>
              <w:bottom w:val="nil"/>
              <w:right w:val="nil"/>
            </w:tcBorders>
            <w:shd w:val="clear" w:color="auto" w:fill="auto"/>
            <w:noWrap/>
            <w:vAlign w:val="center"/>
            <w:hideMark/>
          </w:tcPr>
          <w:p w14:paraId="02766A75" w14:textId="77777777" w:rsidR="00DE4AFA" w:rsidRDefault="00DE4AFA">
            <w:pPr>
              <w:jc w:val="center"/>
              <w:rPr>
                <w:rFonts w:ascii="Arial" w:hAnsi="Arial" w:cs="Arial"/>
                <w:color w:val="000000"/>
                <w:sz w:val="18"/>
                <w:szCs w:val="18"/>
              </w:rPr>
            </w:pPr>
            <w:r>
              <w:rPr>
                <w:rFonts w:ascii="Arial" w:hAnsi="Arial" w:cs="Arial"/>
                <w:color w:val="000000"/>
                <w:sz w:val="18"/>
                <w:szCs w:val="18"/>
              </w:rPr>
              <w:t>-1,51%</w:t>
            </w:r>
          </w:p>
        </w:tc>
        <w:tc>
          <w:tcPr>
            <w:tcW w:w="1676" w:type="dxa"/>
            <w:tcBorders>
              <w:top w:val="nil"/>
              <w:left w:val="nil"/>
              <w:bottom w:val="nil"/>
              <w:right w:val="single" w:sz="4" w:space="0" w:color="auto"/>
            </w:tcBorders>
            <w:shd w:val="clear" w:color="auto" w:fill="auto"/>
            <w:noWrap/>
            <w:vAlign w:val="center"/>
            <w:hideMark/>
          </w:tcPr>
          <w:p w14:paraId="13DEC567" w14:textId="77777777" w:rsidR="00DE4AFA" w:rsidRDefault="00DE4AFA">
            <w:pPr>
              <w:jc w:val="center"/>
              <w:rPr>
                <w:rFonts w:ascii="Arial" w:hAnsi="Arial" w:cs="Arial"/>
                <w:color w:val="000000"/>
                <w:sz w:val="18"/>
                <w:szCs w:val="18"/>
              </w:rPr>
            </w:pPr>
            <w:r>
              <w:rPr>
                <w:rFonts w:ascii="Arial" w:hAnsi="Arial" w:cs="Arial"/>
                <w:color w:val="000000"/>
                <w:sz w:val="18"/>
                <w:szCs w:val="18"/>
              </w:rPr>
              <w:t>-1,56%</w:t>
            </w:r>
          </w:p>
        </w:tc>
        <w:tc>
          <w:tcPr>
            <w:tcW w:w="1369" w:type="dxa"/>
            <w:tcBorders>
              <w:top w:val="nil"/>
              <w:left w:val="nil"/>
              <w:bottom w:val="nil"/>
              <w:right w:val="nil"/>
            </w:tcBorders>
            <w:shd w:val="clear" w:color="auto" w:fill="auto"/>
            <w:noWrap/>
            <w:vAlign w:val="center"/>
            <w:hideMark/>
          </w:tcPr>
          <w:p w14:paraId="6447AB0D" w14:textId="77777777" w:rsidR="00DE4AFA" w:rsidRDefault="00DE4AFA">
            <w:pPr>
              <w:jc w:val="center"/>
              <w:rPr>
                <w:rFonts w:ascii="Arial" w:hAnsi="Arial" w:cs="Arial"/>
                <w:color w:val="000000"/>
                <w:sz w:val="18"/>
                <w:szCs w:val="18"/>
              </w:rPr>
            </w:pPr>
            <w:r>
              <w:rPr>
                <w:rFonts w:ascii="Arial" w:hAnsi="Arial" w:cs="Arial"/>
                <w:color w:val="000000"/>
                <w:sz w:val="18"/>
                <w:szCs w:val="18"/>
              </w:rPr>
              <w:t>105%</w:t>
            </w:r>
          </w:p>
        </w:tc>
        <w:tc>
          <w:tcPr>
            <w:tcW w:w="1369" w:type="dxa"/>
            <w:tcBorders>
              <w:top w:val="nil"/>
              <w:left w:val="nil"/>
              <w:bottom w:val="nil"/>
              <w:right w:val="single" w:sz="8" w:space="0" w:color="auto"/>
            </w:tcBorders>
            <w:shd w:val="clear" w:color="auto" w:fill="auto"/>
            <w:noWrap/>
            <w:vAlign w:val="center"/>
            <w:hideMark/>
          </w:tcPr>
          <w:p w14:paraId="2C7A1021" w14:textId="77777777" w:rsidR="00DE4AFA" w:rsidRDefault="00DE4AFA">
            <w:pPr>
              <w:jc w:val="center"/>
              <w:rPr>
                <w:rFonts w:ascii="Arial" w:hAnsi="Arial" w:cs="Arial"/>
                <w:color w:val="000000"/>
                <w:sz w:val="18"/>
                <w:szCs w:val="18"/>
              </w:rPr>
            </w:pPr>
            <w:r>
              <w:rPr>
                <w:rFonts w:ascii="Arial" w:hAnsi="Arial" w:cs="Arial"/>
                <w:color w:val="000000"/>
                <w:sz w:val="18"/>
                <w:szCs w:val="18"/>
              </w:rPr>
              <w:t>100%</w:t>
            </w:r>
          </w:p>
        </w:tc>
      </w:tr>
      <w:tr w:rsidR="00DE4AFA" w14:paraId="0B9F7755" w14:textId="77777777" w:rsidTr="00DE4AFA">
        <w:trPr>
          <w:trHeight w:val="255"/>
        </w:trPr>
        <w:tc>
          <w:tcPr>
            <w:tcW w:w="1630" w:type="dxa"/>
            <w:tcBorders>
              <w:top w:val="nil"/>
              <w:left w:val="single" w:sz="8" w:space="0" w:color="auto"/>
              <w:bottom w:val="single" w:sz="8" w:space="0" w:color="auto"/>
              <w:right w:val="nil"/>
            </w:tcBorders>
            <w:shd w:val="clear" w:color="auto" w:fill="auto"/>
            <w:noWrap/>
            <w:vAlign w:val="center"/>
            <w:hideMark/>
          </w:tcPr>
          <w:p w14:paraId="0B21AB95" w14:textId="77777777" w:rsidR="00DE4AFA" w:rsidRDefault="00DE4AFA">
            <w:pPr>
              <w:jc w:val="center"/>
              <w:rPr>
                <w:rFonts w:ascii="Arial" w:hAnsi="Arial" w:cs="Arial"/>
                <w:color w:val="000000"/>
                <w:sz w:val="18"/>
                <w:szCs w:val="18"/>
              </w:rPr>
            </w:pPr>
            <w:r>
              <w:rPr>
                <w:rFonts w:ascii="Arial" w:hAnsi="Arial" w:cs="Arial"/>
                <w:color w:val="000000"/>
                <w:sz w:val="18"/>
                <w:szCs w:val="18"/>
              </w:rPr>
              <w:t>Class TGM</w:t>
            </w:r>
          </w:p>
        </w:tc>
        <w:tc>
          <w:tcPr>
            <w:tcW w:w="1676" w:type="dxa"/>
            <w:tcBorders>
              <w:top w:val="nil"/>
              <w:left w:val="single" w:sz="8" w:space="0" w:color="auto"/>
              <w:bottom w:val="single" w:sz="8" w:space="0" w:color="auto"/>
              <w:right w:val="nil"/>
            </w:tcBorders>
            <w:shd w:val="clear" w:color="000000" w:fill="CCFFCC"/>
            <w:noWrap/>
            <w:vAlign w:val="center"/>
            <w:hideMark/>
          </w:tcPr>
          <w:p w14:paraId="25C0385D" w14:textId="77777777" w:rsidR="00DE4AFA" w:rsidRDefault="00DE4AFA">
            <w:pPr>
              <w:jc w:val="center"/>
              <w:rPr>
                <w:rFonts w:ascii="Arial" w:hAnsi="Arial" w:cs="Arial"/>
                <w:sz w:val="18"/>
                <w:szCs w:val="18"/>
              </w:rPr>
            </w:pPr>
            <w:r>
              <w:rPr>
                <w:rFonts w:ascii="Arial" w:hAnsi="Arial" w:cs="Arial"/>
                <w:sz w:val="18"/>
                <w:szCs w:val="18"/>
              </w:rPr>
              <w:t>-7,58%</w:t>
            </w:r>
          </w:p>
        </w:tc>
        <w:tc>
          <w:tcPr>
            <w:tcW w:w="1676" w:type="dxa"/>
            <w:tcBorders>
              <w:top w:val="nil"/>
              <w:left w:val="nil"/>
              <w:bottom w:val="single" w:sz="8" w:space="0" w:color="auto"/>
              <w:right w:val="nil"/>
            </w:tcBorders>
            <w:shd w:val="clear" w:color="000000" w:fill="CCFFCC"/>
            <w:noWrap/>
            <w:vAlign w:val="center"/>
            <w:hideMark/>
          </w:tcPr>
          <w:p w14:paraId="5A3F1B54" w14:textId="77777777" w:rsidR="00DE4AFA" w:rsidRDefault="00DE4AFA">
            <w:pPr>
              <w:jc w:val="center"/>
              <w:rPr>
                <w:rFonts w:ascii="Arial" w:hAnsi="Arial" w:cs="Arial"/>
                <w:sz w:val="18"/>
                <w:szCs w:val="18"/>
              </w:rPr>
            </w:pPr>
            <w:r>
              <w:rPr>
                <w:rFonts w:ascii="Arial" w:hAnsi="Arial" w:cs="Arial"/>
                <w:sz w:val="18"/>
                <w:szCs w:val="18"/>
              </w:rPr>
              <w:t>-6,66%</w:t>
            </w:r>
          </w:p>
        </w:tc>
        <w:tc>
          <w:tcPr>
            <w:tcW w:w="1676" w:type="dxa"/>
            <w:tcBorders>
              <w:top w:val="nil"/>
              <w:left w:val="nil"/>
              <w:bottom w:val="single" w:sz="8" w:space="0" w:color="auto"/>
              <w:right w:val="single" w:sz="4" w:space="0" w:color="auto"/>
            </w:tcBorders>
            <w:shd w:val="clear" w:color="000000" w:fill="CCFFCC"/>
            <w:noWrap/>
            <w:vAlign w:val="center"/>
            <w:hideMark/>
          </w:tcPr>
          <w:p w14:paraId="420853A9" w14:textId="77777777" w:rsidR="00DE4AFA" w:rsidRDefault="00DE4AFA">
            <w:pPr>
              <w:jc w:val="center"/>
              <w:rPr>
                <w:rFonts w:ascii="Arial" w:hAnsi="Arial" w:cs="Arial"/>
                <w:sz w:val="18"/>
                <w:szCs w:val="18"/>
              </w:rPr>
            </w:pPr>
            <w:r>
              <w:rPr>
                <w:rFonts w:ascii="Arial" w:hAnsi="Arial" w:cs="Arial"/>
                <w:sz w:val="18"/>
                <w:szCs w:val="18"/>
              </w:rPr>
              <w:t>-6,88%</w:t>
            </w:r>
          </w:p>
        </w:tc>
        <w:tc>
          <w:tcPr>
            <w:tcW w:w="1369" w:type="dxa"/>
            <w:tcBorders>
              <w:top w:val="nil"/>
              <w:left w:val="nil"/>
              <w:bottom w:val="single" w:sz="8" w:space="0" w:color="auto"/>
              <w:right w:val="nil"/>
            </w:tcBorders>
            <w:shd w:val="clear" w:color="auto" w:fill="auto"/>
            <w:noWrap/>
            <w:vAlign w:val="center"/>
            <w:hideMark/>
          </w:tcPr>
          <w:p w14:paraId="547E54AF" w14:textId="77777777" w:rsidR="00DE4AFA" w:rsidRDefault="00DE4AFA">
            <w:pPr>
              <w:jc w:val="center"/>
              <w:rPr>
                <w:rFonts w:ascii="Arial" w:hAnsi="Arial" w:cs="Arial"/>
                <w:color w:val="000000"/>
                <w:sz w:val="18"/>
                <w:szCs w:val="18"/>
              </w:rPr>
            </w:pPr>
            <w:r>
              <w:rPr>
                <w:rFonts w:ascii="Arial" w:hAnsi="Arial" w:cs="Arial"/>
                <w:color w:val="000000"/>
                <w:sz w:val="18"/>
                <w:szCs w:val="18"/>
              </w:rPr>
              <w:t>111%</w:t>
            </w:r>
          </w:p>
        </w:tc>
        <w:tc>
          <w:tcPr>
            <w:tcW w:w="1369" w:type="dxa"/>
            <w:tcBorders>
              <w:top w:val="nil"/>
              <w:left w:val="nil"/>
              <w:bottom w:val="single" w:sz="8" w:space="0" w:color="auto"/>
              <w:right w:val="single" w:sz="8" w:space="0" w:color="auto"/>
            </w:tcBorders>
            <w:shd w:val="clear" w:color="auto" w:fill="auto"/>
            <w:noWrap/>
            <w:vAlign w:val="center"/>
            <w:hideMark/>
          </w:tcPr>
          <w:p w14:paraId="0D8392B2" w14:textId="77777777" w:rsidR="00DE4AFA" w:rsidRDefault="00DE4AFA">
            <w:pPr>
              <w:jc w:val="center"/>
              <w:rPr>
                <w:rFonts w:ascii="Arial" w:hAnsi="Arial" w:cs="Arial"/>
                <w:color w:val="000000"/>
                <w:sz w:val="18"/>
                <w:szCs w:val="18"/>
              </w:rPr>
            </w:pPr>
            <w:r>
              <w:rPr>
                <w:rFonts w:ascii="Arial" w:hAnsi="Arial" w:cs="Arial"/>
                <w:color w:val="000000"/>
                <w:sz w:val="18"/>
                <w:szCs w:val="18"/>
              </w:rPr>
              <w:t>97%</w:t>
            </w:r>
          </w:p>
        </w:tc>
      </w:tr>
    </w:tbl>
    <w:p w14:paraId="7FFF201F" w14:textId="6D30184B" w:rsidR="00DE4AFA" w:rsidRDefault="00DE4AFA" w:rsidP="00707214">
      <w:pPr>
        <w:rPr>
          <w:lang w:val="en-CA"/>
        </w:rPr>
      </w:pPr>
    </w:p>
    <w:p w14:paraId="6920E09E" w14:textId="6BEC5E82" w:rsidR="00EE25CA" w:rsidRDefault="00EE25CA" w:rsidP="00707214">
      <w:pPr>
        <w:rPr>
          <w:lang w:val="en-CA"/>
        </w:rPr>
      </w:pPr>
      <w:r w:rsidRPr="00EE25CA">
        <w:rPr>
          <w:u w:val="single"/>
          <w:lang w:val="en-CA"/>
        </w:rPr>
        <w:t>Test 3:</w:t>
      </w:r>
      <w:r>
        <w:rPr>
          <w:lang w:val="en-CA"/>
        </w:rPr>
        <w:t xml:space="preserve"> maximum number of </w:t>
      </w:r>
      <w:proofErr w:type="gramStart"/>
      <w:r>
        <w:rPr>
          <w:lang w:val="en-CA"/>
        </w:rPr>
        <w:t>pixel</w:t>
      </w:r>
      <w:proofErr w:type="gramEnd"/>
      <w:r>
        <w:rPr>
          <w:lang w:val="en-CA"/>
        </w:rPr>
        <w:t>: 64</w:t>
      </w:r>
    </w:p>
    <w:p w14:paraId="65F280E8" w14:textId="234842D6" w:rsidR="0092165F" w:rsidRDefault="0092165F" w:rsidP="00707214">
      <w:pPr>
        <w:rPr>
          <w:lang w:val="en-CA"/>
        </w:rPr>
      </w:pPr>
    </w:p>
    <w:tbl>
      <w:tblPr>
        <w:tblW w:w="9498" w:type="dxa"/>
        <w:tblInd w:w="108" w:type="dxa"/>
        <w:tblLook w:val="04A0" w:firstRow="1" w:lastRow="0" w:firstColumn="1" w:lastColumn="0" w:noHBand="0" w:noVBand="1"/>
      </w:tblPr>
      <w:tblGrid>
        <w:gridCol w:w="1640"/>
        <w:gridCol w:w="1762"/>
        <w:gridCol w:w="1560"/>
        <w:gridCol w:w="1701"/>
        <w:gridCol w:w="1417"/>
        <w:gridCol w:w="1418"/>
      </w:tblGrid>
      <w:tr w:rsidR="0092165F" w14:paraId="2E7FE6AC" w14:textId="77777777" w:rsidTr="00506B42">
        <w:trPr>
          <w:trHeight w:val="255"/>
        </w:trPr>
        <w:tc>
          <w:tcPr>
            <w:tcW w:w="1640" w:type="dxa"/>
            <w:tcBorders>
              <w:top w:val="nil"/>
              <w:left w:val="nil"/>
              <w:bottom w:val="nil"/>
              <w:right w:val="nil"/>
            </w:tcBorders>
            <w:shd w:val="clear" w:color="auto" w:fill="auto"/>
            <w:noWrap/>
            <w:vAlign w:val="center"/>
            <w:hideMark/>
          </w:tcPr>
          <w:p w14:paraId="6036F634" w14:textId="77777777" w:rsidR="0092165F" w:rsidRPr="00506B42" w:rsidRDefault="0092165F">
            <w:pPr>
              <w:rPr>
                <w:sz w:val="20"/>
                <w:szCs w:val="20"/>
                <w:lang w:val="en-US"/>
              </w:rPr>
            </w:pPr>
          </w:p>
        </w:tc>
        <w:tc>
          <w:tcPr>
            <w:tcW w:w="78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901B9B" w14:textId="77777777" w:rsidR="0092165F" w:rsidRDefault="0092165F">
            <w:pPr>
              <w:jc w:val="center"/>
              <w:rPr>
                <w:rFonts w:ascii="Arial" w:hAnsi="Arial" w:cs="Arial"/>
                <w:b/>
                <w:bCs/>
                <w:color w:val="000000"/>
                <w:sz w:val="18"/>
                <w:szCs w:val="18"/>
              </w:rPr>
            </w:pPr>
            <w:r>
              <w:rPr>
                <w:rFonts w:ascii="Arial" w:hAnsi="Arial" w:cs="Arial"/>
                <w:b/>
                <w:bCs/>
                <w:color w:val="000000"/>
                <w:sz w:val="18"/>
                <w:szCs w:val="18"/>
              </w:rPr>
              <w:t xml:space="preserve">All </w:t>
            </w:r>
            <w:proofErr w:type="spellStart"/>
            <w:r>
              <w:rPr>
                <w:rFonts w:ascii="Arial" w:hAnsi="Arial" w:cs="Arial"/>
                <w:b/>
                <w:bCs/>
                <w:color w:val="000000"/>
                <w:sz w:val="18"/>
                <w:szCs w:val="18"/>
              </w:rPr>
              <w:t>Intra</w:t>
            </w:r>
            <w:proofErr w:type="spellEnd"/>
            <w:r>
              <w:rPr>
                <w:rFonts w:ascii="Arial" w:hAnsi="Arial" w:cs="Arial"/>
                <w:b/>
                <w:bCs/>
                <w:color w:val="000000"/>
                <w:sz w:val="18"/>
                <w:szCs w:val="18"/>
              </w:rPr>
              <w:t xml:space="preserve"> Main10 </w:t>
            </w:r>
          </w:p>
        </w:tc>
      </w:tr>
      <w:tr w:rsidR="0092165F" w:rsidRPr="003548BA" w14:paraId="437714DF" w14:textId="77777777" w:rsidTr="00506B42">
        <w:trPr>
          <w:trHeight w:val="255"/>
        </w:trPr>
        <w:tc>
          <w:tcPr>
            <w:tcW w:w="1640" w:type="dxa"/>
            <w:tcBorders>
              <w:top w:val="nil"/>
              <w:left w:val="nil"/>
              <w:bottom w:val="nil"/>
              <w:right w:val="nil"/>
            </w:tcBorders>
            <w:shd w:val="clear" w:color="auto" w:fill="auto"/>
            <w:noWrap/>
            <w:vAlign w:val="center"/>
            <w:hideMark/>
          </w:tcPr>
          <w:p w14:paraId="7BC11465" w14:textId="77777777" w:rsidR="0092165F" w:rsidRDefault="0092165F">
            <w:pPr>
              <w:jc w:val="center"/>
              <w:rPr>
                <w:rFonts w:ascii="Arial" w:hAnsi="Arial" w:cs="Arial"/>
                <w:b/>
                <w:bCs/>
                <w:color w:val="000000"/>
                <w:sz w:val="18"/>
                <w:szCs w:val="18"/>
              </w:rPr>
            </w:pPr>
          </w:p>
        </w:tc>
        <w:tc>
          <w:tcPr>
            <w:tcW w:w="78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386492" w14:textId="77777777" w:rsidR="0092165F" w:rsidRPr="0092165F" w:rsidRDefault="0092165F">
            <w:pPr>
              <w:jc w:val="center"/>
              <w:rPr>
                <w:rFonts w:ascii="Arial" w:hAnsi="Arial" w:cs="Arial"/>
                <w:b/>
                <w:bCs/>
                <w:color w:val="000000"/>
                <w:sz w:val="18"/>
                <w:szCs w:val="18"/>
                <w:lang w:val="en-US"/>
              </w:rPr>
            </w:pPr>
            <w:r w:rsidRPr="0092165F">
              <w:rPr>
                <w:rFonts w:ascii="Arial" w:hAnsi="Arial" w:cs="Arial"/>
                <w:b/>
                <w:bCs/>
                <w:color w:val="000000"/>
                <w:sz w:val="18"/>
                <w:szCs w:val="18"/>
                <w:lang w:val="en-US"/>
              </w:rPr>
              <w:t>Over VTM-3.0 + ext. transform skip 8x8</w:t>
            </w:r>
          </w:p>
        </w:tc>
      </w:tr>
      <w:tr w:rsidR="0092165F" w14:paraId="12245703" w14:textId="77777777" w:rsidTr="00506B42">
        <w:trPr>
          <w:trHeight w:val="255"/>
        </w:trPr>
        <w:tc>
          <w:tcPr>
            <w:tcW w:w="1640" w:type="dxa"/>
            <w:tcBorders>
              <w:top w:val="nil"/>
              <w:left w:val="nil"/>
              <w:bottom w:val="nil"/>
              <w:right w:val="nil"/>
            </w:tcBorders>
            <w:shd w:val="clear" w:color="auto" w:fill="auto"/>
            <w:noWrap/>
            <w:vAlign w:val="center"/>
            <w:hideMark/>
          </w:tcPr>
          <w:p w14:paraId="4A689510" w14:textId="77777777" w:rsidR="0092165F" w:rsidRPr="0092165F" w:rsidRDefault="0092165F">
            <w:pPr>
              <w:jc w:val="center"/>
              <w:rPr>
                <w:rFonts w:ascii="Arial" w:hAnsi="Arial" w:cs="Arial"/>
                <w:b/>
                <w:bCs/>
                <w:color w:val="000000"/>
                <w:sz w:val="18"/>
                <w:szCs w:val="18"/>
                <w:lang w:val="en-US"/>
              </w:rPr>
            </w:pPr>
          </w:p>
        </w:tc>
        <w:tc>
          <w:tcPr>
            <w:tcW w:w="1762" w:type="dxa"/>
            <w:tcBorders>
              <w:top w:val="nil"/>
              <w:left w:val="single" w:sz="8" w:space="0" w:color="auto"/>
              <w:bottom w:val="single" w:sz="8" w:space="0" w:color="auto"/>
              <w:right w:val="nil"/>
            </w:tcBorders>
            <w:shd w:val="clear" w:color="auto" w:fill="auto"/>
            <w:noWrap/>
            <w:vAlign w:val="center"/>
            <w:hideMark/>
          </w:tcPr>
          <w:p w14:paraId="292B6FCA" w14:textId="77777777" w:rsidR="0092165F" w:rsidRDefault="0092165F">
            <w:pPr>
              <w:jc w:val="center"/>
              <w:rPr>
                <w:rFonts w:ascii="Arial" w:hAnsi="Arial" w:cs="Arial"/>
                <w:color w:val="000000"/>
                <w:sz w:val="18"/>
                <w:szCs w:val="18"/>
              </w:rPr>
            </w:pPr>
            <w:r>
              <w:rPr>
                <w:rFonts w:ascii="Arial" w:hAnsi="Arial" w:cs="Arial"/>
                <w:color w:val="000000"/>
                <w:sz w:val="18"/>
                <w:szCs w:val="18"/>
              </w:rPr>
              <w:t>Y</w:t>
            </w:r>
          </w:p>
        </w:tc>
        <w:tc>
          <w:tcPr>
            <w:tcW w:w="1560" w:type="dxa"/>
            <w:tcBorders>
              <w:top w:val="nil"/>
              <w:left w:val="nil"/>
              <w:bottom w:val="single" w:sz="8" w:space="0" w:color="auto"/>
              <w:right w:val="nil"/>
            </w:tcBorders>
            <w:shd w:val="clear" w:color="auto" w:fill="auto"/>
            <w:noWrap/>
            <w:vAlign w:val="center"/>
            <w:hideMark/>
          </w:tcPr>
          <w:p w14:paraId="026C5E38" w14:textId="77777777" w:rsidR="0092165F" w:rsidRDefault="0092165F">
            <w:pPr>
              <w:jc w:val="center"/>
              <w:rPr>
                <w:rFonts w:ascii="Arial" w:hAnsi="Arial" w:cs="Arial"/>
                <w:color w:val="000000"/>
                <w:sz w:val="18"/>
                <w:szCs w:val="18"/>
              </w:rPr>
            </w:pPr>
            <w:r>
              <w:rPr>
                <w:rFonts w:ascii="Arial" w:hAnsi="Arial" w:cs="Arial"/>
                <w:color w:val="000000"/>
                <w:sz w:val="18"/>
                <w:szCs w:val="18"/>
              </w:rPr>
              <w:t>U</w:t>
            </w:r>
          </w:p>
        </w:tc>
        <w:tc>
          <w:tcPr>
            <w:tcW w:w="1701" w:type="dxa"/>
            <w:tcBorders>
              <w:top w:val="nil"/>
              <w:left w:val="nil"/>
              <w:bottom w:val="single" w:sz="8" w:space="0" w:color="auto"/>
              <w:right w:val="single" w:sz="4" w:space="0" w:color="auto"/>
            </w:tcBorders>
            <w:shd w:val="clear" w:color="auto" w:fill="auto"/>
            <w:noWrap/>
            <w:vAlign w:val="center"/>
            <w:hideMark/>
          </w:tcPr>
          <w:p w14:paraId="126748E9" w14:textId="77777777" w:rsidR="0092165F" w:rsidRDefault="0092165F">
            <w:pPr>
              <w:jc w:val="center"/>
              <w:rPr>
                <w:rFonts w:ascii="Arial" w:hAnsi="Arial" w:cs="Arial"/>
                <w:color w:val="000000"/>
                <w:sz w:val="18"/>
                <w:szCs w:val="18"/>
              </w:rPr>
            </w:pPr>
            <w:r>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1F64DFD3" w14:textId="77777777" w:rsidR="0092165F" w:rsidRDefault="0092165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418" w:type="dxa"/>
            <w:tcBorders>
              <w:top w:val="nil"/>
              <w:left w:val="nil"/>
              <w:bottom w:val="single" w:sz="8" w:space="0" w:color="auto"/>
              <w:right w:val="single" w:sz="8" w:space="0" w:color="auto"/>
            </w:tcBorders>
            <w:shd w:val="clear" w:color="auto" w:fill="auto"/>
            <w:noWrap/>
            <w:vAlign w:val="center"/>
            <w:hideMark/>
          </w:tcPr>
          <w:p w14:paraId="7BEB6F93" w14:textId="77777777" w:rsidR="0092165F" w:rsidRDefault="0092165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2165F" w14:paraId="1788A4D7" w14:textId="77777777" w:rsidTr="00506B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2AC444" w14:textId="77777777" w:rsidR="0092165F" w:rsidRDefault="0092165F">
            <w:pPr>
              <w:jc w:val="center"/>
              <w:rPr>
                <w:rFonts w:ascii="Arial" w:hAnsi="Arial" w:cs="Arial"/>
                <w:color w:val="000000"/>
                <w:sz w:val="18"/>
                <w:szCs w:val="18"/>
              </w:rPr>
            </w:pPr>
            <w:r>
              <w:rPr>
                <w:rFonts w:ascii="Arial" w:hAnsi="Arial" w:cs="Arial"/>
                <w:color w:val="000000"/>
                <w:sz w:val="18"/>
                <w:szCs w:val="18"/>
              </w:rPr>
              <w:t>Class A1</w:t>
            </w:r>
          </w:p>
        </w:tc>
        <w:tc>
          <w:tcPr>
            <w:tcW w:w="1762" w:type="dxa"/>
            <w:tcBorders>
              <w:top w:val="nil"/>
              <w:left w:val="nil"/>
              <w:bottom w:val="nil"/>
              <w:right w:val="nil"/>
            </w:tcBorders>
            <w:shd w:val="clear" w:color="auto" w:fill="auto"/>
            <w:noWrap/>
            <w:vAlign w:val="center"/>
            <w:hideMark/>
          </w:tcPr>
          <w:p w14:paraId="5EB824B1" w14:textId="77777777" w:rsidR="0092165F" w:rsidRDefault="0092165F">
            <w:pPr>
              <w:jc w:val="center"/>
              <w:rPr>
                <w:rFonts w:ascii="Arial" w:hAnsi="Arial" w:cs="Arial"/>
                <w:color w:val="000000"/>
                <w:sz w:val="18"/>
                <w:szCs w:val="18"/>
              </w:rPr>
            </w:pPr>
            <w:r>
              <w:rPr>
                <w:rFonts w:ascii="Arial" w:hAnsi="Arial" w:cs="Arial"/>
                <w:color w:val="000000"/>
                <w:sz w:val="18"/>
                <w:szCs w:val="18"/>
              </w:rPr>
              <w:t>0,00%</w:t>
            </w:r>
          </w:p>
        </w:tc>
        <w:tc>
          <w:tcPr>
            <w:tcW w:w="1560" w:type="dxa"/>
            <w:tcBorders>
              <w:top w:val="nil"/>
              <w:left w:val="nil"/>
              <w:bottom w:val="nil"/>
              <w:right w:val="nil"/>
            </w:tcBorders>
            <w:shd w:val="clear" w:color="auto" w:fill="auto"/>
            <w:noWrap/>
            <w:vAlign w:val="center"/>
            <w:hideMark/>
          </w:tcPr>
          <w:p w14:paraId="596478C9" w14:textId="77777777" w:rsidR="0092165F" w:rsidRDefault="0092165F">
            <w:pPr>
              <w:jc w:val="center"/>
              <w:rPr>
                <w:rFonts w:ascii="Arial" w:hAnsi="Arial" w:cs="Arial"/>
                <w:color w:val="000000"/>
                <w:sz w:val="18"/>
                <w:szCs w:val="18"/>
              </w:rPr>
            </w:pPr>
            <w:r>
              <w:rPr>
                <w:rFonts w:ascii="Arial" w:hAnsi="Arial" w:cs="Arial"/>
                <w:color w:val="000000"/>
                <w:sz w:val="18"/>
                <w:szCs w:val="18"/>
              </w:rPr>
              <w:t>0,04%</w:t>
            </w:r>
          </w:p>
        </w:tc>
        <w:tc>
          <w:tcPr>
            <w:tcW w:w="1701" w:type="dxa"/>
            <w:tcBorders>
              <w:top w:val="nil"/>
              <w:left w:val="nil"/>
              <w:bottom w:val="nil"/>
              <w:right w:val="single" w:sz="4" w:space="0" w:color="auto"/>
            </w:tcBorders>
            <w:shd w:val="clear" w:color="auto" w:fill="auto"/>
            <w:noWrap/>
            <w:vAlign w:val="center"/>
            <w:hideMark/>
          </w:tcPr>
          <w:p w14:paraId="7E7A92BA" w14:textId="77777777" w:rsidR="0092165F" w:rsidRDefault="0092165F">
            <w:pPr>
              <w:jc w:val="center"/>
              <w:rPr>
                <w:rFonts w:ascii="Arial" w:hAnsi="Arial" w:cs="Arial"/>
                <w:color w:val="000000"/>
                <w:sz w:val="18"/>
                <w:szCs w:val="18"/>
              </w:rPr>
            </w:pPr>
            <w:r>
              <w:rPr>
                <w:rFonts w:ascii="Arial" w:hAnsi="Arial" w:cs="Arial"/>
                <w:color w:val="000000"/>
                <w:sz w:val="18"/>
                <w:szCs w:val="18"/>
              </w:rPr>
              <w:t>0,05%</w:t>
            </w:r>
          </w:p>
        </w:tc>
        <w:tc>
          <w:tcPr>
            <w:tcW w:w="1417" w:type="dxa"/>
            <w:tcBorders>
              <w:top w:val="nil"/>
              <w:left w:val="nil"/>
              <w:bottom w:val="nil"/>
              <w:right w:val="nil"/>
            </w:tcBorders>
            <w:shd w:val="clear" w:color="auto" w:fill="auto"/>
            <w:noWrap/>
            <w:vAlign w:val="center"/>
            <w:hideMark/>
          </w:tcPr>
          <w:p w14:paraId="3F5BF65C"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nil"/>
              <w:left w:val="nil"/>
              <w:bottom w:val="nil"/>
              <w:right w:val="single" w:sz="8" w:space="0" w:color="auto"/>
            </w:tcBorders>
            <w:shd w:val="clear" w:color="auto" w:fill="auto"/>
            <w:noWrap/>
            <w:vAlign w:val="center"/>
            <w:hideMark/>
          </w:tcPr>
          <w:p w14:paraId="46070CF3"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476A2006"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28886C" w14:textId="77777777" w:rsidR="0092165F" w:rsidRDefault="0092165F">
            <w:pPr>
              <w:jc w:val="center"/>
              <w:rPr>
                <w:rFonts w:ascii="Arial" w:hAnsi="Arial" w:cs="Arial"/>
                <w:color w:val="000000"/>
                <w:sz w:val="18"/>
                <w:szCs w:val="18"/>
              </w:rPr>
            </w:pPr>
            <w:r>
              <w:rPr>
                <w:rFonts w:ascii="Arial" w:hAnsi="Arial" w:cs="Arial"/>
                <w:color w:val="000000"/>
                <w:sz w:val="18"/>
                <w:szCs w:val="18"/>
              </w:rPr>
              <w:t>Class A2</w:t>
            </w:r>
          </w:p>
        </w:tc>
        <w:tc>
          <w:tcPr>
            <w:tcW w:w="1762" w:type="dxa"/>
            <w:tcBorders>
              <w:top w:val="nil"/>
              <w:left w:val="nil"/>
              <w:bottom w:val="nil"/>
              <w:right w:val="nil"/>
            </w:tcBorders>
            <w:shd w:val="clear" w:color="auto" w:fill="auto"/>
            <w:noWrap/>
            <w:vAlign w:val="center"/>
            <w:hideMark/>
          </w:tcPr>
          <w:p w14:paraId="5E06798A" w14:textId="77777777" w:rsidR="0092165F" w:rsidRDefault="0092165F">
            <w:pPr>
              <w:jc w:val="center"/>
              <w:rPr>
                <w:rFonts w:ascii="Arial" w:hAnsi="Arial" w:cs="Arial"/>
                <w:color w:val="000000"/>
                <w:sz w:val="18"/>
                <w:szCs w:val="18"/>
              </w:rPr>
            </w:pPr>
            <w:r>
              <w:rPr>
                <w:rFonts w:ascii="Arial" w:hAnsi="Arial" w:cs="Arial"/>
                <w:color w:val="000000"/>
                <w:sz w:val="18"/>
                <w:szCs w:val="18"/>
              </w:rPr>
              <w:t>0,00%</w:t>
            </w:r>
          </w:p>
        </w:tc>
        <w:tc>
          <w:tcPr>
            <w:tcW w:w="1560" w:type="dxa"/>
            <w:tcBorders>
              <w:top w:val="nil"/>
              <w:left w:val="nil"/>
              <w:bottom w:val="nil"/>
              <w:right w:val="nil"/>
            </w:tcBorders>
            <w:shd w:val="clear" w:color="auto" w:fill="auto"/>
            <w:noWrap/>
            <w:vAlign w:val="center"/>
            <w:hideMark/>
          </w:tcPr>
          <w:p w14:paraId="397188F6" w14:textId="77777777" w:rsidR="0092165F" w:rsidRDefault="0092165F">
            <w:pPr>
              <w:jc w:val="center"/>
              <w:rPr>
                <w:rFonts w:ascii="Arial" w:hAnsi="Arial" w:cs="Arial"/>
                <w:color w:val="000000"/>
                <w:sz w:val="18"/>
                <w:szCs w:val="18"/>
              </w:rPr>
            </w:pPr>
            <w:r>
              <w:rPr>
                <w:rFonts w:ascii="Arial" w:hAnsi="Arial" w:cs="Arial"/>
                <w:color w:val="000000"/>
                <w:sz w:val="18"/>
                <w:szCs w:val="18"/>
              </w:rPr>
              <w:t>-0,01%</w:t>
            </w:r>
          </w:p>
        </w:tc>
        <w:tc>
          <w:tcPr>
            <w:tcW w:w="1701" w:type="dxa"/>
            <w:tcBorders>
              <w:top w:val="nil"/>
              <w:left w:val="nil"/>
              <w:bottom w:val="nil"/>
              <w:right w:val="single" w:sz="4" w:space="0" w:color="auto"/>
            </w:tcBorders>
            <w:shd w:val="clear" w:color="auto" w:fill="auto"/>
            <w:noWrap/>
            <w:vAlign w:val="center"/>
            <w:hideMark/>
          </w:tcPr>
          <w:p w14:paraId="53A01970" w14:textId="77777777" w:rsidR="0092165F" w:rsidRDefault="0092165F">
            <w:pPr>
              <w:jc w:val="center"/>
              <w:rPr>
                <w:rFonts w:ascii="Arial" w:hAnsi="Arial" w:cs="Arial"/>
                <w:color w:val="000000"/>
                <w:sz w:val="18"/>
                <w:szCs w:val="18"/>
              </w:rPr>
            </w:pPr>
            <w:r>
              <w:rPr>
                <w:rFonts w:ascii="Arial" w:hAnsi="Arial" w:cs="Arial"/>
                <w:color w:val="000000"/>
                <w:sz w:val="18"/>
                <w:szCs w:val="18"/>
              </w:rPr>
              <w:t>-0,04%</w:t>
            </w:r>
          </w:p>
        </w:tc>
        <w:tc>
          <w:tcPr>
            <w:tcW w:w="1417" w:type="dxa"/>
            <w:tcBorders>
              <w:top w:val="nil"/>
              <w:left w:val="nil"/>
              <w:bottom w:val="nil"/>
              <w:right w:val="nil"/>
            </w:tcBorders>
            <w:shd w:val="clear" w:color="auto" w:fill="auto"/>
            <w:noWrap/>
            <w:vAlign w:val="center"/>
            <w:hideMark/>
          </w:tcPr>
          <w:p w14:paraId="3FFCAFE2" w14:textId="77777777" w:rsidR="0092165F" w:rsidRDefault="0092165F">
            <w:pPr>
              <w:jc w:val="center"/>
              <w:rPr>
                <w:rFonts w:ascii="Arial" w:hAnsi="Arial" w:cs="Arial"/>
                <w:color w:val="000000"/>
                <w:sz w:val="18"/>
                <w:szCs w:val="18"/>
              </w:rPr>
            </w:pPr>
            <w:r>
              <w:rPr>
                <w:rFonts w:ascii="Arial" w:hAnsi="Arial" w:cs="Arial"/>
                <w:color w:val="000000"/>
                <w:sz w:val="18"/>
                <w:szCs w:val="18"/>
              </w:rPr>
              <w:t>104%</w:t>
            </w:r>
          </w:p>
        </w:tc>
        <w:tc>
          <w:tcPr>
            <w:tcW w:w="1418" w:type="dxa"/>
            <w:tcBorders>
              <w:top w:val="nil"/>
              <w:left w:val="nil"/>
              <w:bottom w:val="nil"/>
              <w:right w:val="single" w:sz="8" w:space="0" w:color="auto"/>
            </w:tcBorders>
            <w:shd w:val="clear" w:color="auto" w:fill="auto"/>
            <w:noWrap/>
            <w:vAlign w:val="center"/>
            <w:hideMark/>
          </w:tcPr>
          <w:p w14:paraId="5BF454E8"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46F5A11A"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5B548E" w14:textId="77777777" w:rsidR="0092165F" w:rsidRDefault="0092165F">
            <w:pPr>
              <w:jc w:val="center"/>
              <w:rPr>
                <w:rFonts w:ascii="Arial" w:hAnsi="Arial" w:cs="Arial"/>
                <w:color w:val="000000"/>
                <w:sz w:val="18"/>
                <w:szCs w:val="18"/>
              </w:rPr>
            </w:pPr>
            <w:r>
              <w:rPr>
                <w:rFonts w:ascii="Arial" w:hAnsi="Arial" w:cs="Arial"/>
                <w:color w:val="000000"/>
                <w:sz w:val="18"/>
                <w:szCs w:val="18"/>
              </w:rPr>
              <w:t>Class B</w:t>
            </w:r>
          </w:p>
        </w:tc>
        <w:tc>
          <w:tcPr>
            <w:tcW w:w="1762" w:type="dxa"/>
            <w:tcBorders>
              <w:top w:val="nil"/>
              <w:left w:val="nil"/>
              <w:bottom w:val="nil"/>
              <w:right w:val="nil"/>
            </w:tcBorders>
            <w:shd w:val="clear" w:color="auto" w:fill="auto"/>
            <w:noWrap/>
            <w:vAlign w:val="center"/>
            <w:hideMark/>
          </w:tcPr>
          <w:p w14:paraId="43C7A546" w14:textId="77777777" w:rsidR="0092165F" w:rsidRDefault="0092165F">
            <w:pPr>
              <w:jc w:val="center"/>
              <w:rPr>
                <w:rFonts w:ascii="Arial" w:hAnsi="Arial" w:cs="Arial"/>
                <w:color w:val="000000"/>
                <w:sz w:val="18"/>
                <w:szCs w:val="18"/>
              </w:rPr>
            </w:pPr>
            <w:r>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5D1C5887" w14:textId="77777777" w:rsidR="0092165F" w:rsidRDefault="0092165F">
            <w:pPr>
              <w:jc w:val="center"/>
              <w:rPr>
                <w:rFonts w:ascii="Arial" w:hAnsi="Arial" w:cs="Arial"/>
                <w:color w:val="000000"/>
                <w:sz w:val="18"/>
                <w:szCs w:val="18"/>
              </w:rPr>
            </w:pPr>
            <w:r>
              <w:rPr>
                <w:rFonts w:ascii="Arial" w:hAnsi="Arial" w:cs="Arial"/>
                <w:color w:val="000000"/>
                <w:sz w:val="18"/>
                <w:szCs w:val="18"/>
              </w:rPr>
              <w:t>-0,02%</w:t>
            </w:r>
          </w:p>
        </w:tc>
        <w:tc>
          <w:tcPr>
            <w:tcW w:w="1701" w:type="dxa"/>
            <w:tcBorders>
              <w:top w:val="nil"/>
              <w:left w:val="nil"/>
              <w:bottom w:val="nil"/>
              <w:right w:val="single" w:sz="4" w:space="0" w:color="auto"/>
            </w:tcBorders>
            <w:shd w:val="clear" w:color="auto" w:fill="auto"/>
            <w:noWrap/>
            <w:vAlign w:val="center"/>
            <w:hideMark/>
          </w:tcPr>
          <w:p w14:paraId="237D14AD" w14:textId="77777777" w:rsidR="0092165F" w:rsidRDefault="0092165F">
            <w:pPr>
              <w:jc w:val="center"/>
              <w:rPr>
                <w:rFonts w:ascii="Arial" w:hAnsi="Arial" w:cs="Arial"/>
                <w:color w:val="000000"/>
                <w:sz w:val="18"/>
                <w:szCs w:val="18"/>
              </w:rPr>
            </w:pPr>
            <w:r>
              <w:rPr>
                <w:rFonts w:ascii="Arial" w:hAnsi="Arial" w:cs="Arial"/>
                <w:color w:val="000000"/>
                <w:sz w:val="18"/>
                <w:szCs w:val="18"/>
              </w:rPr>
              <w:t>-0,03%</w:t>
            </w:r>
          </w:p>
        </w:tc>
        <w:tc>
          <w:tcPr>
            <w:tcW w:w="1417" w:type="dxa"/>
            <w:tcBorders>
              <w:top w:val="nil"/>
              <w:left w:val="nil"/>
              <w:bottom w:val="nil"/>
              <w:right w:val="nil"/>
            </w:tcBorders>
            <w:shd w:val="clear" w:color="auto" w:fill="auto"/>
            <w:noWrap/>
            <w:vAlign w:val="center"/>
            <w:hideMark/>
          </w:tcPr>
          <w:p w14:paraId="108EFE54"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nil"/>
              <w:left w:val="nil"/>
              <w:bottom w:val="nil"/>
              <w:right w:val="single" w:sz="8" w:space="0" w:color="auto"/>
            </w:tcBorders>
            <w:shd w:val="clear" w:color="auto" w:fill="auto"/>
            <w:noWrap/>
            <w:vAlign w:val="center"/>
            <w:hideMark/>
          </w:tcPr>
          <w:p w14:paraId="58BF88F2"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3F37220B"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323F94" w14:textId="77777777" w:rsidR="0092165F" w:rsidRDefault="0092165F">
            <w:pPr>
              <w:jc w:val="center"/>
              <w:rPr>
                <w:rFonts w:ascii="Arial" w:hAnsi="Arial" w:cs="Arial"/>
                <w:color w:val="000000"/>
                <w:sz w:val="18"/>
                <w:szCs w:val="18"/>
              </w:rPr>
            </w:pPr>
            <w:r>
              <w:rPr>
                <w:rFonts w:ascii="Arial" w:hAnsi="Arial" w:cs="Arial"/>
                <w:color w:val="000000"/>
                <w:sz w:val="18"/>
                <w:szCs w:val="18"/>
              </w:rPr>
              <w:t>Class C</w:t>
            </w:r>
          </w:p>
        </w:tc>
        <w:tc>
          <w:tcPr>
            <w:tcW w:w="1762" w:type="dxa"/>
            <w:tcBorders>
              <w:top w:val="nil"/>
              <w:left w:val="nil"/>
              <w:bottom w:val="nil"/>
              <w:right w:val="nil"/>
            </w:tcBorders>
            <w:shd w:val="clear" w:color="auto" w:fill="auto"/>
            <w:noWrap/>
            <w:vAlign w:val="center"/>
            <w:hideMark/>
          </w:tcPr>
          <w:p w14:paraId="1ABE0881" w14:textId="77777777" w:rsidR="0092165F" w:rsidRDefault="0092165F">
            <w:pPr>
              <w:jc w:val="center"/>
              <w:rPr>
                <w:rFonts w:ascii="Arial" w:hAnsi="Arial" w:cs="Arial"/>
                <w:color w:val="000000"/>
                <w:sz w:val="18"/>
                <w:szCs w:val="18"/>
              </w:rPr>
            </w:pPr>
            <w:r>
              <w:rPr>
                <w:rFonts w:ascii="Arial" w:hAnsi="Arial" w:cs="Arial"/>
                <w:color w:val="000000"/>
                <w:sz w:val="18"/>
                <w:szCs w:val="18"/>
              </w:rPr>
              <w:t>-0,03%</w:t>
            </w:r>
          </w:p>
        </w:tc>
        <w:tc>
          <w:tcPr>
            <w:tcW w:w="1560" w:type="dxa"/>
            <w:tcBorders>
              <w:top w:val="nil"/>
              <w:left w:val="nil"/>
              <w:bottom w:val="nil"/>
              <w:right w:val="nil"/>
            </w:tcBorders>
            <w:shd w:val="clear" w:color="auto" w:fill="auto"/>
            <w:noWrap/>
            <w:vAlign w:val="center"/>
            <w:hideMark/>
          </w:tcPr>
          <w:p w14:paraId="0758FA62" w14:textId="77777777" w:rsidR="0092165F" w:rsidRDefault="0092165F">
            <w:pPr>
              <w:jc w:val="center"/>
              <w:rPr>
                <w:rFonts w:ascii="Arial" w:hAnsi="Arial" w:cs="Arial"/>
                <w:color w:val="000000"/>
                <w:sz w:val="18"/>
                <w:szCs w:val="18"/>
              </w:rPr>
            </w:pPr>
            <w:r>
              <w:rPr>
                <w:rFonts w:ascii="Arial" w:hAnsi="Arial" w:cs="Arial"/>
                <w:color w:val="000000"/>
                <w:sz w:val="18"/>
                <w:szCs w:val="18"/>
              </w:rPr>
              <w:t>-0,01%</w:t>
            </w:r>
          </w:p>
        </w:tc>
        <w:tc>
          <w:tcPr>
            <w:tcW w:w="1701" w:type="dxa"/>
            <w:tcBorders>
              <w:top w:val="nil"/>
              <w:left w:val="nil"/>
              <w:bottom w:val="nil"/>
              <w:right w:val="single" w:sz="4" w:space="0" w:color="auto"/>
            </w:tcBorders>
            <w:shd w:val="clear" w:color="auto" w:fill="auto"/>
            <w:noWrap/>
            <w:vAlign w:val="center"/>
            <w:hideMark/>
          </w:tcPr>
          <w:p w14:paraId="7B8A39F2" w14:textId="77777777" w:rsidR="0092165F" w:rsidRDefault="0092165F">
            <w:pPr>
              <w:jc w:val="center"/>
              <w:rPr>
                <w:rFonts w:ascii="Arial" w:hAnsi="Arial" w:cs="Arial"/>
                <w:color w:val="000000"/>
                <w:sz w:val="18"/>
                <w:szCs w:val="18"/>
              </w:rPr>
            </w:pPr>
            <w:r>
              <w:rPr>
                <w:rFonts w:ascii="Arial" w:hAnsi="Arial" w:cs="Arial"/>
                <w:color w:val="000000"/>
                <w:sz w:val="18"/>
                <w:szCs w:val="18"/>
              </w:rPr>
              <w:t>0,13%</w:t>
            </w:r>
          </w:p>
        </w:tc>
        <w:tc>
          <w:tcPr>
            <w:tcW w:w="1417" w:type="dxa"/>
            <w:tcBorders>
              <w:top w:val="nil"/>
              <w:left w:val="nil"/>
              <w:bottom w:val="nil"/>
              <w:right w:val="nil"/>
            </w:tcBorders>
            <w:shd w:val="clear" w:color="auto" w:fill="auto"/>
            <w:noWrap/>
            <w:vAlign w:val="center"/>
            <w:hideMark/>
          </w:tcPr>
          <w:p w14:paraId="00DDE989"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nil"/>
              <w:left w:val="nil"/>
              <w:bottom w:val="nil"/>
              <w:right w:val="single" w:sz="8" w:space="0" w:color="auto"/>
            </w:tcBorders>
            <w:shd w:val="clear" w:color="auto" w:fill="auto"/>
            <w:noWrap/>
            <w:vAlign w:val="center"/>
            <w:hideMark/>
          </w:tcPr>
          <w:p w14:paraId="5C54E08B"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246262DF"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21D45E" w14:textId="77777777" w:rsidR="0092165F" w:rsidRDefault="0092165F">
            <w:pPr>
              <w:jc w:val="center"/>
              <w:rPr>
                <w:rFonts w:ascii="Arial" w:hAnsi="Arial" w:cs="Arial"/>
                <w:color w:val="000000"/>
                <w:sz w:val="18"/>
                <w:szCs w:val="18"/>
              </w:rPr>
            </w:pPr>
            <w:r>
              <w:rPr>
                <w:rFonts w:ascii="Arial" w:hAnsi="Arial" w:cs="Arial"/>
                <w:color w:val="000000"/>
                <w:sz w:val="18"/>
                <w:szCs w:val="18"/>
              </w:rPr>
              <w:t>Class E</w:t>
            </w:r>
          </w:p>
        </w:tc>
        <w:tc>
          <w:tcPr>
            <w:tcW w:w="1762" w:type="dxa"/>
            <w:tcBorders>
              <w:top w:val="nil"/>
              <w:left w:val="nil"/>
              <w:bottom w:val="nil"/>
              <w:right w:val="nil"/>
            </w:tcBorders>
            <w:shd w:val="clear" w:color="auto" w:fill="auto"/>
            <w:noWrap/>
            <w:vAlign w:val="center"/>
            <w:hideMark/>
          </w:tcPr>
          <w:p w14:paraId="49DCE1DB" w14:textId="77777777" w:rsidR="0092165F" w:rsidRDefault="0092165F">
            <w:pPr>
              <w:jc w:val="center"/>
              <w:rPr>
                <w:rFonts w:ascii="Arial" w:hAnsi="Arial" w:cs="Arial"/>
                <w:color w:val="000000"/>
                <w:sz w:val="18"/>
                <w:szCs w:val="18"/>
              </w:rPr>
            </w:pPr>
            <w:r>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39D161E1" w14:textId="77777777" w:rsidR="0092165F" w:rsidRDefault="0092165F">
            <w:pPr>
              <w:jc w:val="center"/>
              <w:rPr>
                <w:rFonts w:ascii="Arial" w:hAnsi="Arial" w:cs="Arial"/>
                <w:color w:val="000000"/>
                <w:sz w:val="18"/>
                <w:szCs w:val="18"/>
              </w:rPr>
            </w:pPr>
            <w:r>
              <w:rPr>
                <w:rFonts w:ascii="Arial" w:hAnsi="Arial" w:cs="Arial"/>
                <w:color w:val="000000"/>
                <w:sz w:val="18"/>
                <w:szCs w:val="18"/>
              </w:rPr>
              <w:t>-0,02%</w:t>
            </w:r>
          </w:p>
        </w:tc>
        <w:tc>
          <w:tcPr>
            <w:tcW w:w="1701" w:type="dxa"/>
            <w:tcBorders>
              <w:top w:val="nil"/>
              <w:left w:val="nil"/>
              <w:bottom w:val="nil"/>
              <w:right w:val="single" w:sz="4" w:space="0" w:color="auto"/>
            </w:tcBorders>
            <w:shd w:val="clear" w:color="auto" w:fill="auto"/>
            <w:noWrap/>
            <w:vAlign w:val="center"/>
            <w:hideMark/>
          </w:tcPr>
          <w:p w14:paraId="30A4CDFB" w14:textId="77777777" w:rsidR="0092165F" w:rsidRDefault="0092165F">
            <w:pPr>
              <w:jc w:val="center"/>
              <w:rPr>
                <w:rFonts w:ascii="Arial" w:hAnsi="Arial" w:cs="Arial"/>
                <w:color w:val="000000"/>
                <w:sz w:val="18"/>
                <w:szCs w:val="18"/>
              </w:rPr>
            </w:pPr>
            <w:r>
              <w:rPr>
                <w:rFonts w:ascii="Arial" w:hAnsi="Arial" w:cs="Arial"/>
                <w:color w:val="000000"/>
                <w:sz w:val="18"/>
                <w:szCs w:val="18"/>
              </w:rPr>
              <w:t>-0,02%</w:t>
            </w:r>
          </w:p>
        </w:tc>
        <w:tc>
          <w:tcPr>
            <w:tcW w:w="1417" w:type="dxa"/>
            <w:tcBorders>
              <w:top w:val="nil"/>
              <w:left w:val="nil"/>
              <w:bottom w:val="nil"/>
              <w:right w:val="nil"/>
            </w:tcBorders>
            <w:shd w:val="clear" w:color="auto" w:fill="auto"/>
            <w:noWrap/>
            <w:vAlign w:val="center"/>
            <w:hideMark/>
          </w:tcPr>
          <w:p w14:paraId="3D7ED679"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nil"/>
              <w:left w:val="nil"/>
              <w:bottom w:val="nil"/>
              <w:right w:val="single" w:sz="8" w:space="0" w:color="auto"/>
            </w:tcBorders>
            <w:shd w:val="clear" w:color="auto" w:fill="auto"/>
            <w:noWrap/>
            <w:vAlign w:val="center"/>
            <w:hideMark/>
          </w:tcPr>
          <w:p w14:paraId="45F6B3F4"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r>
      <w:tr w:rsidR="0092165F" w14:paraId="07D9683B" w14:textId="77777777" w:rsidTr="00506B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77C692" w14:textId="77777777" w:rsidR="0092165F" w:rsidRDefault="0092165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762" w:type="dxa"/>
            <w:tcBorders>
              <w:top w:val="single" w:sz="8" w:space="0" w:color="auto"/>
              <w:left w:val="nil"/>
              <w:bottom w:val="nil"/>
              <w:right w:val="nil"/>
            </w:tcBorders>
            <w:shd w:val="clear" w:color="auto" w:fill="auto"/>
            <w:noWrap/>
            <w:vAlign w:val="center"/>
            <w:hideMark/>
          </w:tcPr>
          <w:p w14:paraId="2709CCC5" w14:textId="77777777" w:rsidR="0092165F" w:rsidRDefault="0092165F">
            <w:pPr>
              <w:jc w:val="center"/>
              <w:rPr>
                <w:rFonts w:ascii="Arial" w:hAnsi="Arial" w:cs="Arial"/>
                <w:color w:val="000000"/>
                <w:sz w:val="18"/>
                <w:szCs w:val="18"/>
              </w:rPr>
            </w:pPr>
            <w:r>
              <w:rPr>
                <w:rFonts w:ascii="Arial" w:hAnsi="Arial" w:cs="Arial"/>
                <w:color w:val="000000"/>
                <w:sz w:val="18"/>
                <w:szCs w:val="18"/>
              </w:rPr>
              <w:t>-0,01%</w:t>
            </w:r>
          </w:p>
        </w:tc>
        <w:tc>
          <w:tcPr>
            <w:tcW w:w="1560" w:type="dxa"/>
            <w:tcBorders>
              <w:top w:val="single" w:sz="8" w:space="0" w:color="auto"/>
              <w:left w:val="nil"/>
              <w:bottom w:val="nil"/>
              <w:right w:val="nil"/>
            </w:tcBorders>
            <w:shd w:val="clear" w:color="auto" w:fill="auto"/>
            <w:noWrap/>
            <w:vAlign w:val="center"/>
            <w:hideMark/>
          </w:tcPr>
          <w:p w14:paraId="3E01739D" w14:textId="77777777" w:rsidR="0092165F" w:rsidRDefault="0092165F">
            <w:pPr>
              <w:jc w:val="center"/>
              <w:rPr>
                <w:rFonts w:ascii="Arial" w:hAnsi="Arial" w:cs="Arial"/>
                <w:color w:val="000000"/>
                <w:sz w:val="18"/>
                <w:szCs w:val="18"/>
              </w:rPr>
            </w:pPr>
            <w:r>
              <w:rPr>
                <w:rFonts w:ascii="Arial" w:hAnsi="Arial" w:cs="Arial"/>
                <w:color w:val="000000"/>
                <w:sz w:val="18"/>
                <w:szCs w:val="18"/>
              </w:rPr>
              <w:t>-0,01%</w:t>
            </w:r>
          </w:p>
        </w:tc>
        <w:tc>
          <w:tcPr>
            <w:tcW w:w="1701" w:type="dxa"/>
            <w:tcBorders>
              <w:top w:val="single" w:sz="8" w:space="0" w:color="auto"/>
              <w:left w:val="nil"/>
              <w:bottom w:val="nil"/>
              <w:right w:val="single" w:sz="4" w:space="0" w:color="auto"/>
            </w:tcBorders>
            <w:shd w:val="clear" w:color="auto" w:fill="auto"/>
            <w:noWrap/>
            <w:vAlign w:val="center"/>
            <w:hideMark/>
          </w:tcPr>
          <w:p w14:paraId="58BD23E7" w14:textId="77777777" w:rsidR="0092165F" w:rsidRDefault="0092165F">
            <w:pPr>
              <w:jc w:val="center"/>
              <w:rPr>
                <w:rFonts w:ascii="Arial" w:hAnsi="Arial" w:cs="Arial"/>
                <w:color w:val="000000"/>
                <w:sz w:val="18"/>
                <w:szCs w:val="18"/>
              </w:rPr>
            </w:pPr>
            <w:r>
              <w:rPr>
                <w:rFonts w:ascii="Arial" w:hAnsi="Arial" w:cs="Arial"/>
                <w:color w:val="000000"/>
                <w:sz w:val="18"/>
                <w:szCs w:val="18"/>
              </w:rPr>
              <w:t>0,02%</w:t>
            </w:r>
          </w:p>
        </w:tc>
        <w:tc>
          <w:tcPr>
            <w:tcW w:w="1417" w:type="dxa"/>
            <w:tcBorders>
              <w:top w:val="single" w:sz="8" w:space="0" w:color="auto"/>
              <w:left w:val="nil"/>
              <w:bottom w:val="nil"/>
              <w:right w:val="nil"/>
            </w:tcBorders>
            <w:shd w:val="clear" w:color="auto" w:fill="auto"/>
            <w:noWrap/>
            <w:vAlign w:val="center"/>
            <w:hideMark/>
          </w:tcPr>
          <w:p w14:paraId="6B1734E6"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single" w:sz="8" w:space="0" w:color="auto"/>
              <w:left w:val="nil"/>
              <w:bottom w:val="nil"/>
              <w:right w:val="single" w:sz="8" w:space="0" w:color="auto"/>
            </w:tcBorders>
            <w:shd w:val="clear" w:color="auto" w:fill="auto"/>
            <w:noWrap/>
            <w:vAlign w:val="center"/>
            <w:hideMark/>
          </w:tcPr>
          <w:p w14:paraId="74554F8A"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7CD1E8BD" w14:textId="77777777" w:rsidTr="00506B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806617" w14:textId="77777777" w:rsidR="0092165F" w:rsidRDefault="0092165F">
            <w:pPr>
              <w:jc w:val="center"/>
              <w:rPr>
                <w:rFonts w:ascii="Arial" w:hAnsi="Arial" w:cs="Arial"/>
                <w:color w:val="000000"/>
                <w:sz w:val="18"/>
                <w:szCs w:val="18"/>
              </w:rPr>
            </w:pPr>
            <w:r>
              <w:rPr>
                <w:rFonts w:ascii="Arial" w:hAnsi="Arial" w:cs="Arial"/>
                <w:color w:val="000000"/>
                <w:sz w:val="18"/>
                <w:szCs w:val="18"/>
              </w:rPr>
              <w:t>Class D</w:t>
            </w:r>
          </w:p>
        </w:tc>
        <w:tc>
          <w:tcPr>
            <w:tcW w:w="1762" w:type="dxa"/>
            <w:tcBorders>
              <w:top w:val="single" w:sz="8" w:space="0" w:color="auto"/>
              <w:left w:val="single" w:sz="8" w:space="0" w:color="auto"/>
              <w:bottom w:val="nil"/>
              <w:right w:val="nil"/>
            </w:tcBorders>
            <w:shd w:val="clear" w:color="auto" w:fill="auto"/>
            <w:noWrap/>
            <w:vAlign w:val="center"/>
            <w:hideMark/>
          </w:tcPr>
          <w:p w14:paraId="6AD96535" w14:textId="77777777" w:rsidR="0092165F" w:rsidRDefault="0092165F">
            <w:pPr>
              <w:jc w:val="center"/>
              <w:rPr>
                <w:rFonts w:ascii="Arial" w:hAnsi="Arial" w:cs="Arial"/>
                <w:color w:val="000000"/>
                <w:sz w:val="18"/>
                <w:szCs w:val="18"/>
              </w:rPr>
            </w:pPr>
            <w:r>
              <w:rPr>
                <w:rFonts w:ascii="Arial" w:hAnsi="Arial" w:cs="Arial"/>
                <w:color w:val="000000"/>
                <w:sz w:val="18"/>
                <w:szCs w:val="18"/>
              </w:rPr>
              <w:t>-0,05%</w:t>
            </w:r>
          </w:p>
        </w:tc>
        <w:tc>
          <w:tcPr>
            <w:tcW w:w="1560" w:type="dxa"/>
            <w:tcBorders>
              <w:top w:val="single" w:sz="8" w:space="0" w:color="auto"/>
              <w:left w:val="nil"/>
              <w:bottom w:val="nil"/>
              <w:right w:val="nil"/>
            </w:tcBorders>
            <w:shd w:val="clear" w:color="auto" w:fill="auto"/>
            <w:noWrap/>
            <w:vAlign w:val="center"/>
            <w:hideMark/>
          </w:tcPr>
          <w:p w14:paraId="310C8ED4" w14:textId="77777777" w:rsidR="0092165F" w:rsidRDefault="0092165F">
            <w:pPr>
              <w:jc w:val="center"/>
              <w:rPr>
                <w:rFonts w:ascii="Arial" w:hAnsi="Arial" w:cs="Arial"/>
                <w:color w:val="000000"/>
                <w:sz w:val="18"/>
                <w:szCs w:val="18"/>
              </w:rPr>
            </w:pPr>
            <w:r>
              <w:rPr>
                <w:rFonts w:ascii="Arial" w:hAnsi="Arial" w:cs="Arial"/>
                <w:color w:val="000000"/>
                <w:sz w:val="18"/>
                <w:szCs w:val="18"/>
              </w:rPr>
              <w:t>0,04%</w:t>
            </w:r>
          </w:p>
        </w:tc>
        <w:tc>
          <w:tcPr>
            <w:tcW w:w="1701" w:type="dxa"/>
            <w:tcBorders>
              <w:top w:val="single" w:sz="8" w:space="0" w:color="auto"/>
              <w:left w:val="nil"/>
              <w:bottom w:val="nil"/>
              <w:right w:val="single" w:sz="4" w:space="0" w:color="auto"/>
            </w:tcBorders>
            <w:shd w:val="clear" w:color="auto" w:fill="auto"/>
            <w:noWrap/>
            <w:vAlign w:val="center"/>
            <w:hideMark/>
          </w:tcPr>
          <w:p w14:paraId="49D01622" w14:textId="77777777" w:rsidR="0092165F" w:rsidRDefault="0092165F">
            <w:pPr>
              <w:jc w:val="center"/>
              <w:rPr>
                <w:rFonts w:ascii="Arial" w:hAnsi="Arial" w:cs="Arial"/>
                <w:color w:val="000000"/>
                <w:sz w:val="18"/>
                <w:szCs w:val="18"/>
              </w:rPr>
            </w:pPr>
            <w:r>
              <w:rPr>
                <w:rFonts w:ascii="Arial" w:hAnsi="Arial" w:cs="Arial"/>
                <w:color w:val="000000"/>
                <w:sz w:val="18"/>
                <w:szCs w:val="18"/>
              </w:rPr>
              <w:t>0,11%</w:t>
            </w:r>
          </w:p>
        </w:tc>
        <w:tc>
          <w:tcPr>
            <w:tcW w:w="1417" w:type="dxa"/>
            <w:tcBorders>
              <w:top w:val="single" w:sz="8" w:space="0" w:color="auto"/>
              <w:left w:val="nil"/>
              <w:bottom w:val="nil"/>
              <w:right w:val="nil"/>
            </w:tcBorders>
            <w:shd w:val="clear" w:color="auto" w:fill="auto"/>
            <w:noWrap/>
            <w:vAlign w:val="center"/>
            <w:hideMark/>
          </w:tcPr>
          <w:p w14:paraId="4EEDFC41"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single" w:sz="8" w:space="0" w:color="auto"/>
              <w:left w:val="nil"/>
              <w:bottom w:val="nil"/>
              <w:right w:val="single" w:sz="8" w:space="0" w:color="auto"/>
            </w:tcBorders>
            <w:shd w:val="clear" w:color="auto" w:fill="auto"/>
            <w:noWrap/>
            <w:vAlign w:val="center"/>
            <w:hideMark/>
          </w:tcPr>
          <w:p w14:paraId="1AF324A7"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3466900D" w14:textId="77777777" w:rsidTr="00506B42">
        <w:trPr>
          <w:trHeight w:val="255"/>
        </w:trPr>
        <w:tc>
          <w:tcPr>
            <w:tcW w:w="1640" w:type="dxa"/>
            <w:tcBorders>
              <w:top w:val="nil"/>
              <w:left w:val="single" w:sz="8" w:space="0" w:color="auto"/>
              <w:bottom w:val="nil"/>
              <w:right w:val="nil"/>
            </w:tcBorders>
            <w:shd w:val="clear" w:color="auto" w:fill="auto"/>
            <w:noWrap/>
            <w:vAlign w:val="center"/>
            <w:hideMark/>
          </w:tcPr>
          <w:p w14:paraId="1BDAA535" w14:textId="77777777" w:rsidR="0092165F" w:rsidRDefault="0092165F">
            <w:pPr>
              <w:jc w:val="center"/>
              <w:rPr>
                <w:rFonts w:ascii="Arial" w:hAnsi="Arial" w:cs="Arial"/>
                <w:color w:val="000000"/>
                <w:sz w:val="18"/>
                <w:szCs w:val="18"/>
              </w:rPr>
            </w:pPr>
            <w:r>
              <w:rPr>
                <w:rFonts w:ascii="Arial" w:hAnsi="Arial" w:cs="Arial"/>
                <w:color w:val="000000"/>
                <w:sz w:val="18"/>
                <w:szCs w:val="18"/>
              </w:rPr>
              <w:t xml:space="preserve">Class F </w:t>
            </w:r>
          </w:p>
        </w:tc>
        <w:tc>
          <w:tcPr>
            <w:tcW w:w="1762" w:type="dxa"/>
            <w:tcBorders>
              <w:top w:val="nil"/>
              <w:left w:val="single" w:sz="8" w:space="0" w:color="auto"/>
              <w:bottom w:val="nil"/>
              <w:right w:val="nil"/>
            </w:tcBorders>
            <w:shd w:val="clear" w:color="auto" w:fill="auto"/>
            <w:noWrap/>
            <w:vAlign w:val="center"/>
            <w:hideMark/>
          </w:tcPr>
          <w:p w14:paraId="2E009030" w14:textId="77777777" w:rsidR="0092165F" w:rsidRDefault="0092165F">
            <w:pPr>
              <w:jc w:val="center"/>
              <w:rPr>
                <w:rFonts w:ascii="Arial" w:hAnsi="Arial" w:cs="Arial"/>
                <w:color w:val="000000"/>
                <w:sz w:val="18"/>
                <w:szCs w:val="18"/>
              </w:rPr>
            </w:pPr>
            <w:r>
              <w:rPr>
                <w:rFonts w:ascii="Arial" w:hAnsi="Arial" w:cs="Arial"/>
                <w:color w:val="000000"/>
                <w:sz w:val="18"/>
                <w:szCs w:val="18"/>
              </w:rPr>
              <w:t>-0,14%</w:t>
            </w:r>
          </w:p>
        </w:tc>
        <w:tc>
          <w:tcPr>
            <w:tcW w:w="1560" w:type="dxa"/>
            <w:tcBorders>
              <w:top w:val="nil"/>
              <w:left w:val="nil"/>
              <w:bottom w:val="nil"/>
              <w:right w:val="nil"/>
            </w:tcBorders>
            <w:shd w:val="clear" w:color="auto" w:fill="auto"/>
            <w:noWrap/>
            <w:vAlign w:val="center"/>
            <w:hideMark/>
          </w:tcPr>
          <w:p w14:paraId="66A8422C" w14:textId="77777777" w:rsidR="0092165F" w:rsidRDefault="0092165F">
            <w:pPr>
              <w:jc w:val="center"/>
              <w:rPr>
                <w:rFonts w:ascii="Arial" w:hAnsi="Arial" w:cs="Arial"/>
                <w:color w:val="000000"/>
                <w:sz w:val="18"/>
                <w:szCs w:val="18"/>
              </w:rPr>
            </w:pPr>
            <w:r>
              <w:rPr>
                <w:rFonts w:ascii="Arial" w:hAnsi="Arial" w:cs="Arial"/>
                <w:color w:val="000000"/>
                <w:sz w:val="18"/>
                <w:szCs w:val="18"/>
              </w:rPr>
              <w:t>-0,12%</w:t>
            </w:r>
          </w:p>
        </w:tc>
        <w:tc>
          <w:tcPr>
            <w:tcW w:w="1701" w:type="dxa"/>
            <w:tcBorders>
              <w:top w:val="nil"/>
              <w:left w:val="nil"/>
              <w:bottom w:val="nil"/>
              <w:right w:val="single" w:sz="4" w:space="0" w:color="auto"/>
            </w:tcBorders>
            <w:shd w:val="clear" w:color="auto" w:fill="auto"/>
            <w:noWrap/>
            <w:vAlign w:val="center"/>
            <w:hideMark/>
          </w:tcPr>
          <w:p w14:paraId="5FFF8FCA" w14:textId="77777777" w:rsidR="0092165F" w:rsidRDefault="0092165F">
            <w:pPr>
              <w:jc w:val="center"/>
              <w:rPr>
                <w:rFonts w:ascii="Arial" w:hAnsi="Arial" w:cs="Arial"/>
                <w:color w:val="000000"/>
                <w:sz w:val="18"/>
                <w:szCs w:val="18"/>
              </w:rPr>
            </w:pPr>
            <w:r>
              <w:rPr>
                <w:rFonts w:ascii="Arial" w:hAnsi="Arial" w:cs="Arial"/>
                <w:color w:val="000000"/>
                <w:sz w:val="18"/>
                <w:szCs w:val="18"/>
              </w:rPr>
              <w:t>-0,14%</w:t>
            </w:r>
          </w:p>
        </w:tc>
        <w:tc>
          <w:tcPr>
            <w:tcW w:w="1417" w:type="dxa"/>
            <w:tcBorders>
              <w:top w:val="nil"/>
              <w:left w:val="nil"/>
              <w:bottom w:val="nil"/>
              <w:right w:val="nil"/>
            </w:tcBorders>
            <w:shd w:val="clear" w:color="auto" w:fill="auto"/>
            <w:noWrap/>
            <w:vAlign w:val="center"/>
            <w:hideMark/>
          </w:tcPr>
          <w:p w14:paraId="6A3C113F"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nil"/>
              <w:left w:val="nil"/>
              <w:bottom w:val="nil"/>
              <w:right w:val="single" w:sz="8" w:space="0" w:color="auto"/>
            </w:tcBorders>
            <w:shd w:val="clear" w:color="auto" w:fill="auto"/>
            <w:noWrap/>
            <w:vAlign w:val="center"/>
            <w:hideMark/>
          </w:tcPr>
          <w:p w14:paraId="1D6E8810" w14:textId="77777777" w:rsidR="0092165F" w:rsidRDefault="0092165F">
            <w:pPr>
              <w:jc w:val="center"/>
              <w:rPr>
                <w:rFonts w:ascii="Arial" w:hAnsi="Arial" w:cs="Arial"/>
                <w:color w:val="000000"/>
                <w:sz w:val="18"/>
                <w:szCs w:val="18"/>
              </w:rPr>
            </w:pPr>
            <w:r>
              <w:rPr>
                <w:rFonts w:ascii="Arial" w:hAnsi="Arial" w:cs="Arial"/>
                <w:color w:val="000000"/>
                <w:sz w:val="18"/>
                <w:szCs w:val="18"/>
              </w:rPr>
              <w:t>99%</w:t>
            </w:r>
          </w:p>
        </w:tc>
      </w:tr>
      <w:tr w:rsidR="0092165F" w14:paraId="111058B3" w14:textId="77777777" w:rsidTr="00506B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B10C13" w14:textId="77777777" w:rsidR="0092165F" w:rsidRDefault="0092165F">
            <w:pPr>
              <w:jc w:val="center"/>
              <w:rPr>
                <w:rFonts w:ascii="Arial" w:hAnsi="Arial" w:cs="Arial"/>
                <w:color w:val="000000"/>
                <w:sz w:val="18"/>
                <w:szCs w:val="18"/>
              </w:rPr>
            </w:pPr>
            <w:r>
              <w:rPr>
                <w:rFonts w:ascii="Arial" w:hAnsi="Arial" w:cs="Arial"/>
                <w:color w:val="000000"/>
                <w:sz w:val="18"/>
                <w:szCs w:val="18"/>
              </w:rPr>
              <w:t>Class TGM</w:t>
            </w:r>
          </w:p>
        </w:tc>
        <w:tc>
          <w:tcPr>
            <w:tcW w:w="1762" w:type="dxa"/>
            <w:tcBorders>
              <w:top w:val="nil"/>
              <w:left w:val="single" w:sz="8" w:space="0" w:color="auto"/>
              <w:bottom w:val="single" w:sz="8" w:space="0" w:color="auto"/>
              <w:right w:val="nil"/>
            </w:tcBorders>
            <w:shd w:val="clear" w:color="auto" w:fill="auto"/>
            <w:noWrap/>
            <w:vAlign w:val="center"/>
            <w:hideMark/>
          </w:tcPr>
          <w:p w14:paraId="6C292E6F" w14:textId="77777777" w:rsidR="0092165F" w:rsidRDefault="0092165F">
            <w:pPr>
              <w:jc w:val="center"/>
              <w:rPr>
                <w:rFonts w:ascii="Arial" w:hAnsi="Arial" w:cs="Arial"/>
                <w:color w:val="000000"/>
                <w:sz w:val="18"/>
                <w:szCs w:val="18"/>
              </w:rPr>
            </w:pPr>
            <w:r>
              <w:rPr>
                <w:rFonts w:ascii="Arial" w:hAnsi="Arial" w:cs="Arial"/>
                <w:color w:val="000000"/>
                <w:sz w:val="18"/>
                <w:szCs w:val="18"/>
              </w:rPr>
              <w:t>-0,88%</w:t>
            </w:r>
          </w:p>
        </w:tc>
        <w:tc>
          <w:tcPr>
            <w:tcW w:w="1560" w:type="dxa"/>
            <w:tcBorders>
              <w:top w:val="nil"/>
              <w:left w:val="nil"/>
              <w:bottom w:val="single" w:sz="8" w:space="0" w:color="auto"/>
              <w:right w:val="nil"/>
            </w:tcBorders>
            <w:shd w:val="clear" w:color="auto" w:fill="auto"/>
            <w:noWrap/>
            <w:vAlign w:val="center"/>
            <w:hideMark/>
          </w:tcPr>
          <w:p w14:paraId="02E749FF" w14:textId="77777777" w:rsidR="0092165F" w:rsidRDefault="0092165F">
            <w:pPr>
              <w:jc w:val="center"/>
              <w:rPr>
                <w:rFonts w:ascii="Arial" w:hAnsi="Arial" w:cs="Arial"/>
                <w:color w:val="000000"/>
                <w:sz w:val="18"/>
                <w:szCs w:val="18"/>
              </w:rPr>
            </w:pPr>
            <w:r>
              <w:rPr>
                <w:rFonts w:ascii="Arial" w:hAnsi="Arial" w:cs="Arial"/>
                <w:color w:val="000000"/>
                <w:sz w:val="18"/>
                <w:szCs w:val="18"/>
              </w:rPr>
              <w:t>-0,83%</w:t>
            </w:r>
          </w:p>
        </w:tc>
        <w:tc>
          <w:tcPr>
            <w:tcW w:w="1701" w:type="dxa"/>
            <w:tcBorders>
              <w:top w:val="nil"/>
              <w:left w:val="nil"/>
              <w:bottom w:val="single" w:sz="8" w:space="0" w:color="auto"/>
              <w:right w:val="single" w:sz="4" w:space="0" w:color="auto"/>
            </w:tcBorders>
            <w:shd w:val="clear" w:color="auto" w:fill="auto"/>
            <w:noWrap/>
            <w:vAlign w:val="center"/>
            <w:hideMark/>
          </w:tcPr>
          <w:p w14:paraId="7E0E5DE0" w14:textId="77777777" w:rsidR="0092165F" w:rsidRDefault="0092165F">
            <w:pPr>
              <w:jc w:val="center"/>
              <w:rPr>
                <w:rFonts w:ascii="Arial" w:hAnsi="Arial" w:cs="Arial"/>
                <w:color w:val="000000"/>
                <w:sz w:val="18"/>
                <w:szCs w:val="18"/>
              </w:rPr>
            </w:pPr>
            <w:r>
              <w:rPr>
                <w:rFonts w:ascii="Arial" w:hAnsi="Arial" w:cs="Arial"/>
                <w:color w:val="000000"/>
                <w:sz w:val="18"/>
                <w:szCs w:val="18"/>
              </w:rPr>
              <w:t>-0,91%</w:t>
            </w:r>
          </w:p>
        </w:tc>
        <w:tc>
          <w:tcPr>
            <w:tcW w:w="1417" w:type="dxa"/>
            <w:tcBorders>
              <w:top w:val="nil"/>
              <w:left w:val="nil"/>
              <w:bottom w:val="single" w:sz="8" w:space="0" w:color="auto"/>
              <w:right w:val="nil"/>
            </w:tcBorders>
            <w:shd w:val="clear" w:color="auto" w:fill="auto"/>
            <w:noWrap/>
            <w:vAlign w:val="center"/>
            <w:hideMark/>
          </w:tcPr>
          <w:p w14:paraId="08345AF5"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nil"/>
              <w:left w:val="nil"/>
              <w:bottom w:val="single" w:sz="8" w:space="0" w:color="auto"/>
              <w:right w:val="single" w:sz="8" w:space="0" w:color="auto"/>
            </w:tcBorders>
            <w:shd w:val="clear" w:color="auto" w:fill="auto"/>
            <w:noWrap/>
            <w:vAlign w:val="center"/>
            <w:hideMark/>
          </w:tcPr>
          <w:p w14:paraId="5B9227DE" w14:textId="77777777" w:rsidR="0092165F" w:rsidRDefault="0092165F">
            <w:pPr>
              <w:jc w:val="center"/>
              <w:rPr>
                <w:rFonts w:ascii="Arial" w:hAnsi="Arial" w:cs="Arial"/>
                <w:color w:val="000000"/>
                <w:sz w:val="18"/>
                <w:szCs w:val="18"/>
              </w:rPr>
            </w:pPr>
            <w:r>
              <w:rPr>
                <w:rFonts w:ascii="Arial" w:hAnsi="Arial" w:cs="Arial"/>
                <w:color w:val="000000"/>
                <w:sz w:val="18"/>
                <w:szCs w:val="18"/>
              </w:rPr>
              <w:t>97%</w:t>
            </w:r>
          </w:p>
        </w:tc>
      </w:tr>
      <w:tr w:rsidR="0092165F" w14:paraId="0174A126" w14:textId="77777777" w:rsidTr="00506B42">
        <w:trPr>
          <w:trHeight w:val="255"/>
        </w:trPr>
        <w:tc>
          <w:tcPr>
            <w:tcW w:w="1640" w:type="dxa"/>
            <w:tcBorders>
              <w:top w:val="nil"/>
              <w:left w:val="nil"/>
              <w:bottom w:val="nil"/>
              <w:right w:val="nil"/>
            </w:tcBorders>
            <w:shd w:val="clear" w:color="auto" w:fill="auto"/>
            <w:noWrap/>
            <w:vAlign w:val="center"/>
            <w:hideMark/>
          </w:tcPr>
          <w:p w14:paraId="3B2797D4" w14:textId="77777777" w:rsidR="0092165F" w:rsidRDefault="0092165F">
            <w:pPr>
              <w:jc w:val="center"/>
              <w:rPr>
                <w:rFonts w:ascii="Arial" w:hAnsi="Arial" w:cs="Arial"/>
                <w:color w:val="000000"/>
                <w:sz w:val="18"/>
                <w:szCs w:val="18"/>
              </w:rPr>
            </w:pPr>
          </w:p>
        </w:tc>
        <w:tc>
          <w:tcPr>
            <w:tcW w:w="1762" w:type="dxa"/>
            <w:tcBorders>
              <w:top w:val="nil"/>
              <w:left w:val="nil"/>
              <w:bottom w:val="nil"/>
              <w:right w:val="nil"/>
            </w:tcBorders>
            <w:shd w:val="clear" w:color="auto" w:fill="auto"/>
            <w:noWrap/>
            <w:vAlign w:val="center"/>
            <w:hideMark/>
          </w:tcPr>
          <w:p w14:paraId="78F880D2" w14:textId="77777777" w:rsidR="0092165F" w:rsidRDefault="0092165F">
            <w:pPr>
              <w:jc w:val="center"/>
              <w:rPr>
                <w:sz w:val="20"/>
                <w:szCs w:val="20"/>
              </w:rPr>
            </w:pPr>
          </w:p>
        </w:tc>
        <w:tc>
          <w:tcPr>
            <w:tcW w:w="1560" w:type="dxa"/>
            <w:tcBorders>
              <w:top w:val="nil"/>
              <w:left w:val="nil"/>
              <w:bottom w:val="nil"/>
              <w:right w:val="nil"/>
            </w:tcBorders>
            <w:shd w:val="clear" w:color="auto" w:fill="auto"/>
            <w:noWrap/>
            <w:vAlign w:val="center"/>
            <w:hideMark/>
          </w:tcPr>
          <w:p w14:paraId="7072EC33" w14:textId="77777777" w:rsidR="0092165F" w:rsidRDefault="0092165F">
            <w:pPr>
              <w:jc w:val="center"/>
              <w:rPr>
                <w:sz w:val="20"/>
                <w:szCs w:val="20"/>
              </w:rPr>
            </w:pPr>
          </w:p>
        </w:tc>
        <w:tc>
          <w:tcPr>
            <w:tcW w:w="1701" w:type="dxa"/>
            <w:tcBorders>
              <w:top w:val="nil"/>
              <w:left w:val="nil"/>
              <w:bottom w:val="nil"/>
              <w:right w:val="nil"/>
            </w:tcBorders>
            <w:shd w:val="clear" w:color="auto" w:fill="auto"/>
            <w:noWrap/>
            <w:vAlign w:val="center"/>
            <w:hideMark/>
          </w:tcPr>
          <w:p w14:paraId="03DC60BC" w14:textId="77777777" w:rsidR="0092165F" w:rsidRDefault="0092165F">
            <w:pPr>
              <w:jc w:val="center"/>
              <w:rPr>
                <w:sz w:val="20"/>
                <w:szCs w:val="20"/>
              </w:rPr>
            </w:pPr>
          </w:p>
        </w:tc>
        <w:tc>
          <w:tcPr>
            <w:tcW w:w="1417" w:type="dxa"/>
            <w:tcBorders>
              <w:top w:val="nil"/>
              <w:left w:val="nil"/>
              <w:bottom w:val="nil"/>
              <w:right w:val="nil"/>
            </w:tcBorders>
            <w:shd w:val="clear" w:color="auto" w:fill="auto"/>
            <w:noWrap/>
            <w:vAlign w:val="center"/>
            <w:hideMark/>
          </w:tcPr>
          <w:p w14:paraId="3877B7AE" w14:textId="77777777" w:rsidR="0092165F" w:rsidRDefault="0092165F">
            <w:pPr>
              <w:jc w:val="center"/>
              <w:rPr>
                <w:sz w:val="20"/>
                <w:szCs w:val="20"/>
              </w:rPr>
            </w:pPr>
          </w:p>
        </w:tc>
        <w:tc>
          <w:tcPr>
            <w:tcW w:w="1418" w:type="dxa"/>
            <w:tcBorders>
              <w:top w:val="nil"/>
              <w:left w:val="nil"/>
              <w:bottom w:val="nil"/>
              <w:right w:val="nil"/>
            </w:tcBorders>
            <w:shd w:val="clear" w:color="auto" w:fill="auto"/>
            <w:noWrap/>
            <w:vAlign w:val="center"/>
            <w:hideMark/>
          </w:tcPr>
          <w:p w14:paraId="63CE6E91" w14:textId="77777777" w:rsidR="0092165F" w:rsidRDefault="0092165F">
            <w:pPr>
              <w:jc w:val="center"/>
              <w:rPr>
                <w:sz w:val="20"/>
                <w:szCs w:val="20"/>
              </w:rPr>
            </w:pPr>
          </w:p>
        </w:tc>
      </w:tr>
      <w:tr w:rsidR="0092165F" w14:paraId="287DB908" w14:textId="77777777" w:rsidTr="00506B42">
        <w:trPr>
          <w:trHeight w:val="255"/>
        </w:trPr>
        <w:tc>
          <w:tcPr>
            <w:tcW w:w="1640" w:type="dxa"/>
            <w:tcBorders>
              <w:top w:val="nil"/>
              <w:left w:val="nil"/>
              <w:bottom w:val="nil"/>
              <w:right w:val="nil"/>
            </w:tcBorders>
            <w:shd w:val="clear" w:color="auto" w:fill="auto"/>
            <w:noWrap/>
            <w:vAlign w:val="center"/>
            <w:hideMark/>
          </w:tcPr>
          <w:p w14:paraId="7256D491" w14:textId="77777777" w:rsidR="0092165F" w:rsidRDefault="0092165F">
            <w:pPr>
              <w:jc w:val="center"/>
              <w:rPr>
                <w:sz w:val="20"/>
                <w:szCs w:val="20"/>
              </w:rPr>
            </w:pPr>
          </w:p>
        </w:tc>
        <w:tc>
          <w:tcPr>
            <w:tcW w:w="78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25AD80" w14:textId="77777777" w:rsidR="0092165F" w:rsidRDefault="0092165F">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92165F" w:rsidRPr="003548BA" w14:paraId="59030D49" w14:textId="77777777" w:rsidTr="00506B42">
        <w:trPr>
          <w:trHeight w:val="255"/>
        </w:trPr>
        <w:tc>
          <w:tcPr>
            <w:tcW w:w="1640" w:type="dxa"/>
            <w:tcBorders>
              <w:top w:val="nil"/>
              <w:left w:val="nil"/>
              <w:bottom w:val="nil"/>
              <w:right w:val="nil"/>
            </w:tcBorders>
            <w:shd w:val="clear" w:color="auto" w:fill="auto"/>
            <w:noWrap/>
            <w:vAlign w:val="center"/>
            <w:hideMark/>
          </w:tcPr>
          <w:p w14:paraId="7A301DDA" w14:textId="77777777" w:rsidR="0092165F" w:rsidRDefault="0092165F">
            <w:pPr>
              <w:jc w:val="center"/>
              <w:rPr>
                <w:rFonts w:ascii="Arial" w:hAnsi="Arial" w:cs="Arial"/>
                <w:b/>
                <w:bCs/>
                <w:color w:val="000000"/>
                <w:sz w:val="18"/>
                <w:szCs w:val="18"/>
              </w:rPr>
            </w:pPr>
          </w:p>
        </w:tc>
        <w:tc>
          <w:tcPr>
            <w:tcW w:w="78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F62C02" w14:textId="77777777" w:rsidR="0092165F" w:rsidRPr="00506B42" w:rsidRDefault="0092165F">
            <w:pPr>
              <w:jc w:val="center"/>
              <w:rPr>
                <w:rFonts w:ascii="Arial" w:hAnsi="Arial" w:cs="Arial"/>
                <w:b/>
                <w:bCs/>
                <w:color w:val="000000"/>
                <w:sz w:val="18"/>
                <w:szCs w:val="18"/>
                <w:lang w:val="en-US"/>
              </w:rPr>
            </w:pPr>
            <w:r w:rsidRPr="00506B42">
              <w:rPr>
                <w:rFonts w:ascii="Arial" w:hAnsi="Arial" w:cs="Arial"/>
                <w:b/>
                <w:bCs/>
                <w:color w:val="000000"/>
                <w:sz w:val="18"/>
                <w:szCs w:val="18"/>
                <w:lang w:val="en-US"/>
              </w:rPr>
              <w:t>Over VTM-3.0 + ext. transform skip 8x8</w:t>
            </w:r>
          </w:p>
        </w:tc>
      </w:tr>
      <w:tr w:rsidR="0092165F" w14:paraId="5AF8EC23" w14:textId="77777777" w:rsidTr="00506B42">
        <w:trPr>
          <w:trHeight w:val="255"/>
        </w:trPr>
        <w:tc>
          <w:tcPr>
            <w:tcW w:w="1640" w:type="dxa"/>
            <w:tcBorders>
              <w:top w:val="nil"/>
              <w:left w:val="nil"/>
              <w:bottom w:val="nil"/>
              <w:right w:val="nil"/>
            </w:tcBorders>
            <w:shd w:val="clear" w:color="auto" w:fill="auto"/>
            <w:noWrap/>
            <w:vAlign w:val="center"/>
            <w:hideMark/>
          </w:tcPr>
          <w:p w14:paraId="65218B13" w14:textId="77777777" w:rsidR="0092165F" w:rsidRPr="00506B42" w:rsidRDefault="0092165F">
            <w:pPr>
              <w:jc w:val="center"/>
              <w:rPr>
                <w:rFonts w:ascii="Arial" w:hAnsi="Arial" w:cs="Arial"/>
                <w:b/>
                <w:bCs/>
                <w:color w:val="000000"/>
                <w:sz w:val="18"/>
                <w:szCs w:val="18"/>
                <w:lang w:val="en-US"/>
              </w:rPr>
            </w:pPr>
          </w:p>
        </w:tc>
        <w:tc>
          <w:tcPr>
            <w:tcW w:w="1762" w:type="dxa"/>
            <w:tcBorders>
              <w:top w:val="nil"/>
              <w:left w:val="single" w:sz="8" w:space="0" w:color="auto"/>
              <w:bottom w:val="single" w:sz="8" w:space="0" w:color="auto"/>
              <w:right w:val="nil"/>
            </w:tcBorders>
            <w:shd w:val="clear" w:color="auto" w:fill="auto"/>
            <w:noWrap/>
            <w:vAlign w:val="center"/>
            <w:hideMark/>
          </w:tcPr>
          <w:p w14:paraId="52E144C6" w14:textId="77777777" w:rsidR="0092165F" w:rsidRDefault="0092165F">
            <w:pPr>
              <w:jc w:val="center"/>
              <w:rPr>
                <w:rFonts w:ascii="Arial" w:hAnsi="Arial" w:cs="Arial"/>
                <w:color w:val="000000"/>
                <w:sz w:val="18"/>
                <w:szCs w:val="18"/>
              </w:rPr>
            </w:pPr>
            <w:r>
              <w:rPr>
                <w:rFonts w:ascii="Arial" w:hAnsi="Arial" w:cs="Arial"/>
                <w:color w:val="000000"/>
                <w:sz w:val="18"/>
                <w:szCs w:val="18"/>
              </w:rPr>
              <w:t>Y</w:t>
            </w:r>
          </w:p>
        </w:tc>
        <w:tc>
          <w:tcPr>
            <w:tcW w:w="1560" w:type="dxa"/>
            <w:tcBorders>
              <w:top w:val="nil"/>
              <w:left w:val="nil"/>
              <w:bottom w:val="single" w:sz="8" w:space="0" w:color="auto"/>
              <w:right w:val="nil"/>
            </w:tcBorders>
            <w:shd w:val="clear" w:color="auto" w:fill="auto"/>
            <w:noWrap/>
            <w:vAlign w:val="center"/>
            <w:hideMark/>
          </w:tcPr>
          <w:p w14:paraId="271836D9" w14:textId="77777777" w:rsidR="0092165F" w:rsidRDefault="0092165F">
            <w:pPr>
              <w:jc w:val="center"/>
              <w:rPr>
                <w:rFonts w:ascii="Arial" w:hAnsi="Arial" w:cs="Arial"/>
                <w:color w:val="000000"/>
                <w:sz w:val="18"/>
                <w:szCs w:val="18"/>
              </w:rPr>
            </w:pPr>
            <w:r>
              <w:rPr>
                <w:rFonts w:ascii="Arial" w:hAnsi="Arial" w:cs="Arial"/>
                <w:color w:val="000000"/>
                <w:sz w:val="18"/>
                <w:szCs w:val="18"/>
              </w:rPr>
              <w:t>U</w:t>
            </w:r>
          </w:p>
        </w:tc>
        <w:tc>
          <w:tcPr>
            <w:tcW w:w="1701" w:type="dxa"/>
            <w:tcBorders>
              <w:top w:val="nil"/>
              <w:left w:val="nil"/>
              <w:bottom w:val="single" w:sz="8" w:space="0" w:color="auto"/>
              <w:right w:val="single" w:sz="4" w:space="0" w:color="auto"/>
            </w:tcBorders>
            <w:shd w:val="clear" w:color="auto" w:fill="auto"/>
            <w:noWrap/>
            <w:vAlign w:val="center"/>
            <w:hideMark/>
          </w:tcPr>
          <w:p w14:paraId="66FCF148" w14:textId="77777777" w:rsidR="0092165F" w:rsidRDefault="0092165F">
            <w:pPr>
              <w:jc w:val="center"/>
              <w:rPr>
                <w:rFonts w:ascii="Arial" w:hAnsi="Arial" w:cs="Arial"/>
                <w:color w:val="000000"/>
                <w:sz w:val="18"/>
                <w:szCs w:val="18"/>
              </w:rPr>
            </w:pPr>
            <w:r>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10C137D1" w14:textId="77777777" w:rsidR="0092165F" w:rsidRDefault="0092165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418" w:type="dxa"/>
            <w:tcBorders>
              <w:top w:val="nil"/>
              <w:left w:val="nil"/>
              <w:bottom w:val="single" w:sz="8" w:space="0" w:color="auto"/>
              <w:right w:val="single" w:sz="8" w:space="0" w:color="auto"/>
            </w:tcBorders>
            <w:shd w:val="clear" w:color="auto" w:fill="auto"/>
            <w:noWrap/>
            <w:vAlign w:val="center"/>
            <w:hideMark/>
          </w:tcPr>
          <w:p w14:paraId="5F870C8A" w14:textId="77777777" w:rsidR="0092165F" w:rsidRDefault="0092165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2165F" w14:paraId="752DA8A6" w14:textId="77777777" w:rsidTr="00506B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87EB09" w14:textId="77777777" w:rsidR="0092165F" w:rsidRDefault="0092165F">
            <w:pPr>
              <w:jc w:val="center"/>
              <w:rPr>
                <w:rFonts w:ascii="Arial" w:hAnsi="Arial" w:cs="Arial"/>
                <w:color w:val="000000"/>
                <w:sz w:val="18"/>
                <w:szCs w:val="18"/>
              </w:rPr>
            </w:pPr>
            <w:r>
              <w:rPr>
                <w:rFonts w:ascii="Arial" w:hAnsi="Arial" w:cs="Arial"/>
                <w:color w:val="000000"/>
                <w:sz w:val="18"/>
                <w:szCs w:val="18"/>
              </w:rPr>
              <w:t>Class A1</w:t>
            </w:r>
          </w:p>
        </w:tc>
        <w:tc>
          <w:tcPr>
            <w:tcW w:w="1762" w:type="dxa"/>
            <w:tcBorders>
              <w:top w:val="nil"/>
              <w:left w:val="nil"/>
              <w:bottom w:val="nil"/>
              <w:right w:val="nil"/>
            </w:tcBorders>
            <w:shd w:val="clear" w:color="auto" w:fill="auto"/>
            <w:noWrap/>
            <w:vAlign w:val="center"/>
            <w:hideMark/>
          </w:tcPr>
          <w:p w14:paraId="6B507675" w14:textId="77777777" w:rsidR="0092165F" w:rsidRDefault="0092165F">
            <w:pPr>
              <w:jc w:val="center"/>
              <w:rPr>
                <w:rFonts w:ascii="Arial" w:hAnsi="Arial" w:cs="Arial"/>
                <w:color w:val="000000"/>
                <w:sz w:val="18"/>
                <w:szCs w:val="18"/>
              </w:rPr>
            </w:pPr>
            <w:r>
              <w:rPr>
                <w:rFonts w:ascii="Arial" w:hAnsi="Arial" w:cs="Arial"/>
                <w:color w:val="000000"/>
                <w:sz w:val="18"/>
                <w:szCs w:val="18"/>
              </w:rPr>
              <w:t>-0,03%</w:t>
            </w:r>
          </w:p>
        </w:tc>
        <w:tc>
          <w:tcPr>
            <w:tcW w:w="1560" w:type="dxa"/>
            <w:tcBorders>
              <w:top w:val="nil"/>
              <w:left w:val="nil"/>
              <w:bottom w:val="nil"/>
              <w:right w:val="nil"/>
            </w:tcBorders>
            <w:shd w:val="clear" w:color="auto" w:fill="auto"/>
            <w:noWrap/>
            <w:vAlign w:val="center"/>
            <w:hideMark/>
          </w:tcPr>
          <w:p w14:paraId="08DD5D92" w14:textId="77777777" w:rsidR="0092165F" w:rsidRDefault="0092165F">
            <w:pPr>
              <w:jc w:val="center"/>
              <w:rPr>
                <w:rFonts w:ascii="Arial" w:hAnsi="Arial" w:cs="Arial"/>
                <w:color w:val="000000"/>
                <w:sz w:val="18"/>
                <w:szCs w:val="18"/>
              </w:rPr>
            </w:pPr>
            <w:r>
              <w:rPr>
                <w:rFonts w:ascii="Arial" w:hAnsi="Arial" w:cs="Arial"/>
                <w:color w:val="000000"/>
                <w:sz w:val="18"/>
                <w:szCs w:val="18"/>
              </w:rPr>
              <w:t>-0,14%</w:t>
            </w:r>
          </w:p>
        </w:tc>
        <w:tc>
          <w:tcPr>
            <w:tcW w:w="1701" w:type="dxa"/>
            <w:tcBorders>
              <w:top w:val="nil"/>
              <w:left w:val="nil"/>
              <w:bottom w:val="nil"/>
              <w:right w:val="single" w:sz="4" w:space="0" w:color="auto"/>
            </w:tcBorders>
            <w:shd w:val="clear" w:color="auto" w:fill="auto"/>
            <w:noWrap/>
            <w:vAlign w:val="center"/>
            <w:hideMark/>
          </w:tcPr>
          <w:p w14:paraId="2F5B4F48" w14:textId="77777777" w:rsidR="0092165F" w:rsidRDefault="0092165F">
            <w:pPr>
              <w:jc w:val="center"/>
              <w:rPr>
                <w:rFonts w:ascii="Arial" w:hAnsi="Arial" w:cs="Arial"/>
                <w:color w:val="000000"/>
                <w:sz w:val="18"/>
                <w:szCs w:val="18"/>
              </w:rPr>
            </w:pPr>
            <w:r>
              <w:rPr>
                <w:rFonts w:ascii="Arial" w:hAnsi="Arial" w:cs="Arial"/>
                <w:color w:val="000000"/>
                <w:sz w:val="18"/>
                <w:szCs w:val="18"/>
              </w:rPr>
              <w:t>-0,03%</w:t>
            </w:r>
          </w:p>
        </w:tc>
        <w:tc>
          <w:tcPr>
            <w:tcW w:w="1417" w:type="dxa"/>
            <w:tcBorders>
              <w:top w:val="nil"/>
              <w:left w:val="nil"/>
              <w:bottom w:val="nil"/>
              <w:right w:val="nil"/>
            </w:tcBorders>
            <w:shd w:val="clear" w:color="auto" w:fill="auto"/>
            <w:noWrap/>
            <w:vAlign w:val="center"/>
            <w:hideMark/>
          </w:tcPr>
          <w:p w14:paraId="5CFD3B32"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c>
          <w:tcPr>
            <w:tcW w:w="1418" w:type="dxa"/>
            <w:tcBorders>
              <w:top w:val="nil"/>
              <w:left w:val="nil"/>
              <w:bottom w:val="nil"/>
              <w:right w:val="single" w:sz="8" w:space="0" w:color="auto"/>
            </w:tcBorders>
            <w:shd w:val="clear" w:color="auto" w:fill="auto"/>
            <w:noWrap/>
            <w:vAlign w:val="center"/>
            <w:hideMark/>
          </w:tcPr>
          <w:p w14:paraId="79D4D649" w14:textId="77777777" w:rsidR="0092165F" w:rsidRDefault="0092165F">
            <w:pPr>
              <w:jc w:val="center"/>
              <w:rPr>
                <w:rFonts w:ascii="Arial" w:hAnsi="Arial" w:cs="Arial"/>
                <w:color w:val="000000"/>
                <w:sz w:val="18"/>
                <w:szCs w:val="18"/>
              </w:rPr>
            </w:pPr>
            <w:r>
              <w:rPr>
                <w:rFonts w:ascii="Arial" w:hAnsi="Arial" w:cs="Arial"/>
                <w:color w:val="000000"/>
                <w:sz w:val="18"/>
                <w:szCs w:val="18"/>
              </w:rPr>
              <w:t>102%</w:t>
            </w:r>
          </w:p>
        </w:tc>
      </w:tr>
      <w:tr w:rsidR="0092165F" w14:paraId="12557D66"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ABEB80" w14:textId="77777777" w:rsidR="0092165F" w:rsidRDefault="0092165F">
            <w:pPr>
              <w:jc w:val="center"/>
              <w:rPr>
                <w:rFonts w:ascii="Arial" w:hAnsi="Arial" w:cs="Arial"/>
                <w:color w:val="000000"/>
                <w:sz w:val="18"/>
                <w:szCs w:val="18"/>
              </w:rPr>
            </w:pPr>
            <w:r>
              <w:rPr>
                <w:rFonts w:ascii="Arial" w:hAnsi="Arial" w:cs="Arial"/>
                <w:color w:val="000000"/>
                <w:sz w:val="18"/>
                <w:szCs w:val="18"/>
              </w:rPr>
              <w:t>Class A2</w:t>
            </w:r>
          </w:p>
        </w:tc>
        <w:tc>
          <w:tcPr>
            <w:tcW w:w="1762" w:type="dxa"/>
            <w:tcBorders>
              <w:top w:val="nil"/>
              <w:left w:val="nil"/>
              <w:bottom w:val="nil"/>
              <w:right w:val="nil"/>
            </w:tcBorders>
            <w:shd w:val="clear" w:color="auto" w:fill="auto"/>
            <w:noWrap/>
            <w:vAlign w:val="center"/>
            <w:hideMark/>
          </w:tcPr>
          <w:p w14:paraId="25768FCD" w14:textId="77777777" w:rsidR="0092165F" w:rsidRDefault="0092165F">
            <w:pPr>
              <w:jc w:val="center"/>
              <w:rPr>
                <w:rFonts w:ascii="Arial" w:hAnsi="Arial" w:cs="Arial"/>
                <w:color w:val="000000"/>
                <w:sz w:val="18"/>
                <w:szCs w:val="18"/>
              </w:rPr>
            </w:pPr>
            <w:r>
              <w:rPr>
                <w:rFonts w:ascii="Arial" w:hAnsi="Arial" w:cs="Arial"/>
                <w:color w:val="000000"/>
                <w:sz w:val="18"/>
                <w:szCs w:val="18"/>
              </w:rPr>
              <w:t>0,00%</w:t>
            </w:r>
          </w:p>
        </w:tc>
        <w:tc>
          <w:tcPr>
            <w:tcW w:w="1560" w:type="dxa"/>
            <w:tcBorders>
              <w:top w:val="nil"/>
              <w:left w:val="nil"/>
              <w:bottom w:val="nil"/>
              <w:right w:val="nil"/>
            </w:tcBorders>
            <w:shd w:val="clear" w:color="auto" w:fill="auto"/>
            <w:noWrap/>
            <w:vAlign w:val="center"/>
            <w:hideMark/>
          </w:tcPr>
          <w:p w14:paraId="50778084" w14:textId="77777777" w:rsidR="0092165F" w:rsidRDefault="0092165F">
            <w:pPr>
              <w:jc w:val="center"/>
              <w:rPr>
                <w:rFonts w:ascii="Arial" w:hAnsi="Arial" w:cs="Arial"/>
                <w:color w:val="000000"/>
                <w:sz w:val="18"/>
                <w:szCs w:val="18"/>
              </w:rPr>
            </w:pPr>
            <w:r>
              <w:rPr>
                <w:rFonts w:ascii="Arial" w:hAnsi="Arial" w:cs="Arial"/>
                <w:color w:val="000000"/>
                <w:sz w:val="18"/>
                <w:szCs w:val="18"/>
              </w:rPr>
              <w:t>0,11%</w:t>
            </w:r>
          </w:p>
        </w:tc>
        <w:tc>
          <w:tcPr>
            <w:tcW w:w="1701" w:type="dxa"/>
            <w:tcBorders>
              <w:top w:val="nil"/>
              <w:left w:val="nil"/>
              <w:bottom w:val="nil"/>
              <w:right w:val="single" w:sz="4" w:space="0" w:color="auto"/>
            </w:tcBorders>
            <w:shd w:val="clear" w:color="auto" w:fill="auto"/>
            <w:noWrap/>
            <w:vAlign w:val="center"/>
            <w:hideMark/>
          </w:tcPr>
          <w:p w14:paraId="138A2804" w14:textId="77777777" w:rsidR="0092165F" w:rsidRDefault="0092165F">
            <w:pPr>
              <w:jc w:val="center"/>
              <w:rPr>
                <w:rFonts w:ascii="Arial" w:hAnsi="Arial" w:cs="Arial"/>
                <w:color w:val="000000"/>
                <w:sz w:val="18"/>
                <w:szCs w:val="18"/>
              </w:rPr>
            </w:pPr>
            <w:r>
              <w:rPr>
                <w:rFonts w:ascii="Arial" w:hAnsi="Arial" w:cs="Arial"/>
                <w:color w:val="000000"/>
                <w:sz w:val="18"/>
                <w:szCs w:val="18"/>
              </w:rPr>
              <w:t>0,13%</w:t>
            </w:r>
          </w:p>
        </w:tc>
        <w:tc>
          <w:tcPr>
            <w:tcW w:w="1417" w:type="dxa"/>
            <w:tcBorders>
              <w:top w:val="nil"/>
              <w:left w:val="nil"/>
              <w:bottom w:val="nil"/>
              <w:right w:val="nil"/>
            </w:tcBorders>
            <w:shd w:val="clear" w:color="auto" w:fill="auto"/>
            <w:noWrap/>
            <w:vAlign w:val="center"/>
            <w:hideMark/>
          </w:tcPr>
          <w:p w14:paraId="362DCFAF" w14:textId="77777777" w:rsidR="0092165F" w:rsidRDefault="0092165F">
            <w:pPr>
              <w:jc w:val="center"/>
              <w:rPr>
                <w:rFonts w:ascii="Arial" w:hAnsi="Arial" w:cs="Arial"/>
                <w:color w:val="000000"/>
                <w:sz w:val="18"/>
                <w:szCs w:val="18"/>
              </w:rPr>
            </w:pPr>
            <w:r>
              <w:rPr>
                <w:rFonts w:ascii="Arial" w:hAnsi="Arial" w:cs="Arial"/>
                <w:color w:val="000000"/>
                <w:sz w:val="18"/>
                <w:szCs w:val="18"/>
              </w:rPr>
              <w:t>102%</w:t>
            </w:r>
          </w:p>
        </w:tc>
        <w:tc>
          <w:tcPr>
            <w:tcW w:w="1418" w:type="dxa"/>
            <w:tcBorders>
              <w:top w:val="nil"/>
              <w:left w:val="nil"/>
              <w:bottom w:val="nil"/>
              <w:right w:val="single" w:sz="8" w:space="0" w:color="auto"/>
            </w:tcBorders>
            <w:shd w:val="clear" w:color="auto" w:fill="auto"/>
            <w:noWrap/>
            <w:vAlign w:val="center"/>
            <w:hideMark/>
          </w:tcPr>
          <w:p w14:paraId="16854930"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682D8B20"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B8660D" w14:textId="77777777" w:rsidR="0092165F" w:rsidRDefault="0092165F">
            <w:pPr>
              <w:jc w:val="center"/>
              <w:rPr>
                <w:rFonts w:ascii="Arial" w:hAnsi="Arial" w:cs="Arial"/>
                <w:color w:val="000000"/>
                <w:sz w:val="18"/>
                <w:szCs w:val="18"/>
              </w:rPr>
            </w:pPr>
            <w:r>
              <w:rPr>
                <w:rFonts w:ascii="Arial" w:hAnsi="Arial" w:cs="Arial"/>
                <w:color w:val="000000"/>
                <w:sz w:val="18"/>
                <w:szCs w:val="18"/>
              </w:rPr>
              <w:t>Class B</w:t>
            </w:r>
          </w:p>
        </w:tc>
        <w:tc>
          <w:tcPr>
            <w:tcW w:w="1762" w:type="dxa"/>
            <w:tcBorders>
              <w:top w:val="nil"/>
              <w:left w:val="nil"/>
              <w:bottom w:val="nil"/>
              <w:right w:val="nil"/>
            </w:tcBorders>
            <w:shd w:val="clear" w:color="auto" w:fill="auto"/>
            <w:noWrap/>
            <w:vAlign w:val="center"/>
            <w:hideMark/>
          </w:tcPr>
          <w:p w14:paraId="6130032C" w14:textId="77777777" w:rsidR="0092165F" w:rsidRDefault="0092165F">
            <w:pPr>
              <w:jc w:val="center"/>
              <w:rPr>
                <w:rFonts w:ascii="Arial" w:hAnsi="Arial" w:cs="Arial"/>
                <w:color w:val="000000"/>
                <w:sz w:val="18"/>
                <w:szCs w:val="18"/>
              </w:rPr>
            </w:pPr>
            <w:r>
              <w:rPr>
                <w:rFonts w:ascii="Arial" w:hAnsi="Arial" w:cs="Arial"/>
                <w:color w:val="000000"/>
                <w:sz w:val="18"/>
                <w:szCs w:val="18"/>
              </w:rPr>
              <w:t>-0,03%</w:t>
            </w:r>
          </w:p>
        </w:tc>
        <w:tc>
          <w:tcPr>
            <w:tcW w:w="1560" w:type="dxa"/>
            <w:tcBorders>
              <w:top w:val="nil"/>
              <w:left w:val="nil"/>
              <w:bottom w:val="nil"/>
              <w:right w:val="nil"/>
            </w:tcBorders>
            <w:shd w:val="clear" w:color="auto" w:fill="auto"/>
            <w:noWrap/>
            <w:vAlign w:val="center"/>
            <w:hideMark/>
          </w:tcPr>
          <w:p w14:paraId="09F691F8" w14:textId="77777777" w:rsidR="0092165F" w:rsidRDefault="0092165F">
            <w:pPr>
              <w:jc w:val="center"/>
              <w:rPr>
                <w:rFonts w:ascii="Arial" w:hAnsi="Arial" w:cs="Arial"/>
                <w:color w:val="000000"/>
                <w:sz w:val="18"/>
                <w:szCs w:val="18"/>
              </w:rPr>
            </w:pPr>
            <w:r>
              <w:rPr>
                <w:rFonts w:ascii="Arial" w:hAnsi="Arial" w:cs="Arial"/>
                <w:color w:val="000000"/>
                <w:sz w:val="18"/>
                <w:szCs w:val="18"/>
              </w:rPr>
              <w:t>-0,16%</w:t>
            </w:r>
          </w:p>
        </w:tc>
        <w:tc>
          <w:tcPr>
            <w:tcW w:w="1701" w:type="dxa"/>
            <w:tcBorders>
              <w:top w:val="nil"/>
              <w:left w:val="nil"/>
              <w:bottom w:val="nil"/>
              <w:right w:val="single" w:sz="4" w:space="0" w:color="auto"/>
            </w:tcBorders>
            <w:shd w:val="clear" w:color="auto" w:fill="auto"/>
            <w:noWrap/>
            <w:vAlign w:val="center"/>
            <w:hideMark/>
          </w:tcPr>
          <w:p w14:paraId="534A888C" w14:textId="77777777" w:rsidR="0092165F" w:rsidRDefault="0092165F">
            <w:pPr>
              <w:jc w:val="center"/>
              <w:rPr>
                <w:rFonts w:ascii="Arial" w:hAnsi="Arial" w:cs="Arial"/>
                <w:color w:val="000000"/>
                <w:sz w:val="18"/>
                <w:szCs w:val="18"/>
              </w:rPr>
            </w:pPr>
            <w:r>
              <w:rPr>
                <w:rFonts w:ascii="Arial" w:hAnsi="Arial" w:cs="Arial"/>
                <w:color w:val="000000"/>
                <w:sz w:val="18"/>
                <w:szCs w:val="18"/>
              </w:rPr>
              <w:t>-0,05%</w:t>
            </w:r>
          </w:p>
        </w:tc>
        <w:tc>
          <w:tcPr>
            <w:tcW w:w="1417" w:type="dxa"/>
            <w:tcBorders>
              <w:top w:val="nil"/>
              <w:left w:val="nil"/>
              <w:bottom w:val="nil"/>
              <w:right w:val="nil"/>
            </w:tcBorders>
            <w:shd w:val="clear" w:color="auto" w:fill="auto"/>
            <w:noWrap/>
            <w:vAlign w:val="center"/>
            <w:hideMark/>
          </w:tcPr>
          <w:p w14:paraId="6D653833" w14:textId="77777777" w:rsidR="0092165F" w:rsidRDefault="0092165F">
            <w:pPr>
              <w:jc w:val="center"/>
              <w:rPr>
                <w:rFonts w:ascii="Arial" w:hAnsi="Arial" w:cs="Arial"/>
                <w:color w:val="000000"/>
                <w:sz w:val="18"/>
                <w:szCs w:val="18"/>
              </w:rPr>
            </w:pPr>
            <w:r>
              <w:rPr>
                <w:rFonts w:ascii="Arial" w:hAnsi="Arial" w:cs="Arial"/>
                <w:color w:val="000000"/>
                <w:sz w:val="18"/>
                <w:szCs w:val="18"/>
              </w:rPr>
              <w:t>102%</w:t>
            </w:r>
          </w:p>
        </w:tc>
        <w:tc>
          <w:tcPr>
            <w:tcW w:w="1418" w:type="dxa"/>
            <w:tcBorders>
              <w:top w:val="nil"/>
              <w:left w:val="nil"/>
              <w:bottom w:val="nil"/>
              <w:right w:val="single" w:sz="8" w:space="0" w:color="auto"/>
            </w:tcBorders>
            <w:shd w:val="clear" w:color="auto" w:fill="auto"/>
            <w:noWrap/>
            <w:vAlign w:val="center"/>
            <w:hideMark/>
          </w:tcPr>
          <w:p w14:paraId="5F29F875"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60296D24"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3F36AC" w14:textId="77777777" w:rsidR="0092165F" w:rsidRDefault="0092165F">
            <w:pPr>
              <w:jc w:val="center"/>
              <w:rPr>
                <w:rFonts w:ascii="Arial" w:hAnsi="Arial" w:cs="Arial"/>
                <w:color w:val="000000"/>
                <w:sz w:val="18"/>
                <w:szCs w:val="18"/>
              </w:rPr>
            </w:pPr>
            <w:r>
              <w:rPr>
                <w:rFonts w:ascii="Arial" w:hAnsi="Arial" w:cs="Arial"/>
                <w:color w:val="000000"/>
                <w:sz w:val="18"/>
                <w:szCs w:val="18"/>
              </w:rPr>
              <w:t>Class C</w:t>
            </w:r>
          </w:p>
        </w:tc>
        <w:tc>
          <w:tcPr>
            <w:tcW w:w="1762" w:type="dxa"/>
            <w:tcBorders>
              <w:top w:val="nil"/>
              <w:left w:val="nil"/>
              <w:bottom w:val="nil"/>
              <w:right w:val="nil"/>
            </w:tcBorders>
            <w:shd w:val="clear" w:color="auto" w:fill="auto"/>
            <w:noWrap/>
            <w:vAlign w:val="center"/>
            <w:hideMark/>
          </w:tcPr>
          <w:p w14:paraId="32213B7A" w14:textId="77777777" w:rsidR="0092165F" w:rsidRDefault="0092165F">
            <w:pPr>
              <w:jc w:val="center"/>
              <w:rPr>
                <w:rFonts w:ascii="Arial" w:hAnsi="Arial" w:cs="Arial"/>
                <w:color w:val="000000"/>
                <w:sz w:val="18"/>
                <w:szCs w:val="18"/>
              </w:rPr>
            </w:pPr>
            <w:r>
              <w:rPr>
                <w:rFonts w:ascii="Arial" w:hAnsi="Arial" w:cs="Arial"/>
                <w:color w:val="000000"/>
                <w:sz w:val="18"/>
                <w:szCs w:val="18"/>
              </w:rPr>
              <w:t>-0,02%</w:t>
            </w:r>
          </w:p>
        </w:tc>
        <w:tc>
          <w:tcPr>
            <w:tcW w:w="1560" w:type="dxa"/>
            <w:tcBorders>
              <w:top w:val="nil"/>
              <w:left w:val="nil"/>
              <w:bottom w:val="nil"/>
              <w:right w:val="nil"/>
            </w:tcBorders>
            <w:shd w:val="clear" w:color="auto" w:fill="auto"/>
            <w:noWrap/>
            <w:vAlign w:val="center"/>
            <w:hideMark/>
          </w:tcPr>
          <w:p w14:paraId="3FF38CBD" w14:textId="77777777" w:rsidR="0092165F" w:rsidRDefault="0092165F">
            <w:pPr>
              <w:jc w:val="center"/>
              <w:rPr>
                <w:rFonts w:ascii="Arial" w:hAnsi="Arial" w:cs="Arial"/>
                <w:color w:val="000000"/>
                <w:sz w:val="18"/>
                <w:szCs w:val="18"/>
              </w:rPr>
            </w:pPr>
            <w:r>
              <w:rPr>
                <w:rFonts w:ascii="Arial" w:hAnsi="Arial" w:cs="Arial"/>
                <w:color w:val="000000"/>
                <w:sz w:val="18"/>
                <w:szCs w:val="18"/>
              </w:rPr>
              <w:t>-0,02%</w:t>
            </w:r>
          </w:p>
        </w:tc>
        <w:tc>
          <w:tcPr>
            <w:tcW w:w="1701" w:type="dxa"/>
            <w:tcBorders>
              <w:top w:val="nil"/>
              <w:left w:val="nil"/>
              <w:bottom w:val="nil"/>
              <w:right w:val="single" w:sz="4" w:space="0" w:color="auto"/>
            </w:tcBorders>
            <w:shd w:val="clear" w:color="auto" w:fill="auto"/>
            <w:noWrap/>
            <w:vAlign w:val="center"/>
            <w:hideMark/>
          </w:tcPr>
          <w:p w14:paraId="7D6B0B31" w14:textId="77777777" w:rsidR="0092165F" w:rsidRDefault="0092165F">
            <w:pPr>
              <w:jc w:val="center"/>
              <w:rPr>
                <w:rFonts w:ascii="Arial" w:hAnsi="Arial" w:cs="Arial"/>
                <w:color w:val="000000"/>
                <w:sz w:val="18"/>
                <w:szCs w:val="18"/>
              </w:rPr>
            </w:pPr>
            <w:r>
              <w:rPr>
                <w:rFonts w:ascii="Arial" w:hAnsi="Arial" w:cs="Arial"/>
                <w:color w:val="000000"/>
                <w:sz w:val="18"/>
                <w:szCs w:val="18"/>
              </w:rPr>
              <w:t>-0,05%</w:t>
            </w:r>
          </w:p>
        </w:tc>
        <w:tc>
          <w:tcPr>
            <w:tcW w:w="1417" w:type="dxa"/>
            <w:tcBorders>
              <w:top w:val="nil"/>
              <w:left w:val="nil"/>
              <w:bottom w:val="nil"/>
              <w:right w:val="nil"/>
            </w:tcBorders>
            <w:shd w:val="clear" w:color="auto" w:fill="auto"/>
            <w:noWrap/>
            <w:vAlign w:val="center"/>
            <w:hideMark/>
          </w:tcPr>
          <w:p w14:paraId="0E996385" w14:textId="77777777" w:rsidR="0092165F" w:rsidRDefault="0092165F">
            <w:pPr>
              <w:jc w:val="center"/>
              <w:rPr>
                <w:rFonts w:ascii="Arial" w:hAnsi="Arial" w:cs="Arial"/>
                <w:color w:val="000000"/>
                <w:sz w:val="18"/>
                <w:szCs w:val="18"/>
              </w:rPr>
            </w:pPr>
            <w:r>
              <w:rPr>
                <w:rFonts w:ascii="Arial" w:hAnsi="Arial" w:cs="Arial"/>
                <w:color w:val="000000"/>
                <w:sz w:val="18"/>
                <w:szCs w:val="18"/>
              </w:rPr>
              <w:t>102%</w:t>
            </w:r>
          </w:p>
        </w:tc>
        <w:tc>
          <w:tcPr>
            <w:tcW w:w="1418" w:type="dxa"/>
            <w:tcBorders>
              <w:top w:val="nil"/>
              <w:left w:val="nil"/>
              <w:bottom w:val="nil"/>
              <w:right w:val="single" w:sz="8" w:space="0" w:color="auto"/>
            </w:tcBorders>
            <w:shd w:val="clear" w:color="auto" w:fill="auto"/>
            <w:noWrap/>
            <w:vAlign w:val="center"/>
            <w:hideMark/>
          </w:tcPr>
          <w:p w14:paraId="2D8B9D97"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268D9728"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4CDC44" w14:textId="77777777" w:rsidR="0092165F" w:rsidRDefault="0092165F">
            <w:pPr>
              <w:jc w:val="center"/>
              <w:rPr>
                <w:rFonts w:ascii="Arial" w:hAnsi="Arial" w:cs="Arial"/>
                <w:color w:val="000000"/>
                <w:sz w:val="18"/>
                <w:szCs w:val="18"/>
              </w:rPr>
            </w:pPr>
            <w:r>
              <w:rPr>
                <w:rFonts w:ascii="Arial" w:hAnsi="Arial" w:cs="Arial"/>
                <w:color w:val="000000"/>
                <w:sz w:val="18"/>
                <w:szCs w:val="18"/>
              </w:rPr>
              <w:t>Class E</w:t>
            </w:r>
          </w:p>
        </w:tc>
        <w:tc>
          <w:tcPr>
            <w:tcW w:w="1762" w:type="dxa"/>
            <w:tcBorders>
              <w:top w:val="nil"/>
              <w:left w:val="nil"/>
              <w:bottom w:val="nil"/>
              <w:right w:val="nil"/>
            </w:tcBorders>
            <w:shd w:val="clear" w:color="auto" w:fill="auto"/>
            <w:noWrap/>
            <w:vAlign w:val="center"/>
            <w:hideMark/>
          </w:tcPr>
          <w:p w14:paraId="0FAADC8C"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560" w:type="dxa"/>
            <w:tcBorders>
              <w:top w:val="nil"/>
              <w:left w:val="nil"/>
              <w:bottom w:val="nil"/>
              <w:right w:val="nil"/>
            </w:tcBorders>
            <w:shd w:val="clear" w:color="auto" w:fill="auto"/>
            <w:noWrap/>
            <w:vAlign w:val="center"/>
            <w:hideMark/>
          </w:tcPr>
          <w:p w14:paraId="28DB910C" w14:textId="77777777" w:rsidR="0092165F" w:rsidRDefault="0092165F">
            <w:pPr>
              <w:jc w:val="center"/>
              <w:rPr>
                <w:rFonts w:ascii="Arial" w:hAnsi="Arial" w:cs="Arial"/>
                <w:color w:val="000000"/>
                <w:sz w:val="18"/>
                <w:szCs w:val="18"/>
              </w:rPr>
            </w:pPr>
          </w:p>
        </w:tc>
        <w:tc>
          <w:tcPr>
            <w:tcW w:w="1701" w:type="dxa"/>
            <w:tcBorders>
              <w:top w:val="nil"/>
              <w:left w:val="nil"/>
              <w:bottom w:val="nil"/>
              <w:right w:val="single" w:sz="4" w:space="0" w:color="auto"/>
            </w:tcBorders>
            <w:shd w:val="clear" w:color="auto" w:fill="auto"/>
            <w:noWrap/>
            <w:vAlign w:val="center"/>
            <w:hideMark/>
          </w:tcPr>
          <w:p w14:paraId="0A5836F4"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417" w:type="dxa"/>
            <w:tcBorders>
              <w:top w:val="nil"/>
              <w:left w:val="nil"/>
              <w:bottom w:val="nil"/>
              <w:right w:val="nil"/>
            </w:tcBorders>
            <w:shd w:val="clear" w:color="auto" w:fill="auto"/>
            <w:noWrap/>
            <w:vAlign w:val="center"/>
            <w:hideMark/>
          </w:tcPr>
          <w:p w14:paraId="7540EDF4"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418" w:type="dxa"/>
            <w:tcBorders>
              <w:top w:val="nil"/>
              <w:left w:val="nil"/>
              <w:bottom w:val="nil"/>
              <w:right w:val="single" w:sz="8" w:space="0" w:color="auto"/>
            </w:tcBorders>
            <w:shd w:val="clear" w:color="auto" w:fill="auto"/>
            <w:noWrap/>
            <w:vAlign w:val="center"/>
            <w:hideMark/>
          </w:tcPr>
          <w:p w14:paraId="56F59623"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r>
      <w:tr w:rsidR="0092165F" w14:paraId="1280C071" w14:textId="77777777" w:rsidTr="00506B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EC963A" w14:textId="77777777" w:rsidR="0092165F" w:rsidRDefault="0092165F">
            <w:pPr>
              <w:jc w:val="center"/>
              <w:rPr>
                <w:rFonts w:ascii="Arial" w:hAnsi="Arial" w:cs="Arial"/>
                <w:b/>
                <w:bCs/>
                <w:color w:val="000000"/>
                <w:sz w:val="18"/>
                <w:szCs w:val="18"/>
              </w:rPr>
            </w:pPr>
            <w:r>
              <w:rPr>
                <w:rFonts w:ascii="Arial" w:hAnsi="Arial" w:cs="Arial"/>
                <w:b/>
                <w:bCs/>
                <w:color w:val="000000"/>
                <w:sz w:val="18"/>
                <w:szCs w:val="18"/>
              </w:rPr>
              <w:t>Overall</w:t>
            </w:r>
          </w:p>
        </w:tc>
        <w:tc>
          <w:tcPr>
            <w:tcW w:w="1762" w:type="dxa"/>
            <w:tcBorders>
              <w:top w:val="single" w:sz="8" w:space="0" w:color="auto"/>
              <w:left w:val="nil"/>
              <w:bottom w:val="nil"/>
              <w:right w:val="nil"/>
            </w:tcBorders>
            <w:shd w:val="clear" w:color="auto" w:fill="auto"/>
            <w:noWrap/>
            <w:vAlign w:val="center"/>
            <w:hideMark/>
          </w:tcPr>
          <w:p w14:paraId="2F4BE77E" w14:textId="77777777" w:rsidR="0092165F" w:rsidRDefault="0092165F">
            <w:pPr>
              <w:jc w:val="center"/>
              <w:rPr>
                <w:rFonts w:ascii="Arial" w:hAnsi="Arial" w:cs="Arial"/>
                <w:color w:val="000000"/>
                <w:sz w:val="18"/>
                <w:szCs w:val="18"/>
              </w:rPr>
            </w:pPr>
            <w:r>
              <w:rPr>
                <w:rFonts w:ascii="Arial" w:hAnsi="Arial" w:cs="Arial"/>
                <w:color w:val="000000"/>
                <w:sz w:val="18"/>
                <w:szCs w:val="18"/>
              </w:rPr>
              <w:t>-0,02%</w:t>
            </w:r>
          </w:p>
        </w:tc>
        <w:tc>
          <w:tcPr>
            <w:tcW w:w="1560" w:type="dxa"/>
            <w:tcBorders>
              <w:top w:val="single" w:sz="8" w:space="0" w:color="auto"/>
              <w:left w:val="nil"/>
              <w:bottom w:val="nil"/>
              <w:right w:val="nil"/>
            </w:tcBorders>
            <w:shd w:val="clear" w:color="auto" w:fill="auto"/>
            <w:noWrap/>
            <w:vAlign w:val="center"/>
            <w:hideMark/>
          </w:tcPr>
          <w:p w14:paraId="0DFC9E00" w14:textId="77777777" w:rsidR="0092165F" w:rsidRDefault="0092165F">
            <w:pPr>
              <w:jc w:val="center"/>
              <w:rPr>
                <w:rFonts w:ascii="Arial" w:hAnsi="Arial" w:cs="Arial"/>
                <w:color w:val="000000"/>
                <w:sz w:val="18"/>
                <w:szCs w:val="18"/>
              </w:rPr>
            </w:pPr>
            <w:r>
              <w:rPr>
                <w:rFonts w:ascii="Arial" w:hAnsi="Arial" w:cs="Arial"/>
                <w:color w:val="000000"/>
                <w:sz w:val="18"/>
                <w:szCs w:val="18"/>
              </w:rPr>
              <w:t>-0,07%</w:t>
            </w:r>
          </w:p>
        </w:tc>
        <w:tc>
          <w:tcPr>
            <w:tcW w:w="1701" w:type="dxa"/>
            <w:tcBorders>
              <w:top w:val="single" w:sz="8" w:space="0" w:color="auto"/>
              <w:left w:val="nil"/>
              <w:bottom w:val="nil"/>
              <w:right w:val="single" w:sz="4" w:space="0" w:color="auto"/>
            </w:tcBorders>
            <w:shd w:val="clear" w:color="auto" w:fill="auto"/>
            <w:noWrap/>
            <w:vAlign w:val="center"/>
            <w:hideMark/>
          </w:tcPr>
          <w:p w14:paraId="2F461595" w14:textId="77777777" w:rsidR="0092165F" w:rsidRDefault="0092165F">
            <w:pPr>
              <w:jc w:val="center"/>
              <w:rPr>
                <w:rFonts w:ascii="Arial" w:hAnsi="Arial" w:cs="Arial"/>
                <w:color w:val="000000"/>
                <w:sz w:val="18"/>
                <w:szCs w:val="18"/>
              </w:rPr>
            </w:pPr>
            <w:r>
              <w:rPr>
                <w:rFonts w:ascii="Arial" w:hAnsi="Arial" w:cs="Arial"/>
                <w:color w:val="000000"/>
                <w:sz w:val="18"/>
                <w:szCs w:val="18"/>
              </w:rPr>
              <w:t>-0,01%</w:t>
            </w:r>
          </w:p>
        </w:tc>
        <w:tc>
          <w:tcPr>
            <w:tcW w:w="1417" w:type="dxa"/>
            <w:tcBorders>
              <w:top w:val="single" w:sz="8" w:space="0" w:color="auto"/>
              <w:left w:val="nil"/>
              <w:bottom w:val="nil"/>
              <w:right w:val="nil"/>
            </w:tcBorders>
            <w:shd w:val="clear" w:color="auto" w:fill="auto"/>
            <w:noWrap/>
            <w:vAlign w:val="center"/>
            <w:hideMark/>
          </w:tcPr>
          <w:p w14:paraId="2EB6B5B8" w14:textId="77777777" w:rsidR="0092165F" w:rsidRDefault="0092165F">
            <w:pPr>
              <w:jc w:val="center"/>
              <w:rPr>
                <w:rFonts w:ascii="Arial" w:hAnsi="Arial" w:cs="Arial"/>
                <w:color w:val="000000"/>
                <w:sz w:val="18"/>
                <w:szCs w:val="18"/>
              </w:rPr>
            </w:pPr>
            <w:r>
              <w:rPr>
                <w:rFonts w:ascii="Arial" w:hAnsi="Arial" w:cs="Arial"/>
                <w:color w:val="000000"/>
                <w:sz w:val="18"/>
                <w:szCs w:val="18"/>
              </w:rPr>
              <w:t>102%</w:t>
            </w:r>
          </w:p>
        </w:tc>
        <w:tc>
          <w:tcPr>
            <w:tcW w:w="1418" w:type="dxa"/>
            <w:tcBorders>
              <w:top w:val="single" w:sz="8" w:space="0" w:color="auto"/>
              <w:left w:val="nil"/>
              <w:bottom w:val="nil"/>
              <w:right w:val="single" w:sz="8" w:space="0" w:color="auto"/>
            </w:tcBorders>
            <w:shd w:val="clear" w:color="auto" w:fill="auto"/>
            <w:noWrap/>
            <w:vAlign w:val="center"/>
            <w:hideMark/>
          </w:tcPr>
          <w:p w14:paraId="32661D59"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37D6264C" w14:textId="77777777" w:rsidTr="00506B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63721C" w14:textId="77777777" w:rsidR="0092165F" w:rsidRDefault="0092165F">
            <w:pPr>
              <w:jc w:val="center"/>
              <w:rPr>
                <w:rFonts w:ascii="Arial" w:hAnsi="Arial" w:cs="Arial"/>
                <w:color w:val="000000"/>
                <w:sz w:val="18"/>
                <w:szCs w:val="18"/>
              </w:rPr>
            </w:pPr>
            <w:r>
              <w:rPr>
                <w:rFonts w:ascii="Arial" w:hAnsi="Arial" w:cs="Arial"/>
                <w:color w:val="000000"/>
                <w:sz w:val="18"/>
                <w:szCs w:val="18"/>
              </w:rPr>
              <w:t>Class D</w:t>
            </w:r>
          </w:p>
        </w:tc>
        <w:tc>
          <w:tcPr>
            <w:tcW w:w="1762" w:type="dxa"/>
            <w:tcBorders>
              <w:top w:val="single" w:sz="8" w:space="0" w:color="auto"/>
              <w:left w:val="nil"/>
              <w:bottom w:val="nil"/>
              <w:right w:val="nil"/>
            </w:tcBorders>
            <w:shd w:val="clear" w:color="auto" w:fill="auto"/>
            <w:noWrap/>
            <w:vAlign w:val="center"/>
            <w:hideMark/>
          </w:tcPr>
          <w:p w14:paraId="321D8BD1" w14:textId="77777777" w:rsidR="0092165F" w:rsidRDefault="0092165F">
            <w:pPr>
              <w:jc w:val="center"/>
              <w:rPr>
                <w:rFonts w:ascii="Arial" w:hAnsi="Arial" w:cs="Arial"/>
                <w:color w:val="000000"/>
                <w:sz w:val="18"/>
                <w:szCs w:val="18"/>
              </w:rPr>
            </w:pPr>
            <w:r>
              <w:rPr>
                <w:rFonts w:ascii="Arial" w:hAnsi="Arial" w:cs="Arial"/>
                <w:color w:val="000000"/>
                <w:sz w:val="18"/>
                <w:szCs w:val="18"/>
              </w:rPr>
              <w:t>0,00%</w:t>
            </w:r>
          </w:p>
        </w:tc>
        <w:tc>
          <w:tcPr>
            <w:tcW w:w="1560" w:type="dxa"/>
            <w:tcBorders>
              <w:top w:val="single" w:sz="8" w:space="0" w:color="auto"/>
              <w:left w:val="nil"/>
              <w:bottom w:val="nil"/>
              <w:right w:val="nil"/>
            </w:tcBorders>
            <w:shd w:val="clear" w:color="auto" w:fill="auto"/>
            <w:noWrap/>
            <w:vAlign w:val="center"/>
            <w:hideMark/>
          </w:tcPr>
          <w:p w14:paraId="32899D47" w14:textId="77777777" w:rsidR="0092165F" w:rsidRDefault="0092165F">
            <w:pPr>
              <w:jc w:val="center"/>
              <w:rPr>
                <w:rFonts w:ascii="Arial" w:hAnsi="Arial" w:cs="Arial"/>
                <w:color w:val="000000"/>
                <w:sz w:val="18"/>
                <w:szCs w:val="18"/>
              </w:rPr>
            </w:pPr>
            <w:r>
              <w:rPr>
                <w:rFonts w:ascii="Arial" w:hAnsi="Arial" w:cs="Arial"/>
                <w:color w:val="000000"/>
                <w:sz w:val="18"/>
                <w:szCs w:val="18"/>
              </w:rPr>
              <w:t>0,17%</w:t>
            </w:r>
          </w:p>
        </w:tc>
        <w:tc>
          <w:tcPr>
            <w:tcW w:w="1701" w:type="dxa"/>
            <w:tcBorders>
              <w:top w:val="single" w:sz="8" w:space="0" w:color="auto"/>
              <w:left w:val="nil"/>
              <w:bottom w:val="nil"/>
              <w:right w:val="single" w:sz="4" w:space="0" w:color="auto"/>
            </w:tcBorders>
            <w:shd w:val="clear" w:color="auto" w:fill="auto"/>
            <w:noWrap/>
            <w:vAlign w:val="center"/>
            <w:hideMark/>
          </w:tcPr>
          <w:p w14:paraId="64638A27" w14:textId="77777777" w:rsidR="0092165F" w:rsidRDefault="0092165F">
            <w:pPr>
              <w:jc w:val="center"/>
              <w:rPr>
                <w:rFonts w:ascii="Arial" w:hAnsi="Arial" w:cs="Arial"/>
                <w:color w:val="000000"/>
                <w:sz w:val="18"/>
                <w:szCs w:val="18"/>
              </w:rPr>
            </w:pPr>
            <w:r>
              <w:rPr>
                <w:rFonts w:ascii="Arial" w:hAnsi="Arial" w:cs="Arial"/>
                <w:color w:val="000000"/>
                <w:sz w:val="18"/>
                <w:szCs w:val="18"/>
              </w:rPr>
              <w:t>-0,18%</w:t>
            </w:r>
          </w:p>
        </w:tc>
        <w:tc>
          <w:tcPr>
            <w:tcW w:w="1417" w:type="dxa"/>
            <w:tcBorders>
              <w:top w:val="single" w:sz="8" w:space="0" w:color="auto"/>
              <w:left w:val="nil"/>
              <w:bottom w:val="nil"/>
              <w:right w:val="nil"/>
            </w:tcBorders>
            <w:shd w:val="clear" w:color="auto" w:fill="auto"/>
            <w:noWrap/>
            <w:vAlign w:val="center"/>
            <w:hideMark/>
          </w:tcPr>
          <w:p w14:paraId="59B7E072" w14:textId="77777777" w:rsidR="0092165F" w:rsidRDefault="0092165F">
            <w:pPr>
              <w:jc w:val="center"/>
              <w:rPr>
                <w:rFonts w:ascii="Arial" w:hAnsi="Arial" w:cs="Arial"/>
                <w:color w:val="000000"/>
                <w:sz w:val="18"/>
                <w:szCs w:val="18"/>
              </w:rPr>
            </w:pPr>
            <w:r>
              <w:rPr>
                <w:rFonts w:ascii="Arial" w:hAnsi="Arial" w:cs="Arial"/>
                <w:color w:val="000000"/>
                <w:sz w:val="18"/>
                <w:szCs w:val="18"/>
              </w:rPr>
              <w:t>102%</w:t>
            </w:r>
          </w:p>
        </w:tc>
        <w:tc>
          <w:tcPr>
            <w:tcW w:w="1418" w:type="dxa"/>
            <w:tcBorders>
              <w:top w:val="single" w:sz="8" w:space="0" w:color="auto"/>
              <w:left w:val="nil"/>
              <w:bottom w:val="nil"/>
              <w:right w:val="single" w:sz="8" w:space="0" w:color="auto"/>
            </w:tcBorders>
            <w:shd w:val="clear" w:color="auto" w:fill="auto"/>
            <w:noWrap/>
            <w:vAlign w:val="center"/>
            <w:hideMark/>
          </w:tcPr>
          <w:p w14:paraId="7E2A4CED"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r>
      <w:tr w:rsidR="0092165F" w14:paraId="6DF360DF"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87F160" w14:textId="77777777" w:rsidR="0092165F" w:rsidRDefault="0092165F">
            <w:pPr>
              <w:jc w:val="center"/>
              <w:rPr>
                <w:rFonts w:ascii="Arial" w:hAnsi="Arial" w:cs="Arial"/>
                <w:color w:val="000000"/>
                <w:sz w:val="18"/>
                <w:szCs w:val="18"/>
              </w:rPr>
            </w:pPr>
            <w:r>
              <w:rPr>
                <w:rFonts w:ascii="Arial" w:hAnsi="Arial" w:cs="Arial"/>
                <w:color w:val="000000"/>
                <w:sz w:val="18"/>
                <w:szCs w:val="18"/>
              </w:rPr>
              <w:t xml:space="preserve">Class F </w:t>
            </w:r>
          </w:p>
        </w:tc>
        <w:tc>
          <w:tcPr>
            <w:tcW w:w="1762" w:type="dxa"/>
            <w:tcBorders>
              <w:top w:val="nil"/>
              <w:left w:val="nil"/>
              <w:bottom w:val="nil"/>
              <w:right w:val="nil"/>
            </w:tcBorders>
            <w:shd w:val="clear" w:color="auto" w:fill="auto"/>
            <w:noWrap/>
            <w:vAlign w:val="center"/>
            <w:hideMark/>
          </w:tcPr>
          <w:p w14:paraId="5343B974" w14:textId="77777777" w:rsidR="0092165F" w:rsidRDefault="0092165F">
            <w:pPr>
              <w:jc w:val="center"/>
              <w:rPr>
                <w:rFonts w:ascii="Arial" w:hAnsi="Arial" w:cs="Arial"/>
                <w:color w:val="000000"/>
                <w:sz w:val="18"/>
                <w:szCs w:val="18"/>
              </w:rPr>
            </w:pPr>
            <w:r>
              <w:rPr>
                <w:rFonts w:ascii="Arial" w:hAnsi="Arial" w:cs="Arial"/>
                <w:color w:val="000000"/>
                <w:sz w:val="18"/>
                <w:szCs w:val="18"/>
              </w:rPr>
              <w:t>-0,16%</w:t>
            </w:r>
          </w:p>
        </w:tc>
        <w:tc>
          <w:tcPr>
            <w:tcW w:w="1560" w:type="dxa"/>
            <w:tcBorders>
              <w:top w:val="nil"/>
              <w:left w:val="nil"/>
              <w:bottom w:val="nil"/>
              <w:right w:val="nil"/>
            </w:tcBorders>
            <w:shd w:val="clear" w:color="auto" w:fill="auto"/>
            <w:noWrap/>
            <w:vAlign w:val="center"/>
            <w:hideMark/>
          </w:tcPr>
          <w:p w14:paraId="682E7F37" w14:textId="77777777" w:rsidR="0092165F" w:rsidRDefault="0092165F">
            <w:pPr>
              <w:jc w:val="center"/>
              <w:rPr>
                <w:rFonts w:ascii="Arial" w:hAnsi="Arial" w:cs="Arial"/>
                <w:color w:val="000000"/>
                <w:sz w:val="18"/>
                <w:szCs w:val="18"/>
              </w:rPr>
            </w:pPr>
            <w:r>
              <w:rPr>
                <w:rFonts w:ascii="Arial" w:hAnsi="Arial" w:cs="Arial"/>
                <w:color w:val="000000"/>
                <w:sz w:val="18"/>
                <w:szCs w:val="18"/>
              </w:rPr>
              <w:t>-0,07%</w:t>
            </w:r>
          </w:p>
        </w:tc>
        <w:tc>
          <w:tcPr>
            <w:tcW w:w="1701" w:type="dxa"/>
            <w:tcBorders>
              <w:top w:val="nil"/>
              <w:left w:val="nil"/>
              <w:bottom w:val="nil"/>
              <w:right w:val="single" w:sz="4" w:space="0" w:color="auto"/>
            </w:tcBorders>
            <w:shd w:val="clear" w:color="auto" w:fill="auto"/>
            <w:noWrap/>
            <w:vAlign w:val="center"/>
            <w:hideMark/>
          </w:tcPr>
          <w:p w14:paraId="5AD34648" w14:textId="77777777" w:rsidR="0092165F" w:rsidRDefault="0092165F">
            <w:pPr>
              <w:jc w:val="center"/>
              <w:rPr>
                <w:rFonts w:ascii="Arial" w:hAnsi="Arial" w:cs="Arial"/>
                <w:color w:val="000000"/>
                <w:sz w:val="18"/>
                <w:szCs w:val="18"/>
              </w:rPr>
            </w:pPr>
            <w:r>
              <w:rPr>
                <w:rFonts w:ascii="Arial" w:hAnsi="Arial" w:cs="Arial"/>
                <w:color w:val="000000"/>
                <w:sz w:val="18"/>
                <w:szCs w:val="18"/>
              </w:rPr>
              <w:t>-0,11%</w:t>
            </w:r>
          </w:p>
        </w:tc>
        <w:tc>
          <w:tcPr>
            <w:tcW w:w="1417" w:type="dxa"/>
            <w:tcBorders>
              <w:top w:val="nil"/>
              <w:left w:val="nil"/>
              <w:bottom w:val="nil"/>
              <w:right w:val="nil"/>
            </w:tcBorders>
            <w:shd w:val="clear" w:color="auto" w:fill="auto"/>
            <w:noWrap/>
            <w:vAlign w:val="center"/>
            <w:hideMark/>
          </w:tcPr>
          <w:p w14:paraId="763C282C"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c>
          <w:tcPr>
            <w:tcW w:w="1418" w:type="dxa"/>
            <w:tcBorders>
              <w:top w:val="nil"/>
              <w:left w:val="nil"/>
              <w:bottom w:val="nil"/>
              <w:right w:val="single" w:sz="8" w:space="0" w:color="auto"/>
            </w:tcBorders>
            <w:shd w:val="clear" w:color="auto" w:fill="auto"/>
            <w:noWrap/>
            <w:vAlign w:val="center"/>
            <w:hideMark/>
          </w:tcPr>
          <w:p w14:paraId="7CDE0F06"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0F4D5E1A" w14:textId="77777777" w:rsidTr="00506B4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D8496B" w14:textId="77777777" w:rsidR="0092165F" w:rsidRDefault="0092165F">
            <w:pPr>
              <w:jc w:val="center"/>
              <w:rPr>
                <w:rFonts w:ascii="Arial" w:hAnsi="Arial" w:cs="Arial"/>
                <w:color w:val="000000"/>
                <w:sz w:val="18"/>
                <w:szCs w:val="18"/>
              </w:rPr>
            </w:pPr>
            <w:r>
              <w:rPr>
                <w:rFonts w:ascii="Arial" w:hAnsi="Arial" w:cs="Arial"/>
                <w:color w:val="000000"/>
                <w:sz w:val="18"/>
                <w:szCs w:val="18"/>
              </w:rPr>
              <w:t>Class TGM</w:t>
            </w:r>
          </w:p>
        </w:tc>
        <w:tc>
          <w:tcPr>
            <w:tcW w:w="1762" w:type="dxa"/>
            <w:tcBorders>
              <w:top w:val="nil"/>
              <w:left w:val="nil"/>
              <w:bottom w:val="single" w:sz="8" w:space="0" w:color="auto"/>
              <w:right w:val="nil"/>
            </w:tcBorders>
            <w:shd w:val="clear" w:color="auto" w:fill="auto"/>
            <w:noWrap/>
            <w:vAlign w:val="center"/>
            <w:hideMark/>
          </w:tcPr>
          <w:p w14:paraId="008551D6" w14:textId="77777777" w:rsidR="0092165F" w:rsidRDefault="0092165F">
            <w:pPr>
              <w:jc w:val="center"/>
              <w:rPr>
                <w:rFonts w:ascii="Arial" w:hAnsi="Arial" w:cs="Arial"/>
                <w:color w:val="000000"/>
                <w:sz w:val="18"/>
                <w:szCs w:val="18"/>
              </w:rPr>
            </w:pPr>
            <w:r>
              <w:rPr>
                <w:rFonts w:ascii="Arial" w:hAnsi="Arial" w:cs="Arial"/>
                <w:color w:val="000000"/>
                <w:sz w:val="18"/>
                <w:szCs w:val="18"/>
              </w:rPr>
              <w:t>-0,91%</w:t>
            </w:r>
          </w:p>
        </w:tc>
        <w:tc>
          <w:tcPr>
            <w:tcW w:w="1560" w:type="dxa"/>
            <w:tcBorders>
              <w:top w:val="nil"/>
              <w:left w:val="nil"/>
              <w:bottom w:val="single" w:sz="8" w:space="0" w:color="auto"/>
              <w:right w:val="nil"/>
            </w:tcBorders>
            <w:shd w:val="clear" w:color="auto" w:fill="auto"/>
            <w:noWrap/>
            <w:vAlign w:val="center"/>
            <w:hideMark/>
          </w:tcPr>
          <w:p w14:paraId="15A1288E" w14:textId="77777777" w:rsidR="0092165F" w:rsidRDefault="0092165F">
            <w:pPr>
              <w:jc w:val="center"/>
              <w:rPr>
                <w:rFonts w:ascii="Arial" w:hAnsi="Arial" w:cs="Arial"/>
                <w:color w:val="000000"/>
                <w:sz w:val="18"/>
                <w:szCs w:val="18"/>
              </w:rPr>
            </w:pPr>
            <w:r>
              <w:rPr>
                <w:rFonts w:ascii="Arial" w:hAnsi="Arial" w:cs="Arial"/>
                <w:color w:val="000000"/>
                <w:sz w:val="18"/>
                <w:szCs w:val="18"/>
              </w:rPr>
              <w:t>-0,89%</w:t>
            </w:r>
          </w:p>
        </w:tc>
        <w:tc>
          <w:tcPr>
            <w:tcW w:w="1701" w:type="dxa"/>
            <w:tcBorders>
              <w:top w:val="nil"/>
              <w:left w:val="nil"/>
              <w:bottom w:val="single" w:sz="8" w:space="0" w:color="auto"/>
              <w:right w:val="single" w:sz="4" w:space="0" w:color="auto"/>
            </w:tcBorders>
            <w:shd w:val="clear" w:color="auto" w:fill="auto"/>
            <w:noWrap/>
            <w:vAlign w:val="center"/>
            <w:hideMark/>
          </w:tcPr>
          <w:p w14:paraId="629D90B3" w14:textId="77777777" w:rsidR="0092165F" w:rsidRDefault="0092165F">
            <w:pPr>
              <w:jc w:val="center"/>
              <w:rPr>
                <w:rFonts w:ascii="Arial" w:hAnsi="Arial" w:cs="Arial"/>
                <w:color w:val="000000"/>
                <w:sz w:val="18"/>
                <w:szCs w:val="18"/>
              </w:rPr>
            </w:pPr>
            <w:r>
              <w:rPr>
                <w:rFonts w:ascii="Arial" w:hAnsi="Arial" w:cs="Arial"/>
                <w:color w:val="000000"/>
                <w:sz w:val="18"/>
                <w:szCs w:val="18"/>
              </w:rPr>
              <w:t>-0,90%</w:t>
            </w:r>
          </w:p>
        </w:tc>
        <w:tc>
          <w:tcPr>
            <w:tcW w:w="1417" w:type="dxa"/>
            <w:tcBorders>
              <w:top w:val="nil"/>
              <w:left w:val="nil"/>
              <w:bottom w:val="single" w:sz="8" w:space="0" w:color="auto"/>
              <w:right w:val="nil"/>
            </w:tcBorders>
            <w:shd w:val="clear" w:color="auto" w:fill="auto"/>
            <w:noWrap/>
            <w:vAlign w:val="center"/>
            <w:hideMark/>
          </w:tcPr>
          <w:p w14:paraId="51C50273"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nil"/>
              <w:left w:val="nil"/>
              <w:bottom w:val="single" w:sz="8" w:space="0" w:color="auto"/>
              <w:right w:val="single" w:sz="8" w:space="0" w:color="auto"/>
            </w:tcBorders>
            <w:shd w:val="clear" w:color="auto" w:fill="auto"/>
            <w:noWrap/>
            <w:vAlign w:val="center"/>
            <w:hideMark/>
          </w:tcPr>
          <w:p w14:paraId="0DFBC8A7"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r>
      <w:tr w:rsidR="0092165F" w14:paraId="26C42B98" w14:textId="77777777" w:rsidTr="00506B42">
        <w:trPr>
          <w:trHeight w:val="255"/>
        </w:trPr>
        <w:tc>
          <w:tcPr>
            <w:tcW w:w="1640" w:type="dxa"/>
            <w:tcBorders>
              <w:top w:val="nil"/>
              <w:left w:val="nil"/>
              <w:bottom w:val="nil"/>
              <w:right w:val="nil"/>
            </w:tcBorders>
            <w:shd w:val="clear" w:color="auto" w:fill="auto"/>
            <w:noWrap/>
            <w:vAlign w:val="center"/>
            <w:hideMark/>
          </w:tcPr>
          <w:p w14:paraId="261FBE19" w14:textId="77777777" w:rsidR="0092165F" w:rsidRDefault="0092165F">
            <w:pPr>
              <w:jc w:val="center"/>
              <w:rPr>
                <w:rFonts w:ascii="Arial" w:hAnsi="Arial" w:cs="Arial"/>
                <w:color w:val="000000"/>
                <w:sz w:val="18"/>
                <w:szCs w:val="18"/>
              </w:rPr>
            </w:pPr>
          </w:p>
        </w:tc>
        <w:tc>
          <w:tcPr>
            <w:tcW w:w="1762" w:type="dxa"/>
            <w:tcBorders>
              <w:top w:val="nil"/>
              <w:left w:val="nil"/>
              <w:bottom w:val="nil"/>
              <w:right w:val="nil"/>
            </w:tcBorders>
            <w:shd w:val="clear" w:color="auto" w:fill="auto"/>
            <w:noWrap/>
            <w:vAlign w:val="bottom"/>
            <w:hideMark/>
          </w:tcPr>
          <w:p w14:paraId="2ACC96D5" w14:textId="77777777" w:rsidR="0092165F" w:rsidRDefault="0092165F">
            <w:pPr>
              <w:jc w:val="center"/>
              <w:rPr>
                <w:sz w:val="20"/>
                <w:szCs w:val="20"/>
              </w:rPr>
            </w:pPr>
          </w:p>
        </w:tc>
        <w:tc>
          <w:tcPr>
            <w:tcW w:w="1560" w:type="dxa"/>
            <w:tcBorders>
              <w:top w:val="nil"/>
              <w:left w:val="nil"/>
              <w:bottom w:val="nil"/>
              <w:right w:val="nil"/>
            </w:tcBorders>
            <w:shd w:val="clear" w:color="auto" w:fill="auto"/>
            <w:noWrap/>
            <w:vAlign w:val="bottom"/>
            <w:hideMark/>
          </w:tcPr>
          <w:p w14:paraId="05C32361" w14:textId="77777777" w:rsidR="0092165F" w:rsidRDefault="0092165F">
            <w:pPr>
              <w:rPr>
                <w:sz w:val="20"/>
                <w:szCs w:val="20"/>
              </w:rPr>
            </w:pPr>
          </w:p>
        </w:tc>
        <w:tc>
          <w:tcPr>
            <w:tcW w:w="1701" w:type="dxa"/>
            <w:tcBorders>
              <w:top w:val="nil"/>
              <w:left w:val="nil"/>
              <w:bottom w:val="nil"/>
              <w:right w:val="nil"/>
            </w:tcBorders>
            <w:shd w:val="clear" w:color="auto" w:fill="auto"/>
            <w:noWrap/>
            <w:vAlign w:val="bottom"/>
            <w:hideMark/>
          </w:tcPr>
          <w:p w14:paraId="2A30E3FB" w14:textId="77777777" w:rsidR="0092165F" w:rsidRDefault="0092165F">
            <w:pPr>
              <w:rPr>
                <w:sz w:val="20"/>
                <w:szCs w:val="20"/>
              </w:rPr>
            </w:pPr>
          </w:p>
        </w:tc>
        <w:tc>
          <w:tcPr>
            <w:tcW w:w="1417" w:type="dxa"/>
            <w:tcBorders>
              <w:top w:val="nil"/>
              <w:left w:val="nil"/>
              <w:bottom w:val="nil"/>
              <w:right w:val="nil"/>
            </w:tcBorders>
            <w:shd w:val="clear" w:color="auto" w:fill="auto"/>
            <w:noWrap/>
            <w:vAlign w:val="bottom"/>
            <w:hideMark/>
          </w:tcPr>
          <w:p w14:paraId="30A6E050" w14:textId="77777777" w:rsidR="0092165F" w:rsidRDefault="0092165F">
            <w:pPr>
              <w:rPr>
                <w:sz w:val="20"/>
                <w:szCs w:val="20"/>
              </w:rPr>
            </w:pPr>
          </w:p>
        </w:tc>
        <w:tc>
          <w:tcPr>
            <w:tcW w:w="1418" w:type="dxa"/>
            <w:tcBorders>
              <w:top w:val="nil"/>
              <w:left w:val="nil"/>
              <w:bottom w:val="nil"/>
              <w:right w:val="nil"/>
            </w:tcBorders>
            <w:shd w:val="clear" w:color="auto" w:fill="auto"/>
            <w:noWrap/>
            <w:vAlign w:val="bottom"/>
            <w:hideMark/>
          </w:tcPr>
          <w:p w14:paraId="0CF82586" w14:textId="77777777" w:rsidR="0092165F" w:rsidRDefault="0092165F">
            <w:pPr>
              <w:rPr>
                <w:sz w:val="20"/>
                <w:szCs w:val="20"/>
              </w:rPr>
            </w:pPr>
          </w:p>
        </w:tc>
      </w:tr>
      <w:tr w:rsidR="0092165F" w14:paraId="0BACE4AF" w14:textId="77777777" w:rsidTr="00506B42">
        <w:trPr>
          <w:trHeight w:val="255"/>
        </w:trPr>
        <w:tc>
          <w:tcPr>
            <w:tcW w:w="1640" w:type="dxa"/>
            <w:tcBorders>
              <w:top w:val="nil"/>
              <w:left w:val="nil"/>
              <w:bottom w:val="nil"/>
              <w:right w:val="nil"/>
            </w:tcBorders>
            <w:shd w:val="clear" w:color="auto" w:fill="auto"/>
            <w:noWrap/>
            <w:vAlign w:val="center"/>
            <w:hideMark/>
          </w:tcPr>
          <w:p w14:paraId="4EC93C9C" w14:textId="77777777" w:rsidR="0092165F" w:rsidRDefault="0092165F">
            <w:pPr>
              <w:rPr>
                <w:sz w:val="20"/>
                <w:szCs w:val="20"/>
              </w:rPr>
            </w:pPr>
          </w:p>
        </w:tc>
        <w:tc>
          <w:tcPr>
            <w:tcW w:w="78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71713" w14:textId="77777777" w:rsidR="0092165F" w:rsidRDefault="0092165F">
            <w:pPr>
              <w:jc w:val="center"/>
              <w:rPr>
                <w:rFonts w:ascii="Arial" w:hAnsi="Arial" w:cs="Arial"/>
                <w:b/>
                <w:bCs/>
                <w:color w:val="000000"/>
                <w:sz w:val="18"/>
                <w:szCs w:val="18"/>
              </w:rPr>
            </w:pPr>
            <w:r>
              <w:rPr>
                <w:rFonts w:ascii="Arial" w:hAnsi="Arial" w:cs="Arial"/>
                <w:b/>
                <w:bCs/>
                <w:color w:val="000000"/>
                <w:sz w:val="18"/>
                <w:szCs w:val="18"/>
              </w:rPr>
              <w:t xml:space="preserve">Low </w:t>
            </w:r>
            <w:proofErr w:type="spellStart"/>
            <w:r>
              <w:rPr>
                <w:rFonts w:ascii="Arial" w:hAnsi="Arial" w:cs="Arial"/>
                <w:b/>
                <w:bCs/>
                <w:color w:val="000000"/>
                <w:sz w:val="18"/>
                <w:szCs w:val="18"/>
              </w:rPr>
              <w:t>delay</w:t>
            </w:r>
            <w:proofErr w:type="spellEnd"/>
            <w:r>
              <w:rPr>
                <w:rFonts w:ascii="Arial" w:hAnsi="Arial" w:cs="Arial"/>
                <w:b/>
                <w:bCs/>
                <w:color w:val="000000"/>
                <w:sz w:val="18"/>
                <w:szCs w:val="18"/>
              </w:rPr>
              <w:t xml:space="preserve"> B Main10 </w:t>
            </w:r>
          </w:p>
        </w:tc>
      </w:tr>
      <w:tr w:rsidR="0092165F" w:rsidRPr="003548BA" w14:paraId="6F894132" w14:textId="77777777" w:rsidTr="00506B42">
        <w:trPr>
          <w:trHeight w:val="255"/>
        </w:trPr>
        <w:tc>
          <w:tcPr>
            <w:tcW w:w="1640" w:type="dxa"/>
            <w:tcBorders>
              <w:top w:val="nil"/>
              <w:left w:val="nil"/>
              <w:bottom w:val="nil"/>
              <w:right w:val="nil"/>
            </w:tcBorders>
            <w:shd w:val="clear" w:color="auto" w:fill="auto"/>
            <w:noWrap/>
            <w:vAlign w:val="center"/>
            <w:hideMark/>
          </w:tcPr>
          <w:p w14:paraId="02CDCA92" w14:textId="77777777" w:rsidR="0092165F" w:rsidRDefault="0092165F">
            <w:pPr>
              <w:jc w:val="center"/>
              <w:rPr>
                <w:rFonts w:ascii="Arial" w:hAnsi="Arial" w:cs="Arial"/>
                <w:b/>
                <w:bCs/>
                <w:color w:val="000000"/>
                <w:sz w:val="18"/>
                <w:szCs w:val="18"/>
              </w:rPr>
            </w:pPr>
          </w:p>
        </w:tc>
        <w:tc>
          <w:tcPr>
            <w:tcW w:w="78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E0F0F9" w14:textId="77777777" w:rsidR="0092165F" w:rsidRPr="0092165F" w:rsidRDefault="0092165F">
            <w:pPr>
              <w:jc w:val="center"/>
              <w:rPr>
                <w:rFonts w:ascii="Arial" w:hAnsi="Arial" w:cs="Arial"/>
                <w:b/>
                <w:bCs/>
                <w:color w:val="000000"/>
                <w:sz w:val="18"/>
                <w:szCs w:val="18"/>
                <w:lang w:val="en-US"/>
              </w:rPr>
            </w:pPr>
            <w:r w:rsidRPr="0092165F">
              <w:rPr>
                <w:rFonts w:ascii="Arial" w:hAnsi="Arial" w:cs="Arial"/>
                <w:b/>
                <w:bCs/>
                <w:color w:val="000000"/>
                <w:sz w:val="18"/>
                <w:szCs w:val="18"/>
                <w:lang w:val="en-US"/>
              </w:rPr>
              <w:t>Over VTM-3.0 + ext. transform skip 8x8</w:t>
            </w:r>
          </w:p>
        </w:tc>
      </w:tr>
      <w:tr w:rsidR="0092165F" w14:paraId="2CDE8D01" w14:textId="77777777" w:rsidTr="00506B42">
        <w:trPr>
          <w:trHeight w:val="255"/>
        </w:trPr>
        <w:tc>
          <w:tcPr>
            <w:tcW w:w="1640" w:type="dxa"/>
            <w:tcBorders>
              <w:top w:val="nil"/>
              <w:left w:val="nil"/>
              <w:bottom w:val="nil"/>
              <w:right w:val="nil"/>
            </w:tcBorders>
            <w:shd w:val="clear" w:color="auto" w:fill="auto"/>
            <w:noWrap/>
            <w:vAlign w:val="center"/>
            <w:hideMark/>
          </w:tcPr>
          <w:p w14:paraId="7F97099B" w14:textId="77777777" w:rsidR="0092165F" w:rsidRPr="0092165F" w:rsidRDefault="0092165F">
            <w:pPr>
              <w:jc w:val="center"/>
              <w:rPr>
                <w:rFonts w:ascii="Arial" w:hAnsi="Arial" w:cs="Arial"/>
                <w:b/>
                <w:bCs/>
                <w:color w:val="000000"/>
                <w:sz w:val="18"/>
                <w:szCs w:val="18"/>
                <w:lang w:val="en-US"/>
              </w:rPr>
            </w:pPr>
          </w:p>
        </w:tc>
        <w:tc>
          <w:tcPr>
            <w:tcW w:w="1762" w:type="dxa"/>
            <w:tcBorders>
              <w:top w:val="nil"/>
              <w:left w:val="single" w:sz="8" w:space="0" w:color="auto"/>
              <w:bottom w:val="single" w:sz="8" w:space="0" w:color="auto"/>
              <w:right w:val="nil"/>
            </w:tcBorders>
            <w:shd w:val="clear" w:color="auto" w:fill="auto"/>
            <w:noWrap/>
            <w:vAlign w:val="center"/>
            <w:hideMark/>
          </w:tcPr>
          <w:p w14:paraId="6058759E" w14:textId="77777777" w:rsidR="0092165F" w:rsidRDefault="0092165F">
            <w:pPr>
              <w:jc w:val="center"/>
              <w:rPr>
                <w:rFonts w:ascii="Arial" w:hAnsi="Arial" w:cs="Arial"/>
                <w:color w:val="000000"/>
                <w:sz w:val="18"/>
                <w:szCs w:val="18"/>
              </w:rPr>
            </w:pPr>
            <w:r>
              <w:rPr>
                <w:rFonts w:ascii="Arial" w:hAnsi="Arial" w:cs="Arial"/>
                <w:color w:val="000000"/>
                <w:sz w:val="18"/>
                <w:szCs w:val="18"/>
              </w:rPr>
              <w:t>Y</w:t>
            </w:r>
          </w:p>
        </w:tc>
        <w:tc>
          <w:tcPr>
            <w:tcW w:w="1560" w:type="dxa"/>
            <w:tcBorders>
              <w:top w:val="nil"/>
              <w:left w:val="nil"/>
              <w:bottom w:val="single" w:sz="8" w:space="0" w:color="auto"/>
              <w:right w:val="nil"/>
            </w:tcBorders>
            <w:shd w:val="clear" w:color="auto" w:fill="auto"/>
            <w:noWrap/>
            <w:vAlign w:val="center"/>
            <w:hideMark/>
          </w:tcPr>
          <w:p w14:paraId="3CA52768" w14:textId="77777777" w:rsidR="0092165F" w:rsidRDefault="0092165F">
            <w:pPr>
              <w:jc w:val="center"/>
              <w:rPr>
                <w:rFonts w:ascii="Arial" w:hAnsi="Arial" w:cs="Arial"/>
                <w:color w:val="000000"/>
                <w:sz w:val="18"/>
                <w:szCs w:val="18"/>
              </w:rPr>
            </w:pPr>
            <w:r>
              <w:rPr>
                <w:rFonts w:ascii="Arial" w:hAnsi="Arial" w:cs="Arial"/>
                <w:color w:val="000000"/>
                <w:sz w:val="18"/>
                <w:szCs w:val="18"/>
              </w:rPr>
              <w:t>U</w:t>
            </w:r>
          </w:p>
        </w:tc>
        <w:tc>
          <w:tcPr>
            <w:tcW w:w="1701" w:type="dxa"/>
            <w:tcBorders>
              <w:top w:val="nil"/>
              <w:left w:val="nil"/>
              <w:bottom w:val="single" w:sz="8" w:space="0" w:color="auto"/>
              <w:right w:val="single" w:sz="4" w:space="0" w:color="auto"/>
            </w:tcBorders>
            <w:shd w:val="clear" w:color="auto" w:fill="auto"/>
            <w:noWrap/>
            <w:vAlign w:val="center"/>
            <w:hideMark/>
          </w:tcPr>
          <w:p w14:paraId="26E5A809" w14:textId="77777777" w:rsidR="0092165F" w:rsidRDefault="0092165F">
            <w:pPr>
              <w:jc w:val="center"/>
              <w:rPr>
                <w:rFonts w:ascii="Arial" w:hAnsi="Arial" w:cs="Arial"/>
                <w:color w:val="000000"/>
                <w:sz w:val="18"/>
                <w:szCs w:val="18"/>
              </w:rPr>
            </w:pPr>
            <w:r>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536C2049" w14:textId="77777777" w:rsidR="0092165F" w:rsidRDefault="0092165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418" w:type="dxa"/>
            <w:tcBorders>
              <w:top w:val="nil"/>
              <w:left w:val="nil"/>
              <w:bottom w:val="single" w:sz="8" w:space="0" w:color="auto"/>
              <w:right w:val="single" w:sz="8" w:space="0" w:color="auto"/>
            </w:tcBorders>
            <w:shd w:val="clear" w:color="auto" w:fill="auto"/>
            <w:noWrap/>
            <w:vAlign w:val="center"/>
            <w:hideMark/>
          </w:tcPr>
          <w:p w14:paraId="761F6124" w14:textId="77777777" w:rsidR="0092165F" w:rsidRDefault="0092165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2165F" w14:paraId="2B3A4E0B" w14:textId="77777777" w:rsidTr="00506B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D41AA1" w14:textId="77777777" w:rsidR="0092165F" w:rsidRDefault="0092165F">
            <w:pPr>
              <w:jc w:val="center"/>
              <w:rPr>
                <w:rFonts w:ascii="Arial" w:hAnsi="Arial" w:cs="Arial"/>
                <w:color w:val="000000"/>
                <w:sz w:val="18"/>
                <w:szCs w:val="18"/>
              </w:rPr>
            </w:pPr>
            <w:r>
              <w:rPr>
                <w:rFonts w:ascii="Arial" w:hAnsi="Arial" w:cs="Arial"/>
                <w:color w:val="000000"/>
                <w:sz w:val="18"/>
                <w:szCs w:val="18"/>
              </w:rPr>
              <w:t>Class A1</w:t>
            </w:r>
          </w:p>
        </w:tc>
        <w:tc>
          <w:tcPr>
            <w:tcW w:w="1762" w:type="dxa"/>
            <w:tcBorders>
              <w:top w:val="nil"/>
              <w:left w:val="nil"/>
              <w:bottom w:val="nil"/>
              <w:right w:val="nil"/>
            </w:tcBorders>
            <w:shd w:val="clear" w:color="auto" w:fill="auto"/>
            <w:noWrap/>
            <w:vAlign w:val="center"/>
            <w:hideMark/>
          </w:tcPr>
          <w:p w14:paraId="140E8655"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560" w:type="dxa"/>
            <w:tcBorders>
              <w:top w:val="nil"/>
              <w:left w:val="nil"/>
              <w:bottom w:val="nil"/>
              <w:right w:val="nil"/>
            </w:tcBorders>
            <w:shd w:val="clear" w:color="auto" w:fill="auto"/>
            <w:noWrap/>
            <w:vAlign w:val="center"/>
            <w:hideMark/>
          </w:tcPr>
          <w:p w14:paraId="0C441777"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701" w:type="dxa"/>
            <w:tcBorders>
              <w:top w:val="nil"/>
              <w:left w:val="nil"/>
              <w:bottom w:val="nil"/>
              <w:right w:val="single" w:sz="4" w:space="0" w:color="auto"/>
            </w:tcBorders>
            <w:shd w:val="clear" w:color="auto" w:fill="auto"/>
            <w:noWrap/>
            <w:vAlign w:val="center"/>
            <w:hideMark/>
          </w:tcPr>
          <w:p w14:paraId="2B44E6A1"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417" w:type="dxa"/>
            <w:tcBorders>
              <w:top w:val="nil"/>
              <w:left w:val="nil"/>
              <w:bottom w:val="nil"/>
              <w:right w:val="nil"/>
            </w:tcBorders>
            <w:shd w:val="clear" w:color="auto" w:fill="auto"/>
            <w:noWrap/>
            <w:vAlign w:val="center"/>
            <w:hideMark/>
          </w:tcPr>
          <w:p w14:paraId="0D508363"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418" w:type="dxa"/>
            <w:tcBorders>
              <w:top w:val="nil"/>
              <w:left w:val="nil"/>
              <w:bottom w:val="nil"/>
              <w:right w:val="single" w:sz="8" w:space="0" w:color="auto"/>
            </w:tcBorders>
            <w:shd w:val="clear" w:color="auto" w:fill="auto"/>
            <w:noWrap/>
            <w:vAlign w:val="center"/>
            <w:hideMark/>
          </w:tcPr>
          <w:p w14:paraId="64CD18B9"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r>
      <w:tr w:rsidR="0092165F" w14:paraId="15F7C5A2"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0D7DB" w14:textId="77777777" w:rsidR="0092165F" w:rsidRDefault="0092165F">
            <w:pPr>
              <w:jc w:val="center"/>
              <w:rPr>
                <w:rFonts w:ascii="Arial" w:hAnsi="Arial" w:cs="Arial"/>
                <w:color w:val="000000"/>
                <w:sz w:val="18"/>
                <w:szCs w:val="18"/>
              </w:rPr>
            </w:pPr>
            <w:r>
              <w:rPr>
                <w:rFonts w:ascii="Arial" w:hAnsi="Arial" w:cs="Arial"/>
                <w:color w:val="000000"/>
                <w:sz w:val="18"/>
                <w:szCs w:val="18"/>
              </w:rPr>
              <w:t>Class A2</w:t>
            </w:r>
          </w:p>
        </w:tc>
        <w:tc>
          <w:tcPr>
            <w:tcW w:w="1762" w:type="dxa"/>
            <w:tcBorders>
              <w:top w:val="nil"/>
              <w:left w:val="nil"/>
              <w:bottom w:val="nil"/>
              <w:right w:val="nil"/>
            </w:tcBorders>
            <w:shd w:val="clear" w:color="auto" w:fill="auto"/>
            <w:noWrap/>
            <w:vAlign w:val="center"/>
            <w:hideMark/>
          </w:tcPr>
          <w:p w14:paraId="44F5E0EC"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560" w:type="dxa"/>
            <w:tcBorders>
              <w:top w:val="nil"/>
              <w:left w:val="nil"/>
              <w:bottom w:val="nil"/>
              <w:right w:val="nil"/>
            </w:tcBorders>
            <w:shd w:val="clear" w:color="auto" w:fill="auto"/>
            <w:noWrap/>
            <w:vAlign w:val="center"/>
            <w:hideMark/>
          </w:tcPr>
          <w:p w14:paraId="27C29B06" w14:textId="77777777" w:rsidR="0092165F" w:rsidRDefault="0092165F">
            <w:pPr>
              <w:jc w:val="center"/>
              <w:rPr>
                <w:rFonts w:ascii="Arial" w:hAnsi="Arial" w:cs="Arial"/>
                <w:color w:val="000000"/>
                <w:sz w:val="18"/>
                <w:szCs w:val="18"/>
              </w:rPr>
            </w:pPr>
          </w:p>
        </w:tc>
        <w:tc>
          <w:tcPr>
            <w:tcW w:w="1701" w:type="dxa"/>
            <w:tcBorders>
              <w:top w:val="nil"/>
              <w:left w:val="nil"/>
              <w:bottom w:val="nil"/>
              <w:right w:val="single" w:sz="4" w:space="0" w:color="auto"/>
            </w:tcBorders>
            <w:shd w:val="clear" w:color="auto" w:fill="auto"/>
            <w:noWrap/>
            <w:vAlign w:val="center"/>
            <w:hideMark/>
          </w:tcPr>
          <w:p w14:paraId="6FC1EE1F"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417" w:type="dxa"/>
            <w:tcBorders>
              <w:top w:val="nil"/>
              <w:left w:val="nil"/>
              <w:bottom w:val="nil"/>
              <w:right w:val="nil"/>
            </w:tcBorders>
            <w:shd w:val="clear" w:color="auto" w:fill="auto"/>
            <w:noWrap/>
            <w:vAlign w:val="center"/>
            <w:hideMark/>
          </w:tcPr>
          <w:p w14:paraId="7DD91D42"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c>
          <w:tcPr>
            <w:tcW w:w="1418" w:type="dxa"/>
            <w:tcBorders>
              <w:top w:val="nil"/>
              <w:left w:val="nil"/>
              <w:bottom w:val="nil"/>
              <w:right w:val="single" w:sz="8" w:space="0" w:color="auto"/>
            </w:tcBorders>
            <w:shd w:val="clear" w:color="auto" w:fill="auto"/>
            <w:noWrap/>
            <w:vAlign w:val="center"/>
            <w:hideMark/>
          </w:tcPr>
          <w:p w14:paraId="0D4472E0" w14:textId="77777777" w:rsidR="0092165F" w:rsidRDefault="0092165F">
            <w:pPr>
              <w:jc w:val="center"/>
              <w:rPr>
                <w:rFonts w:ascii="Arial" w:hAnsi="Arial" w:cs="Arial"/>
                <w:color w:val="000000"/>
                <w:sz w:val="18"/>
                <w:szCs w:val="18"/>
              </w:rPr>
            </w:pPr>
            <w:r>
              <w:rPr>
                <w:rFonts w:ascii="Arial" w:hAnsi="Arial" w:cs="Arial"/>
                <w:color w:val="000000"/>
                <w:sz w:val="18"/>
                <w:szCs w:val="18"/>
              </w:rPr>
              <w:t> </w:t>
            </w:r>
          </w:p>
        </w:tc>
      </w:tr>
      <w:tr w:rsidR="0092165F" w14:paraId="0FD423EA"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58B8D" w14:textId="77777777" w:rsidR="0092165F" w:rsidRDefault="0092165F">
            <w:pPr>
              <w:jc w:val="center"/>
              <w:rPr>
                <w:rFonts w:ascii="Arial" w:hAnsi="Arial" w:cs="Arial"/>
                <w:color w:val="000000"/>
                <w:sz w:val="18"/>
                <w:szCs w:val="18"/>
              </w:rPr>
            </w:pPr>
            <w:r>
              <w:rPr>
                <w:rFonts w:ascii="Arial" w:hAnsi="Arial" w:cs="Arial"/>
                <w:color w:val="000000"/>
                <w:sz w:val="18"/>
                <w:szCs w:val="18"/>
              </w:rPr>
              <w:t>Class B</w:t>
            </w:r>
          </w:p>
        </w:tc>
        <w:tc>
          <w:tcPr>
            <w:tcW w:w="1762" w:type="dxa"/>
            <w:tcBorders>
              <w:top w:val="nil"/>
              <w:left w:val="nil"/>
              <w:bottom w:val="nil"/>
              <w:right w:val="nil"/>
            </w:tcBorders>
            <w:shd w:val="clear" w:color="auto" w:fill="auto"/>
            <w:noWrap/>
            <w:vAlign w:val="center"/>
            <w:hideMark/>
          </w:tcPr>
          <w:p w14:paraId="1BA786CD" w14:textId="77777777" w:rsidR="0092165F" w:rsidRDefault="0092165F">
            <w:pPr>
              <w:jc w:val="center"/>
              <w:rPr>
                <w:rFonts w:ascii="Arial" w:hAnsi="Arial" w:cs="Arial"/>
                <w:color w:val="000000"/>
                <w:sz w:val="18"/>
                <w:szCs w:val="18"/>
              </w:rPr>
            </w:pPr>
            <w:r>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04EB3381" w14:textId="77777777" w:rsidR="0092165F" w:rsidRDefault="0092165F">
            <w:pPr>
              <w:jc w:val="center"/>
              <w:rPr>
                <w:rFonts w:ascii="Arial" w:hAnsi="Arial" w:cs="Arial"/>
                <w:color w:val="000000"/>
                <w:sz w:val="18"/>
                <w:szCs w:val="18"/>
              </w:rPr>
            </w:pPr>
            <w:r>
              <w:rPr>
                <w:rFonts w:ascii="Arial" w:hAnsi="Arial" w:cs="Arial"/>
                <w:color w:val="000000"/>
                <w:sz w:val="18"/>
                <w:szCs w:val="18"/>
              </w:rPr>
              <w:t>0,22%</w:t>
            </w:r>
          </w:p>
        </w:tc>
        <w:tc>
          <w:tcPr>
            <w:tcW w:w="1701" w:type="dxa"/>
            <w:tcBorders>
              <w:top w:val="nil"/>
              <w:left w:val="nil"/>
              <w:bottom w:val="nil"/>
              <w:right w:val="single" w:sz="4" w:space="0" w:color="auto"/>
            </w:tcBorders>
            <w:shd w:val="clear" w:color="auto" w:fill="auto"/>
            <w:noWrap/>
            <w:vAlign w:val="center"/>
            <w:hideMark/>
          </w:tcPr>
          <w:p w14:paraId="4E2384D9" w14:textId="77777777" w:rsidR="0092165F" w:rsidRDefault="0092165F">
            <w:pPr>
              <w:jc w:val="center"/>
              <w:rPr>
                <w:rFonts w:ascii="Arial" w:hAnsi="Arial" w:cs="Arial"/>
                <w:color w:val="000000"/>
                <w:sz w:val="18"/>
                <w:szCs w:val="18"/>
              </w:rPr>
            </w:pPr>
            <w:r>
              <w:rPr>
                <w:rFonts w:ascii="Arial" w:hAnsi="Arial" w:cs="Arial"/>
                <w:color w:val="000000"/>
                <w:sz w:val="18"/>
                <w:szCs w:val="18"/>
              </w:rPr>
              <w:t>0,29%</w:t>
            </w:r>
          </w:p>
        </w:tc>
        <w:tc>
          <w:tcPr>
            <w:tcW w:w="1417" w:type="dxa"/>
            <w:tcBorders>
              <w:top w:val="nil"/>
              <w:left w:val="nil"/>
              <w:bottom w:val="nil"/>
              <w:right w:val="nil"/>
            </w:tcBorders>
            <w:shd w:val="clear" w:color="auto" w:fill="auto"/>
            <w:noWrap/>
            <w:vAlign w:val="center"/>
            <w:hideMark/>
          </w:tcPr>
          <w:p w14:paraId="43AC6062"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c>
          <w:tcPr>
            <w:tcW w:w="1418" w:type="dxa"/>
            <w:tcBorders>
              <w:top w:val="nil"/>
              <w:left w:val="nil"/>
              <w:bottom w:val="nil"/>
              <w:right w:val="single" w:sz="8" w:space="0" w:color="auto"/>
            </w:tcBorders>
            <w:shd w:val="clear" w:color="auto" w:fill="auto"/>
            <w:noWrap/>
            <w:vAlign w:val="center"/>
            <w:hideMark/>
          </w:tcPr>
          <w:p w14:paraId="46FA6A7D"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06DBFDAA"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728E11" w14:textId="77777777" w:rsidR="0092165F" w:rsidRDefault="0092165F">
            <w:pPr>
              <w:jc w:val="center"/>
              <w:rPr>
                <w:rFonts w:ascii="Arial" w:hAnsi="Arial" w:cs="Arial"/>
                <w:color w:val="000000"/>
                <w:sz w:val="18"/>
                <w:szCs w:val="18"/>
              </w:rPr>
            </w:pPr>
            <w:r>
              <w:rPr>
                <w:rFonts w:ascii="Arial" w:hAnsi="Arial" w:cs="Arial"/>
                <w:color w:val="000000"/>
                <w:sz w:val="18"/>
                <w:szCs w:val="18"/>
              </w:rPr>
              <w:t>Class C</w:t>
            </w:r>
          </w:p>
        </w:tc>
        <w:tc>
          <w:tcPr>
            <w:tcW w:w="1762" w:type="dxa"/>
            <w:tcBorders>
              <w:top w:val="nil"/>
              <w:left w:val="nil"/>
              <w:bottom w:val="nil"/>
              <w:right w:val="nil"/>
            </w:tcBorders>
            <w:shd w:val="clear" w:color="auto" w:fill="auto"/>
            <w:noWrap/>
            <w:vAlign w:val="center"/>
            <w:hideMark/>
          </w:tcPr>
          <w:p w14:paraId="3DC0F5A5" w14:textId="77777777" w:rsidR="0092165F" w:rsidRDefault="0092165F">
            <w:pPr>
              <w:jc w:val="center"/>
              <w:rPr>
                <w:rFonts w:ascii="Arial" w:hAnsi="Arial" w:cs="Arial"/>
                <w:color w:val="000000"/>
                <w:sz w:val="18"/>
                <w:szCs w:val="18"/>
              </w:rPr>
            </w:pPr>
            <w:r>
              <w:rPr>
                <w:rFonts w:ascii="Arial" w:hAnsi="Arial" w:cs="Arial"/>
                <w:color w:val="000000"/>
                <w:sz w:val="18"/>
                <w:szCs w:val="18"/>
              </w:rPr>
              <w:t>-0,06%</w:t>
            </w:r>
          </w:p>
        </w:tc>
        <w:tc>
          <w:tcPr>
            <w:tcW w:w="1560" w:type="dxa"/>
            <w:tcBorders>
              <w:top w:val="nil"/>
              <w:left w:val="nil"/>
              <w:bottom w:val="nil"/>
              <w:right w:val="nil"/>
            </w:tcBorders>
            <w:shd w:val="clear" w:color="auto" w:fill="auto"/>
            <w:noWrap/>
            <w:vAlign w:val="center"/>
            <w:hideMark/>
          </w:tcPr>
          <w:p w14:paraId="2E9CA21E" w14:textId="77777777" w:rsidR="0092165F" w:rsidRDefault="0092165F">
            <w:pPr>
              <w:jc w:val="center"/>
              <w:rPr>
                <w:rFonts w:ascii="Arial" w:hAnsi="Arial" w:cs="Arial"/>
                <w:color w:val="000000"/>
                <w:sz w:val="18"/>
                <w:szCs w:val="18"/>
              </w:rPr>
            </w:pPr>
            <w:r>
              <w:rPr>
                <w:rFonts w:ascii="Arial" w:hAnsi="Arial" w:cs="Arial"/>
                <w:color w:val="000000"/>
                <w:sz w:val="18"/>
                <w:szCs w:val="18"/>
              </w:rPr>
              <w:t>0,16%</w:t>
            </w:r>
          </w:p>
        </w:tc>
        <w:tc>
          <w:tcPr>
            <w:tcW w:w="1701" w:type="dxa"/>
            <w:tcBorders>
              <w:top w:val="nil"/>
              <w:left w:val="nil"/>
              <w:bottom w:val="nil"/>
              <w:right w:val="single" w:sz="4" w:space="0" w:color="auto"/>
            </w:tcBorders>
            <w:shd w:val="clear" w:color="auto" w:fill="auto"/>
            <w:noWrap/>
            <w:vAlign w:val="center"/>
            <w:hideMark/>
          </w:tcPr>
          <w:p w14:paraId="4A04374F" w14:textId="77777777" w:rsidR="0092165F" w:rsidRDefault="0092165F">
            <w:pPr>
              <w:jc w:val="center"/>
              <w:rPr>
                <w:rFonts w:ascii="Arial" w:hAnsi="Arial" w:cs="Arial"/>
                <w:color w:val="000000"/>
                <w:sz w:val="18"/>
                <w:szCs w:val="18"/>
              </w:rPr>
            </w:pPr>
            <w:r>
              <w:rPr>
                <w:rFonts w:ascii="Arial" w:hAnsi="Arial" w:cs="Arial"/>
                <w:color w:val="000000"/>
                <w:sz w:val="18"/>
                <w:szCs w:val="18"/>
              </w:rPr>
              <w:t>-0,12%</w:t>
            </w:r>
          </w:p>
        </w:tc>
        <w:tc>
          <w:tcPr>
            <w:tcW w:w="1417" w:type="dxa"/>
            <w:tcBorders>
              <w:top w:val="nil"/>
              <w:left w:val="nil"/>
              <w:bottom w:val="nil"/>
              <w:right w:val="nil"/>
            </w:tcBorders>
            <w:shd w:val="clear" w:color="auto" w:fill="auto"/>
            <w:noWrap/>
            <w:vAlign w:val="center"/>
            <w:hideMark/>
          </w:tcPr>
          <w:p w14:paraId="1ECAA672" w14:textId="77777777" w:rsidR="0092165F" w:rsidRDefault="0092165F">
            <w:pPr>
              <w:jc w:val="center"/>
              <w:rPr>
                <w:rFonts w:ascii="Arial" w:hAnsi="Arial" w:cs="Arial"/>
                <w:color w:val="000000"/>
                <w:sz w:val="18"/>
                <w:szCs w:val="18"/>
              </w:rPr>
            </w:pPr>
            <w:r>
              <w:rPr>
                <w:rFonts w:ascii="Arial" w:hAnsi="Arial" w:cs="Arial"/>
                <w:color w:val="000000"/>
                <w:sz w:val="18"/>
                <w:szCs w:val="18"/>
              </w:rPr>
              <w:t>102%</w:t>
            </w:r>
          </w:p>
        </w:tc>
        <w:tc>
          <w:tcPr>
            <w:tcW w:w="1418" w:type="dxa"/>
            <w:tcBorders>
              <w:top w:val="nil"/>
              <w:left w:val="nil"/>
              <w:bottom w:val="nil"/>
              <w:right w:val="single" w:sz="8" w:space="0" w:color="auto"/>
            </w:tcBorders>
            <w:shd w:val="clear" w:color="auto" w:fill="auto"/>
            <w:noWrap/>
            <w:vAlign w:val="center"/>
            <w:hideMark/>
          </w:tcPr>
          <w:p w14:paraId="5F602799"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r>
      <w:tr w:rsidR="0092165F" w14:paraId="46F9B6BB" w14:textId="77777777" w:rsidTr="00506B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9F1782" w14:textId="77777777" w:rsidR="0092165F" w:rsidRDefault="0092165F">
            <w:pPr>
              <w:jc w:val="center"/>
              <w:rPr>
                <w:rFonts w:ascii="Arial" w:hAnsi="Arial" w:cs="Arial"/>
                <w:color w:val="000000"/>
                <w:sz w:val="18"/>
                <w:szCs w:val="18"/>
              </w:rPr>
            </w:pPr>
            <w:r>
              <w:rPr>
                <w:rFonts w:ascii="Arial" w:hAnsi="Arial" w:cs="Arial"/>
                <w:color w:val="000000"/>
                <w:sz w:val="18"/>
                <w:szCs w:val="18"/>
              </w:rPr>
              <w:t>Class E</w:t>
            </w:r>
          </w:p>
        </w:tc>
        <w:tc>
          <w:tcPr>
            <w:tcW w:w="1762" w:type="dxa"/>
            <w:tcBorders>
              <w:top w:val="nil"/>
              <w:left w:val="nil"/>
              <w:bottom w:val="nil"/>
              <w:right w:val="nil"/>
            </w:tcBorders>
            <w:shd w:val="clear" w:color="auto" w:fill="auto"/>
            <w:noWrap/>
            <w:vAlign w:val="center"/>
            <w:hideMark/>
          </w:tcPr>
          <w:p w14:paraId="3255AB45" w14:textId="77777777" w:rsidR="0092165F" w:rsidRDefault="0092165F">
            <w:pPr>
              <w:jc w:val="center"/>
              <w:rPr>
                <w:rFonts w:ascii="Arial" w:hAnsi="Arial" w:cs="Arial"/>
                <w:color w:val="000000"/>
                <w:sz w:val="18"/>
                <w:szCs w:val="18"/>
              </w:rPr>
            </w:pPr>
            <w:r>
              <w:rPr>
                <w:rFonts w:ascii="Arial" w:hAnsi="Arial" w:cs="Arial"/>
                <w:color w:val="000000"/>
                <w:sz w:val="18"/>
                <w:szCs w:val="18"/>
              </w:rPr>
              <w:t>0,06%</w:t>
            </w:r>
          </w:p>
        </w:tc>
        <w:tc>
          <w:tcPr>
            <w:tcW w:w="1560" w:type="dxa"/>
            <w:tcBorders>
              <w:top w:val="nil"/>
              <w:left w:val="nil"/>
              <w:bottom w:val="nil"/>
              <w:right w:val="nil"/>
            </w:tcBorders>
            <w:shd w:val="clear" w:color="auto" w:fill="auto"/>
            <w:noWrap/>
            <w:vAlign w:val="center"/>
            <w:hideMark/>
          </w:tcPr>
          <w:p w14:paraId="1B985621" w14:textId="77777777" w:rsidR="0092165F" w:rsidRDefault="0092165F">
            <w:pPr>
              <w:jc w:val="center"/>
              <w:rPr>
                <w:rFonts w:ascii="Arial" w:hAnsi="Arial" w:cs="Arial"/>
                <w:color w:val="000000"/>
                <w:sz w:val="18"/>
                <w:szCs w:val="18"/>
              </w:rPr>
            </w:pPr>
            <w:r>
              <w:rPr>
                <w:rFonts w:ascii="Arial" w:hAnsi="Arial" w:cs="Arial"/>
                <w:color w:val="000000"/>
                <w:sz w:val="18"/>
                <w:szCs w:val="18"/>
              </w:rPr>
              <w:t>-0,87%</w:t>
            </w:r>
          </w:p>
        </w:tc>
        <w:tc>
          <w:tcPr>
            <w:tcW w:w="1701" w:type="dxa"/>
            <w:tcBorders>
              <w:top w:val="nil"/>
              <w:left w:val="nil"/>
              <w:bottom w:val="nil"/>
              <w:right w:val="single" w:sz="4" w:space="0" w:color="auto"/>
            </w:tcBorders>
            <w:shd w:val="clear" w:color="auto" w:fill="auto"/>
            <w:noWrap/>
            <w:vAlign w:val="center"/>
            <w:hideMark/>
          </w:tcPr>
          <w:p w14:paraId="3E2CDE38" w14:textId="77777777" w:rsidR="0092165F" w:rsidRDefault="0092165F">
            <w:pPr>
              <w:jc w:val="center"/>
              <w:rPr>
                <w:rFonts w:ascii="Arial" w:hAnsi="Arial" w:cs="Arial"/>
                <w:color w:val="000000"/>
                <w:sz w:val="18"/>
                <w:szCs w:val="18"/>
              </w:rPr>
            </w:pPr>
            <w:r>
              <w:rPr>
                <w:rFonts w:ascii="Arial" w:hAnsi="Arial" w:cs="Arial"/>
                <w:color w:val="000000"/>
                <w:sz w:val="18"/>
                <w:szCs w:val="18"/>
              </w:rPr>
              <w:t>-0,57%</w:t>
            </w:r>
          </w:p>
        </w:tc>
        <w:tc>
          <w:tcPr>
            <w:tcW w:w="1417" w:type="dxa"/>
            <w:tcBorders>
              <w:top w:val="nil"/>
              <w:left w:val="nil"/>
              <w:bottom w:val="nil"/>
              <w:right w:val="nil"/>
            </w:tcBorders>
            <w:shd w:val="clear" w:color="auto" w:fill="auto"/>
            <w:noWrap/>
            <w:vAlign w:val="center"/>
            <w:hideMark/>
          </w:tcPr>
          <w:p w14:paraId="5A55E6F4"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c>
          <w:tcPr>
            <w:tcW w:w="1418" w:type="dxa"/>
            <w:tcBorders>
              <w:top w:val="nil"/>
              <w:left w:val="nil"/>
              <w:bottom w:val="nil"/>
              <w:right w:val="single" w:sz="8" w:space="0" w:color="auto"/>
            </w:tcBorders>
            <w:shd w:val="clear" w:color="auto" w:fill="auto"/>
            <w:noWrap/>
            <w:vAlign w:val="center"/>
            <w:hideMark/>
          </w:tcPr>
          <w:p w14:paraId="2C8A0BF6"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r>
      <w:tr w:rsidR="0092165F" w14:paraId="60943537" w14:textId="77777777" w:rsidTr="00506B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40004" w14:textId="77777777" w:rsidR="0092165F" w:rsidRDefault="0092165F">
            <w:pPr>
              <w:jc w:val="center"/>
              <w:rPr>
                <w:rFonts w:ascii="Arial" w:hAnsi="Arial" w:cs="Arial"/>
                <w:b/>
                <w:bCs/>
                <w:color w:val="000000"/>
                <w:sz w:val="18"/>
                <w:szCs w:val="18"/>
              </w:rPr>
            </w:pPr>
            <w:r>
              <w:rPr>
                <w:rFonts w:ascii="Arial" w:hAnsi="Arial" w:cs="Arial"/>
                <w:b/>
                <w:bCs/>
                <w:color w:val="000000"/>
                <w:sz w:val="18"/>
                <w:szCs w:val="18"/>
              </w:rPr>
              <w:t>Overall</w:t>
            </w:r>
          </w:p>
        </w:tc>
        <w:tc>
          <w:tcPr>
            <w:tcW w:w="1762" w:type="dxa"/>
            <w:tcBorders>
              <w:top w:val="single" w:sz="8" w:space="0" w:color="auto"/>
              <w:left w:val="nil"/>
              <w:bottom w:val="nil"/>
              <w:right w:val="nil"/>
            </w:tcBorders>
            <w:shd w:val="clear" w:color="auto" w:fill="auto"/>
            <w:noWrap/>
            <w:vAlign w:val="center"/>
            <w:hideMark/>
          </w:tcPr>
          <w:p w14:paraId="69E1A2B8" w14:textId="77777777" w:rsidR="0092165F" w:rsidRDefault="0092165F">
            <w:pPr>
              <w:jc w:val="center"/>
              <w:rPr>
                <w:rFonts w:ascii="Arial" w:hAnsi="Arial" w:cs="Arial"/>
                <w:color w:val="000000"/>
                <w:sz w:val="18"/>
                <w:szCs w:val="18"/>
              </w:rPr>
            </w:pPr>
            <w:r>
              <w:rPr>
                <w:rFonts w:ascii="Arial" w:hAnsi="Arial" w:cs="Arial"/>
                <w:color w:val="000000"/>
                <w:sz w:val="18"/>
                <w:szCs w:val="18"/>
              </w:rPr>
              <w:t>0,00%</w:t>
            </w:r>
          </w:p>
        </w:tc>
        <w:tc>
          <w:tcPr>
            <w:tcW w:w="1560" w:type="dxa"/>
            <w:tcBorders>
              <w:top w:val="single" w:sz="8" w:space="0" w:color="auto"/>
              <w:left w:val="nil"/>
              <w:bottom w:val="nil"/>
              <w:right w:val="nil"/>
            </w:tcBorders>
            <w:shd w:val="clear" w:color="auto" w:fill="auto"/>
            <w:noWrap/>
            <w:vAlign w:val="center"/>
            <w:hideMark/>
          </w:tcPr>
          <w:p w14:paraId="102C640F" w14:textId="77777777" w:rsidR="0092165F" w:rsidRDefault="0092165F">
            <w:pPr>
              <w:jc w:val="center"/>
              <w:rPr>
                <w:rFonts w:ascii="Arial" w:hAnsi="Arial" w:cs="Arial"/>
                <w:color w:val="000000"/>
                <w:sz w:val="18"/>
                <w:szCs w:val="18"/>
              </w:rPr>
            </w:pPr>
            <w:r>
              <w:rPr>
                <w:rFonts w:ascii="Arial" w:hAnsi="Arial" w:cs="Arial"/>
                <w:color w:val="000000"/>
                <w:sz w:val="18"/>
                <w:szCs w:val="18"/>
              </w:rPr>
              <w:t>-0,07%</w:t>
            </w:r>
          </w:p>
        </w:tc>
        <w:tc>
          <w:tcPr>
            <w:tcW w:w="1701" w:type="dxa"/>
            <w:tcBorders>
              <w:top w:val="single" w:sz="8" w:space="0" w:color="auto"/>
              <w:left w:val="nil"/>
              <w:bottom w:val="nil"/>
              <w:right w:val="single" w:sz="4" w:space="0" w:color="auto"/>
            </w:tcBorders>
            <w:shd w:val="clear" w:color="auto" w:fill="auto"/>
            <w:noWrap/>
            <w:vAlign w:val="center"/>
            <w:hideMark/>
          </w:tcPr>
          <w:p w14:paraId="1207468E" w14:textId="77777777" w:rsidR="0092165F" w:rsidRDefault="0092165F">
            <w:pPr>
              <w:jc w:val="center"/>
              <w:rPr>
                <w:rFonts w:ascii="Arial" w:hAnsi="Arial" w:cs="Arial"/>
                <w:color w:val="000000"/>
                <w:sz w:val="18"/>
                <w:szCs w:val="18"/>
              </w:rPr>
            </w:pPr>
            <w:r>
              <w:rPr>
                <w:rFonts w:ascii="Arial" w:hAnsi="Arial" w:cs="Arial"/>
                <w:color w:val="000000"/>
                <w:sz w:val="18"/>
                <w:szCs w:val="18"/>
              </w:rPr>
              <w:t>-0,06%</w:t>
            </w:r>
          </w:p>
        </w:tc>
        <w:tc>
          <w:tcPr>
            <w:tcW w:w="1417" w:type="dxa"/>
            <w:tcBorders>
              <w:top w:val="single" w:sz="8" w:space="0" w:color="auto"/>
              <w:left w:val="nil"/>
              <w:bottom w:val="nil"/>
              <w:right w:val="nil"/>
            </w:tcBorders>
            <w:shd w:val="clear" w:color="auto" w:fill="auto"/>
            <w:noWrap/>
            <w:vAlign w:val="center"/>
            <w:hideMark/>
          </w:tcPr>
          <w:p w14:paraId="3C2A646B"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c>
          <w:tcPr>
            <w:tcW w:w="1418" w:type="dxa"/>
            <w:tcBorders>
              <w:top w:val="single" w:sz="8" w:space="0" w:color="auto"/>
              <w:left w:val="nil"/>
              <w:bottom w:val="nil"/>
              <w:right w:val="single" w:sz="8" w:space="0" w:color="auto"/>
            </w:tcBorders>
            <w:shd w:val="clear" w:color="auto" w:fill="auto"/>
            <w:noWrap/>
            <w:vAlign w:val="center"/>
            <w:hideMark/>
          </w:tcPr>
          <w:p w14:paraId="415B2481"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r>
      <w:tr w:rsidR="0092165F" w14:paraId="6DA99C03" w14:textId="77777777" w:rsidTr="00506B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CA5C58" w14:textId="77777777" w:rsidR="0092165F" w:rsidRDefault="0092165F">
            <w:pPr>
              <w:jc w:val="center"/>
              <w:rPr>
                <w:rFonts w:ascii="Arial" w:hAnsi="Arial" w:cs="Arial"/>
                <w:color w:val="000000"/>
                <w:sz w:val="18"/>
                <w:szCs w:val="18"/>
              </w:rPr>
            </w:pPr>
            <w:r>
              <w:rPr>
                <w:rFonts w:ascii="Arial" w:hAnsi="Arial" w:cs="Arial"/>
                <w:color w:val="000000"/>
                <w:sz w:val="18"/>
                <w:szCs w:val="18"/>
              </w:rPr>
              <w:t>Class D</w:t>
            </w:r>
          </w:p>
        </w:tc>
        <w:tc>
          <w:tcPr>
            <w:tcW w:w="1762" w:type="dxa"/>
            <w:tcBorders>
              <w:top w:val="single" w:sz="8" w:space="0" w:color="auto"/>
              <w:left w:val="single" w:sz="8" w:space="0" w:color="auto"/>
              <w:bottom w:val="nil"/>
              <w:right w:val="nil"/>
            </w:tcBorders>
            <w:shd w:val="clear" w:color="auto" w:fill="auto"/>
            <w:noWrap/>
            <w:vAlign w:val="center"/>
            <w:hideMark/>
          </w:tcPr>
          <w:p w14:paraId="5E455BE2" w14:textId="77777777" w:rsidR="0092165F" w:rsidRDefault="0092165F">
            <w:pPr>
              <w:jc w:val="center"/>
              <w:rPr>
                <w:rFonts w:ascii="Arial" w:hAnsi="Arial" w:cs="Arial"/>
                <w:color w:val="000000"/>
                <w:sz w:val="18"/>
                <w:szCs w:val="18"/>
              </w:rPr>
            </w:pPr>
            <w:r>
              <w:rPr>
                <w:rFonts w:ascii="Arial" w:hAnsi="Arial" w:cs="Arial"/>
                <w:color w:val="000000"/>
                <w:sz w:val="18"/>
                <w:szCs w:val="18"/>
              </w:rPr>
              <w:t>-0,12%</w:t>
            </w:r>
          </w:p>
        </w:tc>
        <w:tc>
          <w:tcPr>
            <w:tcW w:w="1560" w:type="dxa"/>
            <w:tcBorders>
              <w:top w:val="single" w:sz="8" w:space="0" w:color="auto"/>
              <w:left w:val="nil"/>
              <w:bottom w:val="nil"/>
              <w:right w:val="nil"/>
            </w:tcBorders>
            <w:shd w:val="clear" w:color="auto" w:fill="auto"/>
            <w:noWrap/>
            <w:vAlign w:val="center"/>
            <w:hideMark/>
          </w:tcPr>
          <w:p w14:paraId="25E2C49F" w14:textId="77777777" w:rsidR="0092165F" w:rsidRDefault="0092165F">
            <w:pPr>
              <w:jc w:val="center"/>
              <w:rPr>
                <w:rFonts w:ascii="Arial" w:hAnsi="Arial" w:cs="Arial"/>
                <w:color w:val="000000"/>
                <w:sz w:val="18"/>
                <w:szCs w:val="18"/>
              </w:rPr>
            </w:pPr>
            <w:r>
              <w:rPr>
                <w:rFonts w:ascii="Arial" w:hAnsi="Arial" w:cs="Arial"/>
                <w:color w:val="000000"/>
                <w:sz w:val="18"/>
                <w:szCs w:val="18"/>
              </w:rPr>
              <w:t>-0,43%</w:t>
            </w:r>
          </w:p>
        </w:tc>
        <w:tc>
          <w:tcPr>
            <w:tcW w:w="1701" w:type="dxa"/>
            <w:tcBorders>
              <w:top w:val="single" w:sz="8" w:space="0" w:color="auto"/>
              <w:left w:val="nil"/>
              <w:bottom w:val="nil"/>
              <w:right w:val="single" w:sz="4" w:space="0" w:color="auto"/>
            </w:tcBorders>
            <w:shd w:val="clear" w:color="auto" w:fill="auto"/>
            <w:noWrap/>
            <w:vAlign w:val="center"/>
            <w:hideMark/>
          </w:tcPr>
          <w:p w14:paraId="079DC13C" w14:textId="77777777" w:rsidR="0092165F" w:rsidRDefault="0092165F">
            <w:pPr>
              <w:jc w:val="center"/>
              <w:rPr>
                <w:rFonts w:ascii="Arial" w:hAnsi="Arial" w:cs="Arial"/>
                <w:color w:val="000000"/>
                <w:sz w:val="18"/>
                <w:szCs w:val="18"/>
              </w:rPr>
            </w:pPr>
            <w:r>
              <w:rPr>
                <w:rFonts w:ascii="Arial" w:hAnsi="Arial" w:cs="Arial"/>
                <w:color w:val="000000"/>
                <w:sz w:val="18"/>
                <w:szCs w:val="18"/>
              </w:rPr>
              <w:t>-0,04%</w:t>
            </w:r>
          </w:p>
        </w:tc>
        <w:tc>
          <w:tcPr>
            <w:tcW w:w="1417" w:type="dxa"/>
            <w:tcBorders>
              <w:top w:val="single" w:sz="8" w:space="0" w:color="auto"/>
              <w:left w:val="nil"/>
              <w:bottom w:val="nil"/>
              <w:right w:val="nil"/>
            </w:tcBorders>
            <w:shd w:val="clear" w:color="auto" w:fill="auto"/>
            <w:noWrap/>
            <w:vAlign w:val="center"/>
            <w:hideMark/>
          </w:tcPr>
          <w:p w14:paraId="4A0ADA7C" w14:textId="77777777" w:rsidR="0092165F" w:rsidRDefault="0092165F">
            <w:pPr>
              <w:jc w:val="center"/>
              <w:rPr>
                <w:rFonts w:ascii="Arial" w:hAnsi="Arial" w:cs="Arial"/>
                <w:color w:val="000000"/>
                <w:sz w:val="18"/>
                <w:szCs w:val="18"/>
              </w:rPr>
            </w:pPr>
            <w:r>
              <w:rPr>
                <w:rFonts w:ascii="Arial" w:hAnsi="Arial" w:cs="Arial"/>
                <w:color w:val="000000"/>
                <w:sz w:val="18"/>
                <w:szCs w:val="18"/>
              </w:rPr>
              <w:t>102%</w:t>
            </w:r>
          </w:p>
        </w:tc>
        <w:tc>
          <w:tcPr>
            <w:tcW w:w="1418" w:type="dxa"/>
            <w:tcBorders>
              <w:top w:val="single" w:sz="8" w:space="0" w:color="auto"/>
              <w:left w:val="nil"/>
              <w:bottom w:val="nil"/>
              <w:right w:val="single" w:sz="8" w:space="0" w:color="auto"/>
            </w:tcBorders>
            <w:shd w:val="clear" w:color="auto" w:fill="auto"/>
            <w:noWrap/>
            <w:vAlign w:val="center"/>
            <w:hideMark/>
          </w:tcPr>
          <w:p w14:paraId="1D6CB006"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73035B03" w14:textId="77777777" w:rsidTr="00506B42">
        <w:trPr>
          <w:trHeight w:val="255"/>
        </w:trPr>
        <w:tc>
          <w:tcPr>
            <w:tcW w:w="1640" w:type="dxa"/>
            <w:tcBorders>
              <w:top w:val="nil"/>
              <w:left w:val="single" w:sz="8" w:space="0" w:color="auto"/>
              <w:bottom w:val="nil"/>
              <w:right w:val="nil"/>
            </w:tcBorders>
            <w:shd w:val="clear" w:color="auto" w:fill="auto"/>
            <w:noWrap/>
            <w:vAlign w:val="center"/>
            <w:hideMark/>
          </w:tcPr>
          <w:p w14:paraId="1ED30405" w14:textId="77777777" w:rsidR="0092165F" w:rsidRDefault="0092165F">
            <w:pPr>
              <w:jc w:val="center"/>
              <w:rPr>
                <w:rFonts w:ascii="Arial" w:hAnsi="Arial" w:cs="Arial"/>
                <w:color w:val="000000"/>
                <w:sz w:val="18"/>
                <w:szCs w:val="18"/>
              </w:rPr>
            </w:pPr>
            <w:r>
              <w:rPr>
                <w:rFonts w:ascii="Arial" w:hAnsi="Arial" w:cs="Arial"/>
                <w:color w:val="000000"/>
                <w:sz w:val="18"/>
                <w:szCs w:val="18"/>
              </w:rPr>
              <w:t xml:space="preserve">Class F </w:t>
            </w:r>
          </w:p>
        </w:tc>
        <w:tc>
          <w:tcPr>
            <w:tcW w:w="1762" w:type="dxa"/>
            <w:tcBorders>
              <w:top w:val="nil"/>
              <w:left w:val="single" w:sz="8" w:space="0" w:color="auto"/>
              <w:bottom w:val="nil"/>
              <w:right w:val="nil"/>
            </w:tcBorders>
            <w:shd w:val="clear" w:color="auto" w:fill="auto"/>
            <w:noWrap/>
            <w:vAlign w:val="center"/>
            <w:hideMark/>
          </w:tcPr>
          <w:p w14:paraId="204E0112" w14:textId="77777777" w:rsidR="0092165F" w:rsidRDefault="0092165F">
            <w:pPr>
              <w:jc w:val="center"/>
              <w:rPr>
                <w:rFonts w:ascii="Arial" w:hAnsi="Arial" w:cs="Arial"/>
                <w:color w:val="000000"/>
                <w:sz w:val="18"/>
                <w:szCs w:val="18"/>
              </w:rPr>
            </w:pPr>
            <w:r>
              <w:rPr>
                <w:rFonts w:ascii="Arial" w:hAnsi="Arial" w:cs="Arial"/>
                <w:color w:val="000000"/>
                <w:sz w:val="18"/>
                <w:szCs w:val="18"/>
              </w:rPr>
              <w:t>-0,45%</w:t>
            </w:r>
          </w:p>
        </w:tc>
        <w:tc>
          <w:tcPr>
            <w:tcW w:w="1560" w:type="dxa"/>
            <w:tcBorders>
              <w:top w:val="nil"/>
              <w:left w:val="nil"/>
              <w:bottom w:val="nil"/>
              <w:right w:val="nil"/>
            </w:tcBorders>
            <w:shd w:val="clear" w:color="auto" w:fill="auto"/>
            <w:noWrap/>
            <w:vAlign w:val="center"/>
            <w:hideMark/>
          </w:tcPr>
          <w:p w14:paraId="6B8BCD6D" w14:textId="77777777" w:rsidR="0092165F" w:rsidRDefault="0092165F">
            <w:pPr>
              <w:jc w:val="center"/>
              <w:rPr>
                <w:rFonts w:ascii="Arial" w:hAnsi="Arial" w:cs="Arial"/>
                <w:color w:val="000000"/>
                <w:sz w:val="18"/>
                <w:szCs w:val="18"/>
              </w:rPr>
            </w:pPr>
            <w:r>
              <w:rPr>
                <w:rFonts w:ascii="Arial" w:hAnsi="Arial" w:cs="Arial"/>
                <w:color w:val="000000"/>
                <w:sz w:val="18"/>
                <w:szCs w:val="18"/>
              </w:rPr>
              <w:t>-0,43%</w:t>
            </w:r>
          </w:p>
        </w:tc>
        <w:tc>
          <w:tcPr>
            <w:tcW w:w="1701" w:type="dxa"/>
            <w:tcBorders>
              <w:top w:val="nil"/>
              <w:left w:val="nil"/>
              <w:bottom w:val="nil"/>
              <w:right w:val="single" w:sz="4" w:space="0" w:color="auto"/>
            </w:tcBorders>
            <w:shd w:val="clear" w:color="auto" w:fill="auto"/>
            <w:noWrap/>
            <w:vAlign w:val="center"/>
            <w:hideMark/>
          </w:tcPr>
          <w:p w14:paraId="6D54D025" w14:textId="77777777" w:rsidR="0092165F" w:rsidRDefault="0092165F">
            <w:pPr>
              <w:jc w:val="center"/>
              <w:rPr>
                <w:rFonts w:ascii="Arial" w:hAnsi="Arial" w:cs="Arial"/>
                <w:color w:val="000000"/>
                <w:sz w:val="18"/>
                <w:szCs w:val="18"/>
              </w:rPr>
            </w:pPr>
            <w:r>
              <w:rPr>
                <w:rFonts w:ascii="Arial" w:hAnsi="Arial" w:cs="Arial"/>
                <w:color w:val="000000"/>
                <w:sz w:val="18"/>
                <w:szCs w:val="18"/>
              </w:rPr>
              <w:t>0,16%</w:t>
            </w:r>
          </w:p>
        </w:tc>
        <w:tc>
          <w:tcPr>
            <w:tcW w:w="1417" w:type="dxa"/>
            <w:tcBorders>
              <w:top w:val="nil"/>
              <w:left w:val="nil"/>
              <w:bottom w:val="nil"/>
              <w:right w:val="nil"/>
            </w:tcBorders>
            <w:shd w:val="clear" w:color="auto" w:fill="auto"/>
            <w:noWrap/>
            <w:vAlign w:val="center"/>
            <w:hideMark/>
          </w:tcPr>
          <w:p w14:paraId="69C21DE4"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c>
          <w:tcPr>
            <w:tcW w:w="1418" w:type="dxa"/>
            <w:tcBorders>
              <w:top w:val="nil"/>
              <w:left w:val="nil"/>
              <w:bottom w:val="nil"/>
              <w:right w:val="single" w:sz="8" w:space="0" w:color="auto"/>
            </w:tcBorders>
            <w:shd w:val="clear" w:color="auto" w:fill="auto"/>
            <w:noWrap/>
            <w:vAlign w:val="center"/>
            <w:hideMark/>
          </w:tcPr>
          <w:p w14:paraId="570196CF" w14:textId="77777777" w:rsidR="0092165F" w:rsidRDefault="0092165F">
            <w:pPr>
              <w:jc w:val="center"/>
              <w:rPr>
                <w:rFonts w:ascii="Arial" w:hAnsi="Arial" w:cs="Arial"/>
                <w:color w:val="000000"/>
                <w:sz w:val="18"/>
                <w:szCs w:val="18"/>
              </w:rPr>
            </w:pPr>
            <w:r>
              <w:rPr>
                <w:rFonts w:ascii="Arial" w:hAnsi="Arial" w:cs="Arial"/>
                <w:color w:val="000000"/>
                <w:sz w:val="18"/>
                <w:szCs w:val="18"/>
              </w:rPr>
              <w:t>100%</w:t>
            </w:r>
          </w:p>
        </w:tc>
      </w:tr>
      <w:tr w:rsidR="0092165F" w14:paraId="4FABEB48" w14:textId="77777777" w:rsidTr="00506B4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C77DCB" w14:textId="77777777" w:rsidR="0092165F" w:rsidRDefault="0092165F">
            <w:pPr>
              <w:jc w:val="center"/>
              <w:rPr>
                <w:rFonts w:ascii="Arial" w:hAnsi="Arial" w:cs="Arial"/>
                <w:color w:val="000000"/>
                <w:sz w:val="18"/>
                <w:szCs w:val="18"/>
              </w:rPr>
            </w:pPr>
            <w:r>
              <w:rPr>
                <w:rFonts w:ascii="Arial" w:hAnsi="Arial" w:cs="Arial"/>
                <w:color w:val="000000"/>
                <w:sz w:val="18"/>
                <w:szCs w:val="18"/>
              </w:rPr>
              <w:t>Class TGM</w:t>
            </w:r>
          </w:p>
        </w:tc>
        <w:tc>
          <w:tcPr>
            <w:tcW w:w="1762" w:type="dxa"/>
            <w:tcBorders>
              <w:top w:val="nil"/>
              <w:left w:val="single" w:sz="8" w:space="0" w:color="auto"/>
              <w:bottom w:val="single" w:sz="8" w:space="0" w:color="auto"/>
              <w:right w:val="nil"/>
            </w:tcBorders>
            <w:shd w:val="clear" w:color="auto" w:fill="auto"/>
            <w:noWrap/>
            <w:vAlign w:val="center"/>
            <w:hideMark/>
          </w:tcPr>
          <w:p w14:paraId="1A31D0C1" w14:textId="77777777" w:rsidR="0092165F" w:rsidRDefault="0092165F">
            <w:pPr>
              <w:jc w:val="center"/>
              <w:rPr>
                <w:rFonts w:ascii="Arial" w:hAnsi="Arial" w:cs="Arial"/>
                <w:color w:val="000000"/>
                <w:sz w:val="18"/>
                <w:szCs w:val="18"/>
              </w:rPr>
            </w:pPr>
            <w:r>
              <w:rPr>
                <w:rFonts w:ascii="Arial" w:hAnsi="Arial" w:cs="Arial"/>
                <w:color w:val="000000"/>
                <w:sz w:val="18"/>
                <w:szCs w:val="18"/>
              </w:rPr>
              <w:t>-0,85%</w:t>
            </w:r>
          </w:p>
        </w:tc>
        <w:tc>
          <w:tcPr>
            <w:tcW w:w="1560" w:type="dxa"/>
            <w:tcBorders>
              <w:top w:val="nil"/>
              <w:left w:val="nil"/>
              <w:bottom w:val="single" w:sz="8" w:space="0" w:color="auto"/>
              <w:right w:val="nil"/>
            </w:tcBorders>
            <w:shd w:val="clear" w:color="auto" w:fill="auto"/>
            <w:noWrap/>
            <w:vAlign w:val="center"/>
            <w:hideMark/>
          </w:tcPr>
          <w:p w14:paraId="04224732" w14:textId="77777777" w:rsidR="0092165F" w:rsidRDefault="0092165F">
            <w:pPr>
              <w:jc w:val="center"/>
              <w:rPr>
                <w:rFonts w:ascii="Arial" w:hAnsi="Arial" w:cs="Arial"/>
                <w:color w:val="000000"/>
                <w:sz w:val="18"/>
                <w:szCs w:val="18"/>
              </w:rPr>
            </w:pPr>
            <w:r>
              <w:rPr>
                <w:rFonts w:ascii="Arial" w:hAnsi="Arial" w:cs="Arial"/>
                <w:color w:val="000000"/>
                <w:sz w:val="18"/>
                <w:szCs w:val="18"/>
              </w:rPr>
              <w:t>-0,73%</w:t>
            </w:r>
          </w:p>
        </w:tc>
        <w:tc>
          <w:tcPr>
            <w:tcW w:w="1701" w:type="dxa"/>
            <w:tcBorders>
              <w:top w:val="nil"/>
              <w:left w:val="nil"/>
              <w:bottom w:val="single" w:sz="8" w:space="0" w:color="auto"/>
              <w:right w:val="single" w:sz="4" w:space="0" w:color="auto"/>
            </w:tcBorders>
            <w:shd w:val="clear" w:color="auto" w:fill="auto"/>
            <w:noWrap/>
            <w:vAlign w:val="center"/>
            <w:hideMark/>
          </w:tcPr>
          <w:p w14:paraId="3211FCCA" w14:textId="77777777" w:rsidR="0092165F" w:rsidRDefault="0092165F">
            <w:pPr>
              <w:jc w:val="center"/>
              <w:rPr>
                <w:rFonts w:ascii="Arial" w:hAnsi="Arial" w:cs="Arial"/>
                <w:color w:val="000000"/>
                <w:sz w:val="18"/>
                <w:szCs w:val="18"/>
              </w:rPr>
            </w:pPr>
            <w:r>
              <w:rPr>
                <w:rFonts w:ascii="Arial" w:hAnsi="Arial" w:cs="Arial"/>
                <w:color w:val="000000"/>
                <w:sz w:val="18"/>
                <w:szCs w:val="18"/>
              </w:rPr>
              <w:t>-0,81%</w:t>
            </w:r>
          </w:p>
        </w:tc>
        <w:tc>
          <w:tcPr>
            <w:tcW w:w="1417" w:type="dxa"/>
            <w:tcBorders>
              <w:top w:val="nil"/>
              <w:left w:val="nil"/>
              <w:bottom w:val="single" w:sz="8" w:space="0" w:color="auto"/>
              <w:right w:val="nil"/>
            </w:tcBorders>
            <w:shd w:val="clear" w:color="auto" w:fill="auto"/>
            <w:noWrap/>
            <w:vAlign w:val="center"/>
            <w:hideMark/>
          </w:tcPr>
          <w:p w14:paraId="771BB0FD" w14:textId="77777777" w:rsidR="0092165F" w:rsidRDefault="0092165F">
            <w:pPr>
              <w:jc w:val="center"/>
              <w:rPr>
                <w:rFonts w:ascii="Arial" w:hAnsi="Arial" w:cs="Arial"/>
                <w:color w:val="000000"/>
                <w:sz w:val="18"/>
                <w:szCs w:val="18"/>
              </w:rPr>
            </w:pPr>
            <w:r>
              <w:rPr>
                <w:rFonts w:ascii="Arial" w:hAnsi="Arial" w:cs="Arial"/>
                <w:color w:val="000000"/>
                <w:sz w:val="18"/>
                <w:szCs w:val="18"/>
              </w:rPr>
              <w:t>103%</w:t>
            </w:r>
          </w:p>
        </w:tc>
        <w:tc>
          <w:tcPr>
            <w:tcW w:w="1418" w:type="dxa"/>
            <w:tcBorders>
              <w:top w:val="nil"/>
              <w:left w:val="nil"/>
              <w:bottom w:val="single" w:sz="8" w:space="0" w:color="auto"/>
              <w:right w:val="single" w:sz="8" w:space="0" w:color="auto"/>
            </w:tcBorders>
            <w:shd w:val="clear" w:color="auto" w:fill="auto"/>
            <w:noWrap/>
            <w:vAlign w:val="center"/>
            <w:hideMark/>
          </w:tcPr>
          <w:p w14:paraId="7C61D16B" w14:textId="77777777" w:rsidR="0092165F" w:rsidRDefault="0092165F">
            <w:pPr>
              <w:jc w:val="center"/>
              <w:rPr>
                <w:rFonts w:ascii="Arial" w:hAnsi="Arial" w:cs="Arial"/>
                <w:color w:val="000000"/>
                <w:sz w:val="18"/>
                <w:szCs w:val="18"/>
              </w:rPr>
            </w:pPr>
            <w:r>
              <w:rPr>
                <w:rFonts w:ascii="Arial" w:hAnsi="Arial" w:cs="Arial"/>
                <w:color w:val="000000"/>
                <w:sz w:val="18"/>
                <w:szCs w:val="18"/>
              </w:rPr>
              <w:t>101%</w:t>
            </w:r>
          </w:p>
        </w:tc>
      </w:tr>
    </w:tbl>
    <w:p w14:paraId="2638DD91" w14:textId="77777777" w:rsidR="0092165F" w:rsidRPr="00707214" w:rsidRDefault="0092165F" w:rsidP="00707214">
      <w:pPr>
        <w:rPr>
          <w:lang w:val="en-CA"/>
        </w:rPr>
      </w:pPr>
    </w:p>
    <w:p w14:paraId="1466AD2E" w14:textId="65575CB0" w:rsidR="004C2D90" w:rsidRDefault="004C2D90" w:rsidP="004C2D90">
      <w:pPr>
        <w:pStyle w:val="Heading1"/>
        <w:rPr>
          <w:lang w:val="en-CA"/>
        </w:rPr>
      </w:pPr>
      <w:r>
        <w:rPr>
          <w:lang w:val="en-CA"/>
        </w:rPr>
        <w:lastRenderedPageBreak/>
        <w:t>Conclusion</w:t>
      </w:r>
    </w:p>
    <w:p w14:paraId="638BBD87" w14:textId="6CAB213F" w:rsidR="00771A6D" w:rsidRPr="00771A6D" w:rsidRDefault="00771A6D" w:rsidP="00771A6D">
      <w:pPr>
        <w:rPr>
          <w:lang w:val="en-CA"/>
        </w:rPr>
      </w:pPr>
      <w:r>
        <w:rPr>
          <w:lang w:val="en-CA"/>
        </w:rPr>
        <w:t xml:space="preserve">The results obtained in the cross-check </w:t>
      </w:r>
      <w:r w:rsidRPr="00F26523">
        <w:rPr>
          <w:lang w:val="en-CA"/>
        </w:rPr>
        <w:t>match</w:t>
      </w:r>
      <w:r w:rsidR="00F26523">
        <w:rPr>
          <w:lang w:val="en-CA"/>
        </w:rPr>
        <w:t xml:space="preserve"> the results presented in JVET-M0</w:t>
      </w:r>
      <w:r w:rsidR="00A64585">
        <w:rPr>
          <w:lang w:val="en-CA"/>
        </w:rPr>
        <w:t>275</w:t>
      </w:r>
      <w:r w:rsidR="00430C40">
        <w:rPr>
          <w:lang w:val="en-CA"/>
        </w:rPr>
        <w:t>.</w:t>
      </w:r>
    </w:p>
    <w:p w14:paraId="31898AE1" w14:textId="6C820C14" w:rsidR="004C2D90" w:rsidRDefault="004C2D90" w:rsidP="004C2D90">
      <w:pPr>
        <w:pStyle w:val="Heading1"/>
        <w:rPr>
          <w:lang w:val="en-CA"/>
        </w:rPr>
      </w:pPr>
      <w:r>
        <w:rPr>
          <w:lang w:val="en-CA"/>
        </w:rPr>
        <w:t>Reference</w:t>
      </w:r>
    </w:p>
    <w:p w14:paraId="5416418B" w14:textId="5B6FB9F4" w:rsidR="004C2D90" w:rsidRPr="004C2D90" w:rsidRDefault="002159A4" w:rsidP="004C2D90">
      <w:pPr>
        <w:numPr>
          <w:ilvl w:val="0"/>
          <w:numId w:val="12"/>
        </w:numPr>
        <w:rPr>
          <w:szCs w:val="22"/>
          <w:lang w:val="en-CA"/>
        </w:rPr>
      </w:pPr>
      <w:proofErr w:type="spellStart"/>
      <w:r>
        <w:rPr>
          <w:szCs w:val="22"/>
          <w:lang w:val="en-CA"/>
        </w:rPr>
        <w:t>Sunmi</w:t>
      </w:r>
      <w:proofErr w:type="spellEnd"/>
      <w:r>
        <w:rPr>
          <w:szCs w:val="22"/>
          <w:lang w:val="en-CA"/>
        </w:rPr>
        <w:t xml:space="preserve"> </w:t>
      </w:r>
      <w:proofErr w:type="spellStart"/>
      <w:r>
        <w:rPr>
          <w:szCs w:val="22"/>
          <w:lang w:val="en-CA"/>
        </w:rPr>
        <w:t>Yoo</w:t>
      </w:r>
      <w:proofErr w:type="spellEnd"/>
      <w:r>
        <w:rPr>
          <w:szCs w:val="22"/>
          <w:lang w:val="en-CA"/>
        </w:rPr>
        <w:t xml:space="preserve">, </w:t>
      </w:r>
      <w:proofErr w:type="spellStart"/>
      <w:r>
        <w:rPr>
          <w:szCs w:val="22"/>
          <w:lang w:val="en-CA"/>
        </w:rPr>
        <w:t>Jungah</w:t>
      </w:r>
      <w:proofErr w:type="spellEnd"/>
      <w:r>
        <w:rPr>
          <w:szCs w:val="22"/>
          <w:lang w:val="en-CA"/>
        </w:rPr>
        <w:t xml:space="preserve"> Choi, </w:t>
      </w:r>
      <w:proofErr w:type="spellStart"/>
      <w:r>
        <w:rPr>
          <w:szCs w:val="22"/>
          <w:lang w:val="en-CA"/>
        </w:rPr>
        <w:t>Jin</w:t>
      </w:r>
      <w:proofErr w:type="spellEnd"/>
      <w:r>
        <w:rPr>
          <w:szCs w:val="22"/>
          <w:lang w:val="en-CA"/>
        </w:rPr>
        <w:t xml:space="preserve"> </w:t>
      </w:r>
      <w:proofErr w:type="spellStart"/>
      <w:r>
        <w:rPr>
          <w:szCs w:val="22"/>
          <w:lang w:val="en-CA"/>
        </w:rPr>
        <w:t>Heo</w:t>
      </w:r>
      <w:proofErr w:type="spellEnd"/>
      <w:r>
        <w:rPr>
          <w:szCs w:val="22"/>
          <w:lang w:val="en-CA"/>
        </w:rPr>
        <w:t xml:space="preserve">, </w:t>
      </w:r>
      <w:proofErr w:type="spellStart"/>
      <w:r>
        <w:rPr>
          <w:szCs w:val="22"/>
          <w:lang w:val="en-CA"/>
        </w:rPr>
        <w:t>Jangwon</w:t>
      </w:r>
      <w:proofErr w:type="spellEnd"/>
      <w:r>
        <w:rPr>
          <w:szCs w:val="22"/>
          <w:lang w:val="en-CA"/>
        </w:rPr>
        <w:t xml:space="preserve"> Choi, Ling Li, </w:t>
      </w:r>
      <w:proofErr w:type="spellStart"/>
      <w:r>
        <w:rPr>
          <w:szCs w:val="22"/>
          <w:lang w:val="en-CA"/>
        </w:rPr>
        <w:t>Jaehyun</w:t>
      </w:r>
      <w:proofErr w:type="spellEnd"/>
      <w:r>
        <w:rPr>
          <w:szCs w:val="22"/>
          <w:lang w:val="en-CA"/>
        </w:rPr>
        <w:t xml:space="preserve"> Lim</w:t>
      </w:r>
      <w:r w:rsidR="004C2D90">
        <w:rPr>
          <w:szCs w:val="22"/>
          <w:lang w:val="en-CA"/>
        </w:rPr>
        <w:t>, “</w:t>
      </w:r>
      <w:r>
        <w:rPr>
          <w:szCs w:val="22"/>
          <w:lang w:val="en-CA"/>
        </w:rPr>
        <w:t>Non-CE6</w:t>
      </w:r>
      <w:r w:rsidR="004C2D90">
        <w:rPr>
          <w:szCs w:val="22"/>
          <w:lang w:val="en-CA"/>
        </w:rPr>
        <w:t xml:space="preserve">: </w:t>
      </w:r>
      <w:r>
        <w:rPr>
          <w:szCs w:val="22"/>
          <w:lang w:val="en-CA"/>
        </w:rPr>
        <w:t>On transform skip conditions</w:t>
      </w:r>
      <w:r w:rsidR="00F26523">
        <w:rPr>
          <w:szCs w:val="22"/>
          <w:lang w:val="en-CA"/>
        </w:rPr>
        <w:t>” JVET-M</w:t>
      </w:r>
      <w:r w:rsidR="004C2D90">
        <w:rPr>
          <w:szCs w:val="22"/>
          <w:lang w:val="en-CA"/>
        </w:rPr>
        <w:t>0</w:t>
      </w:r>
      <w:r w:rsidR="00526D80">
        <w:rPr>
          <w:szCs w:val="22"/>
          <w:lang w:val="en-CA"/>
        </w:rPr>
        <w:t>275</w:t>
      </w:r>
      <w:r w:rsidR="00F26523">
        <w:rPr>
          <w:szCs w:val="22"/>
          <w:lang w:val="en-CA"/>
        </w:rPr>
        <w:t>, Jan. 2019</w:t>
      </w:r>
      <w:r w:rsidR="004C2D90">
        <w:rPr>
          <w:szCs w:val="22"/>
          <w:lang w:val="en-CA"/>
        </w:rPr>
        <w:t xml:space="preserve">, </w:t>
      </w:r>
      <w:r w:rsidR="00F26523">
        <w:rPr>
          <w:szCs w:val="22"/>
          <w:lang w:val="en-CA"/>
        </w:rPr>
        <w:t>Marrakesh</w:t>
      </w:r>
      <w:r w:rsidR="004C2D90">
        <w:rPr>
          <w:szCs w:val="22"/>
          <w:lang w:val="en-CA"/>
        </w:rPr>
        <w:t xml:space="preserve">, </w:t>
      </w:r>
      <w:r w:rsidR="00F26523">
        <w:rPr>
          <w:szCs w:val="22"/>
          <w:lang w:val="en-CA"/>
        </w:rPr>
        <w:t>MA</w:t>
      </w:r>
      <w:r w:rsidR="00430C40">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0D75BAE" w:rsidR="007F1F8B" w:rsidRPr="005B217D" w:rsidRDefault="004C2D90" w:rsidP="009234A5">
      <w:pPr>
        <w:rPr>
          <w:szCs w:val="22"/>
          <w:lang w:val="en-CA"/>
        </w:rPr>
      </w:pPr>
      <w:r>
        <w:rPr>
          <w:b/>
          <w:szCs w:val="22"/>
          <w:lang w:val="en-CA"/>
        </w:rPr>
        <w:t xml:space="preserve">Fraunhofer HHI </w:t>
      </w:r>
      <w:r w:rsidR="005801A2" w:rsidRPr="005B217D">
        <w:rPr>
          <w:b/>
          <w:szCs w:val="22"/>
          <w:lang w:val="en-CA"/>
        </w:rPr>
        <w:t>does not have any current or pending patent rights relating to the technology described in this contribution.</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DA697" w14:textId="77777777" w:rsidR="00322ADA" w:rsidRDefault="00322ADA">
      <w:r>
        <w:separator/>
      </w:r>
    </w:p>
  </w:endnote>
  <w:endnote w:type="continuationSeparator" w:id="0">
    <w:p w14:paraId="29BA6055" w14:textId="77777777" w:rsidR="00322ADA" w:rsidRDefault="0032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55B5C7"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81D4C">
      <w:rPr>
        <w:rStyle w:val="PageNumber"/>
        <w:noProof/>
      </w:rPr>
      <w:t>1</w:t>
    </w:r>
    <w:r w:rsidRPr="00C00DDE">
      <w:rPr>
        <w:rStyle w:val="PageNumber"/>
      </w:rPr>
      <w:fldChar w:fldCharType="end"/>
    </w:r>
    <w:r w:rsidRPr="00C00DDE">
      <w:rPr>
        <w:rStyle w:val="PageNumber"/>
      </w:rPr>
      <w:tab/>
      <w:t xml:space="preserve">Date </w:t>
    </w:r>
    <w:proofErr w:type="spellStart"/>
    <w:r w:rsidRPr="00C00DDE">
      <w:rPr>
        <w:rStyle w:val="PageNumber"/>
      </w:rPr>
      <w:t>Saved</w:t>
    </w:r>
    <w:proofErr w:type="spellEnd"/>
    <w:r w:rsidRPr="00C00DDE">
      <w:rPr>
        <w:rStyle w:val="PageNumber"/>
      </w:rPr>
      <w:t xml:space="preserve">: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48BA">
      <w:rPr>
        <w:rStyle w:val="PageNumber"/>
        <w:noProof/>
      </w:rPr>
      <w:t>2019-01-12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CDC1B" w14:textId="77777777" w:rsidR="00322ADA" w:rsidRDefault="00322ADA">
      <w:r>
        <w:separator/>
      </w:r>
    </w:p>
  </w:footnote>
  <w:footnote w:type="continuationSeparator" w:id="0">
    <w:p w14:paraId="37F47040" w14:textId="77777777" w:rsidR="00322ADA" w:rsidRDefault="00322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C03AE98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520F"/>
    <w:rsid w:val="000308A3"/>
    <w:rsid w:val="000458BC"/>
    <w:rsid w:val="00045C41"/>
    <w:rsid w:val="00046C03"/>
    <w:rsid w:val="00065039"/>
    <w:rsid w:val="00067139"/>
    <w:rsid w:val="0007614F"/>
    <w:rsid w:val="00096F95"/>
    <w:rsid w:val="000B0C0F"/>
    <w:rsid w:val="000B1C6B"/>
    <w:rsid w:val="000B4FF9"/>
    <w:rsid w:val="000C09AC"/>
    <w:rsid w:val="000E00F3"/>
    <w:rsid w:val="000F158C"/>
    <w:rsid w:val="00102F3D"/>
    <w:rsid w:val="00124E38"/>
    <w:rsid w:val="0012580B"/>
    <w:rsid w:val="00131F90"/>
    <w:rsid w:val="0013458C"/>
    <w:rsid w:val="0013526E"/>
    <w:rsid w:val="00146152"/>
    <w:rsid w:val="001549CD"/>
    <w:rsid w:val="00155526"/>
    <w:rsid w:val="00156163"/>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633C"/>
    <w:rsid w:val="002055A6"/>
    <w:rsid w:val="00206460"/>
    <w:rsid w:val="002069B4"/>
    <w:rsid w:val="002159A4"/>
    <w:rsid w:val="00215DFC"/>
    <w:rsid w:val="002212DF"/>
    <w:rsid w:val="00222CD4"/>
    <w:rsid w:val="00225016"/>
    <w:rsid w:val="002264A6"/>
    <w:rsid w:val="00227BA7"/>
    <w:rsid w:val="0023011C"/>
    <w:rsid w:val="002375C1"/>
    <w:rsid w:val="002541EB"/>
    <w:rsid w:val="00257D5F"/>
    <w:rsid w:val="00263398"/>
    <w:rsid w:val="00266F06"/>
    <w:rsid w:val="00272203"/>
    <w:rsid w:val="00275BCF"/>
    <w:rsid w:val="00281D4C"/>
    <w:rsid w:val="00290020"/>
    <w:rsid w:val="00291E36"/>
    <w:rsid w:val="00292257"/>
    <w:rsid w:val="002A54E0"/>
    <w:rsid w:val="002B1595"/>
    <w:rsid w:val="002B191D"/>
    <w:rsid w:val="002D0AF6"/>
    <w:rsid w:val="002E254E"/>
    <w:rsid w:val="002F164D"/>
    <w:rsid w:val="003021BC"/>
    <w:rsid w:val="00306206"/>
    <w:rsid w:val="00317D85"/>
    <w:rsid w:val="00322ADA"/>
    <w:rsid w:val="00327C56"/>
    <w:rsid w:val="003315A1"/>
    <w:rsid w:val="003373EC"/>
    <w:rsid w:val="00337B52"/>
    <w:rsid w:val="00342FF4"/>
    <w:rsid w:val="00346148"/>
    <w:rsid w:val="003548BA"/>
    <w:rsid w:val="003669EA"/>
    <w:rsid w:val="003706CC"/>
    <w:rsid w:val="00377710"/>
    <w:rsid w:val="003A2D8E"/>
    <w:rsid w:val="003A5287"/>
    <w:rsid w:val="003A7CE6"/>
    <w:rsid w:val="003C20E4"/>
    <w:rsid w:val="003D6342"/>
    <w:rsid w:val="003E6F90"/>
    <w:rsid w:val="003E73ED"/>
    <w:rsid w:val="003F5D0F"/>
    <w:rsid w:val="00410021"/>
    <w:rsid w:val="00414101"/>
    <w:rsid w:val="00420C4E"/>
    <w:rsid w:val="004219CF"/>
    <w:rsid w:val="004234F0"/>
    <w:rsid w:val="00430C40"/>
    <w:rsid w:val="00433DDB"/>
    <w:rsid w:val="00435A29"/>
    <w:rsid w:val="00437619"/>
    <w:rsid w:val="00465A1E"/>
    <w:rsid w:val="00493426"/>
    <w:rsid w:val="004A2A63"/>
    <w:rsid w:val="004B210C"/>
    <w:rsid w:val="004C2D90"/>
    <w:rsid w:val="004D405F"/>
    <w:rsid w:val="004E4F4F"/>
    <w:rsid w:val="004E6789"/>
    <w:rsid w:val="004F61E3"/>
    <w:rsid w:val="00502E10"/>
    <w:rsid w:val="00506B42"/>
    <w:rsid w:val="0051015C"/>
    <w:rsid w:val="00516CF1"/>
    <w:rsid w:val="00526D80"/>
    <w:rsid w:val="00531AE9"/>
    <w:rsid w:val="00550A66"/>
    <w:rsid w:val="00567EC7"/>
    <w:rsid w:val="00570013"/>
    <w:rsid w:val="00572612"/>
    <w:rsid w:val="005801A2"/>
    <w:rsid w:val="00592D9D"/>
    <w:rsid w:val="005952A5"/>
    <w:rsid w:val="005A33A1"/>
    <w:rsid w:val="005A5A11"/>
    <w:rsid w:val="005B217D"/>
    <w:rsid w:val="005C2FB4"/>
    <w:rsid w:val="005C385F"/>
    <w:rsid w:val="005E1AC6"/>
    <w:rsid w:val="005F6F1B"/>
    <w:rsid w:val="0061373F"/>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05941"/>
    <w:rsid w:val="00707214"/>
    <w:rsid w:val="00712F60"/>
    <w:rsid w:val="00720E3B"/>
    <w:rsid w:val="0074393F"/>
    <w:rsid w:val="00745F6B"/>
    <w:rsid w:val="0075585E"/>
    <w:rsid w:val="00770571"/>
    <w:rsid w:val="00771A6D"/>
    <w:rsid w:val="007768FF"/>
    <w:rsid w:val="00780086"/>
    <w:rsid w:val="007824D3"/>
    <w:rsid w:val="007967E9"/>
    <w:rsid w:val="00796EE3"/>
    <w:rsid w:val="007A7D29"/>
    <w:rsid w:val="007B4AB8"/>
    <w:rsid w:val="007D1181"/>
    <w:rsid w:val="007E01A3"/>
    <w:rsid w:val="007F1F8B"/>
    <w:rsid w:val="007F2F24"/>
    <w:rsid w:val="007F67A1"/>
    <w:rsid w:val="00811C05"/>
    <w:rsid w:val="008206C8"/>
    <w:rsid w:val="0086387C"/>
    <w:rsid w:val="00874A6C"/>
    <w:rsid w:val="00876C65"/>
    <w:rsid w:val="008A4B4C"/>
    <w:rsid w:val="008C239F"/>
    <w:rsid w:val="008E480C"/>
    <w:rsid w:val="00907757"/>
    <w:rsid w:val="009212B0"/>
    <w:rsid w:val="0092165F"/>
    <w:rsid w:val="00921FA1"/>
    <w:rsid w:val="009234A5"/>
    <w:rsid w:val="00933453"/>
    <w:rsid w:val="009336F7"/>
    <w:rsid w:val="0093636C"/>
    <w:rsid w:val="0093720F"/>
    <w:rsid w:val="009374A7"/>
    <w:rsid w:val="00955F6D"/>
    <w:rsid w:val="00977C16"/>
    <w:rsid w:val="0098551D"/>
    <w:rsid w:val="0099518F"/>
    <w:rsid w:val="009A523D"/>
    <w:rsid w:val="009B02A1"/>
    <w:rsid w:val="009D7CE6"/>
    <w:rsid w:val="009F496B"/>
    <w:rsid w:val="00A01439"/>
    <w:rsid w:val="00A02E61"/>
    <w:rsid w:val="00A05CFF"/>
    <w:rsid w:val="00A13048"/>
    <w:rsid w:val="00A342F0"/>
    <w:rsid w:val="00A46843"/>
    <w:rsid w:val="00A56B97"/>
    <w:rsid w:val="00A6093D"/>
    <w:rsid w:val="00A61881"/>
    <w:rsid w:val="00A64585"/>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63C15"/>
    <w:rsid w:val="00B6688D"/>
    <w:rsid w:val="00B73A2A"/>
    <w:rsid w:val="00B75A51"/>
    <w:rsid w:val="00B827C6"/>
    <w:rsid w:val="00B94B06"/>
    <w:rsid w:val="00B94C28"/>
    <w:rsid w:val="00BC10BA"/>
    <w:rsid w:val="00BC5AFD"/>
    <w:rsid w:val="00C00DDE"/>
    <w:rsid w:val="00C04F43"/>
    <w:rsid w:val="00C0609D"/>
    <w:rsid w:val="00C115AB"/>
    <w:rsid w:val="00C26CCB"/>
    <w:rsid w:val="00C30249"/>
    <w:rsid w:val="00C3410F"/>
    <w:rsid w:val="00C3723B"/>
    <w:rsid w:val="00C42466"/>
    <w:rsid w:val="00C606C9"/>
    <w:rsid w:val="00C80288"/>
    <w:rsid w:val="00C84003"/>
    <w:rsid w:val="00C90650"/>
    <w:rsid w:val="00C91D4F"/>
    <w:rsid w:val="00C97D78"/>
    <w:rsid w:val="00CC2AAE"/>
    <w:rsid w:val="00CC5A42"/>
    <w:rsid w:val="00CD0EAB"/>
    <w:rsid w:val="00CE400E"/>
    <w:rsid w:val="00CE5E02"/>
    <w:rsid w:val="00CF34DB"/>
    <w:rsid w:val="00CF558F"/>
    <w:rsid w:val="00D010C0"/>
    <w:rsid w:val="00D073E2"/>
    <w:rsid w:val="00D446EC"/>
    <w:rsid w:val="00D461AD"/>
    <w:rsid w:val="00D51BF0"/>
    <w:rsid w:val="00D531DB"/>
    <w:rsid w:val="00D55942"/>
    <w:rsid w:val="00D807BF"/>
    <w:rsid w:val="00D82FCC"/>
    <w:rsid w:val="00DA17FC"/>
    <w:rsid w:val="00DA7887"/>
    <w:rsid w:val="00DB2C26"/>
    <w:rsid w:val="00DD02F4"/>
    <w:rsid w:val="00DD5162"/>
    <w:rsid w:val="00DD6622"/>
    <w:rsid w:val="00DE1C7C"/>
    <w:rsid w:val="00DE4AFA"/>
    <w:rsid w:val="00DE6B43"/>
    <w:rsid w:val="00E01F25"/>
    <w:rsid w:val="00E11923"/>
    <w:rsid w:val="00E252E5"/>
    <w:rsid w:val="00E262D4"/>
    <w:rsid w:val="00E36250"/>
    <w:rsid w:val="00E47F2D"/>
    <w:rsid w:val="00E54511"/>
    <w:rsid w:val="00E60B75"/>
    <w:rsid w:val="00E61DAC"/>
    <w:rsid w:val="00E72B80"/>
    <w:rsid w:val="00E75FE3"/>
    <w:rsid w:val="00E8440C"/>
    <w:rsid w:val="00E86C4C"/>
    <w:rsid w:val="00E907A3"/>
    <w:rsid w:val="00E93036"/>
    <w:rsid w:val="00EA5AE0"/>
    <w:rsid w:val="00EB56E1"/>
    <w:rsid w:val="00EB7AB1"/>
    <w:rsid w:val="00EB7C54"/>
    <w:rsid w:val="00EE25CA"/>
    <w:rsid w:val="00EE7CD8"/>
    <w:rsid w:val="00EF48CC"/>
    <w:rsid w:val="00EF7F1A"/>
    <w:rsid w:val="00F00801"/>
    <w:rsid w:val="00F2488D"/>
    <w:rsid w:val="00F26523"/>
    <w:rsid w:val="00F601A0"/>
    <w:rsid w:val="00F712E9"/>
    <w:rsid w:val="00F73032"/>
    <w:rsid w:val="00F803FE"/>
    <w:rsid w:val="00F848FC"/>
    <w:rsid w:val="00F906F6"/>
    <w:rsid w:val="00F9282A"/>
    <w:rsid w:val="00F96BAD"/>
    <w:rsid w:val="00FA139D"/>
    <w:rsid w:val="00FB0E84"/>
    <w:rsid w:val="00FC2405"/>
    <w:rsid w:val="00FD01C2"/>
    <w:rsid w:val="00FD4A6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65F"/>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PlainText">
    <w:name w:val="Plain Text"/>
    <w:basedOn w:val="Normal"/>
    <w:link w:val="PlainTextChar"/>
    <w:uiPriority w:val="99"/>
    <w:unhideWhenUsed/>
    <w:rsid w:val="00C91D4F"/>
    <w:rPr>
      <w:rFonts w:ascii="Calibri" w:eastAsia="Calibri" w:hAnsi="Calibri"/>
      <w:szCs w:val="21"/>
    </w:rPr>
  </w:style>
  <w:style w:type="character" w:customStyle="1" w:styleId="PlainTextChar">
    <w:name w:val="Plain Text Char"/>
    <w:link w:val="PlainText"/>
    <w:uiPriority w:val="99"/>
    <w:rsid w:val="00C91D4F"/>
    <w:rPr>
      <w:rFonts w:ascii="Calibri" w:eastAsia="Calibri" w:hAnsi="Calibri"/>
      <w:sz w:val="22"/>
      <w:szCs w:val="2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655248">
      <w:bodyDiv w:val="1"/>
      <w:marLeft w:val="0"/>
      <w:marRight w:val="0"/>
      <w:marTop w:val="0"/>
      <w:marBottom w:val="0"/>
      <w:divBdr>
        <w:top w:val="none" w:sz="0" w:space="0" w:color="auto"/>
        <w:left w:val="none" w:sz="0" w:space="0" w:color="auto"/>
        <w:bottom w:val="none" w:sz="0" w:space="0" w:color="auto"/>
        <w:right w:val="none" w:sz="0" w:space="0" w:color="auto"/>
      </w:divBdr>
    </w:div>
    <w:div w:id="312024258">
      <w:bodyDiv w:val="1"/>
      <w:marLeft w:val="0"/>
      <w:marRight w:val="0"/>
      <w:marTop w:val="0"/>
      <w:marBottom w:val="0"/>
      <w:divBdr>
        <w:top w:val="none" w:sz="0" w:space="0" w:color="auto"/>
        <w:left w:val="none" w:sz="0" w:space="0" w:color="auto"/>
        <w:bottom w:val="none" w:sz="0" w:space="0" w:color="auto"/>
        <w:right w:val="none" w:sz="0" w:space="0" w:color="auto"/>
      </w:divBdr>
    </w:div>
    <w:div w:id="315762236">
      <w:bodyDiv w:val="1"/>
      <w:marLeft w:val="0"/>
      <w:marRight w:val="0"/>
      <w:marTop w:val="0"/>
      <w:marBottom w:val="0"/>
      <w:divBdr>
        <w:top w:val="none" w:sz="0" w:space="0" w:color="auto"/>
        <w:left w:val="none" w:sz="0" w:space="0" w:color="auto"/>
        <w:bottom w:val="none" w:sz="0" w:space="0" w:color="auto"/>
        <w:right w:val="none" w:sz="0" w:space="0" w:color="auto"/>
      </w:divBdr>
    </w:div>
    <w:div w:id="397167487">
      <w:bodyDiv w:val="1"/>
      <w:marLeft w:val="0"/>
      <w:marRight w:val="0"/>
      <w:marTop w:val="0"/>
      <w:marBottom w:val="0"/>
      <w:divBdr>
        <w:top w:val="none" w:sz="0" w:space="0" w:color="auto"/>
        <w:left w:val="none" w:sz="0" w:space="0" w:color="auto"/>
        <w:bottom w:val="none" w:sz="0" w:space="0" w:color="auto"/>
        <w:right w:val="none" w:sz="0" w:space="0" w:color="auto"/>
      </w:divBdr>
    </w:div>
    <w:div w:id="519320171">
      <w:bodyDiv w:val="1"/>
      <w:marLeft w:val="0"/>
      <w:marRight w:val="0"/>
      <w:marTop w:val="0"/>
      <w:marBottom w:val="0"/>
      <w:divBdr>
        <w:top w:val="none" w:sz="0" w:space="0" w:color="auto"/>
        <w:left w:val="none" w:sz="0" w:space="0" w:color="auto"/>
        <w:bottom w:val="none" w:sz="0" w:space="0" w:color="auto"/>
        <w:right w:val="none" w:sz="0" w:space="0" w:color="auto"/>
      </w:divBdr>
    </w:div>
    <w:div w:id="943731571">
      <w:bodyDiv w:val="1"/>
      <w:marLeft w:val="0"/>
      <w:marRight w:val="0"/>
      <w:marTop w:val="0"/>
      <w:marBottom w:val="0"/>
      <w:divBdr>
        <w:top w:val="none" w:sz="0" w:space="0" w:color="auto"/>
        <w:left w:val="none" w:sz="0" w:space="0" w:color="auto"/>
        <w:bottom w:val="none" w:sz="0" w:space="0" w:color="auto"/>
        <w:right w:val="none" w:sz="0" w:space="0" w:color="auto"/>
      </w:divBdr>
    </w:div>
    <w:div w:id="1341394521">
      <w:bodyDiv w:val="1"/>
      <w:marLeft w:val="0"/>
      <w:marRight w:val="0"/>
      <w:marTop w:val="0"/>
      <w:marBottom w:val="0"/>
      <w:divBdr>
        <w:top w:val="none" w:sz="0" w:space="0" w:color="auto"/>
        <w:left w:val="none" w:sz="0" w:space="0" w:color="auto"/>
        <w:bottom w:val="none" w:sz="0" w:space="0" w:color="auto"/>
        <w:right w:val="none" w:sz="0" w:space="0" w:color="auto"/>
      </w:divBdr>
    </w:div>
    <w:div w:id="1386564699">
      <w:bodyDiv w:val="1"/>
      <w:marLeft w:val="0"/>
      <w:marRight w:val="0"/>
      <w:marTop w:val="0"/>
      <w:marBottom w:val="0"/>
      <w:divBdr>
        <w:top w:val="none" w:sz="0" w:space="0" w:color="auto"/>
        <w:left w:val="none" w:sz="0" w:space="0" w:color="auto"/>
        <w:bottom w:val="none" w:sz="0" w:space="0" w:color="auto"/>
        <w:right w:val="none" w:sz="0" w:space="0" w:color="auto"/>
      </w:divBdr>
    </w:div>
    <w:div w:id="1428964211">
      <w:bodyDiv w:val="1"/>
      <w:marLeft w:val="0"/>
      <w:marRight w:val="0"/>
      <w:marTop w:val="0"/>
      <w:marBottom w:val="0"/>
      <w:divBdr>
        <w:top w:val="none" w:sz="0" w:space="0" w:color="auto"/>
        <w:left w:val="none" w:sz="0" w:space="0" w:color="auto"/>
        <w:bottom w:val="none" w:sz="0" w:space="0" w:color="auto"/>
        <w:right w:val="none" w:sz="0" w:space="0" w:color="auto"/>
      </w:divBdr>
    </w:div>
    <w:div w:id="1542866556">
      <w:bodyDiv w:val="1"/>
      <w:marLeft w:val="0"/>
      <w:marRight w:val="0"/>
      <w:marTop w:val="0"/>
      <w:marBottom w:val="0"/>
      <w:divBdr>
        <w:top w:val="none" w:sz="0" w:space="0" w:color="auto"/>
        <w:left w:val="none" w:sz="0" w:space="0" w:color="auto"/>
        <w:bottom w:val="none" w:sz="0" w:space="0" w:color="auto"/>
        <w:right w:val="none" w:sz="0" w:space="0" w:color="auto"/>
      </w:divBdr>
    </w:div>
    <w:div w:id="1548223441">
      <w:bodyDiv w:val="1"/>
      <w:marLeft w:val="0"/>
      <w:marRight w:val="0"/>
      <w:marTop w:val="0"/>
      <w:marBottom w:val="0"/>
      <w:divBdr>
        <w:top w:val="none" w:sz="0" w:space="0" w:color="auto"/>
        <w:left w:val="none" w:sz="0" w:space="0" w:color="auto"/>
        <w:bottom w:val="none" w:sz="0" w:space="0" w:color="auto"/>
        <w:right w:val="none" w:sz="0" w:space="0" w:color="auto"/>
      </w:divBdr>
    </w:div>
    <w:div w:id="1567299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631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B9C33-8949-ED41-89E6-1B68D6D67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793</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Paul Keydel</cp:lastModifiedBy>
  <cp:revision>36</cp:revision>
  <cp:lastPrinted>1900-01-01T07:59:20Z</cp:lastPrinted>
  <dcterms:created xsi:type="dcterms:W3CDTF">2019-01-11T08:48:00Z</dcterms:created>
  <dcterms:modified xsi:type="dcterms:W3CDTF">2019-01-12T10:01:00Z</dcterms:modified>
</cp:coreProperties>
</file>