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37E26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</w:t>
            </w:r>
            <w:r w:rsidR="00EE3DE9">
              <w:rPr>
                <w:lang w:val="en-CA"/>
              </w:rPr>
              <w:t>819</w:t>
            </w:r>
            <w:r w:rsidR="00D5792E" w:rsidRPr="00D5792E">
              <w:rPr>
                <w:lang w:val="en-CA"/>
              </w:rPr>
              <w:t>-v</w:t>
            </w:r>
            <w:r w:rsidR="00EE3DE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2BE70C0E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7D73FD">
              <w:rPr>
                <w:b/>
                <w:szCs w:val="22"/>
                <w:lang w:val="en-CA"/>
              </w:rPr>
              <w:t>484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D73FD" w:rsidRPr="007D73FD">
              <w:rPr>
                <w:b/>
                <w:szCs w:val="22"/>
                <w:lang w:val="en-CA"/>
              </w:rPr>
              <w:t>Non-CE4: Line buffer size reduction method for generalized bi prediction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29ED3A1A" w:rsidR="00E61DAC" w:rsidRPr="00775CA9" w:rsidRDefault="007D73F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Antoine Robert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79944B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D73FD" w:rsidRPr="00EB04E5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7D73FD">
              <w:rPr>
                <w:rStyle w:val="Hyperlink"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4BD0E2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7D73FD">
        <w:rPr>
          <w:lang w:val="en-CA"/>
        </w:rPr>
        <w:t>Huawei</w:t>
      </w:r>
      <w:r>
        <w:rPr>
          <w:lang w:val="en-CA"/>
        </w:rPr>
        <w:t xml:space="preserve"> was carefully analysed and found to be consistent with the description in JVET-M0</w:t>
      </w:r>
      <w:r w:rsidR="007D73FD">
        <w:rPr>
          <w:lang w:val="en-CA"/>
        </w:rPr>
        <w:t>484</w:t>
      </w:r>
      <w:r>
        <w:rPr>
          <w:lang w:val="en-CA"/>
        </w:rPr>
        <w:t>. The cross checker could exactly reproduce the results reported in JVET-M0</w:t>
      </w:r>
      <w:r w:rsidR="007D73FD">
        <w:rPr>
          <w:lang w:val="en-CA"/>
        </w:rPr>
        <w:t>484</w:t>
      </w:r>
      <w:r>
        <w:rPr>
          <w:lang w:val="en-CA"/>
        </w:rPr>
        <w:t xml:space="preserve"> as the “proposed technique”.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</w:t>
      </w:r>
      <w:r w:rsidR="007D73FD">
        <w:rPr>
          <w:lang w:val="en-CA"/>
        </w:rPr>
        <w:t>484</w:t>
      </w:r>
      <w:r w:rsidR="004E4F4F" w:rsidRPr="005B217D">
        <w:rPr>
          <w:szCs w:val="22"/>
          <w:lang w:val="en-CA"/>
        </w:rPr>
        <w:t>.</w:t>
      </w:r>
    </w:p>
    <w:p w14:paraId="7D2AC1F0" w14:textId="7CDF5B1D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</w:t>
      </w:r>
      <w:r w:rsidR="007D73FD">
        <w:rPr>
          <w:lang w:val="en-CA"/>
        </w:rPr>
        <w:t>484</w:t>
      </w:r>
    </w:p>
    <w:p w14:paraId="3F44F925" w14:textId="28859929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</w:t>
      </w:r>
      <w:r w:rsidR="007D73FD">
        <w:rPr>
          <w:szCs w:val="22"/>
          <w:lang w:val="en-GB"/>
        </w:rPr>
        <w:t>484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56F46001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7D73FD">
        <w:rPr>
          <w:szCs w:val="22"/>
          <w:lang w:val="en-GB"/>
        </w:rPr>
        <w:t>Huawei</w:t>
      </w:r>
      <w:r>
        <w:rPr>
          <w:szCs w:val="22"/>
          <w:lang w:val="en-GB"/>
        </w:rPr>
        <w:t xml:space="preserve"> was carefully analysed. It is confirmed that the implementation matches the description in JVET-M</w:t>
      </w:r>
      <w:r w:rsidR="007D73FD">
        <w:rPr>
          <w:szCs w:val="22"/>
          <w:lang w:val="en-GB"/>
        </w:rPr>
        <w:t>484</w:t>
      </w:r>
      <w:r>
        <w:rPr>
          <w:szCs w:val="22"/>
          <w:lang w:val="en-GB"/>
        </w:rPr>
        <w:t>.</w:t>
      </w:r>
    </w:p>
    <w:p w14:paraId="0DC076D0" w14:textId="7EC6798E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</w:t>
      </w:r>
      <w:r w:rsidR="007D73FD">
        <w:rPr>
          <w:szCs w:val="22"/>
          <w:lang w:val="en-GB"/>
        </w:rPr>
        <w:t>D</w:t>
      </w:r>
      <w:r>
        <w:rPr>
          <w:szCs w:val="22"/>
          <w:lang w:val="en-GB"/>
        </w:rPr>
        <w:t>B configuration settings.</w:t>
      </w:r>
    </w:p>
    <w:p w14:paraId="2B9AB7F2" w14:textId="05365BD8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exactly match the results reported in JVET-M0</w:t>
      </w:r>
      <w:r w:rsidR="007D73FD">
        <w:rPr>
          <w:szCs w:val="22"/>
          <w:lang w:val="en-GB"/>
        </w:rPr>
        <w:t>484</w:t>
      </w:r>
      <w:r>
        <w:rPr>
          <w:szCs w:val="22"/>
          <w:lang w:val="en-GB"/>
        </w:rPr>
        <w:t xml:space="preserve"> as the “proposed technique”. The run times measured are consistent with the run times provided by the proponent.</w:t>
      </w:r>
    </w:p>
    <w:p w14:paraId="16F2AA5F" w14:textId="77777777" w:rsidR="0004667D" w:rsidRDefault="0004667D" w:rsidP="00775CA9">
      <w:pPr>
        <w:rPr>
          <w:szCs w:val="22"/>
          <w:lang w:val="en-GB"/>
        </w:rPr>
      </w:pPr>
    </w:p>
    <w:p w14:paraId="1539A21D" w14:textId="369E0941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average results of the cross check are summarized below:</w:t>
      </w:r>
    </w:p>
    <w:p w14:paraId="46B121C9" w14:textId="77777777" w:rsidR="000F3FD8" w:rsidRDefault="000F3FD8" w:rsidP="00775CA9">
      <w:pPr>
        <w:rPr>
          <w:szCs w:val="22"/>
          <w:lang w:val="en-GB"/>
        </w:rPr>
      </w:pPr>
    </w:p>
    <w:p w14:paraId="427DF93E" w14:textId="2433AC58" w:rsidR="000F3FD8" w:rsidRDefault="000F3FD8" w:rsidP="000F3FD8">
      <w:pPr>
        <w:pStyle w:val="Caption"/>
        <w:keepNext/>
        <w:jc w:val="center"/>
      </w:pPr>
      <w:r>
        <w:t xml:space="preserve">Table </w:t>
      </w:r>
      <w:r w:rsidR="009C3758">
        <w:rPr>
          <w:noProof/>
        </w:rPr>
        <w:fldChar w:fldCharType="begin"/>
      </w:r>
      <w:r w:rsidR="009C3758">
        <w:rPr>
          <w:noProof/>
        </w:rPr>
        <w:instrText xml:space="preserve"> SEQ Table \* ARABIC </w:instrText>
      </w:r>
      <w:r w:rsidR="009C3758">
        <w:rPr>
          <w:noProof/>
        </w:rPr>
        <w:fldChar w:fldCharType="separate"/>
      </w:r>
      <w:r>
        <w:rPr>
          <w:noProof/>
        </w:rPr>
        <w:t>1</w:t>
      </w:r>
      <w:r w:rsidR="009C3758">
        <w:rPr>
          <w:noProof/>
        </w:rPr>
        <w:fldChar w:fldCharType="end"/>
      </w:r>
      <w:r>
        <w:t xml:space="preserve">: Proposed technique compared to VTM-3.0 in </w:t>
      </w:r>
      <w:r w:rsidR="000C5544"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5544" w:rsidRPr="000C5544" w14:paraId="37F2B94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7CD4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2C454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C5544" w:rsidRPr="000C5544" w14:paraId="517DF1F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04A5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12ED1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C5544" w:rsidRPr="000C5544" w14:paraId="783DD607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D203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BC0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9DA1E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839E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3329F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B8A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E3DE9" w:rsidRPr="000C5544" w14:paraId="62B16924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B1F1" w14:textId="77777777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5DDE" w14:textId="4BEE634E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D61B" w14:textId="14D8A933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9616" w14:textId="61B8B1A5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062" w14:textId="3080FCC0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B9FF" w14:textId="7881C4CB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3DE9" w:rsidRPr="000C5544" w14:paraId="7D721E2A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6D82" w14:textId="77777777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EF7C" w14:textId="13675F57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7164" w14:textId="358D42BD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E138" w14:textId="28BB941F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FDA8" w14:textId="6C6992C5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E77B" w14:textId="463393E2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C5544" w:rsidRPr="000C5544" w14:paraId="53278138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323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0C51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834D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EED3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E3ED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DBAE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5544" w:rsidRPr="000C5544" w14:paraId="3231D91D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277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168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6DD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DCC5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6195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3F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EE3DE9" w:rsidRPr="000C5544" w14:paraId="4A620E5D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FA69" w14:textId="77777777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75EC" w14:textId="71F57C05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A82B" w14:textId="32330072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2D66" w14:textId="76A6ABDA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693D" w14:textId="0BD480F2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1FB3" w14:textId="6AA922DD" w:rsidR="00EE3DE9" w:rsidRPr="000C5544" w:rsidRDefault="00EE3DE9" w:rsidP="00EE3D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5544" w:rsidRPr="000C5544" w14:paraId="7FEA4851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D4B0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21AE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DD77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DC20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6C74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53C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9226E7" w:rsidRPr="000C5544" w14:paraId="27D6F6D1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46C2" w14:textId="77777777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9B7" w14:textId="5E38D5A9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A822" w14:textId="0028C6F4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F459" w14:textId="3E29D2A0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C58F" w14:textId="4DBE47A4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E6DF" w14:textId="042CED1D" w:rsidR="009226E7" w:rsidRPr="000C5544" w:rsidRDefault="009226E7" w:rsidP="009226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4B1E90" w14:textId="77777777" w:rsidR="000C5544" w:rsidRDefault="000C5544" w:rsidP="000C5544">
      <w:pPr>
        <w:rPr>
          <w:szCs w:val="22"/>
          <w:lang w:val="en-GB"/>
        </w:rPr>
      </w:pPr>
      <w:bookmarkStart w:id="0" w:name="_GoBack"/>
      <w:bookmarkEnd w:id="0"/>
    </w:p>
    <w:p w14:paraId="0CE07B7E" w14:textId="2E4E3D8B" w:rsidR="000C5544" w:rsidRDefault="000C5544" w:rsidP="000C5544">
      <w:pPr>
        <w:pStyle w:val="Caption"/>
        <w:keepNext/>
        <w:jc w:val="center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Proposed technique compared to VTM-3.0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0C5544" w:rsidRPr="000C5544" w14:paraId="0FABDA6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4498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D755B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C5544" w:rsidRPr="000C5544" w14:paraId="742A60FA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AF87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BA44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0C5544" w:rsidRPr="000C5544" w14:paraId="6A18F5FB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5C92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095C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CA5D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379C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561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1C28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C5544" w:rsidRPr="000C5544" w14:paraId="611AE8B4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9B03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B37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6287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68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96EB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C8805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C5544" w:rsidRPr="000C5544" w14:paraId="3F4918AA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26C4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2431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305C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1AF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D5B1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8BE4B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5544" w:rsidRPr="000C5544" w14:paraId="491DE22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40E4B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399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8137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04A1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72D3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D682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0C5544" w:rsidRPr="000C5544" w14:paraId="6BCDE60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394D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F79F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4E8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5AA0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6DD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900C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5544" w:rsidRPr="000C5544" w14:paraId="40E1BB03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F022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29AF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F68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EF69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82D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109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0C5544" w:rsidRPr="000C5544" w14:paraId="1244A79D" w14:textId="77777777" w:rsidTr="000C55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3E7A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A6BD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6106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CFE24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988C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1B3B" w14:textId="77777777" w:rsidR="000C5544" w:rsidRPr="000C5544" w:rsidRDefault="000C5544" w:rsidP="000C5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0C554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625D444B" w14:textId="77777777" w:rsidR="000C5544" w:rsidRDefault="000C5544" w:rsidP="000C5544">
      <w:pPr>
        <w:rPr>
          <w:szCs w:val="22"/>
          <w:lang w:val="en-GB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48DD6259" w:rsidR="00775CA9" w:rsidRDefault="00A64CA2" w:rsidP="007D73FD">
      <w:pPr>
        <w:numPr>
          <w:ilvl w:val="0"/>
          <w:numId w:val="13"/>
        </w:numPr>
        <w:textAlignment w:val="auto"/>
        <w:rPr>
          <w:szCs w:val="22"/>
          <w:lang w:val="en-GB"/>
        </w:rPr>
      </w:pPr>
      <w:bookmarkStart w:id="1" w:name="_Ref518138558"/>
      <w:r w:rsidRPr="00A64CA2">
        <w:rPr>
          <w:szCs w:val="22"/>
          <w:lang w:val="en-GB"/>
        </w:rPr>
        <w:t>Y. Li, Z. Chen, X. Xu, S. Liu</w:t>
      </w:r>
      <w:r w:rsidR="00775CA9">
        <w:rPr>
          <w:szCs w:val="22"/>
          <w:lang w:val="en-GB"/>
        </w:rPr>
        <w:t>, “</w:t>
      </w:r>
      <w:r w:rsidR="007D73FD" w:rsidRPr="007D73FD">
        <w:rPr>
          <w:szCs w:val="22"/>
          <w:lang w:val="en-GB"/>
        </w:rPr>
        <w:t>Non-CE4: Line buffer size reduction method for generalized bi prediction</w:t>
      </w:r>
      <w:r w:rsidR="00775CA9">
        <w:rPr>
          <w:szCs w:val="22"/>
          <w:lang w:val="en-GB"/>
        </w:rPr>
        <w:t>”</w:t>
      </w:r>
      <w:r w:rsidR="007D73FD">
        <w:rPr>
          <w:szCs w:val="22"/>
          <w:lang w:val="en-GB"/>
        </w:rPr>
        <w:t>,</w:t>
      </w:r>
      <w:r w:rsidR="00775CA9">
        <w:rPr>
          <w:szCs w:val="22"/>
          <w:lang w:val="en-GB"/>
        </w:rPr>
        <w:t xml:space="preserve"> JVET-</w:t>
      </w:r>
      <w:r w:rsidR="007D3964">
        <w:rPr>
          <w:szCs w:val="22"/>
          <w:lang w:val="en-GB"/>
        </w:rPr>
        <w:t>M0</w:t>
      </w:r>
      <w:r w:rsidR="007D73FD">
        <w:rPr>
          <w:szCs w:val="22"/>
          <w:lang w:val="en-GB"/>
        </w:rPr>
        <w:t>484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 w:rsidR="007D3964"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1"/>
    </w:p>
    <w:p w14:paraId="63DB30CF" w14:textId="6D7C9E62" w:rsidR="00775CA9" w:rsidRDefault="00775CA9" w:rsidP="007D73FD">
      <w:pPr>
        <w:numPr>
          <w:ilvl w:val="0"/>
          <w:numId w:val="13"/>
        </w:numPr>
        <w:textAlignment w:val="auto"/>
        <w:rPr>
          <w:szCs w:val="22"/>
          <w:lang w:val="en-GB"/>
        </w:rPr>
      </w:pPr>
      <w:bookmarkStart w:id="2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>, J. Boyce, X. Li, V. Seregin</w:t>
      </w:r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video”</w:t>
      </w:r>
      <w:r w:rsidR="000C5544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2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6FB0E" w14:textId="77777777" w:rsidR="00171716" w:rsidRDefault="00171716">
      <w:r>
        <w:separator/>
      </w:r>
    </w:p>
  </w:endnote>
  <w:endnote w:type="continuationSeparator" w:id="0">
    <w:p w14:paraId="2663E0F2" w14:textId="77777777" w:rsidR="00171716" w:rsidRDefault="0017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04B6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3DE9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0E1CB" w14:textId="77777777" w:rsidR="00171716" w:rsidRDefault="00171716">
      <w:r>
        <w:separator/>
      </w:r>
    </w:p>
  </w:footnote>
  <w:footnote w:type="continuationSeparator" w:id="0">
    <w:p w14:paraId="17E8F188" w14:textId="77777777" w:rsidR="00171716" w:rsidRDefault="00171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67D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544"/>
    <w:rsid w:val="000E00F3"/>
    <w:rsid w:val="000F158C"/>
    <w:rsid w:val="000F3FD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71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5CB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89C"/>
    <w:rsid w:val="004E4F4F"/>
    <w:rsid w:val="004E6789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EB7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0D0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D73FD"/>
    <w:rsid w:val="007E01A3"/>
    <w:rsid w:val="007F1F8B"/>
    <w:rsid w:val="007F67A1"/>
    <w:rsid w:val="00811C05"/>
    <w:rsid w:val="008206C8"/>
    <w:rsid w:val="008611F7"/>
    <w:rsid w:val="0086387C"/>
    <w:rsid w:val="00865BAF"/>
    <w:rsid w:val="00874A6C"/>
    <w:rsid w:val="00876C65"/>
    <w:rsid w:val="008A4B4C"/>
    <w:rsid w:val="008C239F"/>
    <w:rsid w:val="008E480C"/>
    <w:rsid w:val="00907757"/>
    <w:rsid w:val="009212B0"/>
    <w:rsid w:val="00921FA1"/>
    <w:rsid w:val="009226E7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C3758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4CA2"/>
    <w:rsid w:val="00A767DC"/>
    <w:rsid w:val="00A76A6D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3DE9"/>
    <w:rsid w:val="00EE7CD8"/>
    <w:rsid w:val="00EF37F6"/>
    <w:rsid w:val="00EF3F10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F3F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toine.robert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28</cp:revision>
  <cp:lastPrinted>1900-01-01T08:00:00Z</cp:lastPrinted>
  <dcterms:created xsi:type="dcterms:W3CDTF">2018-08-09T13:44:00Z</dcterms:created>
  <dcterms:modified xsi:type="dcterms:W3CDTF">2019-01-13T09:19:00Z</dcterms:modified>
</cp:coreProperties>
</file>