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2E134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D29A6" w:rsidRPr="001D29A6">
              <w:rPr>
                <w:lang w:val="en-CA"/>
              </w:rPr>
              <w:t>0699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D0CA1F" w:rsidR="00E61DAC" w:rsidRPr="005B217D" w:rsidRDefault="001D29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D70F9">
              <w:t>Crosscheck of JVET-M0256(CE2: Affine temporal constructed candidates (test 2.2.7))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CC2C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5C2C8" w:rsidR="00E61DAC" w:rsidRPr="005B217D" w:rsidRDefault="001D29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9C5726" w:rsidR="00E61DAC" w:rsidRPr="005B217D" w:rsidRDefault="001D29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E61DAC" w:rsidRPr="005B217D">
              <w:rPr>
                <w:szCs w:val="22"/>
                <w:lang w:val="en-CA"/>
              </w:rPr>
              <w:br/>
            </w:r>
            <w:r w:rsidRPr="00F23807">
              <w:rPr>
                <w:szCs w:val="22"/>
                <w:lang w:val="en-CA"/>
              </w:rPr>
              <w:t>10160 Pacific Mesa Blvd</w:t>
            </w:r>
            <w:r>
              <w:rPr>
                <w:szCs w:val="22"/>
                <w:lang w:val="en-CA"/>
              </w:rPr>
              <w:t xml:space="preserve">, San Diego, CA </w:t>
            </w:r>
            <w:r w:rsidRPr="00F23807"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D5F49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D29A6" w:rsidRPr="00B648F1">
              <w:t xml:space="preserve">+1 </w:t>
            </w:r>
            <w:r w:rsidR="001D29A6">
              <w:rPr>
                <w:szCs w:val="22"/>
                <w:lang w:val="en-CA"/>
              </w:rPr>
              <w:t>858 845 4257</w:t>
            </w:r>
            <w:r w:rsidRPr="005B217D">
              <w:rPr>
                <w:szCs w:val="22"/>
                <w:lang w:val="en-CA"/>
              </w:rPr>
              <w:br/>
            </w:r>
            <w:r w:rsidR="001D29A6"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93B0FC" w:rsidR="00E61DAC" w:rsidRPr="005B217D" w:rsidRDefault="001D29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780D5E9" w:rsidR="00263398" w:rsidRPr="005B217D" w:rsidRDefault="001D29A6" w:rsidP="009234A5">
      <w:pPr>
        <w:rPr>
          <w:szCs w:val="22"/>
          <w:lang w:val="en-CA"/>
        </w:rPr>
      </w:pPr>
      <w:r>
        <w:rPr>
          <w:rFonts w:ascii="Arial" w:hAnsi="Arial" w:cs="Arial"/>
          <w:color w:val="000000"/>
          <w:sz w:val="20"/>
        </w:rPr>
        <w:t>This contribution provides cross-check results of JVET-M0256(CE2: Affine temporal constructed candidates (test 2.2.7). The reported results match both test a and test b of JVET-M0256.</w:t>
      </w:r>
    </w:p>
    <w:p w14:paraId="7D2AC1F0" w14:textId="6D43D16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0A1C012" w:rsidR="001F2594" w:rsidRDefault="001D29A6" w:rsidP="009234A5">
      <w:pPr>
        <w:rPr>
          <w:rFonts w:ascii="Arial" w:hAnsi="Arial" w:cs="Arial"/>
          <w:color w:val="000000"/>
          <w:sz w:val="20"/>
        </w:rPr>
      </w:pPr>
      <w:r>
        <w:rPr>
          <w:szCs w:val="22"/>
          <w:lang w:val="en-CA"/>
        </w:rPr>
        <w:t xml:space="preserve"> In JVET-M0256, the test results of CE2: test 2.2.7 are reported. In this contribution, the </w:t>
      </w:r>
      <w:r>
        <w:rPr>
          <w:rFonts w:ascii="Arial" w:hAnsi="Arial" w:cs="Arial"/>
          <w:color w:val="000000"/>
          <w:sz w:val="20"/>
        </w:rPr>
        <w:t>cross-check results of JVET-M0256</w:t>
      </w:r>
      <w:r>
        <w:rPr>
          <w:rFonts w:ascii="Arial" w:hAnsi="Arial" w:cs="Arial"/>
          <w:color w:val="000000"/>
          <w:sz w:val="20"/>
        </w:rPr>
        <w:t xml:space="preserve"> test a and test b are provided. The reported test results match those of JVET-M0256. </w:t>
      </w:r>
    </w:p>
    <w:p w14:paraId="68525B70" w14:textId="6FC5F351" w:rsidR="001D29A6" w:rsidRDefault="001D29A6" w:rsidP="001D29A6">
      <w:pPr>
        <w:pStyle w:val="Heading1"/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Test results</w:t>
      </w:r>
    </w:p>
    <w:p w14:paraId="5CD86B6E" w14:textId="04068659" w:rsidR="001D29A6" w:rsidRDefault="001D29A6" w:rsidP="001D29A6">
      <w:pPr>
        <w:rPr>
          <w:sz w:val="20"/>
        </w:rPr>
      </w:pPr>
      <w:r>
        <w:rPr>
          <w:lang w:val="en-CA"/>
        </w:rPr>
        <w:t xml:space="preserve">The cross-check results of test a and test b in JVET-M0256 are reported in Table 1 and Table 2, respectively. </w:t>
      </w:r>
      <w:bookmarkStart w:id="0" w:name="_GoBack"/>
      <w:bookmarkEnd w:id="0"/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"C:\\Users\\hanhuang\\Documents\\JVET\\JVET-M\\JVET-M0699-xcheck\\JVET-M0699-testa.xlsm" "Summary!R14C2:R36C7" \a \f 4 \h  \* MERGEFORMAT </w:instrText>
      </w:r>
      <w:r>
        <w:rPr>
          <w:lang w:val="en-CA"/>
        </w:rPr>
        <w:fldChar w:fldCharType="separate"/>
      </w:r>
    </w:p>
    <w:p w14:paraId="13C515CB" w14:textId="77777777" w:rsidR="001D29A6" w:rsidRDefault="001D29A6" w:rsidP="001D29A6">
      <w:r>
        <w:rPr>
          <w:lang w:val="en-CA"/>
        </w:rPr>
        <w:fldChar w:fldCharType="end"/>
      </w:r>
      <w:r w:rsidRPr="001D29A6">
        <w:t xml:space="preserve"> </w:t>
      </w:r>
    </w:p>
    <w:p w14:paraId="0AE1D7FA" w14:textId="41EF34D6" w:rsidR="001D29A6" w:rsidRDefault="001D29A6" w:rsidP="001D29A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Test a</w:t>
      </w:r>
    </w:p>
    <w:p w14:paraId="18146B3B" w14:textId="1170143D" w:rsidR="001D29A6" w:rsidRPr="001D29A6" w:rsidRDefault="001D29A6" w:rsidP="001D29A6">
      <w:r w:rsidRPr="001D29A6">
        <w:drawing>
          <wp:inline distT="0" distB="0" distL="0" distR="0" wp14:anchorId="4B061E59" wp14:editId="232259B1">
            <wp:extent cx="4434840" cy="3688080"/>
            <wp:effectExtent l="0" t="0" r="381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36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05D79" w14:textId="71E9BCE6" w:rsidR="001D29A6" w:rsidRDefault="001D29A6" w:rsidP="001D29A6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Test b</w:t>
      </w:r>
    </w:p>
    <w:p w14:paraId="1A96DC5B" w14:textId="6657552E" w:rsidR="001D29A6" w:rsidRPr="001D29A6" w:rsidRDefault="001D29A6" w:rsidP="001D29A6">
      <w:pPr>
        <w:rPr>
          <w:lang w:val="en-CA"/>
        </w:rPr>
      </w:pPr>
      <w:r w:rsidRPr="001D29A6">
        <w:drawing>
          <wp:inline distT="0" distB="0" distL="0" distR="0" wp14:anchorId="0F44C958" wp14:editId="76AD02F5">
            <wp:extent cx="4434840" cy="3688080"/>
            <wp:effectExtent l="0" t="0" r="381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36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1E606DA" w:rsidR="005801A2" w:rsidRPr="005B217D" w:rsidRDefault="001D29A6" w:rsidP="005801A2">
      <w:pPr>
        <w:rPr>
          <w:szCs w:val="22"/>
          <w:lang w:val="en-CA"/>
        </w:rPr>
      </w:pPr>
      <w:r w:rsidRPr="001D29A6">
        <w:rPr>
          <w:b/>
          <w:szCs w:val="22"/>
          <w:lang w:val="en-CA"/>
        </w:rPr>
        <w:t>Qualcomm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9ABC6" w14:textId="77777777" w:rsidR="001469DE" w:rsidRDefault="001469DE">
      <w:r>
        <w:separator/>
      </w:r>
    </w:p>
  </w:endnote>
  <w:endnote w:type="continuationSeparator" w:id="0">
    <w:p w14:paraId="5343E1D0" w14:textId="77777777" w:rsidR="001469DE" w:rsidRDefault="0014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6DE7E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29A6">
      <w:rPr>
        <w:rStyle w:val="PageNumber"/>
        <w:noProof/>
      </w:rPr>
      <w:t>2018-10-24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ACA8E" w14:textId="77777777" w:rsidR="001469DE" w:rsidRDefault="001469DE">
      <w:r>
        <w:separator/>
      </w:r>
    </w:p>
  </w:footnote>
  <w:footnote w:type="continuationSeparator" w:id="0">
    <w:p w14:paraId="4EEF1865" w14:textId="77777777" w:rsidR="001469DE" w:rsidRDefault="00146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9DE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9A6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0BC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D29A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8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2</cp:revision>
  <cp:lastPrinted>1900-01-01T08:00:00Z</cp:lastPrinted>
  <dcterms:created xsi:type="dcterms:W3CDTF">2019-01-07T19:38:00Z</dcterms:created>
  <dcterms:modified xsi:type="dcterms:W3CDTF">2019-01-07T19:38:00Z</dcterms:modified>
</cp:coreProperties>
</file>