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AF873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C20069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060621">
              <w:rPr>
                <w:lang w:val="en-CA"/>
              </w:rPr>
              <w:t>0432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F519117" w:rsidR="00E61DAC" w:rsidRPr="005B217D" w:rsidRDefault="000C6129" w:rsidP="0055305E">
            <w:pPr>
              <w:spacing w:before="60" w:after="60"/>
              <w:rPr>
                <w:b/>
                <w:szCs w:val="22"/>
                <w:lang w:val="en-CA"/>
              </w:rPr>
            </w:pPr>
            <w:r>
              <w:rPr>
                <w:b/>
                <w:szCs w:val="22"/>
                <w:lang w:val="en-CA" w:eastAsia="zh-CN"/>
              </w:rPr>
              <w:t xml:space="preserve">CE2-related: </w:t>
            </w:r>
            <w:r w:rsidR="00C81C88" w:rsidRPr="00C81C88">
              <w:rPr>
                <w:b/>
                <w:szCs w:val="22"/>
                <w:lang w:val="en-CA" w:eastAsia="zh-CN"/>
              </w:rPr>
              <w:t>Combination of CE2.2.</w:t>
            </w:r>
            <w:proofErr w:type="gramStart"/>
            <w:r w:rsidR="00C81C88" w:rsidRPr="00C81C88">
              <w:rPr>
                <w:b/>
                <w:szCs w:val="22"/>
                <w:lang w:val="en-CA" w:eastAsia="zh-CN"/>
              </w:rPr>
              <w:t>3.d</w:t>
            </w:r>
            <w:proofErr w:type="gramEnd"/>
            <w:r w:rsidR="00C81C88" w:rsidRPr="00C81C88">
              <w:rPr>
                <w:b/>
                <w:szCs w:val="22"/>
                <w:lang w:val="en-CA" w:eastAsia="zh-CN"/>
              </w:rPr>
              <w:t xml:space="preserve"> and affine inheritance from motion data line buffer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F4575D" w:rsidR="00E61DAC" w:rsidRPr="005B217D" w:rsidRDefault="0013458C" w:rsidP="00AA772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616B981" w:rsidR="00E61DAC" w:rsidRPr="005B217D" w:rsidRDefault="00E61DAC" w:rsidP="00AA7724">
            <w:pPr>
              <w:spacing w:before="60" w:after="60"/>
              <w:rPr>
                <w:szCs w:val="22"/>
                <w:lang w:val="en-CA"/>
              </w:rPr>
            </w:pPr>
            <w:r w:rsidRPr="005B217D">
              <w:rPr>
                <w:szCs w:val="22"/>
                <w:lang w:val="en-CA"/>
              </w:rPr>
              <w:t>Proposal</w:t>
            </w:r>
          </w:p>
        </w:tc>
      </w:tr>
      <w:tr w:rsidR="00795C7E" w:rsidRPr="005B217D" w14:paraId="714CD808" w14:textId="77777777" w:rsidTr="000962AC">
        <w:tc>
          <w:tcPr>
            <w:tcW w:w="1458" w:type="dxa"/>
          </w:tcPr>
          <w:p w14:paraId="4DB59313" w14:textId="77777777" w:rsidR="00795C7E" w:rsidRPr="005B217D" w:rsidRDefault="00795C7E">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630444" w14:textId="1AAABC28" w:rsidR="00795C7E" w:rsidRDefault="00795C7E" w:rsidP="00AA7724">
            <w:pPr>
              <w:spacing w:before="60" w:after="60"/>
              <w:rPr>
                <w:szCs w:val="22"/>
                <w:lang w:val="en-CA" w:eastAsia="zh-CN"/>
              </w:rPr>
            </w:pPr>
            <w:proofErr w:type="spellStart"/>
            <w:r>
              <w:rPr>
                <w:sz w:val="24"/>
                <w:szCs w:val="24"/>
                <w:lang w:val="en-CA"/>
              </w:rPr>
              <w:t>Guichun</w:t>
            </w:r>
            <w:proofErr w:type="spellEnd"/>
            <w:r>
              <w:rPr>
                <w:sz w:val="24"/>
                <w:szCs w:val="24"/>
                <w:lang w:val="en-CA"/>
              </w:rPr>
              <w:t xml:space="preserve"> Li, </w:t>
            </w:r>
            <w:proofErr w:type="spellStart"/>
            <w:r>
              <w:rPr>
                <w:sz w:val="24"/>
                <w:szCs w:val="24"/>
                <w:lang w:val="en-CA"/>
              </w:rPr>
              <w:t>Xiaozhong</w:t>
            </w:r>
            <w:proofErr w:type="spellEnd"/>
            <w:r>
              <w:rPr>
                <w:sz w:val="24"/>
                <w:szCs w:val="24"/>
                <w:lang w:val="en-CA"/>
              </w:rPr>
              <w:t xml:space="preserve"> Xu, Xiang Li, Shan Liu</w:t>
            </w:r>
            <w:r w:rsidRPr="00875EF8">
              <w:rPr>
                <w:sz w:val="24"/>
                <w:szCs w:val="24"/>
                <w:lang w:val="en-CA"/>
              </w:rPr>
              <w:br/>
            </w:r>
            <w:r w:rsidR="00F536BA" w:rsidRPr="00F536BA">
              <w:rPr>
                <w:sz w:val="24"/>
                <w:szCs w:val="24"/>
                <w:lang w:val="en-CA"/>
              </w:rPr>
              <w:t>2747 Park Boulevard</w:t>
            </w:r>
            <w:r>
              <w:rPr>
                <w:sz w:val="24"/>
                <w:szCs w:val="24"/>
                <w:lang w:val="en-CA"/>
              </w:rPr>
              <w:t>,</w:t>
            </w:r>
            <w:r w:rsidRPr="00875EF8">
              <w:rPr>
                <w:sz w:val="24"/>
                <w:szCs w:val="24"/>
                <w:lang w:val="en-CA"/>
              </w:rPr>
              <w:br/>
            </w:r>
            <w:r>
              <w:rPr>
                <w:sz w:val="24"/>
                <w:szCs w:val="24"/>
                <w:lang w:val="en-CA"/>
              </w:rPr>
              <w:t xml:space="preserve">Palo Alto, CA </w:t>
            </w:r>
            <w:r w:rsidRPr="0001759F">
              <w:rPr>
                <w:sz w:val="24"/>
                <w:szCs w:val="24"/>
                <w:lang w:val="en-CA"/>
              </w:rPr>
              <w:t>9430</w:t>
            </w:r>
            <w:r w:rsidR="00F536BA">
              <w:rPr>
                <w:sz w:val="24"/>
                <w:szCs w:val="24"/>
                <w:lang w:val="en-CA"/>
              </w:rPr>
              <w:t>6</w:t>
            </w:r>
            <w:r>
              <w:rPr>
                <w:sz w:val="24"/>
                <w:szCs w:val="24"/>
                <w:lang w:val="en-CA"/>
              </w:rPr>
              <w:t>, U.S.A.</w:t>
            </w:r>
          </w:p>
          <w:p w14:paraId="1AE5DD82" w14:textId="77777777" w:rsidR="00795C7E" w:rsidRDefault="00795C7E" w:rsidP="00AA7724">
            <w:pPr>
              <w:spacing w:before="60" w:after="60"/>
              <w:rPr>
                <w:szCs w:val="22"/>
                <w:lang w:val="en-CA" w:eastAsia="zh-CN"/>
              </w:rPr>
            </w:pPr>
          </w:p>
          <w:p w14:paraId="6BCA3B9D" w14:textId="77777777" w:rsidR="00CB27CA" w:rsidRPr="00AA7724" w:rsidRDefault="00CB27CA" w:rsidP="00CB27CA">
            <w:pPr>
              <w:spacing w:before="60" w:after="60"/>
              <w:rPr>
                <w:szCs w:val="22"/>
                <w:lang w:val="en-CA"/>
              </w:rPr>
            </w:pPr>
            <w:r w:rsidRPr="00AA7724">
              <w:rPr>
                <w:szCs w:val="22"/>
                <w:lang w:val="en-CA"/>
              </w:rPr>
              <w:t>Jie Zhao</w:t>
            </w:r>
            <w:r w:rsidRPr="005B217D">
              <w:rPr>
                <w:szCs w:val="22"/>
                <w:lang w:val="en-CA"/>
              </w:rPr>
              <w:br/>
            </w:r>
            <w:r w:rsidRPr="00AA7724">
              <w:rPr>
                <w:szCs w:val="22"/>
                <w:lang w:val="en-CA"/>
              </w:rPr>
              <w:t>Seung Hwan Kim</w:t>
            </w:r>
            <w:r w:rsidRPr="005B217D">
              <w:rPr>
                <w:szCs w:val="22"/>
                <w:lang w:val="en-CA"/>
              </w:rPr>
              <w:br/>
            </w:r>
            <w:r w:rsidRPr="00AA7724">
              <w:rPr>
                <w:szCs w:val="22"/>
                <w:lang w:val="en-CA"/>
              </w:rPr>
              <w:t xml:space="preserve">10225 Willow Creek Rd, </w:t>
            </w:r>
          </w:p>
          <w:p w14:paraId="485DE8FA" w14:textId="77777777" w:rsidR="00CB27CA" w:rsidRDefault="00CB27CA" w:rsidP="00CB27CA">
            <w:pPr>
              <w:spacing w:before="60" w:after="60"/>
              <w:rPr>
                <w:szCs w:val="22"/>
                <w:lang w:val="en-CA" w:eastAsia="zh-CN"/>
              </w:rPr>
            </w:pPr>
            <w:r w:rsidRPr="00AA7724">
              <w:rPr>
                <w:szCs w:val="22"/>
                <w:lang w:val="en-CA"/>
              </w:rPr>
              <w:t>San Diego, CA</w:t>
            </w:r>
            <w:r>
              <w:rPr>
                <w:rFonts w:hint="eastAsia"/>
                <w:szCs w:val="22"/>
                <w:lang w:val="en-CA" w:eastAsia="zh-CN"/>
              </w:rPr>
              <w:t xml:space="preserve"> 92131</w:t>
            </w:r>
            <w:r w:rsidRPr="00AA7724">
              <w:rPr>
                <w:szCs w:val="22"/>
                <w:lang w:val="en-CA"/>
              </w:rPr>
              <w:t>, U.S.A</w:t>
            </w:r>
          </w:p>
          <w:p w14:paraId="49D81240" w14:textId="0889E1CF" w:rsidR="00795C7E" w:rsidRPr="005B217D" w:rsidRDefault="00795C7E" w:rsidP="00AA7724">
            <w:pPr>
              <w:spacing w:before="60" w:after="60"/>
              <w:rPr>
                <w:szCs w:val="22"/>
                <w:lang w:val="en-CA" w:eastAsia="zh-CN"/>
              </w:rPr>
            </w:pPr>
          </w:p>
        </w:tc>
        <w:tc>
          <w:tcPr>
            <w:tcW w:w="900" w:type="dxa"/>
          </w:tcPr>
          <w:p w14:paraId="299F8816" w14:textId="77777777" w:rsidR="00795C7E" w:rsidRDefault="00795C7E" w:rsidP="0045313C">
            <w:pPr>
              <w:spacing w:before="60" w:after="60"/>
              <w:rPr>
                <w:sz w:val="24"/>
                <w:szCs w:val="24"/>
                <w:lang w:val="en-CA"/>
              </w:rPr>
            </w:pPr>
            <w:r w:rsidRPr="00875EF8">
              <w:rPr>
                <w:sz w:val="24"/>
                <w:szCs w:val="24"/>
                <w:lang w:val="en-CA"/>
              </w:rPr>
              <w:br/>
              <w:t>Tel:</w:t>
            </w:r>
            <w:r w:rsidRPr="00875EF8">
              <w:rPr>
                <w:sz w:val="24"/>
                <w:szCs w:val="24"/>
                <w:lang w:val="en-CA"/>
              </w:rPr>
              <w:br/>
              <w:t>Email:</w:t>
            </w:r>
          </w:p>
          <w:p w14:paraId="68348EF4" w14:textId="77777777" w:rsidR="00795C7E" w:rsidRDefault="00795C7E" w:rsidP="0045313C">
            <w:pPr>
              <w:spacing w:before="60" w:after="60"/>
              <w:rPr>
                <w:sz w:val="24"/>
                <w:szCs w:val="24"/>
                <w:lang w:val="en-CA"/>
              </w:rPr>
            </w:pPr>
          </w:p>
          <w:p w14:paraId="435D141C" w14:textId="77777777" w:rsidR="00795C7E" w:rsidRDefault="00795C7E" w:rsidP="0045313C">
            <w:pPr>
              <w:spacing w:before="60" w:after="60"/>
              <w:rPr>
                <w:sz w:val="24"/>
                <w:szCs w:val="24"/>
                <w:lang w:val="en-CA"/>
              </w:rPr>
            </w:pPr>
          </w:p>
          <w:p w14:paraId="58D96B20" w14:textId="77777777" w:rsidR="00795C7E" w:rsidRDefault="00795C7E" w:rsidP="0045313C">
            <w:pPr>
              <w:spacing w:before="60" w:after="60"/>
              <w:rPr>
                <w:sz w:val="24"/>
                <w:szCs w:val="24"/>
                <w:lang w:val="en-CA"/>
              </w:rPr>
            </w:pPr>
            <w:r>
              <w:rPr>
                <w:sz w:val="24"/>
                <w:szCs w:val="24"/>
                <w:lang w:val="en-CA"/>
              </w:rPr>
              <w:t>Tel:</w:t>
            </w:r>
          </w:p>
          <w:p w14:paraId="0140ECA2" w14:textId="27EF9ACC" w:rsidR="00795C7E" w:rsidRPr="005B217D" w:rsidRDefault="00795C7E">
            <w:pPr>
              <w:spacing w:before="60" w:after="60"/>
              <w:rPr>
                <w:szCs w:val="22"/>
                <w:lang w:val="en-CA"/>
              </w:rPr>
            </w:pPr>
            <w:r>
              <w:rPr>
                <w:sz w:val="24"/>
                <w:szCs w:val="24"/>
                <w:lang w:val="en-CA"/>
              </w:rPr>
              <w:t>Email:</w:t>
            </w:r>
          </w:p>
        </w:tc>
        <w:tc>
          <w:tcPr>
            <w:tcW w:w="3060" w:type="dxa"/>
          </w:tcPr>
          <w:p w14:paraId="0B10A41E" w14:textId="1874CBEC" w:rsidR="00CB27CA" w:rsidRDefault="00795C7E" w:rsidP="0045313C">
            <w:pPr>
              <w:spacing w:before="60" w:after="60"/>
              <w:rPr>
                <w:sz w:val="24"/>
                <w:szCs w:val="24"/>
                <w:lang w:val="en-CA"/>
              </w:rPr>
            </w:pPr>
            <w:r>
              <w:rPr>
                <w:sz w:val="24"/>
                <w:szCs w:val="24"/>
                <w:lang w:val="en-CA"/>
              </w:rPr>
              <w:br/>
            </w:r>
            <w:r w:rsidR="00CB27CA">
              <w:rPr>
                <w:sz w:val="24"/>
                <w:szCs w:val="24"/>
                <w:lang w:val="en-CA"/>
              </w:rPr>
              <w:t>+1-650-</w:t>
            </w:r>
            <w:r w:rsidR="00CB27CA" w:rsidRPr="0001759F">
              <w:rPr>
                <w:sz w:val="24"/>
                <w:szCs w:val="24"/>
                <w:lang w:val="en-CA"/>
              </w:rPr>
              <w:t>798-3300</w:t>
            </w:r>
            <w:r w:rsidR="00CB27CA" w:rsidRPr="00875EF8">
              <w:rPr>
                <w:sz w:val="24"/>
                <w:szCs w:val="24"/>
                <w:lang w:val="en-CA"/>
              </w:rPr>
              <w:br/>
            </w:r>
            <w:hyperlink r:id="rId9" w:history="1">
              <w:r w:rsidR="00CB27CA" w:rsidRPr="004F452A">
                <w:rPr>
                  <w:rStyle w:val="Hyperlink"/>
                  <w:sz w:val="24"/>
                  <w:szCs w:val="24"/>
                  <w:lang w:val="en-CA"/>
                </w:rPr>
                <w:t>guichunli@tencent.com</w:t>
              </w:r>
            </w:hyperlink>
          </w:p>
          <w:p w14:paraId="374A3710" w14:textId="77777777" w:rsidR="00795C7E" w:rsidRDefault="00795C7E" w:rsidP="0045313C">
            <w:pPr>
              <w:spacing w:before="60" w:after="60"/>
              <w:rPr>
                <w:rStyle w:val="Hyperlink"/>
                <w:sz w:val="24"/>
                <w:szCs w:val="24"/>
                <w:lang w:val="en-CA"/>
              </w:rPr>
            </w:pPr>
          </w:p>
          <w:p w14:paraId="352F2393" w14:textId="77777777" w:rsidR="00795C7E" w:rsidRDefault="00795C7E" w:rsidP="0045313C">
            <w:pPr>
              <w:spacing w:before="60" w:after="60"/>
              <w:rPr>
                <w:rStyle w:val="Hyperlink"/>
                <w:sz w:val="24"/>
                <w:szCs w:val="24"/>
                <w:lang w:val="en-CA"/>
              </w:rPr>
            </w:pPr>
          </w:p>
          <w:p w14:paraId="009F4A7C" w14:textId="77777777" w:rsidR="00CB27CA" w:rsidRDefault="00CB27CA" w:rsidP="00CB27CA">
            <w:pPr>
              <w:spacing w:before="60" w:after="60"/>
              <w:rPr>
                <w:rStyle w:val="Hyperlink"/>
                <w:sz w:val="24"/>
                <w:szCs w:val="24"/>
                <w:lang w:val="en-CA"/>
              </w:rPr>
            </w:pPr>
            <w:r>
              <w:rPr>
                <w:sz w:val="24"/>
                <w:szCs w:val="24"/>
                <w:lang w:val="en-CA"/>
              </w:rPr>
              <w:t>1-201</w:t>
            </w:r>
            <w:r w:rsidRPr="00875EF8">
              <w:rPr>
                <w:sz w:val="24"/>
                <w:szCs w:val="24"/>
                <w:lang w:val="en-CA"/>
              </w:rPr>
              <w:t>-</w:t>
            </w:r>
            <w:r>
              <w:rPr>
                <w:sz w:val="24"/>
                <w:szCs w:val="24"/>
                <w:lang w:val="en-CA"/>
              </w:rPr>
              <w:t>816-2000</w:t>
            </w:r>
            <w:r w:rsidRPr="00875EF8">
              <w:rPr>
                <w:sz w:val="24"/>
                <w:szCs w:val="24"/>
                <w:lang w:val="en-CA"/>
              </w:rPr>
              <w:br/>
            </w:r>
            <w:hyperlink r:id="rId10" w:history="1">
              <w:r w:rsidRPr="00310A5A">
                <w:rPr>
                  <w:rStyle w:val="Hyperlink"/>
                  <w:sz w:val="24"/>
                  <w:szCs w:val="24"/>
                  <w:lang w:val="en-CA"/>
                </w:rPr>
                <w:t>jie.zhao@lge.com</w:t>
              </w:r>
            </w:hyperlink>
          </w:p>
          <w:p w14:paraId="32C2ABFD" w14:textId="2712C299" w:rsidR="00795C7E" w:rsidRPr="005B217D" w:rsidRDefault="00795C7E" w:rsidP="005952A5">
            <w:pPr>
              <w:spacing w:before="60" w:after="60"/>
              <w:rPr>
                <w:szCs w:val="22"/>
                <w:lang w:val="en-CA"/>
              </w:rPr>
            </w:pPr>
            <w:r w:rsidRPr="00875EF8">
              <w:rPr>
                <w:sz w:val="24"/>
                <w:szCs w:val="24"/>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D75911" w:rsidR="00E61DAC" w:rsidRPr="005B217D" w:rsidRDefault="00F610C0">
            <w:pPr>
              <w:spacing w:before="60" w:after="60"/>
              <w:rPr>
                <w:szCs w:val="22"/>
                <w:lang w:val="en-CA"/>
              </w:rPr>
            </w:pPr>
            <w:r>
              <w:rPr>
                <w:szCs w:val="22"/>
                <w:lang w:val="en-CA"/>
              </w:rPr>
              <w:t>Tencent</w:t>
            </w:r>
            <w:r w:rsidRPr="00AA7724">
              <w:rPr>
                <w:szCs w:val="22"/>
                <w:lang w:val="en-CA"/>
              </w:rPr>
              <w:t xml:space="preserve"> </w:t>
            </w:r>
            <w:r>
              <w:rPr>
                <w:szCs w:val="22"/>
                <w:lang w:val="en-CA"/>
              </w:rPr>
              <w:t xml:space="preserve">&amp; </w:t>
            </w:r>
            <w:r w:rsidR="00AA7724" w:rsidRPr="00AA7724">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4F5560B" w14:textId="26D4BC87" w:rsidR="00EC5C08" w:rsidRDefault="00004314" w:rsidP="00D66D50">
      <w:pPr>
        <w:rPr>
          <w:lang w:val="en-CA" w:eastAsia="zh-CN"/>
        </w:rPr>
      </w:pPr>
      <w:r>
        <w:rPr>
          <w:rFonts w:hint="eastAsia"/>
          <w:lang w:val="en-CA" w:eastAsia="zh-CN"/>
        </w:rPr>
        <w:t xml:space="preserve">This </w:t>
      </w:r>
      <w:r w:rsidR="00D66D50">
        <w:rPr>
          <w:rFonts w:hint="eastAsia"/>
          <w:lang w:val="en-CA" w:eastAsia="zh-CN"/>
        </w:rPr>
        <w:t xml:space="preserve">document reports test results of combining </w:t>
      </w:r>
      <w:r>
        <w:rPr>
          <w:rFonts w:hint="eastAsia"/>
          <w:lang w:val="en-CA" w:eastAsia="zh-CN"/>
        </w:rPr>
        <w:t>CE</w:t>
      </w:r>
      <w:r w:rsidR="004E48ED">
        <w:rPr>
          <w:rFonts w:hint="eastAsia"/>
          <w:lang w:val="en-CA" w:eastAsia="zh-CN"/>
        </w:rPr>
        <w:t>2</w:t>
      </w:r>
      <w:r>
        <w:rPr>
          <w:rFonts w:hint="eastAsia"/>
          <w:lang w:val="en-CA" w:eastAsia="zh-CN"/>
        </w:rPr>
        <w:t>.</w:t>
      </w:r>
      <w:r w:rsidR="004E48ED">
        <w:rPr>
          <w:rFonts w:hint="eastAsia"/>
          <w:lang w:val="en-CA" w:eastAsia="zh-CN"/>
        </w:rPr>
        <w:t>2</w:t>
      </w:r>
      <w:r>
        <w:rPr>
          <w:rFonts w:hint="eastAsia"/>
          <w:lang w:val="en-CA" w:eastAsia="zh-CN"/>
        </w:rPr>
        <w:t>.</w:t>
      </w:r>
      <w:proofErr w:type="gramStart"/>
      <w:r w:rsidR="004E48ED">
        <w:rPr>
          <w:rFonts w:hint="eastAsia"/>
          <w:lang w:val="en-CA" w:eastAsia="zh-CN"/>
        </w:rPr>
        <w:t>3</w:t>
      </w:r>
      <w:r w:rsidR="00B7224D">
        <w:rPr>
          <w:lang w:val="en-CA" w:eastAsia="zh-CN"/>
        </w:rPr>
        <w:t>.</w:t>
      </w:r>
      <w:r w:rsidR="00D66D50">
        <w:rPr>
          <w:lang w:val="en-CA" w:eastAsia="zh-CN"/>
        </w:rPr>
        <w:t>d</w:t>
      </w:r>
      <w:proofErr w:type="gramEnd"/>
      <w:r w:rsidR="00413AF6">
        <w:rPr>
          <w:lang w:val="en-CA" w:eastAsia="zh-CN"/>
        </w:rPr>
        <w:t xml:space="preserve"> </w:t>
      </w:r>
      <w:r w:rsidR="0031407E">
        <w:rPr>
          <w:lang w:val="en-CA" w:eastAsia="zh-CN"/>
        </w:rPr>
        <w:t xml:space="preserve">(replacing original affine </w:t>
      </w:r>
      <w:r w:rsidR="00512D47">
        <w:rPr>
          <w:lang w:val="en-CA" w:eastAsia="zh-CN"/>
        </w:rPr>
        <w:t xml:space="preserve">model </w:t>
      </w:r>
      <w:r w:rsidR="0031407E">
        <w:rPr>
          <w:lang w:val="en-CA" w:eastAsia="zh-CN"/>
        </w:rPr>
        <w:t xml:space="preserve">inheritance with inheritance from affine HMVP) </w:t>
      </w:r>
      <w:r w:rsidR="00413AF6">
        <w:rPr>
          <w:lang w:val="en-CA" w:eastAsia="zh-CN"/>
        </w:rPr>
        <w:t xml:space="preserve">and </w:t>
      </w:r>
      <w:r w:rsidR="0031407E">
        <w:rPr>
          <w:lang w:val="en-CA" w:eastAsia="zh-CN"/>
        </w:rPr>
        <w:t xml:space="preserve">keeping </w:t>
      </w:r>
      <w:r w:rsidR="00B7224D">
        <w:rPr>
          <w:lang w:val="en-CA" w:eastAsia="zh-CN"/>
        </w:rPr>
        <w:t xml:space="preserve">original </w:t>
      </w:r>
      <w:r w:rsidR="00413AF6">
        <w:rPr>
          <w:lang w:val="en-CA" w:eastAsia="zh-CN"/>
        </w:rPr>
        <w:t xml:space="preserve">affine </w:t>
      </w:r>
      <w:r w:rsidR="00512D47">
        <w:rPr>
          <w:lang w:val="en-CA" w:eastAsia="zh-CN"/>
        </w:rPr>
        <w:t xml:space="preserve">model </w:t>
      </w:r>
      <w:r w:rsidR="0031407E">
        <w:rPr>
          <w:lang w:val="en-CA" w:eastAsia="zh-CN"/>
        </w:rPr>
        <w:t>inheritance</w:t>
      </w:r>
      <w:r w:rsidR="00413AF6">
        <w:rPr>
          <w:lang w:val="en-CA" w:eastAsia="zh-CN"/>
        </w:rPr>
        <w:t xml:space="preserve"> from motion data line buffer. It was observed that the BD-rate performance compared with VTM-3.0 is </w:t>
      </w:r>
      <w:r w:rsidR="00B7224D">
        <w:rPr>
          <w:lang w:val="en-CA" w:eastAsia="zh-CN"/>
        </w:rPr>
        <w:t>0.04% and 0.05% on RA and LDB, respectively. Compared to CE2.2.</w:t>
      </w:r>
      <w:proofErr w:type="gramStart"/>
      <w:r w:rsidR="00B7224D">
        <w:rPr>
          <w:lang w:val="en-CA" w:eastAsia="zh-CN"/>
        </w:rPr>
        <w:t>3.d</w:t>
      </w:r>
      <w:proofErr w:type="gramEnd"/>
      <w:r w:rsidR="00B7224D">
        <w:rPr>
          <w:lang w:val="en-CA" w:eastAsia="zh-CN"/>
        </w:rPr>
        <w:t>, the BD-rate performance is -0.03% and -0.04% on RA and LDB, respectively.</w:t>
      </w:r>
    </w:p>
    <w:p w14:paraId="7D2AC1F0" w14:textId="66E6D01E" w:rsidR="00745F6B" w:rsidRPr="005B217D" w:rsidRDefault="00745F6B" w:rsidP="00E11923">
      <w:pPr>
        <w:pStyle w:val="Heading1"/>
        <w:rPr>
          <w:lang w:val="en-CA"/>
        </w:rPr>
      </w:pPr>
      <w:r w:rsidRPr="005B217D">
        <w:rPr>
          <w:lang w:val="en-CA"/>
        </w:rPr>
        <w:t>Introduction</w:t>
      </w:r>
    </w:p>
    <w:p w14:paraId="7FDA4BAA" w14:textId="286FF5BB" w:rsidR="000B00B7" w:rsidRDefault="00621928" w:rsidP="000B00B7">
      <w:pPr>
        <w:rPr>
          <w:lang w:val="en-CA" w:eastAsia="zh-CN"/>
        </w:rPr>
      </w:pPr>
      <w:r>
        <w:rPr>
          <w:szCs w:val="22"/>
          <w:lang w:val="en-CA" w:eastAsia="zh-CN"/>
        </w:rPr>
        <w:t>In core experiment test CE2.2.</w:t>
      </w:r>
      <w:proofErr w:type="gramStart"/>
      <w:r>
        <w:rPr>
          <w:szCs w:val="22"/>
          <w:lang w:val="en-CA" w:eastAsia="zh-CN"/>
        </w:rPr>
        <w:t>3.d</w:t>
      </w:r>
      <w:proofErr w:type="gramEnd"/>
      <w:r w:rsidR="004B1573" w:rsidRPr="004B1573">
        <w:rPr>
          <w:szCs w:val="22"/>
          <w:lang w:val="en-CA" w:eastAsia="zh-CN"/>
        </w:rPr>
        <w:t>,</w:t>
      </w:r>
      <w:r w:rsidR="00D551AB">
        <w:rPr>
          <w:rFonts w:hint="eastAsia"/>
          <w:lang w:val="en-CA" w:eastAsia="zh-CN"/>
        </w:rPr>
        <w:t xml:space="preserve"> </w:t>
      </w:r>
      <w:r>
        <w:rPr>
          <w:rFonts w:hint="eastAsia"/>
          <w:lang w:val="en-CA" w:eastAsia="zh-CN"/>
        </w:rPr>
        <w:t xml:space="preserve">it was proposed to </w:t>
      </w:r>
      <w:r>
        <w:rPr>
          <w:lang w:val="en-CA" w:eastAsia="zh-CN"/>
        </w:rPr>
        <w:t>r</w:t>
      </w:r>
      <w:r w:rsidRPr="00621928">
        <w:rPr>
          <w:lang w:val="en-CA" w:eastAsia="zh-CN"/>
        </w:rPr>
        <w:t xml:space="preserve">eplace existing inherited affine candidates with </w:t>
      </w:r>
      <w:r w:rsidR="000B00B7">
        <w:rPr>
          <w:lang w:val="en-CA" w:eastAsia="zh-CN"/>
        </w:rPr>
        <w:t>candidates inherited</w:t>
      </w:r>
      <w:r w:rsidR="00E828D9">
        <w:rPr>
          <w:lang w:val="en-CA" w:eastAsia="zh-CN"/>
        </w:rPr>
        <w:t xml:space="preserve"> from</w:t>
      </w:r>
      <w:r w:rsidR="000B00B7">
        <w:rPr>
          <w:lang w:val="en-CA" w:eastAsia="zh-CN"/>
        </w:rPr>
        <w:t xml:space="preserve"> affine HMVP. The method reportedly reduced affine related memory storage significantly.</w:t>
      </w:r>
      <w:r w:rsidR="00651255">
        <w:rPr>
          <w:lang w:val="en-CA" w:eastAsia="zh-CN"/>
        </w:rPr>
        <w:t xml:space="preserve"> </w:t>
      </w:r>
      <w:proofErr w:type="gramStart"/>
      <w:r w:rsidR="00651255">
        <w:rPr>
          <w:lang w:val="en-CA" w:eastAsia="zh-CN"/>
        </w:rPr>
        <w:t>Due to the fact that</w:t>
      </w:r>
      <w:proofErr w:type="gramEnd"/>
      <w:r w:rsidR="00651255">
        <w:rPr>
          <w:lang w:val="en-CA" w:eastAsia="zh-CN"/>
        </w:rPr>
        <w:t xml:space="preserve"> the affine HMVP buffer is reset at the beginning of each CTU row, the affine motion information from blocks above current CTU will not be used in affine HMVP.</w:t>
      </w:r>
    </w:p>
    <w:p w14:paraId="79928844" w14:textId="4EB9B23D" w:rsidR="000B00B7" w:rsidRDefault="000B00B7" w:rsidP="00533736">
      <w:pPr>
        <w:pStyle w:val="Heading1"/>
        <w:rPr>
          <w:lang w:val="en-CA" w:eastAsia="zh-CN"/>
        </w:rPr>
      </w:pPr>
      <w:r>
        <w:rPr>
          <w:lang w:val="en-CA" w:eastAsia="zh-CN"/>
        </w:rPr>
        <w:t>Proposed</w:t>
      </w:r>
    </w:p>
    <w:p w14:paraId="44F7B4D0" w14:textId="21FCFFEB" w:rsidR="000B00B7" w:rsidRDefault="000B00B7" w:rsidP="000B00B7">
      <w:pPr>
        <w:rPr>
          <w:lang w:val="en-CA" w:eastAsia="zh-CN"/>
        </w:rPr>
      </w:pPr>
      <w:r>
        <w:rPr>
          <w:lang w:val="en-CA" w:eastAsia="zh-CN"/>
        </w:rPr>
        <w:t xml:space="preserve">To further improve the coding </w:t>
      </w:r>
      <w:r w:rsidR="008D3DB8">
        <w:rPr>
          <w:lang w:val="en-CA" w:eastAsia="zh-CN"/>
        </w:rPr>
        <w:t>performance</w:t>
      </w:r>
      <w:r>
        <w:rPr>
          <w:lang w:val="en-CA" w:eastAsia="zh-CN"/>
        </w:rPr>
        <w:t xml:space="preserve"> without adding local buffer requirements, a combined method is proposed to keep affine inheritance from affine HMVP as in CE2.2.</w:t>
      </w:r>
      <w:proofErr w:type="gramStart"/>
      <w:r>
        <w:rPr>
          <w:lang w:val="en-CA" w:eastAsia="zh-CN"/>
        </w:rPr>
        <w:t>3.d</w:t>
      </w:r>
      <w:proofErr w:type="gramEnd"/>
      <w:r>
        <w:rPr>
          <w:lang w:val="en-CA" w:eastAsia="zh-CN"/>
        </w:rPr>
        <w:t>, and the original affine inheritance from motion data line buffer when neighboring candidate is above the current CTU boundary.</w:t>
      </w:r>
    </w:p>
    <w:p w14:paraId="01F2B14B" w14:textId="19C550A3" w:rsidR="006605BF" w:rsidRDefault="00651255" w:rsidP="000B00B7">
      <w:pPr>
        <w:rPr>
          <w:lang w:val="en-CA" w:eastAsia="zh-CN"/>
        </w:rPr>
      </w:pPr>
      <w:r>
        <w:rPr>
          <w:lang w:val="en-CA" w:eastAsia="zh-CN"/>
        </w:rPr>
        <w:t>In current VTM-3.0, w</w:t>
      </w:r>
      <w:r w:rsidR="006605BF">
        <w:rPr>
          <w:lang w:val="en-CA" w:eastAsia="zh-CN"/>
        </w:rPr>
        <w:t>hen the current block is at t</w:t>
      </w:r>
      <w:r>
        <w:rPr>
          <w:lang w:val="en-CA" w:eastAsia="zh-CN"/>
        </w:rPr>
        <w:t>he top of a CTU, and the neighboring block for inheritance is above the CTU boundary, affine model inheritance will load the corresponding regular MV in motion data line buffer and use them as the bottom-left and bottom-right control points to derive control point motion vectors (CPMVs) for current block using 4-parameter affine model. Keeping this model inheritance method does not require additional local buffer for storing CPMVs. The existing line buffer can be utilized.</w:t>
      </w:r>
    </w:p>
    <w:p w14:paraId="5D6BD66F" w14:textId="1D90B101" w:rsidR="00512D47" w:rsidRPr="000B00B7" w:rsidRDefault="00651255" w:rsidP="000B00B7">
      <w:pPr>
        <w:rPr>
          <w:lang w:val="en-CA" w:eastAsia="zh-CN"/>
        </w:rPr>
      </w:pPr>
      <w:r>
        <w:rPr>
          <w:lang w:val="en-CA" w:eastAsia="zh-CN"/>
        </w:rPr>
        <w:t>The proposed combination can keep the benefit of low memory requireme</w:t>
      </w:r>
      <w:r w:rsidR="00EF6580">
        <w:rPr>
          <w:lang w:val="en-CA" w:eastAsia="zh-CN"/>
        </w:rPr>
        <w:t>nt for affine model inherita</w:t>
      </w:r>
      <w:r w:rsidR="009D7AE2">
        <w:rPr>
          <w:lang w:val="en-CA" w:eastAsia="zh-CN"/>
        </w:rPr>
        <w:t>nce</w:t>
      </w:r>
      <w:r w:rsidR="001017A6">
        <w:rPr>
          <w:lang w:val="en-CA" w:eastAsia="zh-CN"/>
        </w:rPr>
        <w:t xml:space="preserve"> from affine HMVP</w:t>
      </w:r>
      <w:r w:rsidR="009D7AE2">
        <w:rPr>
          <w:lang w:val="en-CA" w:eastAsia="zh-CN"/>
        </w:rPr>
        <w:t>, while utilizing the available affi</w:t>
      </w:r>
      <w:r w:rsidR="00DA79C2">
        <w:rPr>
          <w:lang w:val="en-CA" w:eastAsia="zh-CN"/>
        </w:rPr>
        <w:t>ne motion models from above CTU. When the current block is located at the top of a CTU, the number of candidate inherited fro</w:t>
      </w:r>
      <w:bookmarkStart w:id="0" w:name="_GoBack"/>
      <w:bookmarkEnd w:id="0"/>
      <w:r w:rsidR="00DA79C2">
        <w:rPr>
          <w:lang w:val="en-CA" w:eastAsia="zh-CN"/>
        </w:rPr>
        <w:t>m affine HMVP is limited to 1.</w:t>
      </w:r>
    </w:p>
    <w:p w14:paraId="639EC4FF" w14:textId="58D18971" w:rsidR="00533736" w:rsidRDefault="00533736" w:rsidP="00533736">
      <w:pPr>
        <w:pStyle w:val="Heading1"/>
        <w:rPr>
          <w:lang w:val="en-CA" w:eastAsia="zh-CN"/>
        </w:rPr>
      </w:pPr>
      <w:r>
        <w:rPr>
          <w:rFonts w:hint="eastAsia"/>
          <w:lang w:val="en-CA" w:eastAsia="zh-CN"/>
        </w:rPr>
        <w:lastRenderedPageBreak/>
        <w:t>Experimental Results</w:t>
      </w:r>
    </w:p>
    <w:p w14:paraId="68B99C56" w14:textId="53774490" w:rsidR="00B12BC6" w:rsidRDefault="00951402" w:rsidP="009234A5">
      <w:pPr>
        <w:rPr>
          <w:szCs w:val="22"/>
          <w:lang w:val="en-CA" w:eastAsia="zh-CN"/>
        </w:rPr>
      </w:pPr>
      <w:r>
        <w:rPr>
          <w:szCs w:val="22"/>
          <w:lang w:val="en-CA" w:eastAsia="zh-CN"/>
        </w:rPr>
        <w:t>The p</w:t>
      </w:r>
      <w:r w:rsidR="007A620D">
        <w:rPr>
          <w:szCs w:val="22"/>
          <w:lang w:val="en-CA" w:eastAsia="zh-CN"/>
        </w:rPr>
        <w:t>roposed</w:t>
      </w:r>
      <w:r>
        <w:rPr>
          <w:rFonts w:hint="eastAsia"/>
          <w:szCs w:val="22"/>
          <w:lang w:val="en-CA" w:eastAsia="zh-CN"/>
        </w:rPr>
        <w:t xml:space="preserve"> </w:t>
      </w:r>
      <w:r>
        <w:rPr>
          <w:szCs w:val="22"/>
          <w:lang w:val="en-CA" w:eastAsia="zh-CN"/>
        </w:rPr>
        <w:t xml:space="preserve">combined </w:t>
      </w:r>
      <w:r>
        <w:rPr>
          <w:rFonts w:hint="eastAsia"/>
          <w:szCs w:val="22"/>
          <w:lang w:val="en-CA" w:eastAsia="zh-CN"/>
        </w:rPr>
        <w:t>method</w:t>
      </w:r>
      <w:r w:rsidR="007A620D">
        <w:rPr>
          <w:rFonts w:hint="eastAsia"/>
          <w:szCs w:val="22"/>
          <w:lang w:val="en-CA" w:eastAsia="zh-CN"/>
        </w:rPr>
        <w:t xml:space="preserve"> </w:t>
      </w:r>
      <w:r>
        <w:rPr>
          <w:szCs w:val="22"/>
          <w:lang w:val="en-CA" w:eastAsia="zh-CN"/>
        </w:rPr>
        <w:t>is</w:t>
      </w:r>
      <w:r w:rsidR="00E90227">
        <w:rPr>
          <w:rFonts w:hint="eastAsia"/>
          <w:szCs w:val="22"/>
          <w:lang w:val="en-CA" w:eastAsia="zh-CN"/>
        </w:rPr>
        <w:t xml:space="preserve"> implemented into VTM</w:t>
      </w:r>
      <w:r>
        <w:rPr>
          <w:szCs w:val="22"/>
          <w:lang w:val="en-CA" w:eastAsia="zh-CN"/>
        </w:rPr>
        <w:t>-</w:t>
      </w:r>
      <w:proofErr w:type="gramStart"/>
      <w:r w:rsidR="00E90227">
        <w:rPr>
          <w:rFonts w:hint="eastAsia"/>
          <w:szCs w:val="22"/>
          <w:lang w:val="en-CA" w:eastAsia="zh-CN"/>
        </w:rPr>
        <w:t>3</w:t>
      </w:r>
      <w:r>
        <w:rPr>
          <w:szCs w:val="22"/>
          <w:lang w:val="en-CA" w:eastAsia="zh-CN"/>
        </w:rPr>
        <w:t>.0</w:t>
      </w:r>
      <w:r w:rsidR="00E90227">
        <w:rPr>
          <w:rFonts w:hint="eastAsia"/>
          <w:szCs w:val="22"/>
          <w:lang w:val="en-CA" w:eastAsia="zh-CN"/>
        </w:rPr>
        <w:t xml:space="preserve">, </w:t>
      </w:r>
      <w:r w:rsidR="00321F26">
        <w:rPr>
          <w:rFonts w:hint="eastAsia"/>
          <w:szCs w:val="22"/>
          <w:lang w:val="en-CA" w:eastAsia="zh-CN"/>
        </w:rPr>
        <w:t>and</w:t>
      </w:r>
      <w:proofErr w:type="gramEnd"/>
      <w:r w:rsidR="00321F26">
        <w:rPr>
          <w:rFonts w:hint="eastAsia"/>
          <w:szCs w:val="22"/>
          <w:lang w:val="en-CA" w:eastAsia="zh-CN"/>
        </w:rPr>
        <w:t xml:space="preserve"> tested following common test condition</w:t>
      </w:r>
      <w:r w:rsidR="005077EB">
        <w:rPr>
          <w:rFonts w:hint="eastAsia"/>
          <w:szCs w:val="22"/>
          <w:lang w:val="en-CA" w:eastAsia="zh-CN"/>
        </w:rPr>
        <w:t xml:space="preserve"> [</w:t>
      </w:r>
      <w:r w:rsidR="00834D6F">
        <w:rPr>
          <w:rFonts w:hint="eastAsia"/>
          <w:szCs w:val="22"/>
          <w:lang w:val="en-CA" w:eastAsia="zh-CN"/>
        </w:rPr>
        <w:t>5</w:t>
      </w:r>
      <w:r w:rsidR="005077EB">
        <w:rPr>
          <w:rFonts w:hint="eastAsia"/>
          <w:szCs w:val="22"/>
          <w:lang w:val="en-CA" w:eastAsia="zh-CN"/>
        </w:rPr>
        <w:t>]</w:t>
      </w:r>
      <w:r w:rsidR="00321F26">
        <w:rPr>
          <w:rFonts w:hint="eastAsia"/>
          <w:szCs w:val="22"/>
          <w:lang w:val="en-CA" w:eastAsia="zh-CN"/>
        </w:rPr>
        <w:t>.</w:t>
      </w:r>
      <w:r w:rsidR="006C19F0">
        <w:rPr>
          <w:rFonts w:hint="eastAsia"/>
          <w:szCs w:val="22"/>
          <w:lang w:val="en-CA" w:eastAsia="zh-CN"/>
        </w:rPr>
        <w:t xml:space="preserve"> </w:t>
      </w:r>
      <w:r w:rsidR="009002BF">
        <w:rPr>
          <w:rFonts w:hint="eastAsia"/>
          <w:szCs w:val="22"/>
          <w:lang w:val="en-CA" w:eastAsia="zh-CN"/>
        </w:rPr>
        <w:t>In the code, affine</w:t>
      </w:r>
      <w:r w:rsidR="00716497">
        <w:rPr>
          <w:rFonts w:hint="eastAsia"/>
          <w:szCs w:val="22"/>
          <w:lang w:val="en-CA" w:eastAsia="zh-CN"/>
        </w:rPr>
        <w:t xml:space="preserve"> HMVP table size is defined as 5</w:t>
      </w:r>
      <w:r w:rsidR="009002BF">
        <w:rPr>
          <w:rFonts w:hint="eastAsia"/>
          <w:szCs w:val="22"/>
          <w:lang w:val="en-CA" w:eastAsia="zh-CN"/>
        </w:rPr>
        <w:t>.</w:t>
      </w:r>
      <w:r>
        <w:rPr>
          <w:szCs w:val="22"/>
          <w:lang w:val="en-CA" w:eastAsia="zh-CN"/>
        </w:rPr>
        <w:t xml:space="preserve"> VTM-3.0 and CE2.2.</w:t>
      </w:r>
      <w:proofErr w:type="gramStart"/>
      <w:r>
        <w:rPr>
          <w:szCs w:val="22"/>
          <w:lang w:val="en-CA" w:eastAsia="zh-CN"/>
        </w:rPr>
        <w:t>3.d</w:t>
      </w:r>
      <w:proofErr w:type="gramEnd"/>
      <w:r>
        <w:rPr>
          <w:szCs w:val="22"/>
          <w:lang w:val="en-CA" w:eastAsia="zh-CN"/>
        </w:rPr>
        <w:t xml:space="preserve"> were used as anchors.</w:t>
      </w:r>
    </w:p>
    <w:p w14:paraId="44F88771" w14:textId="40DC28C3" w:rsidR="00E9223D" w:rsidRPr="007955FC" w:rsidRDefault="00A03373" w:rsidP="007955FC">
      <w:pPr>
        <w:pStyle w:val="Caption"/>
        <w:keepNext/>
        <w:jc w:val="center"/>
      </w:pPr>
      <w:r w:rsidRPr="007955FC">
        <w:t>Table 3</w:t>
      </w:r>
      <w:r w:rsidR="00D551AB">
        <w:t>.1 Result compared with VTM-3.0</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E9223D" w:rsidRPr="00501F4E" w14:paraId="21EB3CDF" w14:textId="77777777" w:rsidTr="00E9223D">
        <w:trPr>
          <w:trHeight w:val="255"/>
        </w:trPr>
        <w:tc>
          <w:tcPr>
            <w:tcW w:w="937" w:type="dxa"/>
            <w:tcBorders>
              <w:top w:val="nil"/>
              <w:left w:val="nil"/>
              <w:bottom w:val="nil"/>
              <w:right w:val="nil"/>
            </w:tcBorders>
            <w:shd w:val="clear" w:color="auto" w:fill="auto"/>
            <w:noWrap/>
            <w:vAlign w:val="center"/>
            <w:hideMark/>
          </w:tcPr>
          <w:p w14:paraId="6592BD43"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CD6EEB" w14:textId="2A796D2D" w:rsidR="00E9223D" w:rsidRPr="00501F4E" w:rsidRDefault="00E9223D" w:rsidP="001B78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4C779064" w14:textId="2827F76D"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E9223D" w:rsidRPr="00501F4E" w14:paraId="16B254F5" w14:textId="77777777" w:rsidTr="00920125">
        <w:trPr>
          <w:trHeight w:val="255"/>
        </w:trPr>
        <w:tc>
          <w:tcPr>
            <w:tcW w:w="937" w:type="dxa"/>
            <w:tcBorders>
              <w:top w:val="nil"/>
              <w:left w:val="nil"/>
              <w:bottom w:val="nil"/>
              <w:right w:val="nil"/>
            </w:tcBorders>
            <w:shd w:val="clear" w:color="auto" w:fill="auto"/>
            <w:noWrap/>
            <w:vAlign w:val="center"/>
            <w:hideMark/>
          </w:tcPr>
          <w:p w14:paraId="2E6793DE"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56A07766"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65117665"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8" w:space="0" w:color="auto"/>
            </w:tcBorders>
            <w:shd w:val="clear" w:color="auto" w:fill="auto"/>
            <w:noWrap/>
            <w:vAlign w:val="center"/>
            <w:hideMark/>
          </w:tcPr>
          <w:p w14:paraId="69F7E192"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single" w:sz="8" w:space="0" w:color="auto"/>
              <w:bottom w:val="single" w:sz="8" w:space="0" w:color="auto"/>
              <w:right w:val="nil"/>
            </w:tcBorders>
            <w:shd w:val="clear" w:color="auto" w:fill="auto"/>
            <w:noWrap/>
            <w:vAlign w:val="center"/>
            <w:hideMark/>
          </w:tcPr>
          <w:p w14:paraId="659598EB"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37186B61"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c>
          <w:tcPr>
            <w:tcW w:w="864" w:type="dxa"/>
            <w:tcBorders>
              <w:top w:val="nil"/>
              <w:left w:val="nil"/>
              <w:bottom w:val="single" w:sz="8" w:space="0" w:color="auto"/>
            </w:tcBorders>
            <w:vAlign w:val="center"/>
          </w:tcPr>
          <w:p w14:paraId="3EDC3351"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20A9846B"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2249B61E"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00DC6E0D"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bottom w:val="single" w:sz="8" w:space="0" w:color="auto"/>
              <w:right w:val="single" w:sz="8" w:space="0" w:color="auto"/>
            </w:tcBorders>
            <w:vAlign w:val="center"/>
          </w:tcPr>
          <w:p w14:paraId="23769156"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r>
      <w:tr w:rsidR="00B44325" w:rsidRPr="00501F4E" w14:paraId="6F0AAED0" w14:textId="77777777" w:rsidTr="00D551AB">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5271E945"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tcPr>
          <w:p w14:paraId="770EEF57" w14:textId="5A2415B3"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1300DB16" w14:textId="74DD6250"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single" w:sz="4" w:space="0" w:color="auto"/>
            </w:tcBorders>
            <w:shd w:val="clear" w:color="auto" w:fill="auto"/>
            <w:noWrap/>
            <w:vAlign w:val="center"/>
          </w:tcPr>
          <w:p w14:paraId="22E1A5D9" w14:textId="77A03792"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45A43AEA" w14:textId="61D050CE"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bottom w:val="nil"/>
              <w:right w:val="single" w:sz="8" w:space="0" w:color="auto"/>
            </w:tcBorders>
            <w:shd w:val="clear" w:color="auto" w:fill="auto"/>
            <w:noWrap/>
            <w:vAlign w:val="center"/>
          </w:tcPr>
          <w:p w14:paraId="48750EFB" w14:textId="4075B552"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4DCC8335" w14:textId="78D0E641"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39D261CB" w14:textId="011E4441"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56FE84E8" w14:textId="012D0FD0"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7D3DA227" w14:textId="38C459C2"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4082A542" w14:textId="5FB4397B"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B44325" w:rsidRPr="00501F4E" w14:paraId="1D4ED8DA" w14:textId="77777777" w:rsidTr="00D551AB">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07E1599A"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tcPr>
          <w:p w14:paraId="6B371C1E" w14:textId="3ACCF9F3"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3C3EAD6D" w14:textId="0E866B98"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864" w:type="dxa"/>
            <w:tcBorders>
              <w:top w:val="nil"/>
              <w:left w:val="nil"/>
              <w:bottom w:val="nil"/>
              <w:right w:val="single" w:sz="4" w:space="0" w:color="auto"/>
            </w:tcBorders>
            <w:shd w:val="clear" w:color="auto" w:fill="auto"/>
            <w:noWrap/>
            <w:vAlign w:val="center"/>
          </w:tcPr>
          <w:p w14:paraId="4B8FF242" w14:textId="37F72D93"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864" w:type="dxa"/>
            <w:tcBorders>
              <w:top w:val="nil"/>
              <w:left w:val="nil"/>
              <w:bottom w:val="nil"/>
              <w:right w:val="nil"/>
            </w:tcBorders>
            <w:shd w:val="clear" w:color="auto" w:fill="auto"/>
            <w:noWrap/>
            <w:vAlign w:val="center"/>
          </w:tcPr>
          <w:p w14:paraId="6C4DA8A3" w14:textId="22458749"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7A4B6D2C" w14:textId="70000779"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3AA829D8" w14:textId="200E18A6"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605A1CDB"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7C11F225" w14:textId="57D46089"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5783678E" w14:textId="09884582"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6728A500" w14:textId="4BDF489E"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B44325" w:rsidRPr="00501F4E" w14:paraId="5B4FFAC0" w14:textId="77777777" w:rsidTr="00D551AB">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74E1F397"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tcPr>
          <w:p w14:paraId="1B4AE43D" w14:textId="3F68B4A1"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2322BFB8" w14:textId="561F754D"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nil"/>
              <w:right w:val="single" w:sz="4" w:space="0" w:color="auto"/>
            </w:tcBorders>
            <w:shd w:val="clear" w:color="auto" w:fill="auto"/>
            <w:noWrap/>
            <w:vAlign w:val="center"/>
          </w:tcPr>
          <w:p w14:paraId="0721BB3B" w14:textId="3435781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left w:val="nil"/>
              <w:bottom w:val="nil"/>
              <w:right w:val="nil"/>
            </w:tcBorders>
            <w:shd w:val="clear" w:color="auto" w:fill="auto"/>
            <w:noWrap/>
            <w:vAlign w:val="center"/>
          </w:tcPr>
          <w:p w14:paraId="3418818E" w14:textId="590698EA"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tcPr>
          <w:p w14:paraId="2B2EE420" w14:textId="4793C68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40F27AAA" w14:textId="4228856E"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864" w:type="dxa"/>
            <w:tcBorders>
              <w:top w:val="nil"/>
              <w:bottom w:val="nil"/>
            </w:tcBorders>
            <w:vAlign w:val="center"/>
          </w:tcPr>
          <w:p w14:paraId="315899D6" w14:textId="66AC558E"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right w:val="single" w:sz="8" w:space="0" w:color="auto"/>
            </w:tcBorders>
            <w:vAlign w:val="center"/>
          </w:tcPr>
          <w:p w14:paraId="2F12648F" w14:textId="4F4CE9A9"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nil"/>
            </w:tcBorders>
            <w:vAlign w:val="center"/>
          </w:tcPr>
          <w:p w14:paraId="6FA8962B" w14:textId="03DF26EC"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bottom w:val="nil"/>
              <w:right w:val="single" w:sz="8" w:space="0" w:color="auto"/>
            </w:tcBorders>
            <w:vAlign w:val="center"/>
          </w:tcPr>
          <w:p w14:paraId="3195CFC1" w14:textId="423FA1AF"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44325" w:rsidRPr="00501F4E" w14:paraId="53F01647" w14:textId="77777777" w:rsidTr="00D551AB">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26537736"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tcPr>
          <w:p w14:paraId="6B1115D3" w14:textId="677051FA"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tcPr>
          <w:p w14:paraId="097F3D3C" w14:textId="07917F54"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single" w:sz="4" w:space="0" w:color="auto"/>
            </w:tcBorders>
            <w:shd w:val="clear" w:color="auto" w:fill="auto"/>
            <w:noWrap/>
            <w:vAlign w:val="center"/>
          </w:tcPr>
          <w:p w14:paraId="715CEAC1" w14:textId="4FBCAF04"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14A6E4A7" w14:textId="68623189"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bottom w:val="nil"/>
              <w:right w:val="single" w:sz="8" w:space="0" w:color="auto"/>
            </w:tcBorders>
            <w:shd w:val="clear" w:color="auto" w:fill="auto"/>
            <w:noWrap/>
            <w:vAlign w:val="center"/>
          </w:tcPr>
          <w:p w14:paraId="619E9BEE" w14:textId="700384E8"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864" w:type="dxa"/>
            <w:tcBorders>
              <w:top w:val="nil"/>
              <w:left w:val="nil"/>
              <w:bottom w:val="nil"/>
            </w:tcBorders>
            <w:vAlign w:val="center"/>
          </w:tcPr>
          <w:p w14:paraId="1CD0DB52" w14:textId="62FB7848"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bottom w:val="nil"/>
            </w:tcBorders>
            <w:vAlign w:val="center"/>
          </w:tcPr>
          <w:p w14:paraId="137A94CF" w14:textId="5C9FB053"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864" w:type="dxa"/>
            <w:tcBorders>
              <w:top w:val="nil"/>
              <w:bottom w:val="nil"/>
              <w:right w:val="single" w:sz="8" w:space="0" w:color="auto"/>
            </w:tcBorders>
            <w:vAlign w:val="center"/>
          </w:tcPr>
          <w:p w14:paraId="60AB8FA1" w14:textId="239D8A88"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tcBorders>
            <w:vAlign w:val="center"/>
          </w:tcPr>
          <w:p w14:paraId="30B209CD" w14:textId="1EA6A0C5"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nil"/>
              <w:right w:val="single" w:sz="8" w:space="0" w:color="auto"/>
            </w:tcBorders>
            <w:vAlign w:val="center"/>
          </w:tcPr>
          <w:p w14:paraId="392ED00B" w14:textId="364FA452"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B44325" w:rsidRPr="00501F4E" w14:paraId="50F3AAD3" w14:textId="77777777" w:rsidTr="00D551AB">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C938B4B"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tcPr>
          <w:p w14:paraId="03538C80" w14:textId="1738DC48"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3741AC38"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tcPr>
          <w:p w14:paraId="6D78B024" w14:textId="4D1AB1AE"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4A0A5714" w14:textId="104FF060"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tcPr>
          <w:p w14:paraId="09BB79CE" w14:textId="65C555EF"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tcBorders>
            <w:vAlign w:val="center"/>
          </w:tcPr>
          <w:p w14:paraId="783C77A6" w14:textId="78120FD1"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tcBorders>
            <w:vAlign w:val="center"/>
          </w:tcPr>
          <w:p w14:paraId="42C714C3" w14:textId="5950A37A"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864" w:type="dxa"/>
            <w:tcBorders>
              <w:top w:val="nil"/>
              <w:bottom w:val="nil"/>
              <w:right w:val="single" w:sz="8" w:space="0" w:color="auto"/>
            </w:tcBorders>
            <w:vAlign w:val="center"/>
          </w:tcPr>
          <w:p w14:paraId="6A74679C" w14:textId="5C799005"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-0.62%</w:t>
            </w:r>
          </w:p>
        </w:tc>
        <w:tc>
          <w:tcPr>
            <w:tcW w:w="864" w:type="dxa"/>
            <w:tcBorders>
              <w:top w:val="nil"/>
              <w:left w:val="nil"/>
              <w:bottom w:val="nil"/>
            </w:tcBorders>
            <w:vAlign w:val="center"/>
          </w:tcPr>
          <w:p w14:paraId="0EB7C5A9" w14:textId="3F2CBC9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bottom w:val="nil"/>
              <w:right w:val="single" w:sz="8" w:space="0" w:color="auto"/>
            </w:tcBorders>
            <w:vAlign w:val="center"/>
          </w:tcPr>
          <w:p w14:paraId="3B268CC8" w14:textId="20884709"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B44325" w:rsidRPr="00501F4E" w14:paraId="7610EF28" w14:textId="77777777" w:rsidTr="00D551AB">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2EED3626"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tcPr>
          <w:p w14:paraId="5D430CF2" w14:textId="3B0544CC"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right w:val="nil"/>
            </w:tcBorders>
            <w:shd w:val="clear" w:color="auto" w:fill="auto"/>
            <w:noWrap/>
            <w:vAlign w:val="center"/>
          </w:tcPr>
          <w:p w14:paraId="70548224" w14:textId="609FF0EC"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0.09%</w:t>
            </w:r>
          </w:p>
        </w:tc>
        <w:tc>
          <w:tcPr>
            <w:tcW w:w="864" w:type="dxa"/>
            <w:tcBorders>
              <w:top w:val="single" w:sz="8" w:space="0" w:color="auto"/>
              <w:left w:val="nil"/>
              <w:bottom w:val="nil"/>
              <w:right w:val="single" w:sz="4" w:space="0" w:color="auto"/>
            </w:tcBorders>
            <w:shd w:val="clear" w:color="auto" w:fill="auto"/>
            <w:noWrap/>
            <w:vAlign w:val="center"/>
          </w:tcPr>
          <w:p w14:paraId="7511A44C" w14:textId="2ADE272A"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0.08%</w:t>
            </w:r>
          </w:p>
        </w:tc>
        <w:tc>
          <w:tcPr>
            <w:tcW w:w="864" w:type="dxa"/>
            <w:tcBorders>
              <w:top w:val="single" w:sz="8" w:space="0" w:color="auto"/>
              <w:left w:val="nil"/>
              <w:bottom w:val="nil"/>
              <w:right w:val="nil"/>
            </w:tcBorders>
            <w:shd w:val="clear" w:color="auto" w:fill="auto"/>
            <w:noWrap/>
            <w:vAlign w:val="center"/>
          </w:tcPr>
          <w:p w14:paraId="40D8F650" w14:textId="093F88D9"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c>
          <w:tcPr>
            <w:tcW w:w="864" w:type="dxa"/>
            <w:tcBorders>
              <w:top w:val="single" w:sz="8" w:space="0" w:color="auto"/>
              <w:left w:val="nil"/>
              <w:bottom w:val="nil"/>
              <w:right w:val="single" w:sz="8" w:space="0" w:color="auto"/>
            </w:tcBorders>
            <w:shd w:val="clear" w:color="auto" w:fill="auto"/>
            <w:noWrap/>
            <w:vAlign w:val="center"/>
          </w:tcPr>
          <w:p w14:paraId="5E6E3AE5" w14:textId="54C9353B"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c>
          <w:tcPr>
            <w:tcW w:w="864" w:type="dxa"/>
            <w:tcBorders>
              <w:top w:val="single" w:sz="8" w:space="0" w:color="auto"/>
              <w:left w:val="nil"/>
              <w:bottom w:val="nil"/>
            </w:tcBorders>
            <w:vAlign w:val="center"/>
          </w:tcPr>
          <w:p w14:paraId="45D6493E" w14:textId="28D20564" w:rsidR="00B44325" w:rsidRPr="00BB4796"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0.07%</w:t>
            </w:r>
          </w:p>
        </w:tc>
        <w:tc>
          <w:tcPr>
            <w:tcW w:w="864" w:type="dxa"/>
            <w:tcBorders>
              <w:top w:val="single" w:sz="8" w:space="0" w:color="auto"/>
              <w:bottom w:val="nil"/>
            </w:tcBorders>
            <w:vAlign w:val="center"/>
          </w:tcPr>
          <w:p w14:paraId="48C4B87F" w14:textId="6ACA56F5" w:rsidR="00B44325" w:rsidRPr="00BB4796"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0.13%</w:t>
            </w:r>
          </w:p>
        </w:tc>
        <w:tc>
          <w:tcPr>
            <w:tcW w:w="864" w:type="dxa"/>
            <w:tcBorders>
              <w:top w:val="single" w:sz="8" w:space="0" w:color="auto"/>
              <w:bottom w:val="nil"/>
              <w:right w:val="single" w:sz="8" w:space="0" w:color="auto"/>
            </w:tcBorders>
            <w:vAlign w:val="center"/>
          </w:tcPr>
          <w:p w14:paraId="3DE6CC55" w14:textId="3CFB1A01" w:rsidR="00B44325" w:rsidRPr="00BB4796"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-0.11%</w:t>
            </w:r>
          </w:p>
        </w:tc>
        <w:tc>
          <w:tcPr>
            <w:tcW w:w="864" w:type="dxa"/>
            <w:tcBorders>
              <w:top w:val="single" w:sz="8" w:space="0" w:color="auto"/>
              <w:left w:val="nil"/>
              <w:bottom w:val="nil"/>
            </w:tcBorders>
            <w:vAlign w:val="center"/>
          </w:tcPr>
          <w:p w14:paraId="5A39BDCE" w14:textId="07017CBD" w:rsidR="00B44325" w:rsidRPr="00BB4796"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74337B5F" w14:textId="2B90E607" w:rsidR="00B44325" w:rsidRPr="00BB4796"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98%</w:t>
            </w:r>
          </w:p>
        </w:tc>
      </w:tr>
      <w:tr w:rsidR="00B44325" w:rsidRPr="00501F4E" w14:paraId="6D610618" w14:textId="77777777" w:rsidTr="00D551AB">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02B3D748"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tcPr>
          <w:p w14:paraId="4856A179" w14:textId="53DE732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single" w:sz="8" w:space="0" w:color="auto"/>
              <w:left w:val="nil"/>
              <w:bottom w:val="nil"/>
              <w:right w:val="nil"/>
            </w:tcBorders>
            <w:shd w:val="clear" w:color="auto" w:fill="auto"/>
            <w:noWrap/>
            <w:vAlign w:val="center"/>
          </w:tcPr>
          <w:p w14:paraId="3E7D8144" w14:textId="1918104C"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single" w:sz="8" w:space="0" w:color="auto"/>
              <w:left w:val="nil"/>
              <w:bottom w:val="nil"/>
              <w:right w:val="single" w:sz="4" w:space="0" w:color="auto"/>
            </w:tcBorders>
            <w:shd w:val="clear" w:color="auto" w:fill="auto"/>
            <w:noWrap/>
            <w:vAlign w:val="center"/>
          </w:tcPr>
          <w:p w14:paraId="6FD4E42B" w14:textId="704AAD81"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single" w:sz="8" w:space="0" w:color="auto"/>
              <w:left w:val="nil"/>
              <w:bottom w:val="nil"/>
              <w:right w:val="nil"/>
            </w:tcBorders>
            <w:shd w:val="clear" w:color="auto" w:fill="auto"/>
            <w:noWrap/>
            <w:vAlign w:val="center"/>
          </w:tcPr>
          <w:p w14:paraId="554236FD" w14:textId="1E7FB9B0"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single" w:sz="8" w:space="0" w:color="auto"/>
              <w:left w:val="nil"/>
              <w:bottom w:val="nil"/>
              <w:right w:val="single" w:sz="8" w:space="0" w:color="auto"/>
            </w:tcBorders>
            <w:shd w:val="clear" w:color="auto" w:fill="auto"/>
            <w:noWrap/>
            <w:vAlign w:val="center"/>
          </w:tcPr>
          <w:p w14:paraId="68445B01" w14:textId="0D17387D"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95%</w:t>
            </w:r>
          </w:p>
        </w:tc>
        <w:tc>
          <w:tcPr>
            <w:tcW w:w="864" w:type="dxa"/>
            <w:tcBorders>
              <w:top w:val="single" w:sz="8" w:space="0" w:color="auto"/>
              <w:left w:val="nil"/>
              <w:bottom w:val="nil"/>
            </w:tcBorders>
            <w:vAlign w:val="center"/>
          </w:tcPr>
          <w:p w14:paraId="21642010" w14:textId="45E4BC09"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864" w:type="dxa"/>
            <w:tcBorders>
              <w:top w:val="single" w:sz="8" w:space="0" w:color="auto"/>
              <w:bottom w:val="nil"/>
            </w:tcBorders>
            <w:vAlign w:val="center"/>
          </w:tcPr>
          <w:p w14:paraId="192ED278" w14:textId="0D99AD92"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single" w:sz="8" w:space="0" w:color="auto"/>
              <w:bottom w:val="nil"/>
              <w:right w:val="single" w:sz="8" w:space="0" w:color="auto"/>
            </w:tcBorders>
            <w:vAlign w:val="center"/>
          </w:tcPr>
          <w:p w14:paraId="344CF21A" w14:textId="515D0C58"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0.77%</w:t>
            </w:r>
          </w:p>
        </w:tc>
        <w:tc>
          <w:tcPr>
            <w:tcW w:w="864" w:type="dxa"/>
            <w:tcBorders>
              <w:top w:val="single" w:sz="8" w:space="0" w:color="auto"/>
              <w:left w:val="nil"/>
              <w:bottom w:val="nil"/>
            </w:tcBorders>
            <w:vAlign w:val="center"/>
          </w:tcPr>
          <w:p w14:paraId="06F0A53E" w14:textId="59FB3B32"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58FFEE2C" w14:textId="1EF7A484"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B44325" w:rsidRPr="00501F4E" w14:paraId="2381C893" w14:textId="77777777" w:rsidTr="00D551AB">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3E33A714"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tcPr>
          <w:p w14:paraId="5E9D7485" w14:textId="5574EDA2"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tcPr>
          <w:p w14:paraId="598BEC61" w14:textId="3ADFF951"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single" w:sz="4" w:space="0" w:color="auto"/>
            </w:tcBorders>
            <w:shd w:val="clear" w:color="auto" w:fill="auto"/>
            <w:noWrap/>
            <w:vAlign w:val="center"/>
          </w:tcPr>
          <w:p w14:paraId="67F82BD0" w14:textId="027459E2"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nil"/>
              <w:left w:val="nil"/>
              <w:bottom w:val="single" w:sz="8" w:space="0" w:color="auto"/>
              <w:right w:val="nil"/>
            </w:tcBorders>
            <w:shd w:val="clear" w:color="auto" w:fill="auto"/>
            <w:noWrap/>
            <w:vAlign w:val="center"/>
          </w:tcPr>
          <w:p w14:paraId="36B5BDF4" w14:textId="212F1016"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bottom w:val="single" w:sz="8" w:space="0" w:color="auto"/>
              <w:right w:val="single" w:sz="8" w:space="0" w:color="auto"/>
            </w:tcBorders>
            <w:shd w:val="clear" w:color="auto" w:fill="auto"/>
            <w:noWrap/>
            <w:vAlign w:val="center"/>
          </w:tcPr>
          <w:p w14:paraId="754508FD" w14:textId="0DB6F2D2"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bottom w:val="single" w:sz="8" w:space="0" w:color="auto"/>
            </w:tcBorders>
            <w:vAlign w:val="center"/>
          </w:tcPr>
          <w:p w14:paraId="7476B975" w14:textId="4C58D679"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single" w:sz="8" w:space="0" w:color="auto"/>
            </w:tcBorders>
            <w:vAlign w:val="center"/>
          </w:tcPr>
          <w:p w14:paraId="09B5BEE9" w14:textId="403E9ADA"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864" w:type="dxa"/>
            <w:tcBorders>
              <w:top w:val="nil"/>
              <w:bottom w:val="single" w:sz="8" w:space="0" w:color="auto"/>
              <w:right w:val="single" w:sz="8" w:space="0" w:color="auto"/>
            </w:tcBorders>
            <w:vAlign w:val="center"/>
          </w:tcPr>
          <w:p w14:paraId="1C69986F" w14:textId="497F395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864" w:type="dxa"/>
            <w:tcBorders>
              <w:top w:val="nil"/>
              <w:left w:val="nil"/>
              <w:bottom w:val="single" w:sz="8" w:space="0" w:color="auto"/>
            </w:tcBorders>
            <w:vAlign w:val="center"/>
          </w:tcPr>
          <w:p w14:paraId="1A099F1C" w14:textId="74C5985C"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single" w:sz="8" w:space="0" w:color="auto"/>
              <w:right w:val="single" w:sz="8" w:space="0" w:color="auto"/>
            </w:tcBorders>
            <w:vAlign w:val="center"/>
          </w:tcPr>
          <w:p w14:paraId="7E29C544" w14:textId="62A29072"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bl>
    <w:p w14:paraId="0C67E108" w14:textId="77777777" w:rsidR="00321F26" w:rsidRDefault="00321F26" w:rsidP="009234A5">
      <w:pPr>
        <w:rPr>
          <w:szCs w:val="22"/>
          <w:lang w:val="en-CA" w:eastAsia="zh-CN"/>
        </w:rPr>
      </w:pPr>
    </w:p>
    <w:p w14:paraId="14B5B34A" w14:textId="26756DD7" w:rsidR="00EF6FB1" w:rsidRPr="007955FC" w:rsidRDefault="00321F26" w:rsidP="007955FC">
      <w:pPr>
        <w:pStyle w:val="Caption"/>
        <w:keepNext/>
        <w:jc w:val="center"/>
      </w:pPr>
      <w:r w:rsidRPr="007955FC">
        <w:t xml:space="preserve">Table </w:t>
      </w:r>
      <w:r w:rsidR="00A03373" w:rsidRPr="007955FC">
        <w:t>3</w:t>
      </w:r>
      <w:r w:rsidRPr="007955FC">
        <w:t xml:space="preserve">.2 Result </w:t>
      </w:r>
      <w:r w:rsidR="00D551AB">
        <w:t>compared with CE2.2.</w:t>
      </w:r>
      <w:proofErr w:type="gramStart"/>
      <w:r w:rsidR="00D551AB">
        <w:t>3.d</w:t>
      </w:r>
      <w:proofErr w:type="gramEnd"/>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E9223D" w:rsidRPr="00501F4E" w14:paraId="3BD0260C" w14:textId="77777777" w:rsidTr="009002BF">
        <w:trPr>
          <w:trHeight w:val="255"/>
        </w:trPr>
        <w:tc>
          <w:tcPr>
            <w:tcW w:w="937" w:type="dxa"/>
            <w:tcBorders>
              <w:top w:val="nil"/>
              <w:left w:val="nil"/>
              <w:bottom w:val="nil"/>
              <w:right w:val="nil"/>
            </w:tcBorders>
            <w:shd w:val="clear" w:color="auto" w:fill="auto"/>
            <w:noWrap/>
            <w:vAlign w:val="center"/>
            <w:hideMark/>
          </w:tcPr>
          <w:p w14:paraId="3076D7AF"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F143C9"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11F9EB9A"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E9223D" w:rsidRPr="00501F4E" w14:paraId="5A7E40A6" w14:textId="77777777" w:rsidTr="00920125">
        <w:trPr>
          <w:trHeight w:val="255"/>
        </w:trPr>
        <w:tc>
          <w:tcPr>
            <w:tcW w:w="937" w:type="dxa"/>
            <w:tcBorders>
              <w:top w:val="nil"/>
              <w:left w:val="nil"/>
              <w:bottom w:val="nil"/>
              <w:right w:val="nil"/>
            </w:tcBorders>
            <w:shd w:val="clear" w:color="auto" w:fill="auto"/>
            <w:noWrap/>
            <w:vAlign w:val="center"/>
            <w:hideMark/>
          </w:tcPr>
          <w:p w14:paraId="2A05FE03"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42EE7209"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50999EE8"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307209BE"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21EC813C"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926B204"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c>
          <w:tcPr>
            <w:tcW w:w="864" w:type="dxa"/>
            <w:tcBorders>
              <w:top w:val="nil"/>
              <w:left w:val="nil"/>
              <w:bottom w:val="single" w:sz="8" w:space="0" w:color="auto"/>
            </w:tcBorders>
            <w:vAlign w:val="center"/>
          </w:tcPr>
          <w:p w14:paraId="2C88076A"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79913DAE"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53F823B0"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717DEAEE"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EncT</w:t>
            </w:r>
            <w:proofErr w:type="spellEnd"/>
          </w:p>
        </w:tc>
        <w:tc>
          <w:tcPr>
            <w:tcW w:w="864" w:type="dxa"/>
            <w:tcBorders>
              <w:top w:val="nil"/>
              <w:bottom w:val="single" w:sz="8" w:space="0" w:color="auto"/>
              <w:right w:val="single" w:sz="8" w:space="0" w:color="auto"/>
            </w:tcBorders>
            <w:vAlign w:val="center"/>
          </w:tcPr>
          <w:p w14:paraId="06AA9E0E" w14:textId="77777777" w:rsidR="00E9223D" w:rsidRPr="00501F4E" w:rsidRDefault="00E9223D" w:rsidP="009002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01F4E">
              <w:rPr>
                <w:rFonts w:ascii="Arial" w:eastAsia="Times New Roman" w:hAnsi="Arial" w:cs="Arial"/>
                <w:color w:val="000000"/>
                <w:sz w:val="18"/>
                <w:szCs w:val="18"/>
                <w:lang w:eastAsia="zh-CN"/>
              </w:rPr>
              <w:t>DecT</w:t>
            </w:r>
            <w:proofErr w:type="spellEnd"/>
          </w:p>
        </w:tc>
      </w:tr>
      <w:tr w:rsidR="00B44325" w:rsidRPr="00501F4E" w14:paraId="6681AE3A" w14:textId="77777777" w:rsidTr="00D551AB">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882F7AC"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tcPr>
          <w:p w14:paraId="13645362" w14:textId="704B3F69"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0ADF9E89" w14:textId="6DD11BB4"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single" w:sz="4" w:space="0" w:color="auto"/>
            </w:tcBorders>
            <w:shd w:val="clear" w:color="auto" w:fill="auto"/>
            <w:noWrap/>
            <w:vAlign w:val="center"/>
          </w:tcPr>
          <w:p w14:paraId="3FD1AFA2" w14:textId="24357E24"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6A4BA6BA" w14:textId="114A3CBB"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bottom w:val="nil"/>
              <w:right w:val="single" w:sz="8" w:space="0" w:color="auto"/>
            </w:tcBorders>
            <w:shd w:val="clear" w:color="auto" w:fill="auto"/>
            <w:noWrap/>
            <w:vAlign w:val="center"/>
          </w:tcPr>
          <w:p w14:paraId="73481558" w14:textId="2BB62A84"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bottom w:val="nil"/>
            </w:tcBorders>
            <w:vAlign w:val="center"/>
          </w:tcPr>
          <w:p w14:paraId="2F67C0C3" w14:textId="06C214C3"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3A5AD2FB" w14:textId="5EA32719"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495CAE5D" w14:textId="341FD501"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039A150F" w14:textId="443B68EC"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492689CF" w14:textId="3634EC3E"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B44325" w:rsidRPr="00501F4E" w14:paraId="4D61ADE0" w14:textId="77777777" w:rsidTr="00D551AB">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805D3B8"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tcPr>
          <w:p w14:paraId="3297FBDB" w14:textId="6DEA0E7C"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left w:val="nil"/>
              <w:bottom w:val="nil"/>
              <w:right w:val="nil"/>
            </w:tcBorders>
            <w:shd w:val="clear" w:color="auto" w:fill="auto"/>
            <w:noWrap/>
            <w:vAlign w:val="center"/>
          </w:tcPr>
          <w:p w14:paraId="0BA5DB60" w14:textId="2C4D9B86"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single" w:sz="4" w:space="0" w:color="auto"/>
            </w:tcBorders>
            <w:shd w:val="clear" w:color="auto" w:fill="auto"/>
            <w:noWrap/>
            <w:vAlign w:val="center"/>
          </w:tcPr>
          <w:p w14:paraId="74DDAB0B" w14:textId="11EB92F3"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tcPr>
          <w:p w14:paraId="76F7B589" w14:textId="328D3796"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tcPr>
          <w:p w14:paraId="17FC4262" w14:textId="2F2A755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438B5596" w14:textId="2757DD71"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535F26DF"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04630884" w14:textId="70D70680"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664A58B6" w14:textId="04213D29"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4D3A3720" w14:textId="0A340DAA"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B44325" w:rsidRPr="00501F4E" w14:paraId="3D90BF29" w14:textId="77777777" w:rsidTr="00D551AB">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7584FC1"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tcPr>
          <w:p w14:paraId="51F86FBC" w14:textId="73A1211B"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42E36A38" w14:textId="536E264A"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single" w:sz="4" w:space="0" w:color="auto"/>
            </w:tcBorders>
            <w:shd w:val="clear" w:color="auto" w:fill="auto"/>
            <w:noWrap/>
            <w:vAlign w:val="center"/>
          </w:tcPr>
          <w:p w14:paraId="296EC7E7" w14:textId="2CE23DF1"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left w:val="nil"/>
              <w:bottom w:val="nil"/>
              <w:right w:val="nil"/>
            </w:tcBorders>
            <w:shd w:val="clear" w:color="auto" w:fill="auto"/>
            <w:noWrap/>
            <w:vAlign w:val="center"/>
          </w:tcPr>
          <w:p w14:paraId="19F7AF6E" w14:textId="074BD8BD"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bottom w:val="nil"/>
              <w:right w:val="single" w:sz="8" w:space="0" w:color="auto"/>
            </w:tcBorders>
            <w:shd w:val="clear" w:color="auto" w:fill="auto"/>
            <w:noWrap/>
            <w:vAlign w:val="center"/>
          </w:tcPr>
          <w:p w14:paraId="4E11BF84" w14:textId="7057DC9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19ECF968" w14:textId="79D24DD5"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bottom w:val="nil"/>
            </w:tcBorders>
            <w:vAlign w:val="center"/>
          </w:tcPr>
          <w:p w14:paraId="3328C514" w14:textId="004E25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right w:val="single" w:sz="8" w:space="0" w:color="auto"/>
            </w:tcBorders>
            <w:vAlign w:val="center"/>
          </w:tcPr>
          <w:p w14:paraId="3E1D4FE1" w14:textId="069A0C40"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864" w:type="dxa"/>
            <w:tcBorders>
              <w:top w:val="nil"/>
              <w:left w:val="nil"/>
              <w:bottom w:val="nil"/>
            </w:tcBorders>
            <w:vAlign w:val="center"/>
          </w:tcPr>
          <w:p w14:paraId="058E4CC0" w14:textId="202F522F"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bottom w:val="nil"/>
              <w:right w:val="single" w:sz="8" w:space="0" w:color="auto"/>
            </w:tcBorders>
            <w:vAlign w:val="center"/>
          </w:tcPr>
          <w:p w14:paraId="3F230557" w14:textId="42FF71B6"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44325" w:rsidRPr="00501F4E" w14:paraId="32DCA452" w14:textId="77777777" w:rsidTr="00D551AB">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75025897"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tcPr>
          <w:p w14:paraId="760D8ABE" w14:textId="7823009F"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00909ED4" w14:textId="1AA72DBD"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single" w:sz="4" w:space="0" w:color="auto"/>
            </w:tcBorders>
            <w:shd w:val="clear" w:color="auto" w:fill="auto"/>
            <w:noWrap/>
            <w:vAlign w:val="center"/>
          </w:tcPr>
          <w:p w14:paraId="4729CB9C" w14:textId="7BEB584C"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tcPr>
          <w:p w14:paraId="2974FA0A" w14:textId="45E187A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bottom w:val="nil"/>
              <w:right w:val="single" w:sz="8" w:space="0" w:color="auto"/>
            </w:tcBorders>
            <w:shd w:val="clear" w:color="auto" w:fill="auto"/>
            <w:noWrap/>
            <w:vAlign w:val="center"/>
          </w:tcPr>
          <w:p w14:paraId="07A912D3" w14:textId="309E37DB"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bottom w:val="nil"/>
            </w:tcBorders>
            <w:vAlign w:val="center"/>
          </w:tcPr>
          <w:p w14:paraId="7C43DD2C" w14:textId="6F6F4CBF"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tcBorders>
            <w:vAlign w:val="center"/>
          </w:tcPr>
          <w:p w14:paraId="5288EDD9" w14:textId="05047A0D"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bottom w:val="nil"/>
              <w:right w:val="single" w:sz="8" w:space="0" w:color="auto"/>
            </w:tcBorders>
            <w:vAlign w:val="center"/>
          </w:tcPr>
          <w:p w14:paraId="6A198A40" w14:textId="60B4AD4B"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864" w:type="dxa"/>
            <w:tcBorders>
              <w:top w:val="nil"/>
              <w:left w:val="nil"/>
              <w:bottom w:val="nil"/>
            </w:tcBorders>
            <w:vAlign w:val="center"/>
          </w:tcPr>
          <w:p w14:paraId="70D9B315" w14:textId="6C2B1E03"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6AB813CE" w14:textId="12FF04B8"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94%</w:t>
            </w:r>
          </w:p>
        </w:tc>
      </w:tr>
      <w:tr w:rsidR="00B44325" w:rsidRPr="00501F4E" w14:paraId="44F61E59" w14:textId="77777777" w:rsidTr="00D551AB">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5598B980"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tcPr>
          <w:p w14:paraId="5F1149ED" w14:textId="421DD470"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354DEE8D"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tcPr>
          <w:p w14:paraId="09C56ED1" w14:textId="7795470E"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tcPr>
          <w:p w14:paraId="7639085C" w14:textId="3DF59322"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tcPr>
          <w:p w14:paraId="0502B9B8" w14:textId="3A1067A8"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549B8AE7" w14:textId="1EA8D4D6"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bottom w:val="nil"/>
            </w:tcBorders>
            <w:vAlign w:val="center"/>
          </w:tcPr>
          <w:p w14:paraId="6E2CAF8F" w14:textId="034D13A6"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bottom w:val="nil"/>
              <w:right w:val="single" w:sz="8" w:space="0" w:color="auto"/>
            </w:tcBorders>
            <w:vAlign w:val="center"/>
          </w:tcPr>
          <w:p w14:paraId="4357F384" w14:textId="3667C541"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-0.61%</w:t>
            </w:r>
          </w:p>
        </w:tc>
        <w:tc>
          <w:tcPr>
            <w:tcW w:w="864" w:type="dxa"/>
            <w:tcBorders>
              <w:top w:val="nil"/>
              <w:left w:val="nil"/>
              <w:bottom w:val="nil"/>
            </w:tcBorders>
            <w:vAlign w:val="center"/>
          </w:tcPr>
          <w:p w14:paraId="2025DE74" w14:textId="1BA7BBD1"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bottom w:val="nil"/>
              <w:right w:val="single" w:sz="8" w:space="0" w:color="auto"/>
            </w:tcBorders>
            <w:vAlign w:val="center"/>
          </w:tcPr>
          <w:p w14:paraId="67D3D743" w14:textId="1387A5DE"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B44325" w:rsidRPr="00501F4E" w14:paraId="5021A7CF" w14:textId="77777777" w:rsidTr="00D551AB">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0F72396"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tcPr>
          <w:p w14:paraId="141CF083" w14:textId="2698032A"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864" w:type="dxa"/>
            <w:tcBorders>
              <w:top w:val="single" w:sz="8" w:space="0" w:color="auto"/>
              <w:left w:val="nil"/>
              <w:bottom w:val="nil"/>
              <w:right w:val="nil"/>
            </w:tcBorders>
            <w:shd w:val="clear" w:color="auto" w:fill="auto"/>
            <w:noWrap/>
            <w:vAlign w:val="center"/>
          </w:tcPr>
          <w:p w14:paraId="35437BDA" w14:textId="0831F504"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left w:val="nil"/>
              <w:bottom w:val="nil"/>
              <w:right w:val="single" w:sz="4" w:space="0" w:color="auto"/>
            </w:tcBorders>
            <w:shd w:val="clear" w:color="auto" w:fill="auto"/>
            <w:noWrap/>
            <w:vAlign w:val="center"/>
          </w:tcPr>
          <w:p w14:paraId="78F31EC0" w14:textId="02C6A7E4"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0.03%</w:t>
            </w:r>
          </w:p>
        </w:tc>
        <w:tc>
          <w:tcPr>
            <w:tcW w:w="864" w:type="dxa"/>
            <w:tcBorders>
              <w:top w:val="single" w:sz="8" w:space="0" w:color="auto"/>
              <w:left w:val="nil"/>
              <w:bottom w:val="nil"/>
              <w:right w:val="nil"/>
            </w:tcBorders>
            <w:shd w:val="clear" w:color="auto" w:fill="auto"/>
            <w:noWrap/>
            <w:vAlign w:val="center"/>
          </w:tcPr>
          <w:p w14:paraId="21EFB3AC" w14:textId="5DD923B8"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c>
          <w:tcPr>
            <w:tcW w:w="864" w:type="dxa"/>
            <w:tcBorders>
              <w:top w:val="single" w:sz="8" w:space="0" w:color="auto"/>
              <w:left w:val="nil"/>
              <w:bottom w:val="nil"/>
              <w:right w:val="single" w:sz="8" w:space="0" w:color="auto"/>
            </w:tcBorders>
            <w:shd w:val="clear" w:color="auto" w:fill="auto"/>
            <w:noWrap/>
            <w:vAlign w:val="center"/>
          </w:tcPr>
          <w:p w14:paraId="03CC9425" w14:textId="16B2C569"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98%</w:t>
            </w:r>
          </w:p>
        </w:tc>
        <w:tc>
          <w:tcPr>
            <w:tcW w:w="864" w:type="dxa"/>
            <w:tcBorders>
              <w:top w:val="single" w:sz="8" w:space="0" w:color="auto"/>
              <w:left w:val="nil"/>
              <w:bottom w:val="nil"/>
            </w:tcBorders>
            <w:vAlign w:val="center"/>
          </w:tcPr>
          <w:p w14:paraId="5A5C0DEE" w14:textId="66899865" w:rsidR="00B44325" w:rsidRPr="00BB4796"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bottom w:val="nil"/>
            </w:tcBorders>
            <w:vAlign w:val="center"/>
          </w:tcPr>
          <w:p w14:paraId="188F5009" w14:textId="1C024AED" w:rsidR="00B44325" w:rsidRPr="00BB4796"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0.04%</w:t>
            </w:r>
          </w:p>
        </w:tc>
        <w:tc>
          <w:tcPr>
            <w:tcW w:w="864" w:type="dxa"/>
            <w:tcBorders>
              <w:top w:val="single" w:sz="8" w:space="0" w:color="auto"/>
              <w:bottom w:val="nil"/>
              <w:right w:val="single" w:sz="8" w:space="0" w:color="auto"/>
            </w:tcBorders>
            <w:vAlign w:val="center"/>
          </w:tcPr>
          <w:p w14:paraId="4CFE2450" w14:textId="079DF552" w:rsidR="00B44325" w:rsidRPr="00BB4796"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-0.13%</w:t>
            </w:r>
          </w:p>
        </w:tc>
        <w:tc>
          <w:tcPr>
            <w:tcW w:w="864" w:type="dxa"/>
            <w:tcBorders>
              <w:top w:val="single" w:sz="8" w:space="0" w:color="auto"/>
              <w:left w:val="nil"/>
              <w:bottom w:val="nil"/>
            </w:tcBorders>
            <w:vAlign w:val="center"/>
          </w:tcPr>
          <w:p w14:paraId="4CC3EFFF" w14:textId="0CA5081F" w:rsidR="00B44325" w:rsidRPr="00BB4796"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c>
          <w:tcPr>
            <w:tcW w:w="864" w:type="dxa"/>
            <w:tcBorders>
              <w:top w:val="single" w:sz="8" w:space="0" w:color="auto"/>
              <w:bottom w:val="nil"/>
              <w:right w:val="single" w:sz="8" w:space="0" w:color="auto"/>
            </w:tcBorders>
            <w:vAlign w:val="center"/>
          </w:tcPr>
          <w:p w14:paraId="13DAE8CC" w14:textId="3EB3F356" w:rsidR="00B44325" w:rsidRPr="00BB4796"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97%</w:t>
            </w:r>
          </w:p>
        </w:tc>
      </w:tr>
      <w:tr w:rsidR="00B44325" w:rsidRPr="00501F4E" w14:paraId="3E702B79" w14:textId="77777777" w:rsidTr="00D551AB">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62F97E7"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tcPr>
          <w:p w14:paraId="5AE33B61" w14:textId="75F4631A"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5A69D67F" w14:textId="59901A6E"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864" w:type="dxa"/>
            <w:tcBorders>
              <w:top w:val="single" w:sz="8" w:space="0" w:color="auto"/>
              <w:left w:val="nil"/>
              <w:bottom w:val="nil"/>
              <w:right w:val="single" w:sz="4" w:space="0" w:color="auto"/>
            </w:tcBorders>
            <w:shd w:val="clear" w:color="auto" w:fill="auto"/>
            <w:noWrap/>
            <w:vAlign w:val="center"/>
          </w:tcPr>
          <w:p w14:paraId="2956B34F" w14:textId="6BB66A68"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single" w:sz="8" w:space="0" w:color="auto"/>
              <w:left w:val="nil"/>
              <w:bottom w:val="nil"/>
              <w:right w:val="nil"/>
            </w:tcBorders>
            <w:shd w:val="clear" w:color="auto" w:fill="auto"/>
            <w:noWrap/>
            <w:vAlign w:val="center"/>
          </w:tcPr>
          <w:p w14:paraId="7E29AA1F" w14:textId="07984B70"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single" w:sz="8" w:space="0" w:color="auto"/>
              <w:left w:val="nil"/>
              <w:bottom w:val="nil"/>
              <w:right w:val="single" w:sz="8" w:space="0" w:color="auto"/>
            </w:tcBorders>
            <w:shd w:val="clear" w:color="auto" w:fill="auto"/>
            <w:noWrap/>
            <w:vAlign w:val="center"/>
          </w:tcPr>
          <w:p w14:paraId="1F7071F5" w14:textId="30372B0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864" w:type="dxa"/>
            <w:tcBorders>
              <w:top w:val="single" w:sz="8" w:space="0" w:color="auto"/>
              <w:left w:val="nil"/>
              <w:bottom w:val="nil"/>
            </w:tcBorders>
            <w:vAlign w:val="center"/>
          </w:tcPr>
          <w:p w14:paraId="37D07FDF" w14:textId="24FDCFC6"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single" w:sz="8" w:space="0" w:color="auto"/>
              <w:bottom w:val="nil"/>
            </w:tcBorders>
            <w:vAlign w:val="center"/>
          </w:tcPr>
          <w:p w14:paraId="54C66CDF" w14:textId="23535ED5"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864" w:type="dxa"/>
            <w:tcBorders>
              <w:top w:val="single" w:sz="8" w:space="0" w:color="auto"/>
              <w:bottom w:val="nil"/>
              <w:right w:val="single" w:sz="8" w:space="0" w:color="auto"/>
            </w:tcBorders>
            <w:vAlign w:val="center"/>
          </w:tcPr>
          <w:p w14:paraId="5B4B7F33" w14:textId="07AE74D5"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864" w:type="dxa"/>
            <w:tcBorders>
              <w:top w:val="single" w:sz="8" w:space="0" w:color="auto"/>
              <w:left w:val="nil"/>
              <w:bottom w:val="nil"/>
            </w:tcBorders>
            <w:vAlign w:val="center"/>
          </w:tcPr>
          <w:p w14:paraId="7A5BBFB6" w14:textId="7BD581CF"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bottom w:val="nil"/>
              <w:right w:val="single" w:sz="8" w:space="0" w:color="auto"/>
            </w:tcBorders>
            <w:vAlign w:val="center"/>
          </w:tcPr>
          <w:p w14:paraId="2CD69072" w14:textId="1DF38CF1"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B44325" w:rsidRPr="00501F4E" w14:paraId="4B210924" w14:textId="77777777" w:rsidTr="00D551AB">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7040946D" w14:textId="77777777"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tcPr>
          <w:p w14:paraId="788B00C5" w14:textId="25FAC4B6"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single" w:sz="8" w:space="0" w:color="auto"/>
              <w:right w:val="nil"/>
            </w:tcBorders>
            <w:shd w:val="clear" w:color="auto" w:fill="auto"/>
            <w:noWrap/>
            <w:vAlign w:val="center"/>
          </w:tcPr>
          <w:p w14:paraId="07A98A6B" w14:textId="1D4A3770"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single" w:sz="8" w:space="0" w:color="auto"/>
              <w:right w:val="single" w:sz="4" w:space="0" w:color="auto"/>
            </w:tcBorders>
            <w:shd w:val="clear" w:color="auto" w:fill="auto"/>
            <w:noWrap/>
            <w:vAlign w:val="center"/>
          </w:tcPr>
          <w:p w14:paraId="0E2FE04C" w14:textId="2A8F7B39"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single" w:sz="8" w:space="0" w:color="auto"/>
              <w:right w:val="nil"/>
            </w:tcBorders>
            <w:shd w:val="clear" w:color="auto" w:fill="auto"/>
            <w:noWrap/>
            <w:vAlign w:val="center"/>
          </w:tcPr>
          <w:p w14:paraId="5DBC8AA4" w14:textId="3744EC6F"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single" w:sz="8" w:space="0" w:color="auto"/>
              <w:right w:val="single" w:sz="8" w:space="0" w:color="auto"/>
            </w:tcBorders>
            <w:shd w:val="clear" w:color="auto" w:fill="auto"/>
            <w:noWrap/>
            <w:vAlign w:val="center"/>
          </w:tcPr>
          <w:p w14:paraId="251F96E9" w14:textId="3200241E"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c>
          <w:tcPr>
            <w:tcW w:w="864" w:type="dxa"/>
            <w:tcBorders>
              <w:top w:val="nil"/>
              <w:left w:val="nil"/>
              <w:bottom w:val="single" w:sz="8" w:space="0" w:color="auto"/>
            </w:tcBorders>
            <w:vAlign w:val="center"/>
          </w:tcPr>
          <w:p w14:paraId="47ED409C" w14:textId="036CFFD0"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bottom w:val="single" w:sz="8" w:space="0" w:color="auto"/>
            </w:tcBorders>
            <w:vAlign w:val="center"/>
          </w:tcPr>
          <w:p w14:paraId="73D483F3" w14:textId="6451C970"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864" w:type="dxa"/>
            <w:tcBorders>
              <w:top w:val="nil"/>
              <w:bottom w:val="single" w:sz="8" w:space="0" w:color="auto"/>
              <w:right w:val="single" w:sz="8" w:space="0" w:color="auto"/>
            </w:tcBorders>
            <w:vAlign w:val="center"/>
          </w:tcPr>
          <w:p w14:paraId="3AD6F4F8" w14:textId="77A6968C"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864" w:type="dxa"/>
            <w:tcBorders>
              <w:top w:val="nil"/>
              <w:left w:val="nil"/>
              <w:bottom w:val="single" w:sz="8" w:space="0" w:color="auto"/>
            </w:tcBorders>
            <w:vAlign w:val="center"/>
          </w:tcPr>
          <w:p w14:paraId="638092F3" w14:textId="5A52CB36"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single" w:sz="8" w:space="0" w:color="auto"/>
              <w:right w:val="single" w:sz="8" w:space="0" w:color="auto"/>
            </w:tcBorders>
            <w:vAlign w:val="center"/>
          </w:tcPr>
          <w:p w14:paraId="569271B5" w14:textId="0E5A5EEE" w:rsidR="00B44325" w:rsidRPr="00501F4E" w:rsidRDefault="00B44325" w:rsidP="00B44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bl>
    <w:p w14:paraId="5D19DEB3" w14:textId="50E6EC7E" w:rsidR="006E1C81" w:rsidRDefault="008511FB" w:rsidP="00321F26">
      <w:pPr>
        <w:rPr>
          <w:szCs w:val="22"/>
          <w:lang w:val="en-CA" w:eastAsia="zh-CN"/>
        </w:rPr>
      </w:pPr>
      <w:r>
        <w:rPr>
          <w:rFonts w:hint="eastAsia"/>
          <w:szCs w:val="22"/>
          <w:lang w:val="en-CA" w:eastAsia="zh-CN"/>
        </w:rPr>
        <w:t xml:space="preserve"> </w:t>
      </w:r>
    </w:p>
    <w:p w14:paraId="47AA958A" w14:textId="18C5E96F" w:rsidR="008D5A4D" w:rsidRDefault="008D5A4D" w:rsidP="008D5A4D">
      <w:pPr>
        <w:pStyle w:val="Heading1"/>
        <w:rPr>
          <w:lang w:val="en-CA" w:eastAsia="zh-CN"/>
        </w:rPr>
      </w:pPr>
      <w:r>
        <w:rPr>
          <w:rFonts w:hint="eastAsia"/>
          <w:lang w:val="en-CA" w:eastAsia="zh-CN"/>
        </w:rPr>
        <w:t>Conclusion</w:t>
      </w:r>
    </w:p>
    <w:p w14:paraId="72C2BCF5" w14:textId="77777777" w:rsidR="00B5178A" w:rsidRDefault="00B5178A" w:rsidP="00B5178A">
      <w:pPr>
        <w:rPr>
          <w:lang w:val="en-CA" w:eastAsia="zh-CN"/>
        </w:rPr>
      </w:pPr>
      <w:r>
        <w:rPr>
          <w:szCs w:val="22"/>
          <w:lang w:val="en-CA" w:eastAsia="zh-CN"/>
        </w:rPr>
        <w:t>The proposed combination of affine model inheritance from affine HMVP and motion data line buffer keeps the low memory requirement while improves coding performance on top of CE2.2.</w:t>
      </w:r>
      <w:proofErr w:type="gramStart"/>
      <w:r>
        <w:rPr>
          <w:szCs w:val="22"/>
          <w:lang w:val="en-CA" w:eastAsia="zh-CN"/>
        </w:rPr>
        <w:t>3.d.</w:t>
      </w:r>
      <w:proofErr w:type="gramEnd"/>
      <w:r>
        <w:rPr>
          <w:szCs w:val="22"/>
          <w:lang w:val="en-CA" w:eastAsia="zh-CN"/>
        </w:rPr>
        <w:t xml:space="preserve"> </w:t>
      </w:r>
      <w:r>
        <w:rPr>
          <w:lang w:val="en-CA" w:eastAsia="zh-CN"/>
        </w:rPr>
        <w:t>Compared to CE2.2.3.d, the BD-rate performance is -0.03% and -0.04% on RA and LDB, respectively.</w:t>
      </w:r>
    </w:p>
    <w:p w14:paraId="70FA5864" w14:textId="50704F82" w:rsidR="008D5A4D" w:rsidRDefault="00B5178A" w:rsidP="00B5178A">
      <w:pPr>
        <w:rPr>
          <w:szCs w:val="22"/>
          <w:lang w:val="en-CA" w:eastAsia="zh-CN"/>
        </w:rPr>
      </w:pPr>
      <w:r>
        <w:rPr>
          <w:szCs w:val="22"/>
          <w:lang w:val="en-CA" w:eastAsia="zh-CN"/>
        </w:rPr>
        <w:t>It is proposed to adopt the proposed method into VVC and VTM.</w:t>
      </w:r>
    </w:p>
    <w:p w14:paraId="34CCF8DA" w14:textId="2893A5CF" w:rsidR="00354882" w:rsidRDefault="00354882" w:rsidP="00354882">
      <w:pPr>
        <w:pStyle w:val="Heading1"/>
        <w:rPr>
          <w:lang w:val="en-CA" w:eastAsia="zh-CN"/>
        </w:rPr>
      </w:pPr>
      <w:r>
        <w:rPr>
          <w:rFonts w:hint="eastAsia"/>
          <w:lang w:val="en-CA" w:eastAsia="zh-CN"/>
        </w:rPr>
        <w:t>Reference</w:t>
      </w:r>
    </w:p>
    <w:p w14:paraId="44B23332" w14:textId="50CE0BC1" w:rsidR="008F0064" w:rsidRPr="00951B9D" w:rsidRDefault="008F0064" w:rsidP="008F0064">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rFonts w:hint="eastAsia"/>
          <w:szCs w:val="22"/>
          <w:lang w:val="en-CA" w:eastAsia="zh-CN"/>
        </w:rPr>
        <w:t xml:space="preserve">J. Chen, Y. Ye, S. Kim, </w:t>
      </w:r>
      <w:r w:rsidRPr="00951B9D">
        <w:rPr>
          <w:szCs w:val="22"/>
          <w:lang w:eastAsia="zh-CN"/>
        </w:rPr>
        <w:t>“</w:t>
      </w:r>
      <w:r w:rsidRPr="00951B9D">
        <w:rPr>
          <w:szCs w:val="22"/>
          <w:lang w:eastAsia="ko-KR"/>
        </w:rPr>
        <w:t>Algorithm description for Versatile Video Coding and Test Model 3 (VTM 3)</w:t>
      </w:r>
      <w:r w:rsidRPr="00951B9D">
        <w:rPr>
          <w:rFonts w:hint="eastAsia"/>
          <w:szCs w:val="22"/>
          <w:lang w:eastAsia="zh-CN"/>
        </w:rPr>
        <w:t>,</w:t>
      </w:r>
      <w:r w:rsidRPr="00951B9D">
        <w:rPr>
          <w:szCs w:val="22"/>
          <w:lang w:eastAsia="zh-CN"/>
        </w:rPr>
        <w:t>”</w:t>
      </w:r>
      <w:r w:rsidRPr="00951B9D">
        <w:rPr>
          <w:rFonts w:hint="eastAsia"/>
          <w:szCs w:val="22"/>
          <w:lang w:eastAsia="zh-CN"/>
        </w:rPr>
        <w:t xml:space="preserve"> </w:t>
      </w:r>
      <w:r w:rsidRPr="00951B9D">
        <w:rPr>
          <w:szCs w:val="22"/>
          <w:lang w:eastAsia="ko-KR"/>
        </w:rPr>
        <w:t>JVT-</w:t>
      </w:r>
      <w:r w:rsidRPr="00951B9D">
        <w:rPr>
          <w:rFonts w:hint="eastAsia"/>
          <w:szCs w:val="22"/>
          <w:lang w:eastAsia="zh-CN"/>
        </w:rPr>
        <w:t>L</w:t>
      </w:r>
      <w:r w:rsidRPr="00951B9D">
        <w:rPr>
          <w:szCs w:val="22"/>
          <w:lang w:eastAsia="ko-KR"/>
        </w:rPr>
        <w:t>10</w:t>
      </w:r>
      <w:r w:rsidRPr="00951B9D">
        <w:rPr>
          <w:rFonts w:hint="eastAsia"/>
          <w:szCs w:val="22"/>
          <w:lang w:eastAsia="zh-CN"/>
        </w:rPr>
        <w:t>02</w:t>
      </w:r>
      <w:r w:rsidRPr="00951B9D">
        <w:rPr>
          <w:szCs w:val="22"/>
          <w:lang w:eastAsia="ko-KR"/>
        </w:rPr>
        <w:t xml:space="preserve">, </w:t>
      </w:r>
      <w:r w:rsidRPr="00951B9D">
        <w:rPr>
          <w:rFonts w:hint="eastAsia"/>
          <w:szCs w:val="22"/>
          <w:lang w:eastAsia="zh-CN"/>
        </w:rPr>
        <w:t>Macao</w:t>
      </w:r>
      <w:r w:rsidRPr="00951B9D">
        <w:rPr>
          <w:szCs w:val="22"/>
          <w:lang w:eastAsia="ko-KR"/>
        </w:rPr>
        <w:t xml:space="preserve">, </w:t>
      </w:r>
      <w:r w:rsidRPr="00951B9D">
        <w:rPr>
          <w:rFonts w:hint="eastAsia"/>
          <w:szCs w:val="22"/>
          <w:lang w:eastAsia="zh-CN"/>
        </w:rPr>
        <w:t>CN</w:t>
      </w:r>
      <w:r w:rsidRPr="00951B9D">
        <w:rPr>
          <w:szCs w:val="22"/>
          <w:lang w:eastAsia="ko-KR"/>
        </w:rPr>
        <w:t xml:space="preserve">, </w:t>
      </w:r>
      <w:r w:rsidRPr="00951B9D">
        <w:rPr>
          <w:rFonts w:hint="eastAsia"/>
          <w:szCs w:val="22"/>
          <w:lang w:eastAsia="zh-CN"/>
        </w:rPr>
        <w:t>Oct</w:t>
      </w:r>
      <w:r w:rsidRPr="00951B9D">
        <w:rPr>
          <w:szCs w:val="22"/>
          <w:lang w:eastAsia="ko-KR"/>
        </w:rPr>
        <w:t xml:space="preserve"> 2018.</w:t>
      </w:r>
    </w:p>
    <w:p w14:paraId="22C615E4" w14:textId="3A1349FD" w:rsidR="00E711CF" w:rsidRPr="00951B9D" w:rsidRDefault="009E758B" w:rsidP="009E758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szCs w:val="22"/>
          <w:lang w:eastAsia="zh-CN"/>
        </w:rPr>
        <w:t>J. Zhao, S. Paluri, S. Kim, G. Li, X. Xu, X. Li, S. Liu</w:t>
      </w:r>
      <w:r w:rsidRPr="00951B9D">
        <w:rPr>
          <w:rFonts w:hint="eastAsia"/>
          <w:szCs w:val="22"/>
          <w:lang w:eastAsia="zh-CN"/>
        </w:rPr>
        <w:t>,</w:t>
      </w:r>
      <w:r w:rsidRPr="00951B9D">
        <w:rPr>
          <w:szCs w:val="22"/>
          <w:lang w:eastAsia="zh-CN"/>
        </w:rPr>
        <w:t xml:space="preserve"> </w:t>
      </w:r>
      <w:r w:rsidR="00E711CF" w:rsidRPr="00951B9D">
        <w:rPr>
          <w:szCs w:val="22"/>
          <w:lang w:eastAsia="zh-CN"/>
        </w:rPr>
        <w:t>“</w:t>
      </w:r>
      <w:r w:rsidRPr="00951B9D">
        <w:rPr>
          <w:szCs w:val="22"/>
          <w:lang w:eastAsia="zh-CN"/>
        </w:rPr>
        <w:t>CE4-related: History Based Affine Merge Candidate</w:t>
      </w:r>
      <w:r w:rsidR="00E711CF" w:rsidRPr="00951B9D">
        <w:rPr>
          <w:rFonts w:hint="eastAsia"/>
          <w:szCs w:val="22"/>
          <w:lang w:eastAsia="zh-CN"/>
        </w:rPr>
        <w:t>,</w:t>
      </w:r>
      <w:r w:rsidR="00E711CF" w:rsidRPr="00951B9D">
        <w:rPr>
          <w:szCs w:val="22"/>
          <w:lang w:eastAsia="zh-CN"/>
        </w:rPr>
        <w:t>”</w:t>
      </w:r>
      <w:r w:rsidR="00E711CF" w:rsidRPr="00951B9D">
        <w:rPr>
          <w:rFonts w:hint="eastAsia"/>
          <w:szCs w:val="22"/>
          <w:lang w:eastAsia="zh-CN"/>
        </w:rPr>
        <w:t xml:space="preserve"> </w:t>
      </w:r>
      <w:r w:rsidR="00E711CF" w:rsidRPr="00951B9D">
        <w:rPr>
          <w:szCs w:val="22"/>
          <w:lang w:eastAsia="ko-KR"/>
        </w:rPr>
        <w:t>JVET-</w:t>
      </w:r>
      <w:r w:rsidR="00E711CF" w:rsidRPr="00951B9D">
        <w:rPr>
          <w:rFonts w:hint="eastAsia"/>
          <w:szCs w:val="22"/>
          <w:lang w:eastAsia="zh-CN"/>
        </w:rPr>
        <w:t>L</w:t>
      </w:r>
      <w:r w:rsidR="00E711CF" w:rsidRPr="00951B9D">
        <w:rPr>
          <w:szCs w:val="22"/>
          <w:lang w:eastAsia="ko-KR"/>
        </w:rPr>
        <w:t>0</w:t>
      </w:r>
      <w:r w:rsidR="00E711CF" w:rsidRPr="00951B9D">
        <w:rPr>
          <w:rFonts w:hint="eastAsia"/>
          <w:szCs w:val="22"/>
          <w:lang w:eastAsia="zh-CN"/>
        </w:rPr>
        <w:t>30</w:t>
      </w:r>
      <w:r w:rsidR="006669DE" w:rsidRPr="00951B9D">
        <w:rPr>
          <w:rFonts w:hint="eastAsia"/>
          <w:szCs w:val="22"/>
          <w:lang w:eastAsia="zh-CN"/>
        </w:rPr>
        <w:t>5</w:t>
      </w:r>
      <w:r w:rsidR="00E711CF" w:rsidRPr="00951B9D">
        <w:rPr>
          <w:szCs w:val="22"/>
          <w:lang w:eastAsia="ko-KR"/>
        </w:rPr>
        <w:t xml:space="preserve">, </w:t>
      </w:r>
      <w:r w:rsidR="00E711CF" w:rsidRPr="00951B9D">
        <w:rPr>
          <w:rFonts w:hint="eastAsia"/>
          <w:szCs w:val="22"/>
          <w:lang w:eastAsia="zh-CN"/>
        </w:rPr>
        <w:t>Macao</w:t>
      </w:r>
      <w:r w:rsidR="00E711CF" w:rsidRPr="00951B9D">
        <w:rPr>
          <w:szCs w:val="22"/>
          <w:lang w:eastAsia="ko-KR"/>
        </w:rPr>
        <w:t xml:space="preserve">, </w:t>
      </w:r>
      <w:r w:rsidR="00E711CF" w:rsidRPr="00951B9D">
        <w:rPr>
          <w:rFonts w:hint="eastAsia"/>
          <w:szCs w:val="22"/>
          <w:lang w:eastAsia="zh-CN"/>
        </w:rPr>
        <w:t>CN</w:t>
      </w:r>
      <w:r w:rsidR="00E711CF" w:rsidRPr="00951B9D">
        <w:rPr>
          <w:szCs w:val="22"/>
          <w:lang w:eastAsia="ko-KR"/>
        </w:rPr>
        <w:t xml:space="preserve">, </w:t>
      </w:r>
      <w:r w:rsidR="00E711CF" w:rsidRPr="00951B9D">
        <w:rPr>
          <w:rFonts w:hint="eastAsia"/>
          <w:szCs w:val="22"/>
          <w:lang w:eastAsia="zh-CN"/>
        </w:rPr>
        <w:t>Oct</w:t>
      </w:r>
      <w:r w:rsidR="00E711CF" w:rsidRPr="00951B9D">
        <w:rPr>
          <w:szCs w:val="22"/>
          <w:lang w:eastAsia="ko-KR"/>
        </w:rPr>
        <w:t xml:space="preserve"> 2018.</w:t>
      </w:r>
    </w:p>
    <w:p w14:paraId="37C3A331" w14:textId="011AEE65" w:rsidR="000B15F8" w:rsidRPr="00951B9D" w:rsidRDefault="000B15F8" w:rsidP="009E758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szCs w:val="22"/>
          <w:lang w:eastAsia="zh-CN"/>
        </w:rPr>
        <w:t>M</w:t>
      </w:r>
      <w:r w:rsidRPr="00951B9D">
        <w:rPr>
          <w:rFonts w:hint="eastAsia"/>
          <w:szCs w:val="22"/>
          <w:lang w:eastAsia="zh-CN"/>
        </w:rPr>
        <w:t>.</w:t>
      </w:r>
      <w:r w:rsidRPr="00951B9D">
        <w:rPr>
          <w:szCs w:val="22"/>
          <w:lang w:eastAsia="zh-CN"/>
        </w:rPr>
        <w:t xml:space="preserve"> Zhou</w:t>
      </w:r>
      <w:r w:rsidRPr="00951B9D">
        <w:rPr>
          <w:rFonts w:hint="eastAsia"/>
          <w:szCs w:val="22"/>
          <w:lang w:eastAsia="zh-CN"/>
        </w:rPr>
        <w:t>,</w:t>
      </w:r>
      <w:r w:rsidRPr="00951B9D">
        <w:rPr>
          <w:szCs w:val="22"/>
          <w:lang w:eastAsia="zh-CN"/>
        </w:rPr>
        <w:t xml:space="preserve"> B</w:t>
      </w:r>
      <w:r w:rsidRPr="00951B9D">
        <w:rPr>
          <w:rFonts w:hint="eastAsia"/>
          <w:szCs w:val="22"/>
          <w:lang w:eastAsia="zh-CN"/>
        </w:rPr>
        <w:t>.</w:t>
      </w:r>
      <w:r w:rsidRPr="00951B9D">
        <w:rPr>
          <w:szCs w:val="22"/>
          <w:lang w:eastAsia="zh-CN"/>
        </w:rPr>
        <w:t xml:space="preserve"> </w:t>
      </w:r>
      <w:proofErr w:type="spellStart"/>
      <w:r w:rsidRPr="00951B9D">
        <w:rPr>
          <w:szCs w:val="22"/>
          <w:lang w:eastAsia="zh-CN"/>
        </w:rPr>
        <w:t>Heng</w:t>
      </w:r>
      <w:proofErr w:type="spellEnd"/>
      <w:r w:rsidRPr="00951B9D">
        <w:rPr>
          <w:rFonts w:hint="eastAsia"/>
          <w:szCs w:val="22"/>
          <w:lang w:eastAsia="zh-CN"/>
        </w:rPr>
        <w:t>,</w:t>
      </w:r>
      <w:r w:rsidRPr="00951B9D">
        <w:rPr>
          <w:szCs w:val="22"/>
          <w:lang w:eastAsia="zh-CN"/>
        </w:rPr>
        <w:t xml:space="preserve"> “CE4-related: A clean up for affine mode</w:t>
      </w:r>
      <w:r w:rsidRPr="00951B9D">
        <w:rPr>
          <w:rFonts w:hint="eastAsia"/>
          <w:szCs w:val="22"/>
          <w:lang w:eastAsia="zh-CN"/>
        </w:rPr>
        <w:t>,</w:t>
      </w:r>
      <w:r w:rsidRPr="00951B9D">
        <w:rPr>
          <w:szCs w:val="22"/>
          <w:lang w:eastAsia="zh-CN"/>
        </w:rPr>
        <w:t>”</w:t>
      </w:r>
      <w:r w:rsidRPr="00951B9D">
        <w:rPr>
          <w:rFonts w:hint="eastAsia"/>
          <w:szCs w:val="22"/>
          <w:lang w:eastAsia="zh-CN"/>
        </w:rPr>
        <w:t xml:space="preserve"> </w:t>
      </w:r>
      <w:r w:rsidRPr="00951B9D">
        <w:rPr>
          <w:szCs w:val="22"/>
          <w:lang w:eastAsia="ko-KR"/>
        </w:rPr>
        <w:t>JVET-</w:t>
      </w:r>
      <w:r w:rsidRPr="00951B9D">
        <w:rPr>
          <w:rFonts w:hint="eastAsia"/>
          <w:szCs w:val="22"/>
          <w:lang w:eastAsia="zh-CN"/>
        </w:rPr>
        <w:t>L</w:t>
      </w:r>
      <w:r w:rsidRPr="00951B9D">
        <w:rPr>
          <w:szCs w:val="22"/>
          <w:lang w:eastAsia="ko-KR"/>
        </w:rPr>
        <w:t>0</w:t>
      </w:r>
      <w:r w:rsidRPr="00951B9D">
        <w:rPr>
          <w:rFonts w:hint="eastAsia"/>
          <w:szCs w:val="22"/>
          <w:lang w:eastAsia="zh-CN"/>
        </w:rPr>
        <w:t>047</w:t>
      </w:r>
      <w:r w:rsidRPr="00951B9D">
        <w:rPr>
          <w:szCs w:val="22"/>
          <w:lang w:eastAsia="ko-KR"/>
        </w:rPr>
        <w:t xml:space="preserve">, </w:t>
      </w:r>
      <w:r w:rsidRPr="00951B9D">
        <w:rPr>
          <w:rFonts w:hint="eastAsia"/>
          <w:szCs w:val="22"/>
          <w:lang w:eastAsia="zh-CN"/>
        </w:rPr>
        <w:t>Macao</w:t>
      </w:r>
      <w:r w:rsidRPr="00951B9D">
        <w:rPr>
          <w:szCs w:val="22"/>
          <w:lang w:eastAsia="ko-KR"/>
        </w:rPr>
        <w:t xml:space="preserve">, </w:t>
      </w:r>
      <w:r w:rsidRPr="00951B9D">
        <w:rPr>
          <w:rFonts w:hint="eastAsia"/>
          <w:szCs w:val="22"/>
          <w:lang w:eastAsia="zh-CN"/>
        </w:rPr>
        <w:t>CN</w:t>
      </w:r>
      <w:r w:rsidRPr="00951B9D">
        <w:rPr>
          <w:szCs w:val="22"/>
          <w:lang w:eastAsia="ko-KR"/>
        </w:rPr>
        <w:t xml:space="preserve">, </w:t>
      </w:r>
      <w:r w:rsidRPr="00951B9D">
        <w:rPr>
          <w:rFonts w:hint="eastAsia"/>
          <w:szCs w:val="22"/>
          <w:lang w:eastAsia="zh-CN"/>
        </w:rPr>
        <w:t>Oct</w:t>
      </w:r>
      <w:r w:rsidRPr="00951B9D">
        <w:rPr>
          <w:szCs w:val="22"/>
          <w:lang w:eastAsia="ko-KR"/>
        </w:rPr>
        <w:t xml:space="preserve"> 2018.</w:t>
      </w:r>
    </w:p>
    <w:p w14:paraId="6075AF40" w14:textId="77777777" w:rsidR="00370ADB" w:rsidRPr="00951B9D" w:rsidRDefault="00370ADB" w:rsidP="00370AD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szCs w:val="22"/>
          <w:lang w:eastAsia="ko-KR"/>
        </w:rPr>
        <w:t>Y. He</w:t>
      </w:r>
      <w:r w:rsidRPr="00951B9D">
        <w:rPr>
          <w:rFonts w:hint="eastAsia"/>
          <w:szCs w:val="22"/>
          <w:lang w:eastAsia="zh-CN"/>
        </w:rPr>
        <w:t xml:space="preserve">, </w:t>
      </w:r>
      <w:r w:rsidRPr="00951B9D">
        <w:rPr>
          <w:szCs w:val="22"/>
          <w:lang w:eastAsia="ko-KR"/>
        </w:rPr>
        <w:t>C.-Y. Chen</w:t>
      </w:r>
      <w:r w:rsidRPr="00951B9D">
        <w:rPr>
          <w:rFonts w:hint="eastAsia"/>
          <w:szCs w:val="22"/>
          <w:lang w:eastAsia="zh-CN"/>
        </w:rPr>
        <w:t xml:space="preserve">, </w:t>
      </w:r>
      <w:r w:rsidRPr="00951B9D">
        <w:rPr>
          <w:szCs w:val="22"/>
          <w:lang w:eastAsia="ko-KR"/>
        </w:rPr>
        <w:t xml:space="preserve">C.-C Chen, “Description of Core Experiment </w:t>
      </w:r>
      <w:r w:rsidRPr="00951B9D">
        <w:rPr>
          <w:rFonts w:hint="eastAsia"/>
          <w:szCs w:val="22"/>
          <w:lang w:eastAsia="zh-CN"/>
        </w:rPr>
        <w:t>2</w:t>
      </w:r>
      <w:r w:rsidRPr="00951B9D">
        <w:rPr>
          <w:szCs w:val="22"/>
          <w:lang w:eastAsia="ko-KR"/>
        </w:rPr>
        <w:t xml:space="preserve"> (CE</w:t>
      </w:r>
      <w:r w:rsidRPr="00951B9D">
        <w:rPr>
          <w:rFonts w:hint="eastAsia"/>
          <w:szCs w:val="22"/>
          <w:lang w:eastAsia="zh-CN"/>
        </w:rPr>
        <w:t>2</w:t>
      </w:r>
      <w:r w:rsidRPr="00951B9D">
        <w:rPr>
          <w:szCs w:val="22"/>
          <w:lang w:eastAsia="ko-KR"/>
        </w:rPr>
        <w:t>): Sub-</w:t>
      </w:r>
      <w:proofErr w:type="gramStart"/>
      <w:r w:rsidRPr="00951B9D">
        <w:rPr>
          <w:szCs w:val="22"/>
          <w:lang w:eastAsia="ko-KR"/>
        </w:rPr>
        <w:t>block based</w:t>
      </w:r>
      <w:proofErr w:type="gramEnd"/>
      <w:r w:rsidRPr="00951B9D">
        <w:rPr>
          <w:szCs w:val="22"/>
          <w:lang w:eastAsia="ko-KR"/>
        </w:rPr>
        <w:t xml:space="preserve"> motion prediction,” JVT-</w:t>
      </w:r>
      <w:r w:rsidRPr="00951B9D">
        <w:rPr>
          <w:rFonts w:hint="eastAsia"/>
          <w:szCs w:val="22"/>
          <w:lang w:eastAsia="zh-CN"/>
        </w:rPr>
        <w:t>L</w:t>
      </w:r>
      <w:r w:rsidRPr="00951B9D">
        <w:rPr>
          <w:szCs w:val="22"/>
          <w:lang w:eastAsia="ko-KR"/>
        </w:rPr>
        <w:t xml:space="preserve">1024, </w:t>
      </w:r>
      <w:r w:rsidRPr="00951B9D">
        <w:rPr>
          <w:rFonts w:hint="eastAsia"/>
          <w:szCs w:val="22"/>
          <w:lang w:eastAsia="zh-CN"/>
        </w:rPr>
        <w:t>Macao</w:t>
      </w:r>
      <w:r w:rsidRPr="00951B9D">
        <w:rPr>
          <w:szCs w:val="22"/>
          <w:lang w:eastAsia="ko-KR"/>
        </w:rPr>
        <w:t xml:space="preserve">, </w:t>
      </w:r>
      <w:r w:rsidRPr="00951B9D">
        <w:rPr>
          <w:rFonts w:hint="eastAsia"/>
          <w:szCs w:val="22"/>
          <w:lang w:eastAsia="zh-CN"/>
        </w:rPr>
        <w:t>CN</w:t>
      </w:r>
      <w:r w:rsidRPr="00951B9D">
        <w:rPr>
          <w:szCs w:val="22"/>
          <w:lang w:eastAsia="ko-KR"/>
        </w:rPr>
        <w:t xml:space="preserve">, </w:t>
      </w:r>
      <w:r w:rsidRPr="00951B9D">
        <w:rPr>
          <w:rFonts w:hint="eastAsia"/>
          <w:szCs w:val="22"/>
          <w:lang w:eastAsia="zh-CN"/>
        </w:rPr>
        <w:t>Oct</w:t>
      </w:r>
      <w:r w:rsidRPr="00951B9D">
        <w:rPr>
          <w:szCs w:val="22"/>
          <w:lang w:eastAsia="ko-KR"/>
        </w:rPr>
        <w:t xml:space="preserve"> 2018.</w:t>
      </w:r>
    </w:p>
    <w:p w14:paraId="2357DBE6" w14:textId="13629DCA" w:rsidR="00354882" w:rsidRDefault="00354882" w:rsidP="00354882">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951B9D">
        <w:rPr>
          <w:szCs w:val="22"/>
          <w:lang w:eastAsia="ko-KR"/>
        </w:rPr>
        <w:t xml:space="preserve">J. Boyce, K. </w:t>
      </w:r>
      <w:proofErr w:type="spellStart"/>
      <w:r w:rsidRPr="00951B9D">
        <w:rPr>
          <w:szCs w:val="22"/>
          <w:lang w:eastAsia="ko-KR"/>
        </w:rPr>
        <w:t>Suehring</w:t>
      </w:r>
      <w:proofErr w:type="spellEnd"/>
      <w:r w:rsidRPr="00951B9D">
        <w:rPr>
          <w:szCs w:val="22"/>
          <w:lang w:eastAsia="ko-KR"/>
        </w:rPr>
        <w:t>, X. Li, V. Seregin, “JVET common test conditions and software reference configurations,” Document of Joint Video Experts Team (JVET), JVET-</w:t>
      </w:r>
      <w:r w:rsidRPr="00951B9D">
        <w:rPr>
          <w:rFonts w:hint="eastAsia"/>
          <w:szCs w:val="22"/>
          <w:lang w:eastAsia="zh-CN"/>
        </w:rPr>
        <w:t>L</w:t>
      </w:r>
      <w:r w:rsidRPr="00951B9D">
        <w:rPr>
          <w:szCs w:val="22"/>
          <w:lang w:eastAsia="ko-KR"/>
        </w:rPr>
        <w:t xml:space="preserve">1010 </w:t>
      </w:r>
      <w:r w:rsidRPr="00951B9D">
        <w:rPr>
          <w:rFonts w:hint="eastAsia"/>
          <w:szCs w:val="22"/>
          <w:lang w:eastAsia="zh-CN"/>
        </w:rPr>
        <w:t>Macao</w:t>
      </w:r>
      <w:r w:rsidRPr="00951B9D">
        <w:rPr>
          <w:szCs w:val="22"/>
          <w:lang w:eastAsia="ko-KR"/>
        </w:rPr>
        <w:t xml:space="preserve">, </w:t>
      </w:r>
      <w:r w:rsidRPr="00951B9D">
        <w:rPr>
          <w:rFonts w:hint="eastAsia"/>
          <w:szCs w:val="22"/>
          <w:lang w:eastAsia="zh-CN"/>
        </w:rPr>
        <w:t>CN</w:t>
      </w:r>
      <w:r w:rsidRPr="00951B9D">
        <w:rPr>
          <w:szCs w:val="22"/>
          <w:lang w:eastAsia="ko-KR"/>
        </w:rPr>
        <w:t xml:space="preserve">, </w:t>
      </w:r>
      <w:r w:rsidRPr="00951B9D">
        <w:rPr>
          <w:rFonts w:hint="eastAsia"/>
          <w:szCs w:val="22"/>
          <w:lang w:eastAsia="zh-CN"/>
        </w:rPr>
        <w:t>Oct</w:t>
      </w:r>
      <w:r w:rsidRPr="00951B9D">
        <w:rPr>
          <w:szCs w:val="22"/>
          <w:lang w:eastAsia="ko-KR"/>
        </w:rPr>
        <w:t xml:space="preserve"> 2018.</w:t>
      </w:r>
    </w:p>
    <w:p w14:paraId="494C1CC2" w14:textId="1670C5B7" w:rsidR="00482A9A" w:rsidRPr="00951B9D" w:rsidRDefault="00482A9A" w:rsidP="00482A9A">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482A9A">
        <w:rPr>
          <w:szCs w:val="22"/>
          <w:lang w:eastAsia="ko-KR"/>
        </w:rPr>
        <w:lastRenderedPageBreak/>
        <w:t>J. Zhao, S. Kim, G. Li</w:t>
      </w:r>
      <w:r>
        <w:rPr>
          <w:szCs w:val="22"/>
          <w:lang w:eastAsia="ko-KR"/>
        </w:rPr>
        <w:t>, X. Xu, X. Li, S. Liu, “</w:t>
      </w:r>
      <w:r w:rsidRPr="00482A9A">
        <w:rPr>
          <w:szCs w:val="22"/>
          <w:lang w:eastAsia="ko-KR"/>
        </w:rPr>
        <w:t>CE2: History Based Affine Motion Candidate (Test 2.2.3)</w:t>
      </w:r>
      <w:r>
        <w:rPr>
          <w:szCs w:val="22"/>
          <w:lang w:eastAsia="ko-KR"/>
        </w:rPr>
        <w:t xml:space="preserve">”, </w:t>
      </w:r>
      <w:r w:rsidRPr="00951B9D">
        <w:rPr>
          <w:szCs w:val="22"/>
          <w:lang w:eastAsia="ko-KR"/>
        </w:rPr>
        <w:t>Document of Joint Video Experts Team (JVET), JVET-</w:t>
      </w:r>
      <w:r>
        <w:rPr>
          <w:rFonts w:hint="eastAsia"/>
          <w:szCs w:val="22"/>
          <w:lang w:eastAsia="zh-CN"/>
        </w:rPr>
        <w:t xml:space="preserve">M0125, </w:t>
      </w:r>
      <w:r w:rsidRPr="00482A9A">
        <w:rPr>
          <w:szCs w:val="22"/>
          <w:lang w:eastAsia="zh-CN"/>
        </w:rPr>
        <w:t>Marrakech, MA</w:t>
      </w:r>
      <w:r>
        <w:rPr>
          <w:szCs w:val="22"/>
          <w:lang w:eastAsia="zh-CN"/>
        </w:rPr>
        <w:t>, Jan 2019.</w:t>
      </w:r>
    </w:p>
    <w:p w14:paraId="4A2EF7CA" w14:textId="77777777" w:rsidR="00FB26D7" w:rsidRPr="0058392E" w:rsidRDefault="00FB26D7" w:rsidP="009234A5">
      <w:pPr>
        <w:rPr>
          <w:szCs w:val="22"/>
          <w:lang w:val="en-CA" w:eastAsia="zh-CN"/>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A8B38E" w14:textId="77777777" w:rsidR="00DD4F26" w:rsidRDefault="00DD4F26" w:rsidP="00DD4F26">
      <w:pPr>
        <w:rPr>
          <w:b/>
          <w:sz w:val="24"/>
          <w:szCs w:val="24"/>
          <w:lang w:eastAsia="zh-CN"/>
        </w:rPr>
      </w:pPr>
      <w:r w:rsidRPr="00397162">
        <w:rPr>
          <w:b/>
          <w:sz w:val="24"/>
          <w:szCs w:val="24"/>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FED191C" w14:textId="77777777" w:rsidR="006A33EA" w:rsidRDefault="006A33EA" w:rsidP="00DD4F26">
      <w:pPr>
        <w:rPr>
          <w:sz w:val="24"/>
          <w:szCs w:val="24"/>
          <w:lang w:eastAsia="zh-CN"/>
        </w:rPr>
      </w:pPr>
    </w:p>
    <w:p w14:paraId="442AF7AA" w14:textId="77777777" w:rsidR="006A33EA" w:rsidRPr="00397162" w:rsidRDefault="006A33EA" w:rsidP="006A33EA">
      <w:pPr>
        <w:rPr>
          <w:sz w:val="24"/>
          <w:szCs w:val="24"/>
        </w:rPr>
      </w:pPr>
      <w:r>
        <w:rPr>
          <w:b/>
          <w:sz w:val="24"/>
          <w:szCs w:val="24"/>
        </w:rPr>
        <w:t>Tencent</w:t>
      </w:r>
      <w:r w:rsidRPr="00397162">
        <w:rPr>
          <w:b/>
          <w:sz w:val="24"/>
          <w:szCs w:val="24"/>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F41A384" w14:textId="77777777" w:rsidR="006A33EA" w:rsidRPr="00397162" w:rsidRDefault="006A33EA" w:rsidP="00DD4F26">
      <w:pPr>
        <w:rPr>
          <w:sz w:val="24"/>
          <w:szCs w:val="24"/>
          <w:lang w:eastAsia="zh-CN"/>
        </w:rPr>
      </w:pP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98B0A" w14:textId="77777777" w:rsidR="00D75BF8" w:rsidRDefault="00D75BF8">
      <w:r>
        <w:separator/>
      </w:r>
    </w:p>
  </w:endnote>
  <w:endnote w:type="continuationSeparator" w:id="0">
    <w:p w14:paraId="554A8294" w14:textId="77777777" w:rsidR="00D75BF8" w:rsidRDefault="00D75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1ACEE02" w:rsidR="00F610C0" w:rsidRPr="00C00DDE" w:rsidRDefault="00F610C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4325">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DBD5EB" w14:textId="77777777" w:rsidR="00D75BF8" w:rsidRDefault="00D75BF8">
      <w:r>
        <w:separator/>
      </w:r>
    </w:p>
  </w:footnote>
  <w:footnote w:type="continuationSeparator" w:id="0">
    <w:p w14:paraId="0F9F3950" w14:textId="77777777" w:rsidR="00D75BF8" w:rsidRDefault="00D75B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13862"/>
    <w:multiLevelType w:val="hybridMultilevel"/>
    <w:tmpl w:val="1382E3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8F205F"/>
    <w:multiLevelType w:val="hybridMultilevel"/>
    <w:tmpl w:val="1552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69E7C07"/>
    <w:multiLevelType w:val="hybridMultilevel"/>
    <w:tmpl w:val="E90E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693F70BA"/>
    <w:multiLevelType w:val="hybridMultilevel"/>
    <w:tmpl w:val="B0E2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29F048F"/>
    <w:multiLevelType w:val="hybridMultilevel"/>
    <w:tmpl w:val="9956113E"/>
    <w:lvl w:ilvl="0" w:tplc="04090017">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6"/>
  </w:num>
  <w:num w:numId="5">
    <w:abstractNumId w:val="17"/>
  </w:num>
  <w:num w:numId="6">
    <w:abstractNumId w:val="9"/>
  </w:num>
  <w:num w:numId="7">
    <w:abstractNumId w:val="12"/>
  </w:num>
  <w:num w:numId="8">
    <w:abstractNumId w:val="9"/>
  </w:num>
  <w:num w:numId="9">
    <w:abstractNumId w:val="1"/>
  </w:num>
  <w:num w:numId="10">
    <w:abstractNumId w:val="7"/>
  </w:num>
  <w:num w:numId="11">
    <w:abstractNumId w:val="3"/>
  </w:num>
  <w:num w:numId="12">
    <w:abstractNumId w:val="2"/>
  </w:num>
  <w:num w:numId="13">
    <w:abstractNumId w:val="8"/>
  </w:num>
  <w:num w:numId="14">
    <w:abstractNumId w:val="20"/>
  </w:num>
  <w:num w:numId="15">
    <w:abstractNumId w:val="11"/>
  </w:num>
  <w:num w:numId="16">
    <w:abstractNumId w:val="14"/>
  </w:num>
  <w:num w:numId="17">
    <w:abstractNumId w:val="4"/>
  </w:num>
  <w:num w:numId="18">
    <w:abstractNumId w:val="15"/>
  </w:num>
  <w:num w:numId="19">
    <w:abstractNumId w:val="13"/>
  </w:num>
  <w:num w:numId="20">
    <w:abstractNumId w:val="23"/>
  </w:num>
  <w:num w:numId="21">
    <w:abstractNumId w:val="10"/>
  </w:num>
  <w:num w:numId="22">
    <w:abstractNumId w:val="21"/>
  </w:num>
  <w:num w:numId="23">
    <w:abstractNumId w:val="19"/>
  </w:num>
  <w:num w:numId="24">
    <w:abstractNumId w:val="9"/>
  </w:num>
  <w:num w:numId="25">
    <w:abstractNumId w:val="9"/>
  </w:num>
  <w:num w:numId="26">
    <w:abstractNumId w:val="5"/>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34F"/>
    <w:rsid w:val="00004314"/>
    <w:rsid w:val="00004709"/>
    <w:rsid w:val="00004E7A"/>
    <w:rsid w:val="00014D24"/>
    <w:rsid w:val="000247A7"/>
    <w:rsid w:val="000261F7"/>
    <w:rsid w:val="000275D6"/>
    <w:rsid w:val="000308A3"/>
    <w:rsid w:val="000326FA"/>
    <w:rsid w:val="00033FEB"/>
    <w:rsid w:val="000458BC"/>
    <w:rsid w:val="00045C41"/>
    <w:rsid w:val="00046C03"/>
    <w:rsid w:val="00055A65"/>
    <w:rsid w:val="00060621"/>
    <w:rsid w:val="00062F0F"/>
    <w:rsid w:val="00065039"/>
    <w:rsid w:val="00072250"/>
    <w:rsid w:val="00074CBD"/>
    <w:rsid w:val="0007614F"/>
    <w:rsid w:val="00081398"/>
    <w:rsid w:val="00085299"/>
    <w:rsid w:val="00094479"/>
    <w:rsid w:val="00095E0F"/>
    <w:rsid w:val="000962AC"/>
    <w:rsid w:val="000A2A76"/>
    <w:rsid w:val="000B00B7"/>
    <w:rsid w:val="000B0C0F"/>
    <w:rsid w:val="000B15F8"/>
    <w:rsid w:val="000B1C6B"/>
    <w:rsid w:val="000B4FF9"/>
    <w:rsid w:val="000C09AC"/>
    <w:rsid w:val="000C1FBA"/>
    <w:rsid w:val="000C221B"/>
    <w:rsid w:val="000C6129"/>
    <w:rsid w:val="000E00F3"/>
    <w:rsid w:val="000E1326"/>
    <w:rsid w:val="000E264F"/>
    <w:rsid w:val="000F158C"/>
    <w:rsid w:val="000F3097"/>
    <w:rsid w:val="000F751B"/>
    <w:rsid w:val="001017A6"/>
    <w:rsid w:val="00102F3D"/>
    <w:rsid w:val="00115AEB"/>
    <w:rsid w:val="0012102B"/>
    <w:rsid w:val="00124E38"/>
    <w:rsid w:val="0012580B"/>
    <w:rsid w:val="001315B8"/>
    <w:rsid w:val="00131F90"/>
    <w:rsid w:val="0013458C"/>
    <w:rsid w:val="0013526E"/>
    <w:rsid w:val="00146152"/>
    <w:rsid w:val="00150899"/>
    <w:rsid w:val="00155526"/>
    <w:rsid w:val="00155ADB"/>
    <w:rsid w:val="00156D0E"/>
    <w:rsid w:val="00164317"/>
    <w:rsid w:val="00171371"/>
    <w:rsid w:val="0017500B"/>
    <w:rsid w:val="00175A24"/>
    <w:rsid w:val="001833FF"/>
    <w:rsid w:val="001845C2"/>
    <w:rsid w:val="00187E58"/>
    <w:rsid w:val="00196FC2"/>
    <w:rsid w:val="001A297E"/>
    <w:rsid w:val="001A2D05"/>
    <w:rsid w:val="001A368E"/>
    <w:rsid w:val="001A58BC"/>
    <w:rsid w:val="001A7329"/>
    <w:rsid w:val="001A73EC"/>
    <w:rsid w:val="001A792F"/>
    <w:rsid w:val="001B02C0"/>
    <w:rsid w:val="001B1DB0"/>
    <w:rsid w:val="001B4E28"/>
    <w:rsid w:val="001B6F3A"/>
    <w:rsid w:val="001B78DE"/>
    <w:rsid w:val="001C34D5"/>
    <w:rsid w:val="001C3525"/>
    <w:rsid w:val="001C3AFB"/>
    <w:rsid w:val="001D1BD2"/>
    <w:rsid w:val="001D5F63"/>
    <w:rsid w:val="001E0248"/>
    <w:rsid w:val="001E02BE"/>
    <w:rsid w:val="001E261E"/>
    <w:rsid w:val="001E3B37"/>
    <w:rsid w:val="001E7686"/>
    <w:rsid w:val="001F0963"/>
    <w:rsid w:val="001F2594"/>
    <w:rsid w:val="001F2AF0"/>
    <w:rsid w:val="001F441E"/>
    <w:rsid w:val="001F4D6A"/>
    <w:rsid w:val="001F7945"/>
    <w:rsid w:val="002055A6"/>
    <w:rsid w:val="00206460"/>
    <w:rsid w:val="002069B4"/>
    <w:rsid w:val="002103D2"/>
    <w:rsid w:val="00215DFC"/>
    <w:rsid w:val="0021720F"/>
    <w:rsid w:val="002212DF"/>
    <w:rsid w:val="00221F94"/>
    <w:rsid w:val="00222CD4"/>
    <w:rsid w:val="00225016"/>
    <w:rsid w:val="002253CA"/>
    <w:rsid w:val="0022613D"/>
    <w:rsid w:val="002264A6"/>
    <w:rsid w:val="0022693A"/>
    <w:rsid w:val="00227BA7"/>
    <w:rsid w:val="0023011C"/>
    <w:rsid w:val="00232E71"/>
    <w:rsid w:val="00236B22"/>
    <w:rsid w:val="002375C1"/>
    <w:rsid w:val="00242DE5"/>
    <w:rsid w:val="00243B6C"/>
    <w:rsid w:val="0024690F"/>
    <w:rsid w:val="002474F7"/>
    <w:rsid w:val="00251843"/>
    <w:rsid w:val="00263398"/>
    <w:rsid w:val="00263B99"/>
    <w:rsid w:val="00266F06"/>
    <w:rsid w:val="00272CBE"/>
    <w:rsid w:val="00275BCF"/>
    <w:rsid w:val="0027635A"/>
    <w:rsid w:val="00291E36"/>
    <w:rsid w:val="00292257"/>
    <w:rsid w:val="002923E0"/>
    <w:rsid w:val="00292FE0"/>
    <w:rsid w:val="002A2712"/>
    <w:rsid w:val="002A54E0"/>
    <w:rsid w:val="002B1595"/>
    <w:rsid w:val="002B191D"/>
    <w:rsid w:val="002B2E83"/>
    <w:rsid w:val="002B680E"/>
    <w:rsid w:val="002C1E05"/>
    <w:rsid w:val="002D0AF6"/>
    <w:rsid w:val="002D67B6"/>
    <w:rsid w:val="002D7DC6"/>
    <w:rsid w:val="002E3193"/>
    <w:rsid w:val="002E7A8D"/>
    <w:rsid w:val="002F164D"/>
    <w:rsid w:val="002F4B32"/>
    <w:rsid w:val="003021BC"/>
    <w:rsid w:val="00306206"/>
    <w:rsid w:val="00307011"/>
    <w:rsid w:val="0031407E"/>
    <w:rsid w:val="00317D85"/>
    <w:rsid w:val="00321F26"/>
    <w:rsid w:val="00327C56"/>
    <w:rsid w:val="003304FE"/>
    <w:rsid w:val="003315A1"/>
    <w:rsid w:val="003373EC"/>
    <w:rsid w:val="00337B4E"/>
    <w:rsid w:val="00337D9C"/>
    <w:rsid w:val="00342FF4"/>
    <w:rsid w:val="00344E5A"/>
    <w:rsid w:val="00346148"/>
    <w:rsid w:val="00351E45"/>
    <w:rsid w:val="00354882"/>
    <w:rsid w:val="0036418C"/>
    <w:rsid w:val="003650AB"/>
    <w:rsid w:val="003669EA"/>
    <w:rsid w:val="003706CC"/>
    <w:rsid w:val="00370ADB"/>
    <w:rsid w:val="00370D95"/>
    <w:rsid w:val="00371104"/>
    <w:rsid w:val="0037463A"/>
    <w:rsid w:val="00377710"/>
    <w:rsid w:val="00377C7B"/>
    <w:rsid w:val="00391DD3"/>
    <w:rsid w:val="003940D5"/>
    <w:rsid w:val="00394ED9"/>
    <w:rsid w:val="00396257"/>
    <w:rsid w:val="003A2D8E"/>
    <w:rsid w:val="003A7CE6"/>
    <w:rsid w:val="003B2143"/>
    <w:rsid w:val="003B54BE"/>
    <w:rsid w:val="003C20E4"/>
    <w:rsid w:val="003D6342"/>
    <w:rsid w:val="003E1B82"/>
    <w:rsid w:val="003E2EA1"/>
    <w:rsid w:val="003E6F90"/>
    <w:rsid w:val="003E73ED"/>
    <w:rsid w:val="003F040D"/>
    <w:rsid w:val="003F1B10"/>
    <w:rsid w:val="003F5D0F"/>
    <w:rsid w:val="00400885"/>
    <w:rsid w:val="00403F6A"/>
    <w:rsid w:val="00413AF6"/>
    <w:rsid w:val="00414101"/>
    <w:rsid w:val="00416246"/>
    <w:rsid w:val="004219CF"/>
    <w:rsid w:val="004234F0"/>
    <w:rsid w:val="00425AB4"/>
    <w:rsid w:val="00431128"/>
    <w:rsid w:val="00432D3E"/>
    <w:rsid w:val="00433DDB"/>
    <w:rsid w:val="00435A29"/>
    <w:rsid w:val="00437619"/>
    <w:rsid w:val="00450B26"/>
    <w:rsid w:val="0045313C"/>
    <w:rsid w:val="00465A1E"/>
    <w:rsid w:val="004668CC"/>
    <w:rsid w:val="004755F4"/>
    <w:rsid w:val="004800AD"/>
    <w:rsid w:val="00482A9A"/>
    <w:rsid w:val="00485D5C"/>
    <w:rsid w:val="0048657E"/>
    <w:rsid w:val="0049225D"/>
    <w:rsid w:val="0049445A"/>
    <w:rsid w:val="004A0C4A"/>
    <w:rsid w:val="004A1273"/>
    <w:rsid w:val="004A2A63"/>
    <w:rsid w:val="004A2F73"/>
    <w:rsid w:val="004A3162"/>
    <w:rsid w:val="004A522B"/>
    <w:rsid w:val="004B1573"/>
    <w:rsid w:val="004B210C"/>
    <w:rsid w:val="004B2331"/>
    <w:rsid w:val="004B55A3"/>
    <w:rsid w:val="004C1FCC"/>
    <w:rsid w:val="004D405F"/>
    <w:rsid w:val="004D4673"/>
    <w:rsid w:val="004E48ED"/>
    <w:rsid w:val="004E4F4F"/>
    <w:rsid w:val="004E6789"/>
    <w:rsid w:val="004F61E3"/>
    <w:rsid w:val="00502E10"/>
    <w:rsid w:val="005077EB"/>
    <w:rsid w:val="0051015C"/>
    <w:rsid w:val="00512D47"/>
    <w:rsid w:val="00516CF1"/>
    <w:rsid w:val="0052189B"/>
    <w:rsid w:val="005239D7"/>
    <w:rsid w:val="00531AE9"/>
    <w:rsid w:val="00533736"/>
    <w:rsid w:val="0053671E"/>
    <w:rsid w:val="005459FD"/>
    <w:rsid w:val="005460AE"/>
    <w:rsid w:val="00550A66"/>
    <w:rsid w:val="0055305E"/>
    <w:rsid w:val="005543CF"/>
    <w:rsid w:val="00560E7A"/>
    <w:rsid w:val="00561317"/>
    <w:rsid w:val="0056571F"/>
    <w:rsid w:val="00567EC7"/>
    <w:rsid w:val="00570013"/>
    <w:rsid w:val="005753EC"/>
    <w:rsid w:val="005801A2"/>
    <w:rsid w:val="0058392E"/>
    <w:rsid w:val="00585E96"/>
    <w:rsid w:val="00592C7E"/>
    <w:rsid w:val="005952A5"/>
    <w:rsid w:val="005A0F64"/>
    <w:rsid w:val="005A2997"/>
    <w:rsid w:val="005A33A1"/>
    <w:rsid w:val="005A4B04"/>
    <w:rsid w:val="005B217D"/>
    <w:rsid w:val="005B547F"/>
    <w:rsid w:val="005B5803"/>
    <w:rsid w:val="005C385F"/>
    <w:rsid w:val="005C3DFF"/>
    <w:rsid w:val="005D23E4"/>
    <w:rsid w:val="005E1AC6"/>
    <w:rsid w:val="005F3EF0"/>
    <w:rsid w:val="005F4160"/>
    <w:rsid w:val="005F6F1B"/>
    <w:rsid w:val="00600A63"/>
    <w:rsid w:val="006068CB"/>
    <w:rsid w:val="00615995"/>
    <w:rsid w:val="00616155"/>
    <w:rsid w:val="0061716E"/>
    <w:rsid w:val="00621928"/>
    <w:rsid w:val="006245EC"/>
    <w:rsid w:val="00624B33"/>
    <w:rsid w:val="00624D9A"/>
    <w:rsid w:val="0063041A"/>
    <w:rsid w:val="00630AA2"/>
    <w:rsid w:val="00642CA8"/>
    <w:rsid w:val="006440CD"/>
    <w:rsid w:val="00646707"/>
    <w:rsid w:val="00651255"/>
    <w:rsid w:val="006522F3"/>
    <w:rsid w:val="00654EB9"/>
    <w:rsid w:val="00654FB7"/>
    <w:rsid w:val="00657F7E"/>
    <w:rsid w:val="006605BF"/>
    <w:rsid w:val="00661BEA"/>
    <w:rsid w:val="00662E58"/>
    <w:rsid w:val="006637F2"/>
    <w:rsid w:val="006642A5"/>
    <w:rsid w:val="00664DCF"/>
    <w:rsid w:val="006669DE"/>
    <w:rsid w:val="00671D0E"/>
    <w:rsid w:val="0067427D"/>
    <w:rsid w:val="0068251B"/>
    <w:rsid w:val="00686ADD"/>
    <w:rsid w:val="00687450"/>
    <w:rsid w:val="00691A19"/>
    <w:rsid w:val="006A33EA"/>
    <w:rsid w:val="006A3BB1"/>
    <w:rsid w:val="006A537A"/>
    <w:rsid w:val="006A6279"/>
    <w:rsid w:val="006B12B6"/>
    <w:rsid w:val="006B51CE"/>
    <w:rsid w:val="006B7D9A"/>
    <w:rsid w:val="006C058A"/>
    <w:rsid w:val="006C19F0"/>
    <w:rsid w:val="006C5D39"/>
    <w:rsid w:val="006D6D9B"/>
    <w:rsid w:val="006D7EF7"/>
    <w:rsid w:val="006E1C81"/>
    <w:rsid w:val="006E2810"/>
    <w:rsid w:val="006E3C97"/>
    <w:rsid w:val="006E4760"/>
    <w:rsid w:val="006E5417"/>
    <w:rsid w:val="006E6FFF"/>
    <w:rsid w:val="006F0794"/>
    <w:rsid w:val="006F7528"/>
    <w:rsid w:val="007022CF"/>
    <w:rsid w:val="007023DE"/>
    <w:rsid w:val="00712F60"/>
    <w:rsid w:val="007147E1"/>
    <w:rsid w:val="00716497"/>
    <w:rsid w:val="00716804"/>
    <w:rsid w:val="00720E3B"/>
    <w:rsid w:val="00722A8F"/>
    <w:rsid w:val="00724522"/>
    <w:rsid w:val="007270F5"/>
    <w:rsid w:val="00735BCF"/>
    <w:rsid w:val="00740ABD"/>
    <w:rsid w:val="0074393F"/>
    <w:rsid w:val="0074476E"/>
    <w:rsid w:val="00745F6B"/>
    <w:rsid w:val="00746432"/>
    <w:rsid w:val="0074689D"/>
    <w:rsid w:val="0075585E"/>
    <w:rsid w:val="00770571"/>
    <w:rsid w:val="007707A6"/>
    <w:rsid w:val="007739E5"/>
    <w:rsid w:val="007768FF"/>
    <w:rsid w:val="00782031"/>
    <w:rsid w:val="007824D3"/>
    <w:rsid w:val="007955FC"/>
    <w:rsid w:val="00795C7E"/>
    <w:rsid w:val="00796EE3"/>
    <w:rsid w:val="007A3E32"/>
    <w:rsid w:val="007A5DE8"/>
    <w:rsid w:val="007A620D"/>
    <w:rsid w:val="007A7D29"/>
    <w:rsid w:val="007B4AB8"/>
    <w:rsid w:val="007B57C9"/>
    <w:rsid w:val="007D1181"/>
    <w:rsid w:val="007E01A3"/>
    <w:rsid w:val="007F16ED"/>
    <w:rsid w:val="007F1F8B"/>
    <w:rsid w:val="007F2960"/>
    <w:rsid w:val="007F29CE"/>
    <w:rsid w:val="007F67A1"/>
    <w:rsid w:val="008077EB"/>
    <w:rsid w:val="008105C3"/>
    <w:rsid w:val="00811C05"/>
    <w:rsid w:val="008206C8"/>
    <w:rsid w:val="00823663"/>
    <w:rsid w:val="00834D6F"/>
    <w:rsid w:val="00834EDE"/>
    <w:rsid w:val="00840356"/>
    <w:rsid w:val="00842395"/>
    <w:rsid w:val="00845E40"/>
    <w:rsid w:val="008511FB"/>
    <w:rsid w:val="00854032"/>
    <w:rsid w:val="008543BB"/>
    <w:rsid w:val="00855FD1"/>
    <w:rsid w:val="0086387C"/>
    <w:rsid w:val="0086745F"/>
    <w:rsid w:val="008741E6"/>
    <w:rsid w:val="00874A6C"/>
    <w:rsid w:val="00876C65"/>
    <w:rsid w:val="00881230"/>
    <w:rsid w:val="00881573"/>
    <w:rsid w:val="00882727"/>
    <w:rsid w:val="00893176"/>
    <w:rsid w:val="00896DC2"/>
    <w:rsid w:val="008A147B"/>
    <w:rsid w:val="008A4B4C"/>
    <w:rsid w:val="008B3160"/>
    <w:rsid w:val="008B51AF"/>
    <w:rsid w:val="008B6080"/>
    <w:rsid w:val="008C01F5"/>
    <w:rsid w:val="008C239F"/>
    <w:rsid w:val="008C2B16"/>
    <w:rsid w:val="008C34DC"/>
    <w:rsid w:val="008C72B5"/>
    <w:rsid w:val="008D044C"/>
    <w:rsid w:val="008D3DB8"/>
    <w:rsid w:val="008D4739"/>
    <w:rsid w:val="008D5A4D"/>
    <w:rsid w:val="008D6208"/>
    <w:rsid w:val="008E480C"/>
    <w:rsid w:val="008E5E7F"/>
    <w:rsid w:val="008F0064"/>
    <w:rsid w:val="008F2EA4"/>
    <w:rsid w:val="009002BF"/>
    <w:rsid w:val="00903763"/>
    <w:rsid w:val="00904BB5"/>
    <w:rsid w:val="00907757"/>
    <w:rsid w:val="009113FC"/>
    <w:rsid w:val="00920125"/>
    <w:rsid w:val="009212B0"/>
    <w:rsid w:val="00921FA1"/>
    <w:rsid w:val="0092268B"/>
    <w:rsid w:val="009234A5"/>
    <w:rsid w:val="00932824"/>
    <w:rsid w:val="0093334E"/>
    <w:rsid w:val="00933453"/>
    <w:rsid w:val="009336F7"/>
    <w:rsid w:val="0093636C"/>
    <w:rsid w:val="009374A7"/>
    <w:rsid w:val="00937A94"/>
    <w:rsid w:val="009432F7"/>
    <w:rsid w:val="00950A3B"/>
    <w:rsid w:val="00951402"/>
    <w:rsid w:val="00951B9D"/>
    <w:rsid w:val="0095299F"/>
    <w:rsid w:val="00955F6D"/>
    <w:rsid w:val="009713FB"/>
    <w:rsid w:val="009763CF"/>
    <w:rsid w:val="00977C16"/>
    <w:rsid w:val="0098551D"/>
    <w:rsid w:val="00985590"/>
    <w:rsid w:val="0099518F"/>
    <w:rsid w:val="009A523D"/>
    <w:rsid w:val="009A6EB3"/>
    <w:rsid w:val="009B02A1"/>
    <w:rsid w:val="009B2B10"/>
    <w:rsid w:val="009B3361"/>
    <w:rsid w:val="009B5986"/>
    <w:rsid w:val="009B5CB8"/>
    <w:rsid w:val="009B65A2"/>
    <w:rsid w:val="009C0BCD"/>
    <w:rsid w:val="009C33F3"/>
    <w:rsid w:val="009D10E7"/>
    <w:rsid w:val="009D6E9D"/>
    <w:rsid w:val="009D7AE2"/>
    <w:rsid w:val="009D7CE6"/>
    <w:rsid w:val="009D7FFC"/>
    <w:rsid w:val="009E3702"/>
    <w:rsid w:val="009E758B"/>
    <w:rsid w:val="009F0418"/>
    <w:rsid w:val="009F496B"/>
    <w:rsid w:val="00A00451"/>
    <w:rsid w:val="00A0076F"/>
    <w:rsid w:val="00A01439"/>
    <w:rsid w:val="00A01D89"/>
    <w:rsid w:val="00A0299A"/>
    <w:rsid w:val="00A02E61"/>
    <w:rsid w:val="00A03063"/>
    <w:rsid w:val="00A03373"/>
    <w:rsid w:val="00A0524F"/>
    <w:rsid w:val="00A05CFF"/>
    <w:rsid w:val="00A100F6"/>
    <w:rsid w:val="00A10B42"/>
    <w:rsid w:val="00A13048"/>
    <w:rsid w:val="00A1325E"/>
    <w:rsid w:val="00A16F76"/>
    <w:rsid w:val="00A46843"/>
    <w:rsid w:val="00A50513"/>
    <w:rsid w:val="00A56B97"/>
    <w:rsid w:val="00A57213"/>
    <w:rsid w:val="00A6093D"/>
    <w:rsid w:val="00A70A43"/>
    <w:rsid w:val="00A729FB"/>
    <w:rsid w:val="00A767DC"/>
    <w:rsid w:val="00A76A6D"/>
    <w:rsid w:val="00A8197D"/>
    <w:rsid w:val="00A83253"/>
    <w:rsid w:val="00A8518A"/>
    <w:rsid w:val="00A85CDA"/>
    <w:rsid w:val="00A86000"/>
    <w:rsid w:val="00A872D2"/>
    <w:rsid w:val="00A87628"/>
    <w:rsid w:val="00AA6E84"/>
    <w:rsid w:val="00AA7724"/>
    <w:rsid w:val="00AB09E6"/>
    <w:rsid w:val="00AB1A1C"/>
    <w:rsid w:val="00AC0EB7"/>
    <w:rsid w:val="00AC2D5C"/>
    <w:rsid w:val="00AC77EC"/>
    <w:rsid w:val="00AD05A8"/>
    <w:rsid w:val="00AE341B"/>
    <w:rsid w:val="00AE774D"/>
    <w:rsid w:val="00AF299F"/>
    <w:rsid w:val="00AF32F2"/>
    <w:rsid w:val="00B01905"/>
    <w:rsid w:val="00B07CA7"/>
    <w:rsid w:val="00B11A8F"/>
    <w:rsid w:val="00B1279A"/>
    <w:rsid w:val="00B12BC6"/>
    <w:rsid w:val="00B26C1E"/>
    <w:rsid w:val="00B270B5"/>
    <w:rsid w:val="00B34774"/>
    <w:rsid w:val="00B36866"/>
    <w:rsid w:val="00B4194A"/>
    <w:rsid w:val="00B4229A"/>
    <w:rsid w:val="00B437E8"/>
    <w:rsid w:val="00B44325"/>
    <w:rsid w:val="00B456CD"/>
    <w:rsid w:val="00B461E3"/>
    <w:rsid w:val="00B47F51"/>
    <w:rsid w:val="00B5178A"/>
    <w:rsid w:val="00B5222E"/>
    <w:rsid w:val="00B53179"/>
    <w:rsid w:val="00B54C1E"/>
    <w:rsid w:val="00B55C72"/>
    <w:rsid w:val="00B57751"/>
    <w:rsid w:val="00B57A23"/>
    <w:rsid w:val="00B600CD"/>
    <w:rsid w:val="00B61C96"/>
    <w:rsid w:val="00B66F19"/>
    <w:rsid w:val="00B6705D"/>
    <w:rsid w:val="00B7215E"/>
    <w:rsid w:val="00B7224D"/>
    <w:rsid w:val="00B73A2A"/>
    <w:rsid w:val="00B75A51"/>
    <w:rsid w:val="00B827C6"/>
    <w:rsid w:val="00B83D82"/>
    <w:rsid w:val="00B9430D"/>
    <w:rsid w:val="00B94B06"/>
    <w:rsid w:val="00B94C28"/>
    <w:rsid w:val="00BB552A"/>
    <w:rsid w:val="00BC10BA"/>
    <w:rsid w:val="00BC5AFD"/>
    <w:rsid w:val="00BD4861"/>
    <w:rsid w:val="00BE51E7"/>
    <w:rsid w:val="00BE63D4"/>
    <w:rsid w:val="00BE70AD"/>
    <w:rsid w:val="00C00DDE"/>
    <w:rsid w:val="00C0311C"/>
    <w:rsid w:val="00C04F43"/>
    <w:rsid w:val="00C0609D"/>
    <w:rsid w:val="00C115AB"/>
    <w:rsid w:val="00C123A3"/>
    <w:rsid w:val="00C154EE"/>
    <w:rsid w:val="00C173D0"/>
    <w:rsid w:val="00C21378"/>
    <w:rsid w:val="00C2655A"/>
    <w:rsid w:val="00C26CCB"/>
    <w:rsid w:val="00C30249"/>
    <w:rsid w:val="00C3723B"/>
    <w:rsid w:val="00C42466"/>
    <w:rsid w:val="00C441FD"/>
    <w:rsid w:val="00C474B4"/>
    <w:rsid w:val="00C54515"/>
    <w:rsid w:val="00C606C9"/>
    <w:rsid w:val="00C64C4D"/>
    <w:rsid w:val="00C67626"/>
    <w:rsid w:val="00C7143D"/>
    <w:rsid w:val="00C75A48"/>
    <w:rsid w:val="00C80288"/>
    <w:rsid w:val="00C81C88"/>
    <w:rsid w:val="00C827AF"/>
    <w:rsid w:val="00C84003"/>
    <w:rsid w:val="00C84512"/>
    <w:rsid w:val="00C90650"/>
    <w:rsid w:val="00C9152E"/>
    <w:rsid w:val="00C97D78"/>
    <w:rsid w:val="00CA633A"/>
    <w:rsid w:val="00CB27CA"/>
    <w:rsid w:val="00CB2E1A"/>
    <w:rsid w:val="00CC2AAE"/>
    <w:rsid w:val="00CC46AD"/>
    <w:rsid w:val="00CC4AE3"/>
    <w:rsid w:val="00CC55CC"/>
    <w:rsid w:val="00CC5A42"/>
    <w:rsid w:val="00CC7407"/>
    <w:rsid w:val="00CC794B"/>
    <w:rsid w:val="00CD0D4C"/>
    <w:rsid w:val="00CD0EAB"/>
    <w:rsid w:val="00CE1C90"/>
    <w:rsid w:val="00CE5E02"/>
    <w:rsid w:val="00CF34DB"/>
    <w:rsid w:val="00CF3917"/>
    <w:rsid w:val="00CF558F"/>
    <w:rsid w:val="00D010C0"/>
    <w:rsid w:val="00D010EE"/>
    <w:rsid w:val="00D07247"/>
    <w:rsid w:val="00D073E2"/>
    <w:rsid w:val="00D1093A"/>
    <w:rsid w:val="00D12511"/>
    <w:rsid w:val="00D27B4A"/>
    <w:rsid w:val="00D446EC"/>
    <w:rsid w:val="00D51BF0"/>
    <w:rsid w:val="00D531DB"/>
    <w:rsid w:val="00D551AB"/>
    <w:rsid w:val="00D55942"/>
    <w:rsid w:val="00D66D50"/>
    <w:rsid w:val="00D70E3B"/>
    <w:rsid w:val="00D75BF8"/>
    <w:rsid w:val="00D807BF"/>
    <w:rsid w:val="00D82999"/>
    <w:rsid w:val="00D82FCC"/>
    <w:rsid w:val="00D858A3"/>
    <w:rsid w:val="00D95D53"/>
    <w:rsid w:val="00DA17FC"/>
    <w:rsid w:val="00DA2320"/>
    <w:rsid w:val="00DA3AD9"/>
    <w:rsid w:val="00DA7887"/>
    <w:rsid w:val="00DA79C2"/>
    <w:rsid w:val="00DB2C26"/>
    <w:rsid w:val="00DB7808"/>
    <w:rsid w:val="00DC48B1"/>
    <w:rsid w:val="00DC6649"/>
    <w:rsid w:val="00DD02F4"/>
    <w:rsid w:val="00DD4F26"/>
    <w:rsid w:val="00DD6622"/>
    <w:rsid w:val="00DE1C7C"/>
    <w:rsid w:val="00DE698F"/>
    <w:rsid w:val="00DE6B43"/>
    <w:rsid w:val="00DF31B2"/>
    <w:rsid w:val="00E0189C"/>
    <w:rsid w:val="00E07142"/>
    <w:rsid w:val="00E11923"/>
    <w:rsid w:val="00E262D4"/>
    <w:rsid w:val="00E319D4"/>
    <w:rsid w:val="00E339FA"/>
    <w:rsid w:val="00E36250"/>
    <w:rsid w:val="00E37FD5"/>
    <w:rsid w:val="00E47F2D"/>
    <w:rsid w:val="00E54511"/>
    <w:rsid w:val="00E5519E"/>
    <w:rsid w:val="00E61DAC"/>
    <w:rsid w:val="00E707D2"/>
    <w:rsid w:val="00E711CF"/>
    <w:rsid w:val="00E72B80"/>
    <w:rsid w:val="00E75FE3"/>
    <w:rsid w:val="00E828D9"/>
    <w:rsid w:val="00E83411"/>
    <w:rsid w:val="00E86C4C"/>
    <w:rsid w:val="00E90227"/>
    <w:rsid w:val="00E907A3"/>
    <w:rsid w:val="00E9223D"/>
    <w:rsid w:val="00E941A2"/>
    <w:rsid w:val="00EA1C97"/>
    <w:rsid w:val="00EA4A55"/>
    <w:rsid w:val="00EA4CB8"/>
    <w:rsid w:val="00EA5AE0"/>
    <w:rsid w:val="00EA5B6B"/>
    <w:rsid w:val="00EB21CF"/>
    <w:rsid w:val="00EB56E1"/>
    <w:rsid w:val="00EB7AB1"/>
    <w:rsid w:val="00EC2C6E"/>
    <w:rsid w:val="00EC5C08"/>
    <w:rsid w:val="00EC7E5E"/>
    <w:rsid w:val="00EE0739"/>
    <w:rsid w:val="00EE5726"/>
    <w:rsid w:val="00EE7CD8"/>
    <w:rsid w:val="00EF10E3"/>
    <w:rsid w:val="00EF1150"/>
    <w:rsid w:val="00EF37F6"/>
    <w:rsid w:val="00EF4096"/>
    <w:rsid w:val="00EF48CC"/>
    <w:rsid w:val="00EF6580"/>
    <w:rsid w:val="00EF6D4E"/>
    <w:rsid w:val="00EF6FB1"/>
    <w:rsid w:val="00F00801"/>
    <w:rsid w:val="00F02797"/>
    <w:rsid w:val="00F035F8"/>
    <w:rsid w:val="00F1027D"/>
    <w:rsid w:val="00F11BC9"/>
    <w:rsid w:val="00F13AEA"/>
    <w:rsid w:val="00F220B7"/>
    <w:rsid w:val="00F2238D"/>
    <w:rsid w:val="00F2488D"/>
    <w:rsid w:val="00F25093"/>
    <w:rsid w:val="00F25EB5"/>
    <w:rsid w:val="00F3398A"/>
    <w:rsid w:val="00F5345A"/>
    <w:rsid w:val="00F536BA"/>
    <w:rsid w:val="00F601A0"/>
    <w:rsid w:val="00F610C0"/>
    <w:rsid w:val="00F622B4"/>
    <w:rsid w:val="00F65BC4"/>
    <w:rsid w:val="00F712E9"/>
    <w:rsid w:val="00F73032"/>
    <w:rsid w:val="00F74406"/>
    <w:rsid w:val="00F773EF"/>
    <w:rsid w:val="00F77ED2"/>
    <w:rsid w:val="00F811FA"/>
    <w:rsid w:val="00F82A8A"/>
    <w:rsid w:val="00F848FC"/>
    <w:rsid w:val="00F84EEC"/>
    <w:rsid w:val="00F906F6"/>
    <w:rsid w:val="00F9282A"/>
    <w:rsid w:val="00F96BAD"/>
    <w:rsid w:val="00FA139D"/>
    <w:rsid w:val="00FA3255"/>
    <w:rsid w:val="00FA60F5"/>
    <w:rsid w:val="00FB0E84"/>
    <w:rsid w:val="00FB26D7"/>
    <w:rsid w:val="00FB7C63"/>
    <w:rsid w:val="00FC2405"/>
    <w:rsid w:val="00FD0021"/>
    <w:rsid w:val="00FD01C2"/>
    <w:rsid w:val="00FD1974"/>
    <w:rsid w:val="00FD37C6"/>
    <w:rsid w:val="00FE595C"/>
    <w:rsid w:val="00FF0CE3"/>
    <w:rsid w:val="00FF0FF7"/>
    <w:rsid w:val="00FF7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AD95BC4-6A04-43FE-8861-AFA42F4FD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F7945"/>
    <w:pPr>
      <w:ind w:left="720"/>
      <w:contextualSpacing/>
    </w:pPr>
  </w:style>
  <w:style w:type="table" w:styleId="TableGrid">
    <w:name w:val="Table Grid"/>
    <w:basedOn w:val="TableNormal"/>
    <w:rsid w:val="00FB26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425AB4"/>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25AB4"/>
    <w:rPr>
      <w:rFonts w:eastAsia="MS Mincho"/>
      <w:i/>
      <w:iCs/>
      <w:sz w:val="24"/>
      <w:szCs w:val="24"/>
    </w:rPr>
  </w:style>
  <w:style w:type="character" w:styleId="CommentReference">
    <w:name w:val="annotation reference"/>
    <w:basedOn w:val="DefaultParagraphFont"/>
    <w:rsid w:val="002B680E"/>
    <w:rPr>
      <w:sz w:val="16"/>
      <w:szCs w:val="16"/>
    </w:rPr>
  </w:style>
  <w:style w:type="paragraph" w:styleId="CommentText">
    <w:name w:val="annotation text"/>
    <w:basedOn w:val="Normal"/>
    <w:link w:val="CommentTextChar"/>
    <w:rsid w:val="002B680E"/>
    <w:rPr>
      <w:sz w:val="20"/>
    </w:rPr>
  </w:style>
  <w:style w:type="character" w:customStyle="1" w:styleId="CommentTextChar">
    <w:name w:val="Comment Text Char"/>
    <w:basedOn w:val="DefaultParagraphFont"/>
    <w:link w:val="CommentText"/>
    <w:rsid w:val="002B680E"/>
  </w:style>
  <w:style w:type="paragraph" w:styleId="CommentSubject">
    <w:name w:val="annotation subject"/>
    <w:basedOn w:val="CommentText"/>
    <w:next w:val="CommentText"/>
    <w:link w:val="CommentSubjectChar"/>
    <w:rsid w:val="002B680E"/>
    <w:rPr>
      <w:b/>
      <w:bCs/>
    </w:rPr>
  </w:style>
  <w:style w:type="character" w:customStyle="1" w:styleId="CommentSubjectChar">
    <w:name w:val="Comment Subject Char"/>
    <w:basedOn w:val="CommentTextChar"/>
    <w:link w:val="CommentSubject"/>
    <w:rsid w:val="002B68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924898">
      <w:bodyDiv w:val="1"/>
      <w:marLeft w:val="0"/>
      <w:marRight w:val="0"/>
      <w:marTop w:val="0"/>
      <w:marBottom w:val="0"/>
      <w:divBdr>
        <w:top w:val="none" w:sz="0" w:space="0" w:color="auto"/>
        <w:left w:val="none" w:sz="0" w:space="0" w:color="auto"/>
        <w:bottom w:val="none" w:sz="0" w:space="0" w:color="auto"/>
        <w:right w:val="none" w:sz="0" w:space="0" w:color="auto"/>
      </w:divBdr>
    </w:div>
    <w:div w:id="846671863">
      <w:bodyDiv w:val="1"/>
      <w:marLeft w:val="0"/>
      <w:marRight w:val="0"/>
      <w:marTop w:val="0"/>
      <w:marBottom w:val="0"/>
      <w:divBdr>
        <w:top w:val="none" w:sz="0" w:space="0" w:color="auto"/>
        <w:left w:val="none" w:sz="0" w:space="0" w:color="auto"/>
        <w:bottom w:val="none" w:sz="0" w:space="0" w:color="auto"/>
        <w:right w:val="none" w:sz="0" w:space="0" w:color="auto"/>
      </w:divBdr>
    </w:div>
    <w:div w:id="924193333">
      <w:bodyDiv w:val="1"/>
      <w:marLeft w:val="0"/>
      <w:marRight w:val="0"/>
      <w:marTop w:val="0"/>
      <w:marBottom w:val="0"/>
      <w:divBdr>
        <w:top w:val="none" w:sz="0" w:space="0" w:color="auto"/>
        <w:left w:val="none" w:sz="0" w:space="0" w:color="auto"/>
        <w:bottom w:val="none" w:sz="0" w:space="0" w:color="auto"/>
        <w:right w:val="none" w:sz="0" w:space="0" w:color="auto"/>
      </w:divBdr>
    </w:div>
    <w:div w:id="1144466186">
      <w:bodyDiv w:val="1"/>
      <w:marLeft w:val="0"/>
      <w:marRight w:val="0"/>
      <w:marTop w:val="0"/>
      <w:marBottom w:val="0"/>
      <w:divBdr>
        <w:top w:val="none" w:sz="0" w:space="0" w:color="auto"/>
        <w:left w:val="none" w:sz="0" w:space="0" w:color="auto"/>
        <w:bottom w:val="none" w:sz="0" w:space="0" w:color="auto"/>
        <w:right w:val="none" w:sz="0" w:space="0" w:color="auto"/>
      </w:divBdr>
    </w:div>
    <w:div w:id="1382904468">
      <w:bodyDiv w:val="1"/>
      <w:marLeft w:val="0"/>
      <w:marRight w:val="0"/>
      <w:marTop w:val="0"/>
      <w:marBottom w:val="0"/>
      <w:divBdr>
        <w:top w:val="none" w:sz="0" w:space="0" w:color="auto"/>
        <w:left w:val="none" w:sz="0" w:space="0" w:color="auto"/>
        <w:bottom w:val="none" w:sz="0" w:space="0" w:color="auto"/>
        <w:right w:val="none" w:sz="0" w:space="0" w:color="auto"/>
      </w:divBdr>
    </w:div>
    <w:div w:id="1484467320">
      <w:bodyDiv w:val="1"/>
      <w:marLeft w:val="0"/>
      <w:marRight w:val="0"/>
      <w:marTop w:val="0"/>
      <w:marBottom w:val="0"/>
      <w:divBdr>
        <w:top w:val="none" w:sz="0" w:space="0" w:color="auto"/>
        <w:left w:val="none" w:sz="0" w:space="0" w:color="auto"/>
        <w:bottom w:val="none" w:sz="0" w:space="0" w:color="auto"/>
        <w:right w:val="none" w:sz="0" w:space="0" w:color="auto"/>
      </w:divBdr>
    </w:div>
    <w:div w:id="1682702407">
      <w:bodyDiv w:val="1"/>
      <w:marLeft w:val="0"/>
      <w:marRight w:val="0"/>
      <w:marTop w:val="0"/>
      <w:marBottom w:val="0"/>
      <w:divBdr>
        <w:top w:val="none" w:sz="0" w:space="0" w:color="auto"/>
        <w:left w:val="none" w:sz="0" w:space="0" w:color="auto"/>
        <w:bottom w:val="none" w:sz="0" w:space="0" w:color="auto"/>
        <w:right w:val="none" w:sz="0" w:space="0" w:color="auto"/>
      </w:divBdr>
    </w:div>
    <w:div w:id="169391685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377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jie.zhao@lge.com" TargetMode="External"/><Relationship Id="rId4" Type="http://schemas.openxmlformats.org/officeDocument/2006/relationships/webSettings" Target="webSettings.xml"/><Relationship Id="rId9" Type="http://schemas.openxmlformats.org/officeDocument/2006/relationships/hyperlink" Target="mailto:guichun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3</Pages>
  <Words>930</Words>
  <Characters>5307</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guichunli(GuichunLi)</cp:lastModifiedBy>
  <cp:revision>33</cp:revision>
  <cp:lastPrinted>2018-12-06T23:47:00Z</cp:lastPrinted>
  <dcterms:created xsi:type="dcterms:W3CDTF">2018-12-29T21:41:00Z</dcterms:created>
  <dcterms:modified xsi:type="dcterms:W3CDTF">2019-01-04T22:22:00Z</dcterms:modified>
</cp:coreProperties>
</file>