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95640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D8389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130C2">
              <w:rPr>
                <w:lang w:val="en-CA"/>
              </w:rPr>
              <w:t>0319</w:t>
            </w:r>
            <w:r w:rsidR="00517252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ABE6EB" w:rsidR="00E61DAC" w:rsidRPr="005B217D" w:rsidRDefault="000A4E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CE6: </w:t>
            </w:r>
            <w:r w:rsidR="00DE7920" w:rsidRPr="008C4F0A">
              <w:rPr>
                <w:b/>
                <w:szCs w:val="22"/>
                <w:lang w:val="en-CA"/>
              </w:rPr>
              <w:t>MTS for non-square CUs</w:t>
            </w:r>
            <w:r w:rsidR="00DE792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(test </w:t>
            </w:r>
            <w:r w:rsidR="00670920">
              <w:rPr>
                <w:b/>
                <w:szCs w:val="22"/>
                <w:lang w:val="en-CA"/>
              </w:rPr>
              <w:t>6.</w:t>
            </w:r>
            <w:r>
              <w:rPr>
                <w:b/>
                <w:szCs w:val="22"/>
                <w:lang w:val="en-CA"/>
              </w:rPr>
              <w:t>3.3)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EB4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AAC4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DCFA2AD" w:rsidR="00E61DAC" w:rsidRPr="005B217D" w:rsidRDefault="000A4E92" w:rsidP="00CF5B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Jason Jung, </w:t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Kim, </w:t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</w:t>
            </w:r>
            <w:proofErr w:type="spellEnd"/>
            <w:r>
              <w:rPr>
                <w:szCs w:val="22"/>
                <w:lang w:val="en-CA"/>
              </w:rPr>
              <w:t xml:space="preserve">, Ju-Hyung (John) Son, </w:t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C5B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4E92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A4E92" w:rsidRPr="000A4E92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A07B98" w:rsidR="00E61DAC" w:rsidRPr="005B217D" w:rsidRDefault="000A4E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97E714" w14:textId="77F21ECC" w:rsidR="00042E6F" w:rsidRDefault="00FB2E15" w:rsidP="009234A5">
      <w:pPr>
        <w:rPr>
          <w:lang w:val="en-CA"/>
        </w:rPr>
      </w:pPr>
      <w:r w:rsidRPr="007665F8">
        <w:rPr>
          <w:lang w:val="en-CA"/>
        </w:rPr>
        <w:t xml:space="preserve">This contribution reports the </w:t>
      </w:r>
      <w:r w:rsidR="007F19D6">
        <w:rPr>
          <w:lang w:val="en-CA"/>
        </w:rPr>
        <w:t>test results of</w:t>
      </w:r>
      <w:r w:rsidRPr="007665F8">
        <w:rPr>
          <w:lang w:val="en-CA"/>
        </w:rPr>
        <w:t xml:space="preserve"> CE6-3.3. </w:t>
      </w:r>
      <w:r w:rsidR="00D4513F" w:rsidRPr="007665F8">
        <w:rPr>
          <w:lang w:val="en-CA"/>
        </w:rPr>
        <w:t xml:space="preserve">In JVET-L0195, </w:t>
      </w:r>
      <w:r w:rsidR="007F19D6">
        <w:rPr>
          <w:lang w:val="en-CA"/>
        </w:rPr>
        <w:t>i</w:t>
      </w:r>
      <w:r w:rsidR="00DF685A" w:rsidRPr="007665F8">
        <w:rPr>
          <w:lang w:val="en-CA"/>
        </w:rPr>
        <w:t xml:space="preserve">t is proposed to apply MTS to </w:t>
      </w:r>
      <w:r w:rsidR="009C5996" w:rsidRPr="007665F8">
        <w:rPr>
          <w:lang w:val="en-CA"/>
        </w:rPr>
        <w:t xml:space="preserve">the </w:t>
      </w:r>
      <w:r w:rsidR="00C509CA" w:rsidRPr="007665F8">
        <w:rPr>
          <w:lang w:val="en-CA"/>
        </w:rPr>
        <w:t xml:space="preserve">shorter side of </w:t>
      </w:r>
      <w:r w:rsidR="00DF685A" w:rsidRPr="007665F8">
        <w:rPr>
          <w:lang w:val="en-CA"/>
        </w:rPr>
        <w:t xml:space="preserve">64xN and Nx64 </w:t>
      </w:r>
      <w:r w:rsidR="00C509CA" w:rsidRPr="007665F8">
        <w:rPr>
          <w:lang w:val="en-CA"/>
        </w:rPr>
        <w:t xml:space="preserve">non-square </w:t>
      </w:r>
      <w:r w:rsidR="00DF685A" w:rsidRPr="007665F8">
        <w:rPr>
          <w:lang w:val="en-CA"/>
        </w:rPr>
        <w:t xml:space="preserve">blocks with N smaller than or equal to 32. It is reportedly shown that </w:t>
      </w:r>
      <w:r w:rsidR="00C509CA" w:rsidRPr="007665F8">
        <w:rPr>
          <w:lang w:val="en-CA"/>
        </w:rPr>
        <w:t xml:space="preserve">CE6-3.3a can achieve </w:t>
      </w:r>
      <w:r w:rsidR="00042E6F" w:rsidRPr="007665F8">
        <w:rPr>
          <w:lang w:val="en-CA"/>
        </w:rPr>
        <w:t>0.00</w:t>
      </w:r>
      <w:r w:rsidR="00C509CA" w:rsidRPr="007665F8">
        <w:rPr>
          <w:lang w:val="en-CA"/>
        </w:rPr>
        <w:t xml:space="preserve">%, </w:t>
      </w:r>
      <w:r w:rsidR="007665F8" w:rsidRPr="007665F8">
        <w:rPr>
          <w:lang w:val="en-CA"/>
        </w:rPr>
        <w:t>-0</w:t>
      </w:r>
      <w:r w:rsidR="00C509CA" w:rsidRPr="007665F8">
        <w:rPr>
          <w:lang w:val="en-CA"/>
        </w:rPr>
        <w:t>.</w:t>
      </w:r>
      <w:r w:rsidR="007665F8" w:rsidRPr="007665F8">
        <w:rPr>
          <w:lang w:val="en-CA"/>
        </w:rPr>
        <w:t>04</w:t>
      </w:r>
      <w:r w:rsidR="00C509CA" w:rsidRPr="007665F8">
        <w:rPr>
          <w:lang w:val="en-CA"/>
        </w:rPr>
        <w:t>%</w:t>
      </w:r>
      <w:r w:rsidR="00DE0C02" w:rsidRPr="007665F8">
        <w:rPr>
          <w:lang w:val="en-CA"/>
        </w:rPr>
        <w:t xml:space="preserve"> and </w:t>
      </w:r>
      <w:r w:rsidR="007665F8" w:rsidRPr="007665F8">
        <w:rPr>
          <w:lang w:val="en-CA"/>
        </w:rPr>
        <w:t>0</w:t>
      </w:r>
      <w:r w:rsidR="00DE0C02" w:rsidRPr="007665F8">
        <w:rPr>
          <w:lang w:val="en-CA"/>
        </w:rPr>
        <w:t>.</w:t>
      </w:r>
      <w:r w:rsidR="007665F8" w:rsidRPr="007665F8">
        <w:rPr>
          <w:lang w:val="en-CA"/>
        </w:rPr>
        <w:t>02</w:t>
      </w:r>
      <w:r w:rsidR="00DE0C02" w:rsidRPr="007665F8">
        <w:rPr>
          <w:lang w:val="en-CA"/>
        </w:rPr>
        <w:t xml:space="preserve">% </w:t>
      </w:r>
      <w:proofErr w:type="spellStart"/>
      <w:r w:rsidR="00DE0C02" w:rsidRPr="007665F8">
        <w:rPr>
          <w:lang w:val="en-CA"/>
        </w:rPr>
        <w:t>luma</w:t>
      </w:r>
      <w:proofErr w:type="spellEnd"/>
      <w:r w:rsidR="00DE0C02" w:rsidRPr="007665F8">
        <w:rPr>
          <w:lang w:val="en-CA"/>
        </w:rPr>
        <w:t xml:space="preserve"> BD-rate </w:t>
      </w:r>
      <w:r w:rsidR="00042E6F" w:rsidRPr="007665F8">
        <w:rPr>
          <w:lang w:val="en-CA"/>
        </w:rPr>
        <w:t xml:space="preserve">on average </w:t>
      </w:r>
      <w:r w:rsidR="00DE0C02" w:rsidRPr="007665F8">
        <w:rPr>
          <w:lang w:val="en-CA"/>
        </w:rPr>
        <w:t>with 10</w:t>
      </w:r>
      <w:r w:rsidR="007665F8" w:rsidRPr="007665F8">
        <w:rPr>
          <w:lang w:val="en-CA"/>
        </w:rPr>
        <w:t>0</w:t>
      </w:r>
      <w:r w:rsidR="00DE0C02" w:rsidRPr="007665F8">
        <w:rPr>
          <w:lang w:val="en-CA"/>
        </w:rPr>
        <w:t>%, 10</w:t>
      </w:r>
      <w:r w:rsidR="007665F8" w:rsidRPr="007665F8">
        <w:rPr>
          <w:lang w:val="en-CA"/>
        </w:rPr>
        <w:t>1</w:t>
      </w:r>
      <w:r w:rsidR="00DE0C02" w:rsidRPr="007665F8">
        <w:rPr>
          <w:lang w:val="en-CA"/>
        </w:rPr>
        <w:t>% and 10</w:t>
      </w:r>
      <w:r w:rsidR="007665F8" w:rsidRPr="007665F8">
        <w:rPr>
          <w:lang w:val="en-CA"/>
        </w:rPr>
        <w:t>0</w:t>
      </w:r>
      <w:r w:rsidR="00DE0C02" w:rsidRPr="007665F8">
        <w:rPr>
          <w:lang w:val="en-CA"/>
        </w:rPr>
        <w:t xml:space="preserve">% encoding time </w:t>
      </w:r>
      <w:r w:rsidR="007F19D6">
        <w:rPr>
          <w:lang w:val="en-CA"/>
        </w:rPr>
        <w:t>under</w:t>
      </w:r>
      <w:r w:rsidR="007F19D6" w:rsidRPr="007665F8">
        <w:rPr>
          <w:lang w:val="en-CA"/>
        </w:rPr>
        <w:t xml:space="preserve"> </w:t>
      </w:r>
      <w:r w:rsidR="00DE0C02" w:rsidRPr="007665F8">
        <w:rPr>
          <w:lang w:val="en-CA"/>
        </w:rPr>
        <w:t>All Intra (AI), Random Access (RA) and Low Delay B (LDB) configurations, respectively, compared to VTM-3.0</w:t>
      </w:r>
      <w:r w:rsidR="00042E6F" w:rsidRPr="007665F8">
        <w:rPr>
          <w:lang w:val="en-CA"/>
        </w:rPr>
        <w:t>.</w:t>
      </w:r>
    </w:p>
    <w:p w14:paraId="723883F2" w14:textId="40D58704" w:rsidR="00263398" w:rsidRPr="005B217D" w:rsidRDefault="00042E6F" w:rsidP="009234A5">
      <w:pPr>
        <w:rPr>
          <w:szCs w:val="22"/>
          <w:lang w:val="en-CA"/>
        </w:rPr>
      </w:pPr>
      <w:r w:rsidRPr="007665F8">
        <w:rPr>
          <w:lang w:val="en-CA"/>
        </w:rPr>
        <w:t xml:space="preserve">As an additional test (CE6-3.3b), the proposed method </w:t>
      </w:r>
      <w:r w:rsidR="00D708CC" w:rsidRPr="007665F8">
        <w:rPr>
          <w:lang w:val="en-CA"/>
        </w:rPr>
        <w:t>is</w:t>
      </w:r>
      <w:r w:rsidRPr="007665F8">
        <w:rPr>
          <w:lang w:val="en-CA"/>
        </w:rPr>
        <w:t xml:space="preserve"> tested with </w:t>
      </w:r>
      <w:r w:rsidR="006A6662" w:rsidRPr="007665F8">
        <w:rPr>
          <w:lang w:val="en-CA"/>
        </w:rPr>
        <w:t xml:space="preserve">the maximum binary tree (BT) and ternary tree (TT) size </w:t>
      </w:r>
      <w:r w:rsidR="00BE2CFA">
        <w:t>increased</w:t>
      </w:r>
      <w:r w:rsidR="006A6662" w:rsidRPr="007665F8">
        <w:rPr>
          <w:lang w:val="en-CA"/>
        </w:rPr>
        <w:t xml:space="preserve"> to 64 for I-slices in order to verify the performances of the proposed method in I-slices. Experimental results show that </w:t>
      </w:r>
      <w:r w:rsidR="007665F8" w:rsidRPr="007665F8">
        <w:rPr>
          <w:lang w:val="en-CA"/>
        </w:rPr>
        <w:t>-0</w:t>
      </w:r>
      <w:r w:rsidR="006A6662" w:rsidRPr="007665F8">
        <w:rPr>
          <w:lang w:val="en-CA"/>
        </w:rPr>
        <w:t>.</w:t>
      </w:r>
      <w:r w:rsidR="007665F8" w:rsidRPr="007665F8">
        <w:rPr>
          <w:lang w:val="en-CA"/>
        </w:rPr>
        <w:t>65</w:t>
      </w:r>
      <w:r w:rsidR="006A6662" w:rsidRPr="007665F8">
        <w:rPr>
          <w:lang w:val="en-CA"/>
        </w:rPr>
        <w:t xml:space="preserve">%, </w:t>
      </w:r>
      <w:r w:rsidR="007665F8" w:rsidRPr="007665F8">
        <w:rPr>
          <w:lang w:val="en-CA"/>
        </w:rPr>
        <w:t>-0</w:t>
      </w:r>
      <w:r w:rsidR="006A6662" w:rsidRPr="007665F8">
        <w:rPr>
          <w:lang w:val="en-CA"/>
        </w:rPr>
        <w:t>.</w:t>
      </w:r>
      <w:r w:rsidR="007665F8" w:rsidRPr="007665F8">
        <w:rPr>
          <w:lang w:val="en-CA"/>
        </w:rPr>
        <w:t>18</w:t>
      </w:r>
      <w:r w:rsidR="006A6662" w:rsidRPr="007665F8">
        <w:rPr>
          <w:lang w:val="en-CA"/>
        </w:rPr>
        <w:t xml:space="preserve">% and </w:t>
      </w:r>
      <w:r w:rsidR="007665F8" w:rsidRPr="007665F8">
        <w:rPr>
          <w:lang w:val="en-CA"/>
        </w:rPr>
        <w:t>0</w:t>
      </w:r>
      <w:r w:rsidR="006A6662" w:rsidRPr="007665F8">
        <w:rPr>
          <w:lang w:val="en-CA"/>
        </w:rPr>
        <w:t>.</w:t>
      </w:r>
      <w:r w:rsidR="007665F8" w:rsidRPr="007665F8">
        <w:rPr>
          <w:lang w:val="en-CA"/>
        </w:rPr>
        <w:t>00</w:t>
      </w:r>
      <w:r w:rsidR="006A6662" w:rsidRPr="007665F8">
        <w:rPr>
          <w:lang w:val="en-CA"/>
        </w:rPr>
        <w:t xml:space="preserve">% </w:t>
      </w:r>
      <w:proofErr w:type="spellStart"/>
      <w:r w:rsidR="006A6662" w:rsidRPr="007665F8">
        <w:rPr>
          <w:lang w:val="en-CA"/>
        </w:rPr>
        <w:t>luma</w:t>
      </w:r>
      <w:proofErr w:type="spellEnd"/>
      <w:r w:rsidR="006A6662" w:rsidRPr="007665F8">
        <w:rPr>
          <w:lang w:val="en-CA"/>
        </w:rPr>
        <w:t xml:space="preserve"> BD-rate on average with 1</w:t>
      </w:r>
      <w:r w:rsidR="007665F8" w:rsidRPr="007665F8">
        <w:rPr>
          <w:lang w:val="en-CA"/>
        </w:rPr>
        <w:t>54</w:t>
      </w:r>
      <w:r w:rsidR="006A6662" w:rsidRPr="007665F8">
        <w:rPr>
          <w:lang w:val="en-CA"/>
        </w:rPr>
        <w:t>%, 1</w:t>
      </w:r>
      <w:r w:rsidR="007665F8" w:rsidRPr="007665F8">
        <w:rPr>
          <w:lang w:val="en-CA"/>
        </w:rPr>
        <w:t>03</w:t>
      </w:r>
      <w:r w:rsidR="006A6662" w:rsidRPr="007665F8">
        <w:rPr>
          <w:lang w:val="en-CA"/>
        </w:rPr>
        <w:t>% and 1</w:t>
      </w:r>
      <w:r w:rsidR="007665F8" w:rsidRPr="007665F8">
        <w:rPr>
          <w:lang w:val="en-CA"/>
        </w:rPr>
        <w:t>01</w:t>
      </w:r>
      <w:r w:rsidR="006A6662" w:rsidRPr="007665F8">
        <w:rPr>
          <w:lang w:val="en-CA"/>
        </w:rPr>
        <w:t xml:space="preserve">% encoding time </w:t>
      </w:r>
      <w:r w:rsidR="004E66AC">
        <w:rPr>
          <w:lang w:val="en-CA"/>
        </w:rPr>
        <w:t>under</w:t>
      </w:r>
      <w:r w:rsidR="004E66AC" w:rsidRPr="007665F8">
        <w:rPr>
          <w:lang w:val="en-CA"/>
        </w:rPr>
        <w:t xml:space="preserve"> </w:t>
      </w:r>
      <w:r w:rsidR="006A6662" w:rsidRPr="007665F8">
        <w:rPr>
          <w:lang w:val="en-CA"/>
        </w:rPr>
        <w:t>AI, RA and LDB configurations, respectively, compared to VTM-3.0.</w:t>
      </w:r>
    </w:p>
    <w:p w14:paraId="7D2AC1F0" w14:textId="3AD91AC3" w:rsidR="00745F6B" w:rsidRPr="005B217D" w:rsidRDefault="00A864A3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8BFD0AB" w14:textId="106582E7" w:rsidR="00D708CC" w:rsidRPr="007665F8" w:rsidRDefault="00F0300E" w:rsidP="009234A5">
      <w:pPr>
        <w:rPr>
          <w:szCs w:val="22"/>
          <w:lang w:val="en-CA"/>
        </w:rPr>
      </w:pPr>
      <w:r w:rsidRPr="007665F8">
        <w:rPr>
          <w:szCs w:val="22"/>
          <w:lang w:val="en-CA"/>
        </w:rPr>
        <w:t>In VTM 3 [</w:t>
      </w:r>
      <w:r w:rsidR="000B4B9A">
        <w:rPr>
          <w:szCs w:val="22"/>
          <w:lang w:val="en-CA"/>
        </w:rPr>
        <w:t>1</w:t>
      </w:r>
      <w:r w:rsidRPr="007665F8">
        <w:rPr>
          <w:szCs w:val="22"/>
          <w:lang w:val="en-CA"/>
        </w:rPr>
        <w:t xml:space="preserve">], MTS can efficiently code </w:t>
      </w:r>
      <w:r w:rsidR="00BA46A4" w:rsidRPr="007665F8">
        <w:rPr>
          <w:szCs w:val="22"/>
          <w:lang w:val="en-CA"/>
        </w:rPr>
        <w:t xml:space="preserve">residual signal using optimal kernel selection </w:t>
      </w:r>
      <w:r w:rsidR="008838C4">
        <w:rPr>
          <w:szCs w:val="22"/>
          <w:lang w:val="en-CA"/>
        </w:rPr>
        <w:t>between</w:t>
      </w:r>
      <w:r w:rsidR="008838C4" w:rsidRPr="007665F8">
        <w:rPr>
          <w:szCs w:val="22"/>
          <w:lang w:val="en-CA"/>
        </w:rPr>
        <w:t xml:space="preserve"> </w:t>
      </w:r>
      <w:r w:rsidR="00BA46A4" w:rsidRPr="007665F8">
        <w:rPr>
          <w:szCs w:val="22"/>
          <w:lang w:val="en-CA"/>
        </w:rPr>
        <w:t>the DST-VII and DCT-VIII for blocks with both width and height smaller than or equal to 32. The proposed method</w:t>
      </w:r>
      <w:r w:rsidR="000B4B9A">
        <w:rPr>
          <w:szCs w:val="22"/>
          <w:lang w:val="en-CA"/>
        </w:rPr>
        <w:t xml:space="preserve"> </w:t>
      </w:r>
      <w:r w:rsidR="00BA46A4" w:rsidRPr="007665F8">
        <w:rPr>
          <w:szCs w:val="22"/>
          <w:lang w:val="en-CA"/>
        </w:rPr>
        <w:t>extend</w:t>
      </w:r>
      <w:r w:rsidR="009D2198" w:rsidRPr="007665F8">
        <w:rPr>
          <w:szCs w:val="22"/>
          <w:lang w:val="en-CA"/>
        </w:rPr>
        <w:t xml:space="preserve">s </w:t>
      </w:r>
      <w:r w:rsidR="00047C76" w:rsidRPr="007665F8">
        <w:rPr>
          <w:szCs w:val="22"/>
          <w:lang w:val="en-CA"/>
        </w:rPr>
        <w:t>the block size condition for applying MTS in order to achieve better energy compaction in large non-square CUs. For 64xN and Nx64 blocks with N smaller than or equal to 32,</w:t>
      </w:r>
      <w:r w:rsidR="00D708CC" w:rsidRPr="007665F8">
        <w:rPr>
          <w:szCs w:val="22"/>
          <w:lang w:val="en-CA"/>
        </w:rPr>
        <w:t xml:space="preserve"> </w:t>
      </w:r>
      <w:r w:rsidR="004E66AC">
        <w:rPr>
          <w:szCs w:val="22"/>
          <w:lang w:val="en-CA"/>
        </w:rPr>
        <w:t xml:space="preserve">one of </w:t>
      </w:r>
      <w:r w:rsidR="00D708CC" w:rsidRPr="007665F8">
        <w:rPr>
          <w:szCs w:val="22"/>
          <w:lang w:val="en-CA"/>
        </w:rPr>
        <w:t xml:space="preserve">DST-VII / DCT-VIII can be applied to the shorter side </w:t>
      </w:r>
      <w:r w:rsidR="004E66AC">
        <w:rPr>
          <w:szCs w:val="22"/>
          <w:lang w:val="en-CA"/>
        </w:rPr>
        <w:t>while only</w:t>
      </w:r>
      <w:r w:rsidR="00D708CC" w:rsidRPr="007665F8">
        <w:rPr>
          <w:szCs w:val="22"/>
          <w:lang w:val="en-CA"/>
        </w:rPr>
        <w:t xml:space="preserve"> DCT-II can be applied to the longer side.</w:t>
      </w:r>
    </w:p>
    <w:p w14:paraId="4A4D0B9C" w14:textId="708062C8" w:rsidR="00D708CC" w:rsidRDefault="00D708CC" w:rsidP="009234A5">
      <w:pPr>
        <w:rPr>
          <w:szCs w:val="22"/>
          <w:lang w:val="en-CA"/>
        </w:rPr>
      </w:pPr>
      <w:r w:rsidRPr="007665F8">
        <w:rPr>
          <w:szCs w:val="22"/>
          <w:lang w:val="en-CA"/>
        </w:rPr>
        <w:t>To verify the proposed method in Core Experiment (CE 6)</w:t>
      </w:r>
      <w:r w:rsidR="004F7225" w:rsidRPr="007665F8">
        <w:rPr>
          <w:szCs w:val="22"/>
          <w:lang w:val="en-CA"/>
        </w:rPr>
        <w:t xml:space="preserve"> [</w:t>
      </w:r>
      <w:r w:rsidR="000B4B9A">
        <w:rPr>
          <w:szCs w:val="22"/>
          <w:lang w:val="en-CA"/>
        </w:rPr>
        <w:t>2</w:t>
      </w:r>
      <w:r w:rsidR="004F7225" w:rsidRPr="007665F8">
        <w:rPr>
          <w:szCs w:val="22"/>
          <w:lang w:val="en-CA"/>
        </w:rPr>
        <w:t>]</w:t>
      </w:r>
      <w:r w:rsidRPr="007665F8">
        <w:rPr>
          <w:szCs w:val="22"/>
          <w:lang w:val="en-CA"/>
        </w:rPr>
        <w:t xml:space="preserve">, two tests (CE6-3.3a and CE6-3.3b) are defined </w:t>
      </w:r>
      <w:r w:rsidR="001C1466">
        <w:rPr>
          <w:szCs w:val="22"/>
          <w:lang w:eastAsia="ko-KR"/>
        </w:rPr>
        <w:t>in</w:t>
      </w:r>
      <w:r w:rsidRPr="007665F8">
        <w:rPr>
          <w:szCs w:val="22"/>
          <w:lang w:val="en-CA"/>
        </w:rPr>
        <w:t xml:space="preserve"> Table 1</w:t>
      </w:r>
      <w:r w:rsidR="001C1466">
        <w:rPr>
          <w:szCs w:val="22"/>
          <w:lang w:val="en-CA"/>
        </w:rPr>
        <w:t xml:space="preserve"> as follows:</w:t>
      </w:r>
    </w:p>
    <w:p w14:paraId="53A5E828" w14:textId="2EEB194D" w:rsidR="00D708CC" w:rsidRDefault="00D708CC" w:rsidP="00D708CC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7F19D6">
        <w:rPr>
          <w:noProof/>
        </w:rPr>
        <w:fldChar w:fldCharType="begin"/>
      </w:r>
      <w:r w:rsidR="007F19D6">
        <w:rPr>
          <w:noProof/>
        </w:rPr>
        <w:instrText xml:space="preserve"> SEQ Table \* ARABIC </w:instrText>
      </w:r>
      <w:r w:rsidR="007F19D6">
        <w:rPr>
          <w:noProof/>
        </w:rPr>
        <w:fldChar w:fldCharType="separate"/>
      </w:r>
      <w:r w:rsidR="00A85BF6">
        <w:rPr>
          <w:noProof/>
        </w:rPr>
        <w:t>1</w:t>
      </w:r>
      <w:r w:rsidR="007F19D6">
        <w:rPr>
          <w:noProof/>
        </w:rPr>
        <w:fldChar w:fldCharType="end"/>
      </w:r>
      <w:r>
        <w:t>. Description for CE6-3.3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6897"/>
      </w:tblGrid>
      <w:tr w:rsidR="00D708CC" w:rsidRPr="001B51C9" w14:paraId="7D41E514" w14:textId="77777777" w:rsidTr="00D708CC">
        <w:trPr>
          <w:trHeight w:val="40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2F0F" w14:textId="77777777" w:rsidR="00D708CC" w:rsidRPr="00B72F5A" w:rsidRDefault="00D708CC" w:rsidP="00D708CC">
            <w:pPr>
              <w:jc w:val="center"/>
              <w:rPr>
                <w:b/>
                <w:lang w:val="de-DE" w:eastAsia="de-DE"/>
              </w:rPr>
            </w:pPr>
            <w:bookmarkStart w:id="1" w:name="_Hlk531787882"/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14D7" w14:textId="77777777" w:rsidR="00D708CC" w:rsidRPr="00B72F5A" w:rsidRDefault="00D708CC" w:rsidP="00D708CC">
            <w:pPr>
              <w:jc w:val="center"/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Description</w:t>
            </w:r>
          </w:p>
        </w:tc>
      </w:tr>
      <w:tr w:rsidR="00D708CC" w:rsidRPr="001B51C9" w14:paraId="5A46848B" w14:textId="77777777" w:rsidTr="00D708CC">
        <w:trPr>
          <w:trHeight w:val="75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8677" w14:textId="77777777" w:rsidR="00D708CC" w:rsidRDefault="00D708CC" w:rsidP="00D708CC">
            <w:pPr>
              <w:jc w:val="center"/>
              <w:rPr>
                <w:lang w:val="de-DE" w:eastAsia="de-DE"/>
              </w:rPr>
            </w:pPr>
            <w:r>
              <w:t>6-3.3a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3C68" w14:textId="77777777" w:rsidR="00D708CC" w:rsidRDefault="00D708CC" w:rsidP="00D708CC">
            <w:pPr>
              <w:rPr>
                <w:lang w:eastAsia="de-DE"/>
              </w:rPr>
            </w:pPr>
            <w:r>
              <w:t xml:space="preserve">For 64xN and Nx64 </w:t>
            </w:r>
            <w:proofErr w:type="spellStart"/>
            <w:r>
              <w:t>luma</w:t>
            </w:r>
            <w:proofErr w:type="spellEnd"/>
            <w:r>
              <w:t xml:space="preserve"> transform blocks (N &lt; 64), MTS can be applied to the shorter side.</w:t>
            </w:r>
          </w:p>
        </w:tc>
      </w:tr>
      <w:tr w:rsidR="00D708CC" w:rsidRPr="001B51C9" w14:paraId="210B1CE5" w14:textId="77777777" w:rsidTr="00D708CC">
        <w:trPr>
          <w:trHeight w:val="100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BB82" w14:textId="77777777" w:rsidR="00D708CC" w:rsidRDefault="00D708CC" w:rsidP="00D708CC">
            <w:pPr>
              <w:jc w:val="center"/>
              <w:rPr>
                <w:lang w:val="de-DE" w:eastAsia="de-DE"/>
              </w:rPr>
            </w:pPr>
            <w:r>
              <w:t>6-3.3b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6375" w14:textId="77777777" w:rsidR="00D708CC" w:rsidRPr="000D53BB" w:rsidRDefault="00D708CC" w:rsidP="00D708CC">
            <w:pPr>
              <w:rPr>
                <w:lang w:eastAsia="de-DE"/>
              </w:rPr>
            </w:pPr>
            <w:r>
              <w:t xml:space="preserve">For 64xN and Nx64 </w:t>
            </w:r>
            <w:proofErr w:type="spellStart"/>
            <w:r>
              <w:t>luma</w:t>
            </w:r>
            <w:proofErr w:type="spellEnd"/>
            <w:r>
              <w:t xml:space="preserve"> transform blocks (N&lt;64), MTS can be applied to the shorter side, with the increased </w:t>
            </w:r>
            <w:proofErr w:type="spellStart"/>
            <w:r>
              <w:t>max_BT</w:t>
            </w:r>
            <w:proofErr w:type="spellEnd"/>
            <w:r>
              <w:t xml:space="preserve"> and </w:t>
            </w:r>
            <w:proofErr w:type="spellStart"/>
            <w:r>
              <w:t>max_TT</w:t>
            </w:r>
            <w:proofErr w:type="spellEnd"/>
            <w:r>
              <w:t xml:space="preserve"> sizes for I-slices to 64.</w:t>
            </w:r>
          </w:p>
        </w:tc>
      </w:tr>
    </w:tbl>
    <w:bookmarkEnd w:id="1"/>
    <w:p w14:paraId="631294A2" w14:textId="4FDC658B" w:rsidR="00A864A3" w:rsidRPr="005B217D" w:rsidRDefault="00A864A3" w:rsidP="00A864A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77A952B" w14:textId="085A92DD" w:rsidR="00A85BF6" w:rsidRDefault="003F7177" w:rsidP="00A864A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 xml:space="preserve">he proposed method is implemented on top of VTM-3.0 and tested under the common test condition (CTC) </w:t>
      </w:r>
      <w:r w:rsidRPr="007665F8">
        <w:rPr>
          <w:szCs w:val="22"/>
          <w:lang w:val="en-CA"/>
        </w:rPr>
        <w:t>[</w:t>
      </w:r>
      <w:r w:rsidR="000B4B9A">
        <w:rPr>
          <w:szCs w:val="22"/>
          <w:lang w:val="en-CA"/>
        </w:rPr>
        <w:t>3</w:t>
      </w:r>
      <w:r w:rsidRPr="007665F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CTC with </w:t>
      </w:r>
      <w:r w:rsidR="00A85BF6">
        <w:rPr>
          <w:szCs w:val="22"/>
          <w:lang w:val="en-CA"/>
        </w:rPr>
        <w:t>inter MTS enabled. Table 2 and Table 3 show the experimental results for CE6-3.3a and CE6-3.3b, respectively.</w:t>
      </w:r>
    </w:p>
    <w:p w14:paraId="799EC8AB" w14:textId="725050E8" w:rsidR="00A85BF6" w:rsidRDefault="00A85BF6" w:rsidP="0058412E">
      <w:pPr>
        <w:pStyle w:val="ab"/>
        <w:jc w:val="center"/>
      </w:pPr>
      <w:r>
        <w:t xml:space="preserve">Table </w:t>
      </w:r>
      <w:r w:rsidR="007F19D6">
        <w:rPr>
          <w:noProof/>
        </w:rPr>
        <w:fldChar w:fldCharType="begin"/>
      </w:r>
      <w:r w:rsidR="007F19D6">
        <w:rPr>
          <w:noProof/>
        </w:rPr>
        <w:instrText xml:space="preserve"> SEQ Table \* ARABIC </w:instrText>
      </w:r>
      <w:r w:rsidR="007F19D6">
        <w:rPr>
          <w:noProof/>
        </w:rPr>
        <w:fldChar w:fldCharType="separate"/>
      </w:r>
      <w:r>
        <w:rPr>
          <w:noProof/>
        </w:rPr>
        <w:t>2</w:t>
      </w:r>
      <w:r w:rsidR="007F19D6">
        <w:rPr>
          <w:noProof/>
        </w:rPr>
        <w:fldChar w:fldCharType="end"/>
      </w:r>
      <w:r w:rsidR="00C35BC7">
        <w:t>. Coding performance of CE6-3.3a</w:t>
      </w:r>
    </w:p>
    <w:tbl>
      <w:tblPr>
        <w:tblW w:w="864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851"/>
        <w:gridCol w:w="850"/>
        <w:gridCol w:w="659"/>
        <w:gridCol w:w="659"/>
        <w:gridCol w:w="808"/>
        <w:gridCol w:w="851"/>
        <w:gridCol w:w="850"/>
        <w:gridCol w:w="709"/>
        <w:gridCol w:w="659"/>
      </w:tblGrid>
      <w:tr w:rsidR="00FC0026" w:rsidRPr="00FC0026" w14:paraId="44221DB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B9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73FA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C0026" w:rsidRPr="00FC0026" w14:paraId="634601F8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08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60C4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2D15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355CA2" w:rsidRPr="00FC0026" w14:paraId="52198B1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819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6CA1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73D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70A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67B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29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F2E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647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C29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D0B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606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5CA2" w:rsidRPr="00FC0026" w14:paraId="5FE30FD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B1C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E0E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C2B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437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F2E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F96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1B7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9A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38D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FEE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938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480EB84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7F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996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F7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EA0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A95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9C4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84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0F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C3D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0BD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279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6FC0156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75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08E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BF5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422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C2A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6D1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04E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90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C7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8FF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E73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491B9035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09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C71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70B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D36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F5B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BC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1CB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5BB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6C8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EE4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E9F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1FEAA60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15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239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DD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C30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9F2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049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E16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717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247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B5D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CF3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277129B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285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0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D3D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E5B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BA2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631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BCE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D4E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D77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CEC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D7F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44FF93C6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75F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B9A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15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2E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96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96B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7D1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D09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219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FE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E9A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025513DB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EB6C" w14:textId="5A488799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8559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728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1FC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DB9E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1F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4B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4A5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A32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F36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2B5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0026" w:rsidRPr="00FC0026" w14:paraId="53B71B8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5FF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B2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B6D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B2F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7E7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7F3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9D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FDA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65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5F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E2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0026" w:rsidRPr="00FC0026" w14:paraId="0BB51E7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0E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6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956D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C0026" w:rsidRPr="00FC0026" w14:paraId="3319B1BB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9DF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AFC0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4158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355CA2" w:rsidRPr="00FC0026" w14:paraId="3186F81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31D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9F0C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8030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D90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8F3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365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F00D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684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677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B54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C4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5CA2" w:rsidRPr="00FC0026" w14:paraId="5EF658AB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6D3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51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42C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A0B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87A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29D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1A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309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88F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28F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DB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FC0026" w14:paraId="02181A3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7ED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25C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CA3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884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060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11A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23D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9F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65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6B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37B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548C6AC5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623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997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78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1E7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592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0CA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F9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92D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191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836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0B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74387E32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D97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72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771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AD2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FF7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4E3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FB0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291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206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39E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4F7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14CDD96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33C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588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F69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988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650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08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598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B2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91E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4D6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ABD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C0026" w:rsidRPr="00FC0026" w14:paraId="7EF115C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281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50C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9C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F24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71C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B82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C0B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A1F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56A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8A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07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0616D42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4FB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C4D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6AF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63C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548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EE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39D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9B3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08E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E03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035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C0026" w:rsidRPr="00FC0026" w14:paraId="6A2DB50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DB2C" w14:textId="55EA301A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5FC4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B183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BE3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9FB5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8E7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1BB0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C3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276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B8F7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4AB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7E5A184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CA7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298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ED4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3A7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1BB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0B0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C81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C4D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459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7C73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06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C0026" w:rsidRPr="00FC0026" w14:paraId="2DCC7BD9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926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6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51FA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FC0026" w:rsidRPr="00FC0026" w14:paraId="0E4679E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0B6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B150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2DC3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355CA2" w:rsidRPr="00FC0026" w14:paraId="405C9C7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6F0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7160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996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1CD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8FA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2B6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BC3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C9C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4AD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878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1DD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5CA2" w:rsidRPr="00FC0026" w14:paraId="497DC671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3E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2A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61B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2B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90C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BD7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622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D0F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CEC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83F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DAB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FC0026" w14:paraId="1EC30526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A67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96D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E3EA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318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86E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D56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261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DBC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4D9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793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D5A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FC0026" w14:paraId="7FAFFD08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383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F67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148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B04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773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A0F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2D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98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60D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EA4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6F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FC0026" w14:paraId="56A69EAE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10A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63C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C15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8D0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2E3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10E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956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92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A4E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C47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84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FC0026" w14:paraId="36EAB39D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613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32F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886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39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580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E0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0A0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A75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CDA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D62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A49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0026" w:rsidRPr="00FC0026" w14:paraId="211312A6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957B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E9FB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35E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97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84D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2BA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EBA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554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842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5DBD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C64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7C37DE4A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374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A75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39E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5530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F439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E3C2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540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867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F2C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8AD3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670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FC0026" w14:paraId="2376078F" w14:textId="77777777" w:rsidTr="00355CA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7B4EC" w14:textId="7322E9B8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474E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5EACF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CAD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3497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3016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B4C8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08A4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46F5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F481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C7FC" w14:textId="77777777" w:rsidR="00FC0026" w:rsidRPr="00FC0026" w:rsidRDefault="00FC0026" w:rsidP="00FC00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C002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E3CC607" w14:textId="77777777" w:rsidR="00FC0026" w:rsidRPr="00FC0026" w:rsidRDefault="00FC0026" w:rsidP="00355CA2"/>
    <w:p w14:paraId="09713133" w14:textId="5EBC7C57" w:rsidR="00A85BF6" w:rsidRDefault="00A85BF6" w:rsidP="0058412E">
      <w:pPr>
        <w:pStyle w:val="ab"/>
        <w:jc w:val="center"/>
      </w:pPr>
      <w:r>
        <w:t xml:space="preserve">Table </w:t>
      </w:r>
      <w:r w:rsidR="007F19D6">
        <w:rPr>
          <w:noProof/>
        </w:rPr>
        <w:fldChar w:fldCharType="begin"/>
      </w:r>
      <w:r w:rsidR="007F19D6">
        <w:rPr>
          <w:noProof/>
        </w:rPr>
        <w:instrText xml:space="preserve"> SEQ Table \* ARABIC </w:instrText>
      </w:r>
      <w:r w:rsidR="007F19D6">
        <w:rPr>
          <w:noProof/>
        </w:rPr>
        <w:fldChar w:fldCharType="separate"/>
      </w:r>
      <w:r>
        <w:rPr>
          <w:noProof/>
        </w:rPr>
        <w:t>3</w:t>
      </w:r>
      <w:r w:rsidR="007F19D6">
        <w:rPr>
          <w:noProof/>
        </w:rPr>
        <w:fldChar w:fldCharType="end"/>
      </w:r>
      <w:r w:rsidR="00C35BC7">
        <w:t>. Coding performance of CE6-3.3b</w:t>
      </w:r>
    </w:p>
    <w:tbl>
      <w:tblPr>
        <w:tblW w:w="88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9"/>
        <w:gridCol w:w="866"/>
        <w:gridCol w:w="850"/>
        <w:gridCol w:w="851"/>
        <w:gridCol w:w="659"/>
        <w:gridCol w:w="659"/>
        <w:gridCol w:w="808"/>
        <w:gridCol w:w="851"/>
        <w:gridCol w:w="850"/>
        <w:gridCol w:w="659"/>
        <w:gridCol w:w="659"/>
      </w:tblGrid>
      <w:tr w:rsidR="009069EE" w:rsidRPr="009069EE" w14:paraId="5A3BE020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26A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71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A9D9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069EE" w:rsidRPr="009069EE" w14:paraId="1E6BEA81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0FA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8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F665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4F37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9069EE" w:rsidRPr="009069EE" w14:paraId="369DD83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100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F37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55E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36B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5B0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486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C6A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EF58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996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3C79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88E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069EE" w:rsidRPr="009069EE" w14:paraId="337EA7D6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BA4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13A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0A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BDA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395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82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4B5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C7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5EF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FFB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0A3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9069EE" w14:paraId="7B18F0FA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9E1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16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25E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E8C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523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163%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EB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DC3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0F0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D3C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9CD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163%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91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9069EE" w14:paraId="1D1B280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B2C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AE8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0F6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5E8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298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05D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101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C7D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CD7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D93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144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55CA2" w:rsidRPr="009069EE" w14:paraId="5003D575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7E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3B3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541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EF8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69C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D46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515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0DC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A4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9D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531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9069EE" w14:paraId="5421330C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CA6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0C7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C6B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3F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463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FEC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0A3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444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8FF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E2B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E36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28FB01AF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2F8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023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FBD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A85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FD0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A1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634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FF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4C7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6F2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8B2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3E38B2CB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633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7AF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455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1A0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8A3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295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C1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614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E4D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01B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90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1C125277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FE998" w14:textId="7190D6A9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29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506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094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F4A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025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1B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DD49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05B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1B4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CF9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39875769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5AF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ED3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9DF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B77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320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324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BCE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1EC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3E0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50B5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44C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069EE" w:rsidRPr="009069EE" w14:paraId="50C8CFE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32E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71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BC1D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069EE" w:rsidRPr="009069EE" w14:paraId="437514DF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35C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8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890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A29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9069EE" w:rsidRPr="009069EE" w14:paraId="70B8F49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861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89A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A42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803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07E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637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2973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20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4F2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1B67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62D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069EE" w:rsidRPr="009069EE" w14:paraId="634FE23A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510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0D8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E70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EE3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1C7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8CB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809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2C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721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FD7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12D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9069EE" w14:paraId="1E2250EB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AB4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A55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58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1D6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325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D3A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AA0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562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372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59C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671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516FFB68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1B5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B0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3AC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A1D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870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F94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9A7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0D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332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4EF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0D8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6DED814E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CB40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267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C77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26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630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517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61F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7CE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34D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E9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659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6E846399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836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AA4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B8F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83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E68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85B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A24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5D5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4FC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C92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D62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069EE" w:rsidRPr="009069EE" w14:paraId="0CB70DC1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C9F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B31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5EB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FCD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17F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85D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A5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36C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67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995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00B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03F51EDE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4B1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01C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221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8A2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D46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93B8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936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4C0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92B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8F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0D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7F497390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E95C" w14:textId="5411E166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6FE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9F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90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3B82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4C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508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987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1C3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0999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ECE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069EE" w:rsidRPr="009069EE" w14:paraId="184BDE6C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56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70B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162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227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48C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14FC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D8A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B52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DED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4B4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08C1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069EE" w:rsidRPr="009069EE" w14:paraId="553C01B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9D5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771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FFC3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069EE" w:rsidRPr="009069EE" w14:paraId="39726C3D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3EE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8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C7FC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382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E0C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VTM-3.0+Emt3</w:t>
            </w:r>
          </w:p>
        </w:tc>
      </w:tr>
      <w:tr w:rsidR="009069EE" w:rsidRPr="009069EE" w14:paraId="3D075226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23F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C9B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7B0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41F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523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D08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04D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580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5D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D2E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DD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069EE" w:rsidRPr="009069EE" w14:paraId="26C740A5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584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081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169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C6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0F5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907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BAD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A31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AE0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7A1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856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9069EE" w14:paraId="7C7E845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C25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AF7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1C6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9F4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A80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FFF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52C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E1B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8E5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628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FD7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5CA2" w:rsidRPr="009069EE" w14:paraId="1EE1A5F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982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0F8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198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994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CE6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F85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F5A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C00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49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F51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173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55CA2" w:rsidRPr="009069EE" w14:paraId="53685A9F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41D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3B9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B8D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F7A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C2E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7D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327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9FC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15E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DD2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A93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5CA2" w:rsidRPr="009069EE" w14:paraId="22BB9833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6AD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953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5A6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680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-1.93%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82C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C28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157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DD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79F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422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D5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069EE" w:rsidRPr="009069EE" w14:paraId="33FE27A0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B1B9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CDD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7D7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ED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DA8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DE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8DB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ADC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6E5B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625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6FC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069EE" w:rsidRPr="009069EE" w14:paraId="1EBE4979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ED4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B9E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799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3EA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2C2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1FA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CA1D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BE30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F075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9B1E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7384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069EE" w:rsidRPr="009069EE" w14:paraId="13C9D784" w14:textId="77777777" w:rsidTr="00355CA2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7B7B" w14:textId="64A9A8BD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CCF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EACF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E131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CE0C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7382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D1133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9BC9A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2926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88268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7CF7" w14:textId="77777777" w:rsidR="009069EE" w:rsidRPr="009069EE" w:rsidRDefault="009069EE" w:rsidP="00906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069E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</w:tbl>
    <w:p w14:paraId="49990061" w14:textId="15C0D3AC" w:rsidR="00AC1A35" w:rsidRPr="005B217D" w:rsidRDefault="00AC1A35" w:rsidP="00AC1A35">
      <w:pPr>
        <w:pStyle w:val="1"/>
        <w:rPr>
          <w:lang w:val="en-CA"/>
        </w:rPr>
      </w:pPr>
      <w:r>
        <w:rPr>
          <w:lang w:val="en-CA"/>
        </w:rPr>
        <w:t xml:space="preserve">Complexity </w:t>
      </w:r>
      <w:r w:rsidR="004E66AC">
        <w:rPr>
          <w:lang w:val="en-CA"/>
        </w:rPr>
        <w:t>analysis</w:t>
      </w:r>
    </w:p>
    <w:p w14:paraId="54AD9E7B" w14:textId="76519367" w:rsidR="004E66AC" w:rsidRDefault="004E66AC" w:rsidP="004E66AC">
      <w:pPr>
        <w:pStyle w:val="2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ombinations of transform type and transforms block sizes</w:t>
      </w:r>
    </w:p>
    <w:p w14:paraId="3290BBDF" w14:textId="4E4C92ED" w:rsidR="004E66AC" w:rsidRDefault="00064430" w:rsidP="004E66AC">
      <w:pPr>
        <w:rPr>
          <w:lang w:val="en-CA"/>
        </w:rPr>
      </w:pPr>
      <w:r>
        <w:t xml:space="preserve">In summary, </w:t>
      </w:r>
      <w:r w:rsidR="004E66AC">
        <w:rPr>
          <w:lang w:val="en-CA"/>
        </w:rPr>
        <w:t xml:space="preserve">Table 4 </w:t>
      </w:r>
      <w:r>
        <w:rPr>
          <w:lang w:val="en-CA"/>
        </w:rPr>
        <w:t>shows the</w:t>
      </w:r>
      <w:r w:rsidR="004E66AC">
        <w:rPr>
          <w:lang w:val="en-CA"/>
        </w:rPr>
        <w:t xml:space="preserve"> combinations of transform type and transforms block sizes for CE6-3.3.</w:t>
      </w:r>
    </w:p>
    <w:p w14:paraId="15325857" w14:textId="77777777" w:rsidR="004E66AC" w:rsidRDefault="004E66AC" w:rsidP="004E66AC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. Combinations of transform type and transforms block sizes in CE6-3.3a and CE6-3.3b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1536"/>
        <w:gridCol w:w="2294"/>
        <w:gridCol w:w="2294"/>
      </w:tblGrid>
      <w:tr w:rsidR="004E66AC" w:rsidRPr="005A00DB" w14:paraId="4876A28F" w14:textId="77777777" w:rsidTr="006130C2">
        <w:trPr>
          <w:trHeight w:val="25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4773CEC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lock size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40D0ABF1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MTS_CU_flag</w:t>
            </w:r>
            <w:proofErr w:type="spellEnd"/>
          </w:p>
        </w:tc>
        <w:tc>
          <w:tcPr>
            <w:tcW w:w="4588" w:type="dxa"/>
            <w:gridSpan w:val="2"/>
            <w:shd w:val="clear" w:color="auto" w:fill="auto"/>
            <w:vAlign w:val="center"/>
          </w:tcPr>
          <w:p w14:paraId="20611BDD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rimary transform type</w:t>
            </w:r>
          </w:p>
        </w:tc>
      </w:tr>
      <w:tr w:rsidR="004E66AC" w:rsidRPr="005A00DB" w14:paraId="225E434A" w14:textId="77777777" w:rsidTr="006130C2">
        <w:trPr>
          <w:trHeight w:val="118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A472769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14:paraId="66BFAA5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61F73C46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Horizontal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4D033C0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Vertical</w:t>
            </w:r>
          </w:p>
        </w:tc>
      </w:tr>
      <w:tr w:rsidR="004E66AC" w:rsidRPr="005A00DB" w14:paraId="357CABF7" w14:textId="77777777" w:rsidTr="006130C2">
        <w:trPr>
          <w:trHeight w:val="204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15482F00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width &lt;= 32 &amp;&amp; height &lt;= 32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D3FC08F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AF235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1BAC74D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</w:tr>
      <w:tr w:rsidR="004E66AC" w:rsidRPr="005A00DB" w14:paraId="545CA89F" w14:textId="77777777" w:rsidTr="006130C2">
        <w:trPr>
          <w:trHeight w:val="172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ADDF827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085A65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224B3DF6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B94BE7E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ST-VII / DCT-VIII</w:t>
            </w:r>
          </w:p>
        </w:tc>
      </w:tr>
      <w:tr w:rsidR="004E66AC" w:rsidRPr="005A00DB" w14:paraId="3A0A62AB" w14:textId="77777777" w:rsidTr="006130C2">
        <w:trPr>
          <w:trHeight w:val="228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01BDD0CE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&lt;= 32 &amp;&amp; height == 64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A0017AB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2098FB1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DCT-II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27E5E83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4E66AC" w:rsidRPr="005A00DB" w14:paraId="693ED0DC" w14:textId="77777777" w:rsidTr="006130C2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3B78080C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6D98A9B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62A71268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E79FF2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4E66AC" w:rsidRPr="005A00DB" w14:paraId="582B0412" w14:textId="77777777" w:rsidTr="006130C2">
        <w:trPr>
          <w:trHeight w:val="263"/>
          <w:jc w:val="center"/>
        </w:trPr>
        <w:tc>
          <w:tcPr>
            <w:tcW w:w="2954" w:type="dxa"/>
            <w:vMerge w:val="restart"/>
            <w:shd w:val="clear" w:color="auto" w:fill="auto"/>
            <w:vAlign w:val="center"/>
          </w:tcPr>
          <w:p w14:paraId="29DF89A0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width == 64 &amp;&amp; height &lt;= 32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FAF82B5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0B3653D1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3E3A285B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</w:tr>
      <w:tr w:rsidR="004E66AC" w:rsidRPr="005A00DB" w14:paraId="32B785F7" w14:textId="77777777" w:rsidTr="006130C2">
        <w:trPr>
          <w:trHeight w:val="263"/>
          <w:jc w:val="center"/>
        </w:trPr>
        <w:tc>
          <w:tcPr>
            <w:tcW w:w="2954" w:type="dxa"/>
            <w:vMerge/>
            <w:shd w:val="clear" w:color="auto" w:fill="auto"/>
            <w:vAlign w:val="center"/>
          </w:tcPr>
          <w:p w14:paraId="05481EA7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ACCA6A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582291DC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 w:rsidRPr="00447820">
              <w:rPr>
                <w:szCs w:val="22"/>
              </w:rPr>
              <w:t>DCT</w:t>
            </w:r>
            <w:r>
              <w:rPr>
                <w:szCs w:val="22"/>
              </w:rPr>
              <w:t>-II</w:t>
            </w:r>
          </w:p>
        </w:tc>
        <w:tc>
          <w:tcPr>
            <w:tcW w:w="2294" w:type="dxa"/>
            <w:shd w:val="clear" w:color="auto" w:fill="auto"/>
            <w:vAlign w:val="center"/>
          </w:tcPr>
          <w:p w14:paraId="4142976A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szCs w:val="22"/>
              </w:rPr>
              <w:t>DST-VII / DCT-VIII</w:t>
            </w:r>
          </w:p>
        </w:tc>
      </w:tr>
      <w:tr w:rsidR="004E66AC" w:rsidRPr="005A00DB" w14:paraId="7F49CC1A" w14:textId="77777777" w:rsidTr="006130C2">
        <w:trPr>
          <w:trHeight w:val="263"/>
          <w:jc w:val="center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B2102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O</w:t>
            </w:r>
            <w:r>
              <w:rPr>
                <w:szCs w:val="22"/>
              </w:rPr>
              <w:t>thers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201E" w14:textId="77777777" w:rsidR="004E66AC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3094C" w14:textId="77777777" w:rsidR="004E66AC" w:rsidRPr="00447820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87FC0" w14:textId="77777777" w:rsidR="004E66AC" w:rsidRDefault="004E66AC" w:rsidP="006130C2">
            <w:pPr>
              <w:spacing w:before="20" w:after="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D</w:t>
            </w:r>
            <w:r>
              <w:rPr>
                <w:szCs w:val="22"/>
              </w:rPr>
              <w:t>CT-II</w:t>
            </w:r>
          </w:p>
        </w:tc>
      </w:tr>
    </w:tbl>
    <w:p w14:paraId="16DBA041" w14:textId="137DE0EC" w:rsidR="004E66AC" w:rsidRPr="004E66AC" w:rsidRDefault="004E66AC" w:rsidP="00355CA2">
      <w:pPr>
        <w:pStyle w:val="2"/>
        <w:rPr>
          <w:lang w:val="en-CA"/>
        </w:rPr>
      </w:pPr>
      <w:r>
        <w:rPr>
          <w:rFonts w:hint="eastAsia"/>
          <w:lang w:val="en-CA"/>
        </w:rPr>
        <w:t>O</w:t>
      </w:r>
      <w:r>
        <w:rPr>
          <w:lang w:val="en-CA"/>
        </w:rPr>
        <w:t>ther complexity metrics</w:t>
      </w:r>
    </w:p>
    <w:p w14:paraId="2F00B7D4" w14:textId="0858E09D" w:rsidR="00AC1A35" w:rsidRDefault="00AC1A35" w:rsidP="00AC1A35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O</w:t>
      </w:r>
      <w:r>
        <w:rPr>
          <w:szCs w:val="22"/>
          <w:lang w:val="en-CA"/>
        </w:rPr>
        <w:t>peration counts: Same as VTM 3</w:t>
      </w:r>
      <w:r w:rsidR="00762FF3">
        <w:rPr>
          <w:szCs w:val="22"/>
          <w:lang w:val="en-CA"/>
        </w:rPr>
        <w:t>.</w:t>
      </w:r>
    </w:p>
    <w:p w14:paraId="64240B2E" w14:textId="280EE095" w:rsidR="00AC1A35" w:rsidRDefault="00AC1A35" w:rsidP="00AC1A35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M</w:t>
      </w:r>
      <w:r>
        <w:rPr>
          <w:szCs w:val="22"/>
          <w:lang w:val="en-CA"/>
        </w:rPr>
        <w:t>emory requirements for storing transform cores (in bytes): Same as VTM 3</w:t>
      </w:r>
      <w:r w:rsidR="00762FF3">
        <w:rPr>
          <w:szCs w:val="22"/>
          <w:lang w:val="en-CA"/>
        </w:rPr>
        <w:t>.</w:t>
      </w:r>
    </w:p>
    <w:p w14:paraId="3A215CBE" w14:textId="5DCA734B" w:rsidR="00AC1A35" w:rsidRDefault="00AC1A35" w:rsidP="00AC1A35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minimum bit-precision required by the transforms: Same as VTM 3</w:t>
      </w:r>
      <w:r w:rsidR="00762FF3">
        <w:rPr>
          <w:szCs w:val="22"/>
          <w:lang w:val="en-CA"/>
        </w:rPr>
        <w:t>.</w:t>
      </w:r>
    </w:p>
    <w:p w14:paraId="053F0987" w14:textId="45ABB3CF" w:rsidR="00C20CAE" w:rsidRDefault="00762FF3" w:rsidP="00762FF3">
      <w:pPr>
        <w:pStyle w:val="ac"/>
        <w:numPr>
          <w:ilvl w:val="0"/>
          <w:numId w:val="13"/>
        </w:numPr>
        <w:ind w:leftChars="0"/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nalysis of implementation and arithmetic commonalities: Same as VTM 3.</w:t>
      </w:r>
    </w:p>
    <w:p w14:paraId="37064AD0" w14:textId="4F0FE887" w:rsidR="00762FF3" w:rsidRPr="00762FF3" w:rsidRDefault="00762FF3" w:rsidP="00762FF3">
      <w:pPr>
        <w:pStyle w:val="ac"/>
        <w:numPr>
          <w:ilvl w:val="0"/>
          <w:numId w:val="13"/>
        </w:numPr>
        <w:ind w:leftChars="0"/>
        <w:rPr>
          <w:lang w:val="en-CA"/>
        </w:rPr>
      </w:pPr>
      <w:r>
        <w:rPr>
          <w:rFonts w:hint="eastAsia"/>
          <w:lang w:val="en-CA"/>
        </w:rPr>
        <w:t>W</w:t>
      </w:r>
      <w:r>
        <w:rPr>
          <w:lang w:val="en-CA"/>
        </w:rPr>
        <w:t>orst-case analysis (e.g., multiplications per pixels): Same as VTM 3.</w:t>
      </w:r>
    </w:p>
    <w:p w14:paraId="68691E85" w14:textId="661EF83F" w:rsidR="00A864A3" w:rsidRPr="005B217D" w:rsidRDefault="00A864A3" w:rsidP="00A864A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C4CD7A" w14:textId="23CDA33F" w:rsidR="00A864A3" w:rsidRDefault="00FB5CC3" w:rsidP="00A864A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BE2CFA">
        <w:rPr>
          <w:szCs w:val="22"/>
          <w:lang w:val="en-CA"/>
        </w:rPr>
        <w:t>to</w:t>
      </w:r>
      <w:r w:rsidR="00826B38">
        <w:rPr>
          <w:szCs w:val="22"/>
          <w:lang w:val="en-CA"/>
        </w:rPr>
        <w:t xml:space="preserve"> apply MTS to the shorter side of 64xN and Nx64 blocks with N smaller than or equal to 32 in order to achieve better energy compaction for large non-square CUs. </w:t>
      </w:r>
      <w:r w:rsidR="00826B38">
        <w:rPr>
          <w:lang w:val="en-CA"/>
        </w:rPr>
        <w:t xml:space="preserve">It is reportedly shown that CE6-3.3a can achieve </w:t>
      </w:r>
      <w:r w:rsidR="007665F8" w:rsidRPr="007665F8">
        <w:rPr>
          <w:lang w:val="en-CA"/>
        </w:rPr>
        <w:t xml:space="preserve">0.00%, -0.04% and 0.02% </w:t>
      </w:r>
      <w:proofErr w:type="spellStart"/>
      <w:r w:rsidR="007665F8" w:rsidRPr="007665F8">
        <w:rPr>
          <w:lang w:val="en-CA"/>
        </w:rPr>
        <w:t>luma</w:t>
      </w:r>
      <w:proofErr w:type="spellEnd"/>
      <w:r w:rsidR="007665F8" w:rsidRPr="007665F8">
        <w:rPr>
          <w:lang w:val="en-CA"/>
        </w:rPr>
        <w:t xml:space="preserve"> BD-rate on average with 100%, 101% and 100% </w:t>
      </w:r>
      <w:r w:rsidR="00826B38">
        <w:rPr>
          <w:lang w:val="en-CA"/>
        </w:rPr>
        <w:lastRenderedPageBreak/>
        <w:t>encoding time for AI, RA and LDB configurations, respectively, compared to VTM-3.0. Especially, regarding high resolution sequences in Class A1, 0.11%</w:t>
      </w:r>
      <w:r w:rsidR="00BE2CFA">
        <w:rPr>
          <w:lang w:val="en-CA"/>
        </w:rPr>
        <w:t xml:space="preserve"> of</w:t>
      </w:r>
      <w:r w:rsidR="00826B38">
        <w:rPr>
          <w:lang w:val="en-CA"/>
        </w:rPr>
        <w:t xml:space="preserve"> </w:t>
      </w:r>
      <w:proofErr w:type="spellStart"/>
      <w:r w:rsidR="00826B38">
        <w:rPr>
          <w:lang w:val="en-CA"/>
        </w:rPr>
        <w:t>luma</w:t>
      </w:r>
      <w:proofErr w:type="spellEnd"/>
      <w:r w:rsidR="00826B38">
        <w:rPr>
          <w:lang w:val="en-CA"/>
        </w:rPr>
        <w:t xml:space="preserve"> BD-rate saving </w:t>
      </w:r>
      <w:r w:rsidR="007665F8">
        <w:rPr>
          <w:lang w:val="en-CA"/>
        </w:rPr>
        <w:t>is observed. It is recommended to adopt the method tested in CE6-3.3a to VVC.</w:t>
      </w:r>
    </w:p>
    <w:p w14:paraId="4D2687BD" w14:textId="4CBBF8E7" w:rsidR="00A864A3" w:rsidRPr="005B217D" w:rsidRDefault="00A864A3" w:rsidP="00A864A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D7ABA8" w14:textId="480634CA" w:rsidR="00FB2E15" w:rsidRDefault="00FB2E15" w:rsidP="00387BE4">
      <w:pPr>
        <w:ind w:left="330" w:hangingChars="150" w:hanging="33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[</w:t>
      </w:r>
      <w:r w:rsidR="000B4B9A">
        <w:rPr>
          <w:szCs w:val="22"/>
          <w:lang w:val="en-CA"/>
        </w:rPr>
        <w:t>1</w:t>
      </w:r>
      <w:r>
        <w:rPr>
          <w:szCs w:val="22"/>
          <w:lang w:val="en-CA"/>
        </w:rPr>
        <w:t>]</w:t>
      </w:r>
      <w:r w:rsidR="00C65DEB">
        <w:rPr>
          <w:szCs w:val="22"/>
          <w:lang w:val="en-CA"/>
        </w:rPr>
        <w:t xml:space="preserve"> </w:t>
      </w:r>
      <w:r w:rsidR="00387BE4">
        <w:rPr>
          <w:szCs w:val="22"/>
          <w:lang w:val="en-CA"/>
        </w:rPr>
        <w:t>J. Chen, Y. Ye, S. Kim, “Algorithm description for Versatile Video Coding and Test Model 3 (VTM 3),” JVET-L1002, Macao, CN, October 2018</w:t>
      </w:r>
    </w:p>
    <w:p w14:paraId="5DBAA775" w14:textId="312410C9" w:rsidR="00FB2E15" w:rsidRDefault="00FB2E15" w:rsidP="00387BE4">
      <w:pPr>
        <w:ind w:left="330" w:hangingChars="150" w:hanging="33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[</w:t>
      </w:r>
      <w:r w:rsidR="000B4B9A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C65DEB">
        <w:rPr>
          <w:szCs w:val="22"/>
          <w:lang w:val="en-CA"/>
        </w:rPr>
        <w:t xml:space="preserve"> </w:t>
      </w:r>
      <w:r w:rsidR="00387BE4">
        <w:rPr>
          <w:szCs w:val="22"/>
          <w:lang w:val="en-CA"/>
        </w:rPr>
        <w:t>A. Said, X. Zhao, “Description of Core Experiment 6 (CE6): Transforms and transform signalling,” JVET-L1026, Macao, CN, October 2018</w:t>
      </w:r>
    </w:p>
    <w:p w14:paraId="276F05C3" w14:textId="4FA4BBF8" w:rsidR="00C65DEB" w:rsidRPr="005B217D" w:rsidRDefault="00C65DEB" w:rsidP="00387BE4">
      <w:pPr>
        <w:ind w:left="330" w:hangingChars="150" w:hanging="33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[</w:t>
      </w:r>
      <w:r w:rsidR="000B4B9A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 </w:t>
      </w:r>
      <w:r w:rsidR="00387BE4">
        <w:rPr>
          <w:szCs w:val="22"/>
          <w:lang w:val="en-CA"/>
        </w:rPr>
        <w:t xml:space="preserve">F. </w:t>
      </w:r>
      <w:proofErr w:type="spellStart"/>
      <w:r w:rsidR="00387BE4">
        <w:rPr>
          <w:szCs w:val="22"/>
          <w:lang w:val="en-CA"/>
        </w:rPr>
        <w:t>Bossen</w:t>
      </w:r>
      <w:proofErr w:type="spellEnd"/>
      <w:r w:rsidR="00387BE4">
        <w:rPr>
          <w:szCs w:val="22"/>
          <w:lang w:val="en-CA"/>
        </w:rPr>
        <w:t xml:space="preserve">, J. Boyce, X. Li, V. </w:t>
      </w:r>
      <w:proofErr w:type="spellStart"/>
      <w:r w:rsidR="00387BE4">
        <w:rPr>
          <w:szCs w:val="22"/>
          <w:lang w:val="en-CA"/>
        </w:rPr>
        <w:t>Seregin</w:t>
      </w:r>
      <w:proofErr w:type="spellEnd"/>
      <w:r w:rsidR="00387BE4">
        <w:rPr>
          <w:szCs w:val="22"/>
          <w:lang w:val="en-CA"/>
        </w:rPr>
        <w:t>, K.</w:t>
      </w:r>
      <w:r w:rsidR="00387BE4" w:rsidRPr="00387BE4">
        <w:t xml:space="preserve"> </w:t>
      </w:r>
      <w:proofErr w:type="spellStart"/>
      <w:r w:rsidR="00387BE4" w:rsidRPr="009645F8">
        <w:t>Sühring</w:t>
      </w:r>
      <w:proofErr w:type="spellEnd"/>
      <w:r w:rsidR="00387BE4" w:rsidRPr="00077826">
        <w:t>,</w:t>
      </w:r>
      <w:r w:rsidR="00387BE4">
        <w:t xml:space="preserve"> “JVET common test conditions and software. reference configurations for SDR video,” JVET-L1010, Macao, CN, October 2018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5C4B75" w:rsidR="007F1F8B" w:rsidRPr="005B217D" w:rsidRDefault="000A4E92" w:rsidP="009234A5">
      <w:pPr>
        <w:rPr>
          <w:szCs w:val="22"/>
          <w:lang w:val="en-CA"/>
        </w:rPr>
      </w:pPr>
      <w:r w:rsidRPr="000B4073">
        <w:rPr>
          <w:b/>
          <w:szCs w:val="22"/>
          <w:lang w:val="en-CA"/>
        </w:rPr>
        <w:t>WILUS Inc.</w:t>
      </w:r>
      <w:r w:rsidRPr="00FB2E15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60714" w14:textId="77777777" w:rsidR="00C02CBE" w:rsidRDefault="00C02CBE">
      <w:r>
        <w:separator/>
      </w:r>
    </w:p>
  </w:endnote>
  <w:endnote w:type="continuationSeparator" w:id="0">
    <w:p w14:paraId="1E835AFB" w14:textId="77777777" w:rsidR="00C02CBE" w:rsidRDefault="00C0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8A4B34" w:rsidR="006130C2" w:rsidRPr="00C00DDE" w:rsidRDefault="006130C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3CEFF" w14:textId="77777777" w:rsidR="00C02CBE" w:rsidRDefault="00C02CBE">
      <w:r>
        <w:separator/>
      </w:r>
    </w:p>
  </w:footnote>
  <w:footnote w:type="continuationSeparator" w:id="0">
    <w:p w14:paraId="4AE37F87" w14:textId="77777777" w:rsidR="00C02CBE" w:rsidRDefault="00C0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943177"/>
    <w:multiLevelType w:val="hybridMultilevel"/>
    <w:tmpl w:val="9CC4B1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56EC9"/>
    <w:multiLevelType w:val="hybridMultilevel"/>
    <w:tmpl w:val="EEA6EA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E6F"/>
    <w:rsid w:val="000458BC"/>
    <w:rsid w:val="00045C41"/>
    <w:rsid w:val="00046C03"/>
    <w:rsid w:val="00047C76"/>
    <w:rsid w:val="00064430"/>
    <w:rsid w:val="00065039"/>
    <w:rsid w:val="0007614F"/>
    <w:rsid w:val="00081398"/>
    <w:rsid w:val="00094479"/>
    <w:rsid w:val="000962AC"/>
    <w:rsid w:val="000A4E92"/>
    <w:rsid w:val="000B0C0F"/>
    <w:rsid w:val="000B1C6B"/>
    <w:rsid w:val="000B4073"/>
    <w:rsid w:val="000B4B9A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466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CA2"/>
    <w:rsid w:val="003669EA"/>
    <w:rsid w:val="003706CC"/>
    <w:rsid w:val="00377710"/>
    <w:rsid w:val="00387BE4"/>
    <w:rsid w:val="003A2D8E"/>
    <w:rsid w:val="003A7CE6"/>
    <w:rsid w:val="003C20E4"/>
    <w:rsid w:val="003D6342"/>
    <w:rsid w:val="003E6F90"/>
    <w:rsid w:val="003E73ED"/>
    <w:rsid w:val="003F5D0F"/>
    <w:rsid w:val="003F7177"/>
    <w:rsid w:val="00414101"/>
    <w:rsid w:val="00416B93"/>
    <w:rsid w:val="004210B9"/>
    <w:rsid w:val="004219CF"/>
    <w:rsid w:val="004234F0"/>
    <w:rsid w:val="00433DDB"/>
    <w:rsid w:val="00435A29"/>
    <w:rsid w:val="00437619"/>
    <w:rsid w:val="00465A1E"/>
    <w:rsid w:val="0049445A"/>
    <w:rsid w:val="004A1506"/>
    <w:rsid w:val="004A2A63"/>
    <w:rsid w:val="004A5AD6"/>
    <w:rsid w:val="004B210C"/>
    <w:rsid w:val="004D405F"/>
    <w:rsid w:val="004E4F4F"/>
    <w:rsid w:val="004E66AC"/>
    <w:rsid w:val="004E6789"/>
    <w:rsid w:val="004F61E3"/>
    <w:rsid w:val="004F7225"/>
    <w:rsid w:val="00502E10"/>
    <w:rsid w:val="0051015C"/>
    <w:rsid w:val="00516CF1"/>
    <w:rsid w:val="00517252"/>
    <w:rsid w:val="00531AE9"/>
    <w:rsid w:val="00550A66"/>
    <w:rsid w:val="00567EC7"/>
    <w:rsid w:val="00570013"/>
    <w:rsid w:val="005753EC"/>
    <w:rsid w:val="005801A2"/>
    <w:rsid w:val="0058412E"/>
    <w:rsid w:val="005952A5"/>
    <w:rsid w:val="005A33A1"/>
    <w:rsid w:val="005B217D"/>
    <w:rsid w:val="005C0655"/>
    <w:rsid w:val="005C385F"/>
    <w:rsid w:val="005E1AC6"/>
    <w:rsid w:val="005F6F1B"/>
    <w:rsid w:val="006130C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920"/>
    <w:rsid w:val="006A666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2FF3"/>
    <w:rsid w:val="007665F8"/>
    <w:rsid w:val="00770571"/>
    <w:rsid w:val="007768FF"/>
    <w:rsid w:val="007824D3"/>
    <w:rsid w:val="00796EE3"/>
    <w:rsid w:val="007A0E68"/>
    <w:rsid w:val="007A7D29"/>
    <w:rsid w:val="007B4AB8"/>
    <w:rsid w:val="007C0773"/>
    <w:rsid w:val="007D1181"/>
    <w:rsid w:val="007E01A3"/>
    <w:rsid w:val="007F19D6"/>
    <w:rsid w:val="007F1F8B"/>
    <w:rsid w:val="007F67A1"/>
    <w:rsid w:val="00811C05"/>
    <w:rsid w:val="008206C8"/>
    <w:rsid w:val="00826B38"/>
    <w:rsid w:val="00846024"/>
    <w:rsid w:val="0086387C"/>
    <w:rsid w:val="00874A6C"/>
    <w:rsid w:val="00876C65"/>
    <w:rsid w:val="008838C4"/>
    <w:rsid w:val="00891FDF"/>
    <w:rsid w:val="008A4B4C"/>
    <w:rsid w:val="008C239F"/>
    <w:rsid w:val="008C4F0A"/>
    <w:rsid w:val="008E480C"/>
    <w:rsid w:val="00900903"/>
    <w:rsid w:val="009069E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C31"/>
    <w:rsid w:val="00977C16"/>
    <w:rsid w:val="0098551D"/>
    <w:rsid w:val="0099518F"/>
    <w:rsid w:val="009A523D"/>
    <w:rsid w:val="009B02A1"/>
    <w:rsid w:val="009B3361"/>
    <w:rsid w:val="009C5996"/>
    <w:rsid w:val="009D219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BF6"/>
    <w:rsid w:val="00A864A3"/>
    <w:rsid w:val="00AA6E84"/>
    <w:rsid w:val="00AB1A1C"/>
    <w:rsid w:val="00AC1A35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6A4"/>
    <w:rsid w:val="00BC10BA"/>
    <w:rsid w:val="00BC5AFD"/>
    <w:rsid w:val="00BE2CFA"/>
    <w:rsid w:val="00C00DDE"/>
    <w:rsid w:val="00C02CBE"/>
    <w:rsid w:val="00C04F43"/>
    <w:rsid w:val="00C0609D"/>
    <w:rsid w:val="00C115AB"/>
    <w:rsid w:val="00C20CAE"/>
    <w:rsid w:val="00C26CCB"/>
    <w:rsid w:val="00C30249"/>
    <w:rsid w:val="00C35BC7"/>
    <w:rsid w:val="00C3723B"/>
    <w:rsid w:val="00C42466"/>
    <w:rsid w:val="00C509CA"/>
    <w:rsid w:val="00C606C9"/>
    <w:rsid w:val="00C65DEB"/>
    <w:rsid w:val="00C80288"/>
    <w:rsid w:val="00C84003"/>
    <w:rsid w:val="00C90650"/>
    <w:rsid w:val="00C97D78"/>
    <w:rsid w:val="00CC2AAE"/>
    <w:rsid w:val="00CC5A42"/>
    <w:rsid w:val="00CD0557"/>
    <w:rsid w:val="00CD0EAB"/>
    <w:rsid w:val="00CE5E02"/>
    <w:rsid w:val="00CF34DB"/>
    <w:rsid w:val="00CF3917"/>
    <w:rsid w:val="00CF558F"/>
    <w:rsid w:val="00CF5BDF"/>
    <w:rsid w:val="00D010C0"/>
    <w:rsid w:val="00D073E2"/>
    <w:rsid w:val="00D446EC"/>
    <w:rsid w:val="00D4513F"/>
    <w:rsid w:val="00D51BF0"/>
    <w:rsid w:val="00D531DB"/>
    <w:rsid w:val="00D55942"/>
    <w:rsid w:val="00D708CC"/>
    <w:rsid w:val="00D807BF"/>
    <w:rsid w:val="00D82FCC"/>
    <w:rsid w:val="00D9258F"/>
    <w:rsid w:val="00DA17FC"/>
    <w:rsid w:val="00DA7887"/>
    <w:rsid w:val="00DB2C26"/>
    <w:rsid w:val="00DD02F4"/>
    <w:rsid w:val="00DD6622"/>
    <w:rsid w:val="00DE0C02"/>
    <w:rsid w:val="00DE1C7C"/>
    <w:rsid w:val="00DE6B43"/>
    <w:rsid w:val="00DE7920"/>
    <w:rsid w:val="00DF685A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300E"/>
    <w:rsid w:val="00F2488D"/>
    <w:rsid w:val="00F601A0"/>
    <w:rsid w:val="00F712E9"/>
    <w:rsid w:val="00F73032"/>
    <w:rsid w:val="00F848FC"/>
    <w:rsid w:val="00F906F6"/>
    <w:rsid w:val="00F9282A"/>
    <w:rsid w:val="00F964F1"/>
    <w:rsid w:val="00F96BAD"/>
    <w:rsid w:val="00FA139D"/>
    <w:rsid w:val="00FA60F5"/>
    <w:rsid w:val="00FB0E84"/>
    <w:rsid w:val="00FB2E15"/>
    <w:rsid w:val="00FB5CC3"/>
    <w:rsid w:val="00FC0026"/>
    <w:rsid w:val="00FC07A7"/>
    <w:rsid w:val="00FC2405"/>
    <w:rsid w:val="00FD01C2"/>
    <w:rsid w:val="00FD47C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0A4E92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0B4073"/>
    <w:rPr>
      <w:b/>
      <w:bCs/>
      <w:sz w:val="20"/>
    </w:rPr>
  </w:style>
  <w:style w:type="paragraph" w:styleId="ac">
    <w:name w:val="List Paragraph"/>
    <w:basedOn w:val="a"/>
    <w:uiPriority w:val="34"/>
    <w:qFormat/>
    <w:rsid w:val="00AC1A35"/>
    <w:pPr>
      <w:ind w:leftChars="400" w:left="800"/>
    </w:pPr>
  </w:style>
  <w:style w:type="paragraph" w:styleId="ad">
    <w:name w:val="table of figures"/>
    <w:basedOn w:val="a"/>
    <w:next w:val="a"/>
    <w:uiPriority w:val="99"/>
    <w:rsid w:val="00A85B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Chars="400" w:left="400" w:hangingChars="200" w:hanging="200"/>
    </w:pPr>
  </w:style>
  <w:style w:type="paragraph" w:styleId="ae">
    <w:name w:val="Revision"/>
    <w:hidden/>
    <w:uiPriority w:val="99"/>
    <w:semiHidden/>
    <w:rsid w:val="00FC002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6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jason.jung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98AEEE-D1C2-274F-B280-09F13E41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14</cp:revision>
  <cp:lastPrinted>1900-01-01T07:59:08Z</cp:lastPrinted>
  <dcterms:created xsi:type="dcterms:W3CDTF">2019-01-02T07:25:00Z</dcterms:created>
  <dcterms:modified xsi:type="dcterms:W3CDTF">2019-01-02T11:53:00Z</dcterms:modified>
</cp:coreProperties>
</file>