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0ADEB376"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2A695F">
              <w:rPr>
                <w:lang w:val="en-CA"/>
              </w:rPr>
              <w:t>0271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810"/>
        <w:gridCol w:w="315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8D61538" w:rsidR="00E61DAC" w:rsidRPr="002D2782" w:rsidRDefault="002D2782" w:rsidP="009D7CE6">
            <w:pPr>
              <w:spacing w:before="60" w:after="60"/>
              <w:rPr>
                <w:b/>
                <w:szCs w:val="22"/>
                <w:lang w:val="en-CA"/>
              </w:rPr>
            </w:pPr>
            <w:r w:rsidRPr="002D2782">
              <w:rPr>
                <w:b/>
                <w:szCs w:val="22"/>
                <w:lang w:val="en-CA"/>
              </w:rPr>
              <w:t>CE10-related: Merge list construction process for triangular prediction mode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78ABCF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59376DC" w:rsidR="00E61DAC" w:rsidRPr="005B217D" w:rsidRDefault="00CF6F31" w:rsidP="005E1AC6">
            <w:pPr>
              <w:spacing w:before="60" w:after="60"/>
              <w:rPr>
                <w:szCs w:val="22"/>
                <w:lang w:val="en-CA"/>
              </w:rPr>
            </w:pPr>
            <w:r>
              <w:rPr>
                <w:szCs w:val="22"/>
                <w:lang w:val="en-CA"/>
              </w:rPr>
              <w:t>Proposal</w:t>
            </w:r>
          </w:p>
        </w:tc>
      </w:tr>
      <w:tr w:rsidR="00E61DAC" w:rsidRPr="005B217D" w14:paraId="714CD808" w14:textId="77777777" w:rsidTr="0022454B">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FF08974" w:rsidR="00E61DAC" w:rsidRPr="005B217D" w:rsidRDefault="00290762">
            <w:pPr>
              <w:spacing w:before="60" w:after="60"/>
              <w:rPr>
                <w:szCs w:val="22"/>
                <w:lang w:val="en-CA"/>
              </w:rPr>
            </w:pPr>
            <w:r>
              <w:rPr>
                <w:szCs w:val="22"/>
                <w:lang w:val="en-CA"/>
              </w:rPr>
              <w:t>Li Zhang, Kai Zhang, Hongbin Liu</w:t>
            </w:r>
            <w:r w:rsidR="0022454B">
              <w:rPr>
                <w:szCs w:val="22"/>
                <w:lang w:val="en-CA"/>
              </w:rPr>
              <w:t xml:space="preserve">, Jizheng Xu, </w:t>
            </w:r>
            <w:r>
              <w:rPr>
                <w:szCs w:val="22"/>
                <w:lang w:val="en-CA"/>
              </w:rPr>
              <w:t>Yue Wang, Pengwei Zhao, Dingkun Hong</w:t>
            </w:r>
            <w:r w:rsidRPr="005B217D">
              <w:rPr>
                <w:szCs w:val="22"/>
                <w:lang w:val="en-CA"/>
              </w:rPr>
              <w:br/>
            </w:r>
            <w:r w:rsidRPr="005B217D">
              <w:rPr>
                <w:szCs w:val="22"/>
                <w:lang w:val="en-CA"/>
              </w:rPr>
              <w:br/>
            </w:r>
            <w:r w:rsidRPr="00033EB2">
              <w:rPr>
                <w:szCs w:val="22"/>
                <w:lang w:val="en-CA"/>
              </w:rPr>
              <w:t xml:space="preserve">8910 University Center Ln, </w:t>
            </w:r>
            <w:r w:rsidRPr="005B217D">
              <w:rPr>
                <w:szCs w:val="22"/>
                <w:lang w:val="en-CA"/>
              </w:rPr>
              <w:br/>
            </w:r>
            <w:r w:rsidRPr="00033EB2">
              <w:rPr>
                <w:szCs w:val="22"/>
                <w:lang w:val="en-CA"/>
              </w:rPr>
              <w:t>San Diego, CA</w:t>
            </w:r>
            <w:r>
              <w:rPr>
                <w:szCs w:val="22"/>
                <w:lang w:val="en-CA"/>
              </w:rPr>
              <w:t>, U.S.A. 92122</w:t>
            </w:r>
          </w:p>
        </w:tc>
        <w:tc>
          <w:tcPr>
            <w:tcW w:w="81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50" w:type="dxa"/>
          </w:tcPr>
          <w:p w14:paraId="32C2ABFD" w14:textId="0B8CF29D" w:rsidR="00E61DAC" w:rsidRPr="005B217D" w:rsidRDefault="00E61DAC" w:rsidP="005952A5">
            <w:pPr>
              <w:spacing w:before="60" w:after="60"/>
              <w:rPr>
                <w:szCs w:val="22"/>
                <w:lang w:val="en-CA"/>
              </w:rPr>
            </w:pPr>
            <w:r w:rsidRPr="005B217D">
              <w:rPr>
                <w:szCs w:val="22"/>
                <w:lang w:val="en-CA"/>
              </w:rPr>
              <w:br/>
            </w:r>
            <w:r w:rsidR="00290762">
              <w:rPr>
                <w:szCs w:val="22"/>
                <w:lang w:val="en-CA"/>
              </w:rPr>
              <w:t>1-858-999-7093</w:t>
            </w:r>
            <w:r w:rsidR="00290762" w:rsidRPr="005B217D">
              <w:rPr>
                <w:szCs w:val="22"/>
                <w:lang w:val="en-CA"/>
              </w:rPr>
              <w:br/>
            </w:r>
            <w:hyperlink r:id="rId9" w:history="1">
              <w:r w:rsidR="00290762" w:rsidRPr="006D50B9">
                <w:rPr>
                  <w:rStyle w:val="Hyperlink"/>
                  <w:szCs w:val="22"/>
                  <w:lang w:val="en-CA"/>
                </w:rPr>
                <w:t>lizhang.idm@bytedance.com</w:t>
              </w:r>
            </w:hyperlink>
            <w:r w:rsidR="00290762" w:rsidRPr="005B217D">
              <w:rPr>
                <w:szCs w:val="22"/>
                <w:lang w:val="en-CA"/>
              </w:rPr>
              <w:br/>
            </w:r>
            <w:hyperlink r:id="rId10" w:history="1">
              <w:r w:rsidR="00290762" w:rsidRPr="006D50B9">
                <w:rPr>
                  <w:rStyle w:val="Hyperlink"/>
                  <w:szCs w:val="22"/>
                  <w:lang w:val="en-CA"/>
                </w:rPr>
                <w:t>zhangkai.video@bytedance.com</w:t>
              </w:r>
            </w:hyperlink>
            <w:r w:rsidR="00290762" w:rsidRPr="005B217D">
              <w:rPr>
                <w:szCs w:val="22"/>
                <w:lang w:val="en-CA"/>
              </w:rPr>
              <w:br/>
            </w:r>
            <w:hyperlink r:id="rId11" w:history="1">
              <w:r w:rsidR="00290762" w:rsidRPr="00DE49B5">
                <w:rPr>
                  <w:rStyle w:val="Hyperlink"/>
                  <w:szCs w:val="22"/>
                  <w:lang w:val="en-CA"/>
                </w:rPr>
                <w:t>liuhongbin.01@bytedance.com</w:t>
              </w:r>
            </w:hyperlink>
            <w:r w:rsidR="00290762">
              <w:rPr>
                <w:szCs w:val="22"/>
                <w:lang w:val="en-CA"/>
              </w:rPr>
              <w:t xml:space="preserve"> </w:t>
            </w:r>
            <w:r w:rsidR="00290762" w:rsidRPr="005B217D">
              <w:rPr>
                <w:szCs w:val="22"/>
                <w:lang w:val="en-CA"/>
              </w:rPr>
              <w:br/>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C3E6B5A" w:rsidR="00E61DAC" w:rsidRPr="005B217D" w:rsidRDefault="00290762">
            <w:pPr>
              <w:spacing w:before="60" w:after="60"/>
              <w:rPr>
                <w:szCs w:val="22"/>
                <w:lang w:val="en-CA"/>
              </w:rPr>
            </w:pPr>
            <w:r>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0728677D" w:rsidR="00263398" w:rsidRPr="005B217D" w:rsidRDefault="00953F25" w:rsidP="009234A5">
      <w:pPr>
        <w:rPr>
          <w:szCs w:val="22"/>
          <w:lang w:val="en-CA"/>
        </w:rPr>
      </w:pPr>
      <w:r>
        <w:rPr>
          <w:lang w:val="en-CA"/>
        </w:rPr>
        <w:t>Triangular prediction mode (TPM) was adopted in the last JVET meeting</w:t>
      </w:r>
      <w:r w:rsidR="002A39AF">
        <w:rPr>
          <w:lang w:val="en-CA"/>
        </w:rPr>
        <w:t xml:space="preserve">. </w:t>
      </w:r>
      <w:r>
        <w:rPr>
          <w:lang w:val="en-CA"/>
        </w:rPr>
        <w:t xml:space="preserve">TPM constructs the merge candidate list in a different way from that designed for regular merge list (used by non-affine, non-TPM mode). The current TPM merge list requires to access spatial and temporal blocks to obtain regular merge candidates with full pruning among regular spatial merge candidates. The obtained regular merge candidates are further traversed 4 times to derive the uni-prediction TPM candidates, and full pruning is applied to each TPM candidate. In this contribution, three methods are presented with the first one to unify the TPM merge list with the regular merge list and the other two to directly apply pruning to TPM candidates with a limitation of pruning operations. The difference between the second and the third method is whether to access one or two temporal blocks. All of the three methods only need to traverse the regular merge candidate once. </w:t>
      </w:r>
      <w:r w:rsidR="006E2EF5">
        <w:rPr>
          <w:lang w:val="en-CA"/>
        </w:rPr>
        <w:t>S</w:t>
      </w:r>
      <w:r w:rsidR="006E2EF5" w:rsidRPr="00380F06">
        <w:rPr>
          <w:lang w:val="en-CA"/>
        </w:rPr>
        <w:t>imulation results reportedly show</w:t>
      </w:r>
      <w:r w:rsidR="006E2EF5">
        <w:rPr>
          <w:lang w:val="en-CA"/>
        </w:rPr>
        <w:t xml:space="preserve"> </w:t>
      </w:r>
      <w:r w:rsidR="006E2EF5" w:rsidRPr="009E3393">
        <w:rPr>
          <w:lang w:val="en-CA"/>
        </w:rPr>
        <w:t xml:space="preserve">that </w:t>
      </w:r>
      <w:r w:rsidR="00055010">
        <w:rPr>
          <w:lang w:val="en-CA"/>
        </w:rPr>
        <w:t xml:space="preserve">all of </w:t>
      </w:r>
      <w:r w:rsidR="00D63635">
        <w:rPr>
          <w:lang w:val="en-CA"/>
        </w:rPr>
        <w:t xml:space="preserve">the </w:t>
      </w:r>
      <w:r w:rsidR="00055010">
        <w:rPr>
          <w:lang w:val="en-CA"/>
        </w:rPr>
        <w:t>three methods</w:t>
      </w:r>
      <w:r w:rsidR="006E2EF5">
        <w:rPr>
          <w:lang w:val="en-CA"/>
        </w:rPr>
        <w:t xml:space="preserve"> </w:t>
      </w:r>
      <w:r w:rsidR="006E2EF5" w:rsidRPr="009E3393">
        <w:rPr>
          <w:lang w:val="en-CA"/>
        </w:rPr>
        <w:t xml:space="preserve">achieves </w:t>
      </w:r>
      <w:r w:rsidR="00055010">
        <w:rPr>
          <w:lang w:val="en-CA"/>
        </w:rPr>
        <w:t xml:space="preserve">0.03% </w:t>
      </w:r>
      <w:r w:rsidR="006E2EF5" w:rsidRPr="00352EFB">
        <w:rPr>
          <w:lang w:val="en-CA"/>
        </w:rPr>
        <w:t>BD rate reduction for RA Main10 configuration</w:t>
      </w:r>
      <w:r w:rsidR="00D63635">
        <w:rPr>
          <w:lang w:val="en-CA"/>
        </w:rPr>
        <w:t>s</w:t>
      </w:r>
      <w:r w:rsidR="006E2EF5" w:rsidRPr="00352EFB">
        <w:rPr>
          <w:lang w:val="en-CA"/>
        </w:rPr>
        <w:t>.</w:t>
      </w:r>
    </w:p>
    <w:p w14:paraId="7D2AC1F0" w14:textId="28AD5798" w:rsidR="00745F6B" w:rsidRPr="005B217D" w:rsidRDefault="00E90202" w:rsidP="00E11923">
      <w:pPr>
        <w:pStyle w:val="Heading1"/>
        <w:rPr>
          <w:lang w:val="en-CA"/>
        </w:rPr>
      </w:pPr>
      <w:r>
        <w:rPr>
          <w:lang w:val="en-CA"/>
        </w:rPr>
        <w:t>Introduction</w:t>
      </w:r>
    </w:p>
    <w:p w14:paraId="4E60A9B2" w14:textId="77777777" w:rsidR="007E7A59" w:rsidRDefault="00FB4F2C" w:rsidP="00305337">
      <w:pPr>
        <w:rPr>
          <w:lang w:val="en-CA"/>
        </w:rPr>
      </w:pPr>
      <w:r>
        <w:rPr>
          <w:lang w:val="en-CA"/>
        </w:rPr>
        <w:t xml:space="preserve">The </w:t>
      </w:r>
      <w:r w:rsidR="006E0EC7">
        <w:rPr>
          <w:lang w:val="en-CA"/>
        </w:rPr>
        <w:t xml:space="preserve">Triangular Prediction Mode (TPM) </w:t>
      </w:r>
      <w:r>
        <w:rPr>
          <w:lang w:val="en-CA"/>
        </w:rPr>
        <w:t>was adopted in the 3</w:t>
      </w:r>
      <w:r w:rsidRPr="00FB4F2C">
        <w:rPr>
          <w:vertAlign w:val="superscript"/>
          <w:lang w:val="en-CA"/>
        </w:rPr>
        <w:t>rd</w:t>
      </w:r>
      <w:r>
        <w:rPr>
          <w:lang w:val="en-CA"/>
        </w:rPr>
        <w:t xml:space="preserve"> VVC meeting </w:t>
      </w:r>
      <w:r>
        <w:rPr>
          <w:lang w:val="en-CA"/>
        </w:rPr>
        <w:fldChar w:fldCharType="begin"/>
      </w:r>
      <w:r>
        <w:rPr>
          <w:lang w:val="en-CA"/>
        </w:rPr>
        <w:instrText xml:space="preserve"> REF _Ref532904697 \n \h </w:instrText>
      </w:r>
      <w:r>
        <w:rPr>
          <w:lang w:val="en-CA"/>
        </w:rPr>
      </w:r>
      <w:r>
        <w:rPr>
          <w:lang w:val="en-CA"/>
        </w:rPr>
        <w:fldChar w:fldCharType="separate"/>
      </w:r>
      <w:r>
        <w:rPr>
          <w:lang w:val="en-CA"/>
        </w:rPr>
        <w:t>[1]</w:t>
      </w:r>
      <w:r>
        <w:rPr>
          <w:lang w:val="en-CA"/>
        </w:rPr>
        <w:fldChar w:fldCharType="end"/>
      </w:r>
      <w:r>
        <w:rPr>
          <w:lang w:val="en-CA"/>
        </w:rPr>
        <w:t xml:space="preserve">. </w:t>
      </w:r>
      <w:r w:rsidR="003233A5">
        <w:rPr>
          <w:lang w:val="en-CA"/>
        </w:rPr>
        <w:t>In</w:t>
      </w:r>
      <w:r w:rsidR="00276B02">
        <w:rPr>
          <w:lang w:val="en-CA"/>
        </w:rPr>
        <w:t xml:space="preserve"> TPM, </w:t>
      </w:r>
      <w:r w:rsidR="00276B02" w:rsidRPr="00276B02">
        <w:rPr>
          <w:lang w:val="en-CA"/>
        </w:rPr>
        <w:t>one merge list</w:t>
      </w:r>
      <w:r w:rsidR="007E7A59">
        <w:rPr>
          <w:lang w:val="en-CA"/>
        </w:rPr>
        <w:t xml:space="preserve"> with TPM candidates is constructed and shared</w:t>
      </w:r>
      <w:r w:rsidR="00276B02" w:rsidRPr="00276B02">
        <w:rPr>
          <w:lang w:val="en-CA"/>
        </w:rPr>
        <w:t xml:space="preserve"> for two partitions</w:t>
      </w:r>
      <w:r w:rsidR="007E7A59">
        <w:rPr>
          <w:lang w:val="en-CA"/>
        </w:rPr>
        <w:t>.</w:t>
      </w:r>
      <w:r w:rsidR="00276B02" w:rsidRPr="00276B02">
        <w:rPr>
          <w:lang w:val="en-CA"/>
        </w:rPr>
        <w:t xml:space="preserve"> </w:t>
      </w:r>
      <w:r w:rsidR="007E7A59">
        <w:rPr>
          <w:lang w:val="en-CA"/>
        </w:rPr>
        <w:t xml:space="preserve">For each TPM candidate, it is restricted to be uni-prediction. While for the non-sub-block merge mode, a regular merge candidate list is constructed with each regular motion candidate could be either uni- or bi-prediction. </w:t>
      </w:r>
    </w:p>
    <w:p w14:paraId="3A361F3F" w14:textId="7A3EE4E6" w:rsidR="00276B02" w:rsidRDefault="00276B02" w:rsidP="00305337">
      <w:pPr>
        <w:rPr>
          <w:lang w:val="en-CA"/>
        </w:rPr>
      </w:pPr>
      <w:r>
        <w:rPr>
          <w:lang w:val="en-CA"/>
        </w:rPr>
        <w:t>The</w:t>
      </w:r>
      <w:r w:rsidRPr="00276B02">
        <w:rPr>
          <w:lang w:val="en-CA"/>
        </w:rPr>
        <w:t xml:space="preserve"> construct</w:t>
      </w:r>
      <w:r>
        <w:rPr>
          <w:lang w:val="en-CA"/>
        </w:rPr>
        <w:t xml:space="preserve">ion </w:t>
      </w:r>
      <w:r w:rsidR="004F7C00">
        <w:rPr>
          <w:lang w:val="en-CA"/>
        </w:rPr>
        <w:t xml:space="preserve">process </w:t>
      </w:r>
      <w:r>
        <w:rPr>
          <w:lang w:val="en-CA"/>
        </w:rPr>
        <w:t xml:space="preserve">of </w:t>
      </w:r>
      <w:r w:rsidR="004F7C00">
        <w:rPr>
          <w:lang w:val="en-CA"/>
        </w:rPr>
        <w:t xml:space="preserve">the </w:t>
      </w:r>
      <w:r>
        <w:rPr>
          <w:lang w:val="en-CA"/>
        </w:rPr>
        <w:t>TPM</w:t>
      </w:r>
      <w:r w:rsidRPr="00276B02">
        <w:rPr>
          <w:lang w:val="en-CA"/>
        </w:rPr>
        <w:t xml:space="preserve"> merge list</w:t>
      </w:r>
      <w:r>
        <w:rPr>
          <w:lang w:val="en-CA"/>
        </w:rPr>
        <w:t xml:space="preserve"> </w:t>
      </w:r>
      <w:r w:rsidR="007E7A59">
        <w:rPr>
          <w:lang w:val="en-CA"/>
        </w:rPr>
        <w:t xml:space="preserve">could be </w:t>
      </w:r>
      <w:r w:rsidR="00436C7E">
        <w:rPr>
          <w:lang w:val="en-CA"/>
        </w:rPr>
        <w:t>done</w:t>
      </w:r>
      <w:r w:rsidR="007E7A59">
        <w:rPr>
          <w:lang w:val="en-CA"/>
        </w:rPr>
        <w:t xml:space="preserve"> </w:t>
      </w:r>
      <w:r>
        <w:rPr>
          <w:lang w:val="en-CA"/>
        </w:rPr>
        <w:t>with the following steps:</w:t>
      </w:r>
    </w:p>
    <w:p w14:paraId="554AE971" w14:textId="669863A6" w:rsidR="0022309D" w:rsidRDefault="00860B45" w:rsidP="00860B45">
      <w:pPr>
        <w:pStyle w:val="ListParagraph"/>
        <w:numPr>
          <w:ilvl w:val="0"/>
          <w:numId w:val="15"/>
        </w:numPr>
        <w:rPr>
          <w:lang w:val="en-CA"/>
        </w:rPr>
      </w:pPr>
      <w:r w:rsidRPr="00860B45">
        <w:rPr>
          <w:lang w:val="en-CA"/>
        </w:rPr>
        <w:t xml:space="preserve">Obtain regular motion candidates from </w:t>
      </w:r>
      <w:r w:rsidR="0022309D">
        <w:rPr>
          <w:lang w:val="en-CA"/>
        </w:rPr>
        <w:t>5 spatial neighboring blocks</w:t>
      </w:r>
      <w:r w:rsidR="00697DF3">
        <w:rPr>
          <w:lang w:val="en-CA"/>
        </w:rPr>
        <w:t xml:space="preserve"> </w:t>
      </w:r>
      <w:r w:rsidR="00697DF3" w:rsidRPr="00697DF3">
        <w:rPr>
          <w:u w:val="single"/>
          <w:lang w:val="en-CA"/>
        </w:rPr>
        <w:t>with full pruning</w:t>
      </w:r>
      <w:r w:rsidR="00443B0E">
        <w:rPr>
          <w:lang w:val="en-CA"/>
        </w:rPr>
        <w:t xml:space="preserve"> </w:t>
      </w:r>
      <w:r w:rsidR="00443B0E" w:rsidRPr="00860B45">
        <w:rPr>
          <w:lang w:val="en-CA"/>
        </w:rPr>
        <w:t xml:space="preserve">(corresponding to block </w:t>
      </w:r>
      <w:r w:rsidR="00831056">
        <w:rPr>
          <w:lang w:val="en-CA"/>
        </w:rPr>
        <w:t>1</w:t>
      </w:r>
      <w:r w:rsidR="00443B0E" w:rsidRPr="00860B45">
        <w:rPr>
          <w:lang w:val="en-CA"/>
        </w:rPr>
        <w:t>-</w:t>
      </w:r>
      <w:r w:rsidR="000364DC">
        <w:rPr>
          <w:lang w:val="en-CA"/>
        </w:rPr>
        <w:t>5</w:t>
      </w:r>
      <w:r w:rsidR="00443B0E" w:rsidRPr="00860B45">
        <w:rPr>
          <w:lang w:val="en-CA"/>
        </w:rPr>
        <w:t xml:space="preserve"> in</w:t>
      </w:r>
      <w:r w:rsidR="00443B0E">
        <w:rPr>
          <w:lang w:val="en-CA"/>
        </w:rPr>
        <w:t xml:space="preserve"> </w:t>
      </w:r>
      <w:r w:rsidR="00443B0E" w:rsidRPr="0022309D">
        <w:rPr>
          <w:lang w:val="en-CA"/>
        </w:rPr>
        <w:fldChar w:fldCharType="begin"/>
      </w:r>
      <w:r w:rsidR="00443B0E" w:rsidRPr="0022309D">
        <w:rPr>
          <w:lang w:val="en-CA"/>
        </w:rPr>
        <w:instrText xml:space="preserve"> REF _Ref532917337 \h  \* MERGEFORMAT </w:instrText>
      </w:r>
      <w:r w:rsidR="00443B0E" w:rsidRPr="0022309D">
        <w:rPr>
          <w:lang w:val="en-CA"/>
        </w:rPr>
      </w:r>
      <w:r w:rsidR="00443B0E" w:rsidRPr="0022309D">
        <w:rPr>
          <w:lang w:val="en-CA"/>
        </w:rPr>
        <w:fldChar w:fldCharType="separate"/>
      </w:r>
      <w:r w:rsidR="00443B0E" w:rsidRPr="0022309D">
        <w:rPr>
          <w:szCs w:val="22"/>
        </w:rPr>
        <w:t xml:space="preserve">Figure </w:t>
      </w:r>
      <w:r w:rsidR="00443B0E" w:rsidRPr="0022309D">
        <w:rPr>
          <w:noProof/>
          <w:szCs w:val="22"/>
        </w:rPr>
        <w:t>1</w:t>
      </w:r>
      <w:r w:rsidR="00443B0E" w:rsidRPr="0022309D">
        <w:rPr>
          <w:lang w:val="en-CA"/>
        </w:rPr>
        <w:fldChar w:fldCharType="end"/>
      </w:r>
      <w:r w:rsidR="00443B0E" w:rsidRPr="00860B45">
        <w:rPr>
          <w:rFonts w:hint="eastAsia"/>
          <w:lang w:val="en-CA"/>
        </w:rPr>
        <w:t>)</w:t>
      </w:r>
    </w:p>
    <w:p w14:paraId="643095C2" w14:textId="77777777" w:rsidR="00697DF3" w:rsidRDefault="0022309D" w:rsidP="00860B45">
      <w:pPr>
        <w:pStyle w:val="ListParagraph"/>
        <w:numPr>
          <w:ilvl w:val="0"/>
          <w:numId w:val="15"/>
        </w:numPr>
        <w:rPr>
          <w:lang w:val="en-CA"/>
        </w:rPr>
      </w:pPr>
      <w:r>
        <w:rPr>
          <w:lang w:val="en-CA"/>
        </w:rPr>
        <w:t xml:space="preserve">Obtain regular merge candidates from two temporal blocks </w:t>
      </w:r>
      <w:r w:rsidR="00860B45" w:rsidRPr="00860B45">
        <w:rPr>
          <w:lang w:val="en-CA"/>
        </w:rPr>
        <w:t xml:space="preserve">(corresponding to block </w:t>
      </w:r>
      <w:r w:rsidR="00443B0E">
        <w:rPr>
          <w:lang w:val="en-CA"/>
        </w:rPr>
        <w:t>6</w:t>
      </w:r>
      <w:r w:rsidR="00860B45" w:rsidRPr="00860B45">
        <w:rPr>
          <w:lang w:val="en-CA"/>
        </w:rPr>
        <w:t>-7 in</w:t>
      </w:r>
      <w:r>
        <w:rPr>
          <w:lang w:val="en-CA"/>
        </w:rPr>
        <w:t xml:space="preserve"> </w:t>
      </w:r>
      <w:r w:rsidRPr="0022309D">
        <w:rPr>
          <w:lang w:val="en-CA"/>
        </w:rPr>
        <w:fldChar w:fldCharType="begin"/>
      </w:r>
      <w:r w:rsidRPr="0022309D">
        <w:rPr>
          <w:lang w:val="en-CA"/>
        </w:rPr>
        <w:instrText xml:space="preserve"> REF _Ref532917337 \h  \* MERGEFORMAT </w:instrText>
      </w:r>
      <w:r w:rsidRPr="0022309D">
        <w:rPr>
          <w:lang w:val="en-CA"/>
        </w:rPr>
      </w:r>
      <w:r w:rsidRPr="0022309D">
        <w:rPr>
          <w:lang w:val="en-CA"/>
        </w:rPr>
        <w:fldChar w:fldCharType="separate"/>
      </w:r>
      <w:r w:rsidRPr="0022309D">
        <w:rPr>
          <w:szCs w:val="22"/>
        </w:rPr>
        <w:t xml:space="preserve">Figure </w:t>
      </w:r>
      <w:r w:rsidRPr="0022309D">
        <w:rPr>
          <w:noProof/>
          <w:szCs w:val="22"/>
        </w:rPr>
        <w:t>1</w:t>
      </w:r>
      <w:r w:rsidRPr="0022309D">
        <w:rPr>
          <w:lang w:val="en-CA"/>
        </w:rPr>
        <w:fldChar w:fldCharType="end"/>
      </w:r>
      <w:r w:rsidR="00860B45" w:rsidRPr="00860B45">
        <w:rPr>
          <w:rFonts w:hint="eastAsia"/>
          <w:lang w:val="en-CA"/>
        </w:rPr>
        <w:t>)</w:t>
      </w:r>
      <w:r w:rsidR="00860B45" w:rsidRPr="00860B45">
        <w:rPr>
          <w:lang w:val="en-CA"/>
        </w:rPr>
        <w:t>.</w:t>
      </w:r>
    </w:p>
    <w:p w14:paraId="687D199C" w14:textId="5E098DF7" w:rsidR="00860B45" w:rsidRPr="00697DF3" w:rsidRDefault="00697DF3" w:rsidP="00697DF3">
      <w:pPr>
        <w:ind w:left="360"/>
        <w:rPr>
          <w:u w:val="single"/>
          <w:lang w:val="en-CA"/>
        </w:rPr>
      </w:pPr>
      <w:r w:rsidRPr="00697DF3">
        <w:rPr>
          <w:u w:val="single"/>
          <w:lang w:val="en-CA"/>
        </w:rPr>
        <w:t>Full pruning for the following four loops.</w:t>
      </w:r>
    </w:p>
    <w:p w14:paraId="69E888D4" w14:textId="2D8C35A4" w:rsidR="00860B45" w:rsidRPr="00CF14BA" w:rsidRDefault="007579DC" w:rsidP="00860B45">
      <w:pPr>
        <w:pStyle w:val="ListParagraph"/>
        <w:numPr>
          <w:ilvl w:val="0"/>
          <w:numId w:val="15"/>
        </w:numPr>
        <w:rPr>
          <w:lang w:val="en-CA"/>
        </w:rPr>
      </w:pPr>
      <w:r>
        <w:rPr>
          <w:lang w:val="en-CA"/>
        </w:rPr>
        <w:t xml:space="preserve">Loop #1: </w:t>
      </w:r>
      <w:r w:rsidR="00860B45" w:rsidRPr="00860B45">
        <w:rPr>
          <w:rFonts w:hint="eastAsia"/>
          <w:lang w:val="en-CA"/>
        </w:rPr>
        <w:t>F</w:t>
      </w:r>
      <w:r w:rsidR="00860B45" w:rsidRPr="00860B45">
        <w:rPr>
          <w:lang w:val="en-CA"/>
        </w:rPr>
        <w:t xml:space="preserve">or each regular </w:t>
      </w:r>
      <w:r w:rsidR="00860B45" w:rsidRPr="007579DC">
        <w:rPr>
          <w:lang w:val="en-CA"/>
        </w:rPr>
        <w:t xml:space="preserve">motion candidates, if </w:t>
      </w:r>
      <w:r w:rsidRPr="007579DC">
        <w:rPr>
          <w:lang w:val="en-CA"/>
        </w:rPr>
        <w:t>it</w:t>
      </w:r>
      <w:r w:rsidR="00860B45" w:rsidRPr="007579DC">
        <w:rPr>
          <w:lang w:val="en-CA"/>
        </w:rPr>
        <w:t xml:space="preserve"> is uni-prediction (either from List 0 or List 1), it is directly added to the merge list as an </w:t>
      </w:r>
      <w:r w:rsidR="00860B45" w:rsidRPr="00CF14BA">
        <w:rPr>
          <w:lang w:val="en-CA"/>
        </w:rPr>
        <w:t xml:space="preserve">TPM candidate. </w:t>
      </w:r>
    </w:p>
    <w:p w14:paraId="6B5AF178" w14:textId="28A06BE2" w:rsidR="00860B45" w:rsidRPr="00CF14BA" w:rsidRDefault="007579DC" w:rsidP="00860B45">
      <w:pPr>
        <w:pStyle w:val="ListParagraph"/>
        <w:numPr>
          <w:ilvl w:val="0"/>
          <w:numId w:val="15"/>
        </w:numPr>
        <w:rPr>
          <w:lang w:val="en-CA"/>
        </w:rPr>
      </w:pPr>
      <w:r w:rsidRPr="00CF14BA">
        <w:rPr>
          <w:lang w:val="en-CA"/>
        </w:rPr>
        <w:t xml:space="preserve">Loop #2: </w:t>
      </w:r>
      <w:r w:rsidR="00860B45" w:rsidRPr="00CF14BA">
        <w:rPr>
          <w:rFonts w:hint="eastAsia"/>
          <w:lang w:val="en-CA"/>
        </w:rPr>
        <w:t>F</w:t>
      </w:r>
      <w:r w:rsidR="00860B45" w:rsidRPr="00CF14BA">
        <w:rPr>
          <w:lang w:val="en-CA"/>
        </w:rPr>
        <w:t xml:space="preserve">or each motion candidates, if </w:t>
      </w:r>
      <w:r w:rsidRPr="00CF14BA">
        <w:rPr>
          <w:lang w:val="en-CA"/>
        </w:rPr>
        <w:t>it</w:t>
      </w:r>
      <w:r w:rsidR="00860B45" w:rsidRPr="00CF14BA">
        <w:rPr>
          <w:lang w:val="en-CA"/>
        </w:rPr>
        <w:t xml:space="preserve"> is bi-prediction, the motion information from List 0 is added as a new TPM candidate. </w:t>
      </w:r>
    </w:p>
    <w:p w14:paraId="4C2DE9FE" w14:textId="1C2AC581" w:rsidR="00860B45" w:rsidRPr="00CF14BA" w:rsidRDefault="007579DC" w:rsidP="00860B45">
      <w:pPr>
        <w:pStyle w:val="ListParagraph"/>
        <w:numPr>
          <w:ilvl w:val="0"/>
          <w:numId w:val="15"/>
        </w:numPr>
        <w:rPr>
          <w:lang w:val="en-CA"/>
        </w:rPr>
      </w:pPr>
      <w:r w:rsidRPr="00CF14BA">
        <w:rPr>
          <w:lang w:val="en-CA"/>
        </w:rPr>
        <w:t xml:space="preserve">Loop #3: </w:t>
      </w:r>
      <w:r w:rsidR="00860B45" w:rsidRPr="00CF14BA">
        <w:rPr>
          <w:rFonts w:hint="eastAsia"/>
          <w:lang w:val="en-CA"/>
        </w:rPr>
        <w:t>F</w:t>
      </w:r>
      <w:r w:rsidR="00860B45" w:rsidRPr="00CF14BA">
        <w:rPr>
          <w:lang w:val="en-CA"/>
        </w:rPr>
        <w:t xml:space="preserve">or each motion candidates, if </w:t>
      </w:r>
      <w:r w:rsidRPr="00CF14BA">
        <w:rPr>
          <w:lang w:val="en-CA"/>
        </w:rPr>
        <w:t>it</w:t>
      </w:r>
      <w:r w:rsidR="00860B45" w:rsidRPr="00CF14BA">
        <w:rPr>
          <w:lang w:val="en-CA"/>
        </w:rPr>
        <w:t xml:space="preserve"> is bi-prediction, the motion information from List 1 is added </w:t>
      </w:r>
      <w:r w:rsidR="00C901B8" w:rsidRPr="00CF14BA">
        <w:rPr>
          <w:lang w:val="en-CA"/>
        </w:rPr>
        <w:t>as a new TPM candidate</w:t>
      </w:r>
      <w:r w:rsidR="00860B45" w:rsidRPr="00CF14BA">
        <w:rPr>
          <w:lang w:val="en-CA"/>
        </w:rPr>
        <w:t xml:space="preserve">. </w:t>
      </w:r>
    </w:p>
    <w:p w14:paraId="1FA15030" w14:textId="3F5DDB9C" w:rsidR="00860B45" w:rsidRDefault="007579DC" w:rsidP="00C07AC3">
      <w:pPr>
        <w:pStyle w:val="ListParagraph"/>
        <w:numPr>
          <w:ilvl w:val="0"/>
          <w:numId w:val="15"/>
        </w:numPr>
        <w:rPr>
          <w:lang w:val="en-CA"/>
        </w:rPr>
      </w:pPr>
      <w:r w:rsidRPr="00CF14BA">
        <w:rPr>
          <w:lang w:val="en-CA"/>
        </w:rPr>
        <w:t xml:space="preserve">Loop #4: </w:t>
      </w:r>
      <w:r w:rsidR="00860B45" w:rsidRPr="00CF14BA">
        <w:rPr>
          <w:rFonts w:hint="eastAsia"/>
          <w:lang w:val="en-CA"/>
        </w:rPr>
        <w:t>F</w:t>
      </w:r>
      <w:r w:rsidR="00860B45" w:rsidRPr="00CF14BA">
        <w:rPr>
          <w:lang w:val="en-CA"/>
        </w:rPr>
        <w:t xml:space="preserve">or each motion candidates, if </w:t>
      </w:r>
      <w:r w:rsidRPr="00CF14BA">
        <w:rPr>
          <w:lang w:val="en-CA"/>
        </w:rPr>
        <w:t>it</w:t>
      </w:r>
      <w:r w:rsidR="00860B45" w:rsidRPr="00CF14BA">
        <w:rPr>
          <w:lang w:val="en-CA"/>
        </w:rPr>
        <w:t xml:space="preserve"> is bi-prediction,</w:t>
      </w:r>
      <w:r w:rsidR="00CC3831" w:rsidRPr="00CF14BA">
        <w:rPr>
          <w:lang w:val="en-CA"/>
        </w:rPr>
        <w:t xml:space="preserve"> </w:t>
      </w:r>
      <w:r w:rsidR="00860B45" w:rsidRPr="00CF14BA">
        <w:rPr>
          <w:lang w:val="en-CA"/>
        </w:rPr>
        <w:t>the motion</w:t>
      </w:r>
      <w:r w:rsidR="00860B45" w:rsidRPr="00CC3831">
        <w:rPr>
          <w:lang w:val="en-CA"/>
        </w:rPr>
        <w:t xml:space="preserve"> information of List 1 is firstly scaled to List 0 reference picture, and the average of the two MVs </w:t>
      </w:r>
      <w:r w:rsidR="00F13785">
        <w:rPr>
          <w:lang w:val="en-CA"/>
        </w:rPr>
        <w:t xml:space="preserve">is added </w:t>
      </w:r>
      <w:r w:rsidR="00C901B8" w:rsidRPr="00CF14BA">
        <w:rPr>
          <w:lang w:val="en-CA"/>
        </w:rPr>
        <w:t>as a new TPM candidate</w:t>
      </w:r>
      <w:r w:rsidR="00F13785">
        <w:rPr>
          <w:rFonts w:hint="eastAsia"/>
          <w:lang w:val="en-CA" w:eastAsia="zh-CN"/>
        </w:rPr>
        <w:t>.</w:t>
      </w:r>
    </w:p>
    <w:p w14:paraId="0E45A21F" w14:textId="6293948B" w:rsidR="00C901B8" w:rsidRPr="00CC3831" w:rsidRDefault="00C901B8" w:rsidP="00C07AC3">
      <w:pPr>
        <w:pStyle w:val="ListParagraph"/>
        <w:numPr>
          <w:ilvl w:val="0"/>
          <w:numId w:val="15"/>
        </w:numPr>
        <w:rPr>
          <w:lang w:val="en-CA"/>
        </w:rPr>
      </w:pPr>
      <w:r>
        <w:rPr>
          <w:lang w:val="en-CA" w:eastAsia="zh-CN"/>
        </w:rPr>
        <w:lastRenderedPageBreak/>
        <w:t>Add default motion vector candidates</w:t>
      </w:r>
    </w:p>
    <w:p w14:paraId="77B763DF" w14:textId="279FA001" w:rsidR="00FB4F2C" w:rsidRDefault="0017796D" w:rsidP="009234A5">
      <w:pPr>
        <w:rPr>
          <w:lang w:val="en-CA"/>
        </w:rPr>
      </w:pPr>
      <w:r>
        <w:rPr>
          <w:lang w:val="en-CA"/>
        </w:rPr>
        <w:t xml:space="preserve">Once the number of available merge candidates reaches the maximumly allowed value (e.g., </w:t>
      </w:r>
      <w:r w:rsidR="00305337">
        <w:rPr>
          <w:lang w:val="en-CA"/>
        </w:rPr>
        <w:t>5 in current VTM-3.0</w:t>
      </w:r>
      <w:r>
        <w:rPr>
          <w:lang w:val="en-CA"/>
        </w:rPr>
        <w:t>), there is no need to further add the remaining merge candidates.</w:t>
      </w:r>
      <w:r w:rsidR="00FB4F2C">
        <w:rPr>
          <w:lang w:val="en-CA"/>
        </w:rPr>
        <w:t xml:space="preserve"> </w:t>
      </w:r>
    </w:p>
    <w:p w14:paraId="31CA1C75" w14:textId="16D4DD7F" w:rsidR="00697DF3" w:rsidRDefault="00697DF3" w:rsidP="009234A5">
      <w:pPr>
        <w:rPr>
          <w:lang w:val="en-CA"/>
        </w:rPr>
      </w:pPr>
      <w:r>
        <w:rPr>
          <w:lang w:val="en-CA"/>
        </w:rPr>
        <w:t xml:space="preserve">It should also be noted that the available regular merge candidates may be traversed four times to derive TPM candidates. In addition, whenever adding a TPM candidate to the TPM merge list, full pruning is applied. </w:t>
      </w:r>
      <w:r w:rsidR="00FB3F4C">
        <w:rPr>
          <w:lang w:val="en-CA"/>
        </w:rPr>
        <w:t xml:space="preserve">The pruning operation in the TPM candidate list is also different from that used for the regular merge list. </w:t>
      </w:r>
      <w:r>
        <w:rPr>
          <w:lang w:val="en-CA"/>
        </w:rPr>
        <w:t xml:space="preserve">Therefore, the complexity is relatively high. </w:t>
      </w:r>
    </w:p>
    <w:p w14:paraId="3CDB29EB" w14:textId="77777777" w:rsidR="00860B45" w:rsidRDefault="00860B45" w:rsidP="00860B45">
      <w:pPr>
        <w:keepNext/>
        <w:jc w:val="center"/>
      </w:pPr>
      <w:r>
        <w:rPr>
          <w:noProof/>
        </w:rPr>
        <w:drawing>
          <wp:inline distT="0" distB="0" distL="0" distR="0" wp14:anchorId="3BA818D3" wp14:editId="3ACD2A7F">
            <wp:extent cx="1330960" cy="1398905"/>
            <wp:effectExtent l="0" t="0" r="254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30960" cy="1398905"/>
                    </a:xfrm>
                    <a:prstGeom prst="rect">
                      <a:avLst/>
                    </a:prstGeom>
                    <a:noFill/>
                    <a:ln>
                      <a:noFill/>
                    </a:ln>
                  </pic:spPr>
                </pic:pic>
              </a:graphicData>
            </a:graphic>
          </wp:inline>
        </w:drawing>
      </w:r>
    </w:p>
    <w:p w14:paraId="7EDB3C60" w14:textId="6324C17E" w:rsidR="00860B45" w:rsidRPr="0022309D" w:rsidRDefault="00860B45" w:rsidP="00860B45">
      <w:pPr>
        <w:pStyle w:val="Caption"/>
        <w:jc w:val="center"/>
        <w:rPr>
          <w:i w:val="0"/>
          <w:sz w:val="22"/>
          <w:szCs w:val="22"/>
        </w:rPr>
      </w:pPr>
      <w:bookmarkStart w:id="1" w:name="_Ref532917337"/>
      <w:r w:rsidRPr="0022309D">
        <w:rPr>
          <w:i w:val="0"/>
          <w:sz w:val="22"/>
          <w:szCs w:val="22"/>
        </w:rPr>
        <w:t xml:space="preserve">Figure </w:t>
      </w:r>
      <w:r w:rsidRPr="0022309D">
        <w:rPr>
          <w:i w:val="0"/>
          <w:sz w:val="22"/>
          <w:szCs w:val="22"/>
        </w:rPr>
        <w:fldChar w:fldCharType="begin"/>
      </w:r>
      <w:r w:rsidRPr="0022309D">
        <w:rPr>
          <w:i w:val="0"/>
          <w:sz w:val="22"/>
          <w:szCs w:val="22"/>
        </w:rPr>
        <w:instrText xml:space="preserve"> SEQ Figure \* ARABIC </w:instrText>
      </w:r>
      <w:r w:rsidRPr="0022309D">
        <w:rPr>
          <w:i w:val="0"/>
          <w:sz w:val="22"/>
          <w:szCs w:val="22"/>
        </w:rPr>
        <w:fldChar w:fldCharType="separate"/>
      </w:r>
      <w:r w:rsidRPr="0022309D">
        <w:rPr>
          <w:i w:val="0"/>
          <w:noProof/>
          <w:sz w:val="22"/>
          <w:szCs w:val="22"/>
        </w:rPr>
        <w:t>1</w:t>
      </w:r>
      <w:r w:rsidRPr="0022309D">
        <w:rPr>
          <w:i w:val="0"/>
          <w:sz w:val="22"/>
          <w:szCs w:val="22"/>
        </w:rPr>
        <w:fldChar w:fldCharType="end"/>
      </w:r>
      <w:bookmarkEnd w:id="1"/>
      <w:r w:rsidRPr="0022309D">
        <w:rPr>
          <w:i w:val="0"/>
          <w:sz w:val="22"/>
          <w:szCs w:val="22"/>
        </w:rPr>
        <w:t>. Position of the neighboring blocks</w:t>
      </w:r>
    </w:p>
    <w:p w14:paraId="20375BD7" w14:textId="1385B11C" w:rsidR="00D644EA" w:rsidRDefault="00401ED5" w:rsidP="0002179F">
      <w:pPr>
        <w:pStyle w:val="Heading1"/>
        <w:rPr>
          <w:lang w:val="en-CA"/>
        </w:rPr>
      </w:pPr>
      <w:r>
        <w:rPr>
          <w:lang w:val="en-CA"/>
        </w:rPr>
        <w:t>Proposed methods</w:t>
      </w:r>
    </w:p>
    <w:p w14:paraId="39E41F54" w14:textId="3AA519AE" w:rsidR="00C92E17" w:rsidRDefault="00E401D9" w:rsidP="00E401D9">
      <w:pPr>
        <w:rPr>
          <w:lang w:val="en-CA"/>
        </w:rPr>
      </w:pPr>
      <w:r>
        <w:rPr>
          <w:lang w:val="en-CA"/>
        </w:rPr>
        <w:t>To simplify the TPM merge list construction process, three</w:t>
      </w:r>
      <w:r w:rsidR="004C2F8A">
        <w:rPr>
          <w:lang w:val="en-CA"/>
        </w:rPr>
        <w:t xml:space="preserve"> methods are presented in this contribution.</w:t>
      </w:r>
      <w:r w:rsidR="003D67D2">
        <w:rPr>
          <w:lang w:val="en-CA"/>
        </w:rPr>
        <w:t xml:space="preserve"> </w:t>
      </w:r>
      <w:r w:rsidR="008A2C37">
        <w:rPr>
          <w:rFonts w:hint="eastAsia"/>
          <w:lang w:val="en-CA" w:eastAsia="zh-CN"/>
        </w:rPr>
        <w:t>In</w:t>
      </w:r>
      <w:r w:rsidR="008A2C37">
        <w:rPr>
          <w:lang w:val="en-CA"/>
        </w:rPr>
        <w:t xml:space="preserve"> solution #1, the regular merge list construction process is reused. Only regular merge candidates may be pruned and there is no TPM candidate pruning operations. </w:t>
      </w:r>
      <w:r w:rsidR="008A2C37">
        <w:rPr>
          <w:rFonts w:hint="eastAsia"/>
          <w:lang w:val="en-CA" w:eastAsia="zh-CN"/>
        </w:rPr>
        <w:t>In</w:t>
      </w:r>
      <w:r w:rsidR="008A2C37">
        <w:rPr>
          <w:lang w:val="en-CA"/>
        </w:rPr>
        <w:t xml:space="preserve"> solution #2, the same spatial</w:t>
      </w:r>
      <w:r w:rsidR="00D51870">
        <w:rPr>
          <w:lang w:val="en-CA"/>
        </w:rPr>
        <w:t xml:space="preserve"> and one </w:t>
      </w:r>
      <w:r w:rsidR="008A2C37">
        <w:rPr>
          <w:lang w:val="en-CA"/>
        </w:rPr>
        <w:t xml:space="preserve">temporal blocks </w:t>
      </w:r>
      <w:r w:rsidR="00D51870">
        <w:rPr>
          <w:lang w:val="en-CA"/>
        </w:rPr>
        <w:t>may be</w:t>
      </w:r>
      <w:r w:rsidR="008A2C37">
        <w:rPr>
          <w:lang w:val="en-CA"/>
        </w:rPr>
        <w:t xml:space="preserve"> accessed to derive regular merge candidates without pruning. Pruning is only invoked to derived TPM candidates. </w:t>
      </w:r>
      <w:r w:rsidR="00D51870">
        <w:rPr>
          <w:lang w:val="en-CA" w:eastAsia="zh-CN"/>
        </w:rPr>
        <w:t>Different from solution #2,</w:t>
      </w:r>
      <w:r w:rsidR="008A2C37">
        <w:rPr>
          <w:lang w:val="en-CA"/>
        </w:rPr>
        <w:t xml:space="preserve"> solution #</w:t>
      </w:r>
      <w:r w:rsidR="00D51870">
        <w:rPr>
          <w:lang w:val="en-CA"/>
        </w:rPr>
        <w:t>3 need to always access to 2 temporal blocks</w:t>
      </w:r>
      <w:r w:rsidR="008A2C37">
        <w:rPr>
          <w:lang w:val="en-CA"/>
        </w:rPr>
        <w:t>.</w:t>
      </w:r>
      <w:r w:rsidR="00D314CA">
        <w:rPr>
          <w:lang w:val="en-CA"/>
        </w:rPr>
        <w:t xml:space="preserve"> Detailed descriptions of the three methods are described in the following sub-sections.</w:t>
      </w:r>
    </w:p>
    <w:p w14:paraId="723045FF" w14:textId="4D968834" w:rsidR="003D67D2" w:rsidRDefault="003D67D2" w:rsidP="003D67D2">
      <w:pPr>
        <w:pStyle w:val="Heading2"/>
        <w:rPr>
          <w:lang w:val="en-CA"/>
        </w:rPr>
      </w:pPr>
      <w:r>
        <w:rPr>
          <w:lang w:val="en-CA"/>
        </w:rPr>
        <w:t>Solution #1</w:t>
      </w:r>
    </w:p>
    <w:p w14:paraId="17A7BA7D" w14:textId="3C1B794B" w:rsidR="005B0CEA" w:rsidRDefault="00B85EF4" w:rsidP="00E401D9">
      <w:pPr>
        <w:rPr>
          <w:lang w:val="en-CA"/>
        </w:rPr>
      </w:pPr>
      <w:r>
        <w:rPr>
          <w:lang w:val="en-CA"/>
        </w:rPr>
        <w:t xml:space="preserve">The regular merge list construction process (before invoking pairwise bi-predication) is fully reused. That is, </w:t>
      </w:r>
      <w:r w:rsidR="005B0CEA">
        <w:rPr>
          <w:lang w:val="en-CA"/>
        </w:rPr>
        <w:t xml:space="preserve">a regular motion candidate list is constructed and each regular motion candidate, after pruning if needed, is used to construct the TPM candidate. </w:t>
      </w:r>
      <w:r w:rsidR="00FB3F4C">
        <w:rPr>
          <w:lang w:val="en-CA"/>
        </w:rPr>
        <w:t>More details of the TPM candidate list construction process is defined as follows:</w:t>
      </w:r>
    </w:p>
    <w:p w14:paraId="4FBC95EF" w14:textId="27BB9E4D" w:rsidR="005B0CEA" w:rsidRDefault="00FB3F4C" w:rsidP="00C07AC3">
      <w:pPr>
        <w:pStyle w:val="ListParagraph"/>
        <w:numPr>
          <w:ilvl w:val="0"/>
          <w:numId w:val="18"/>
        </w:numPr>
        <w:rPr>
          <w:lang w:val="en-CA"/>
        </w:rPr>
      </w:pPr>
      <w:r>
        <w:rPr>
          <w:lang w:val="en-CA"/>
        </w:rPr>
        <w:t>Reuse the regular merge list construction process to get valid regular merge candidates after pruning among regular merge candidates, denoted by RC</w:t>
      </w:r>
      <w:r w:rsidRPr="00FB3F4C">
        <w:rPr>
          <w:vertAlign w:val="subscript"/>
          <w:lang w:val="en-CA"/>
        </w:rPr>
        <w:t>0</w:t>
      </w:r>
      <w:r>
        <w:rPr>
          <w:lang w:val="en-CA"/>
        </w:rPr>
        <w:t>, RC</w:t>
      </w:r>
      <w:r w:rsidRPr="00FB3F4C">
        <w:rPr>
          <w:vertAlign w:val="subscript"/>
          <w:lang w:val="en-CA"/>
        </w:rPr>
        <w:t>1</w:t>
      </w:r>
      <w:r>
        <w:rPr>
          <w:lang w:val="en-CA"/>
        </w:rPr>
        <w:t>….</w:t>
      </w:r>
    </w:p>
    <w:p w14:paraId="60C0D831" w14:textId="77777777" w:rsidR="00FB3F4C" w:rsidRDefault="00FB3F4C" w:rsidP="00C07AC3">
      <w:pPr>
        <w:pStyle w:val="ListParagraph"/>
        <w:numPr>
          <w:ilvl w:val="0"/>
          <w:numId w:val="18"/>
        </w:numPr>
        <w:rPr>
          <w:lang w:val="en-CA"/>
        </w:rPr>
      </w:pPr>
      <w:r>
        <w:rPr>
          <w:lang w:val="en-CA"/>
        </w:rPr>
        <w:t>For each regular merge candidate RC</w:t>
      </w:r>
      <w:r>
        <w:rPr>
          <w:vertAlign w:val="subscript"/>
          <w:lang w:val="en-CA"/>
        </w:rPr>
        <w:t>i</w:t>
      </w:r>
      <w:r>
        <w:rPr>
          <w:lang w:val="en-CA"/>
        </w:rPr>
        <w:t>, the following apply:</w:t>
      </w:r>
    </w:p>
    <w:p w14:paraId="52569185" w14:textId="04E0D233" w:rsidR="005B0CEA" w:rsidRDefault="00FB3F4C" w:rsidP="00FB3F4C">
      <w:pPr>
        <w:pStyle w:val="ListParagraph"/>
        <w:numPr>
          <w:ilvl w:val="1"/>
          <w:numId w:val="18"/>
        </w:numPr>
        <w:rPr>
          <w:lang w:val="en-CA"/>
        </w:rPr>
      </w:pPr>
      <w:r>
        <w:rPr>
          <w:lang w:val="en-CA"/>
        </w:rPr>
        <w:t>if it is uni-prediction, directly added to the TPM candidate list.</w:t>
      </w:r>
    </w:p>
    <w:p w14:paraId="6482833D" w14:textId="7827D165" w:rsidR="00FB3F4C" w:rsidRPr="005B0CEA" w:rsidRDefault="00FB3F4C" w:rsidP="00FB3F4C">
      <w:pPr>
        <w:pStyle w:val="ListParagraph"/>
        <w:numPr>
          <w:ilvl w:val="1"/>
          <w:numId w:val="18"/>
        </w:numPr>
        <w:rPr>
          <w:lang w:val="en-CA"/>
        </w:rPr>
      </w:pPr>
      <w:r>
        <w:rPr>
          <w:lang w:val="en-CA"/>
        </w:rPr>
        <w:t xml:space="preserve">Otherwise (if bi-prediction), two TPM candidates with list 0 and list 1 motion information, respectively, are directly added to the TPM candidate list. </w:t>
      </w:r>
    </w:p>
    <w:p w14:paraId="52B6421B" w14:textId="0CAD0279" w:rsidR="00FB3F4C" w:rsidRDefault="00FB3F4C" w:rsidP="00FB3F4C">
      <w:pPr>
        <w:pStyle w:val="ListParagraph"/>
        <w:numPr>
          <w:ilvl w:val="0"/>
          <w:numId w:val="18"/>
        </w:numPr>
        <w:rPr>
          <w:lang w:val="en-CA"/>
        </w:rPr>
      </w:pPr>
      <w:r>
        <w:rPr>
          <w:lang w:val="en-CA"/>
        </w:rPr>
        <w:t>If TPM list is not full, zero motion candidates are added.</w:t>
      </w:r>
    </w:p>
    <w:p w14:paraId="2229CE95" w14:textId="7D28F3A7" w:rsidR="00F43360" w:rsidRDefault="00F43360" w:rsidP="00F43360">
      <w:pPr>
        <w:pStyle w:val="Heading2"/>
        <w:rPr>
          <w:lang w:val="en-CA"/>
        </w:rPr>
      </w:pPr>
      <w:r>
        <w:rPr>
          <w:lang w:val="en-CA"/>
        </w:rPr>
        <w:t>Solution #2</w:t>
      </w:r>
    </w:p>
    <w:p w14:paraId="43913029" w14:textId="2E0AA403" w:rsidR="00590684" w:rsidRDefault="00F43360" w:rsidP="00F43360">
      <w:pPr>
        <w:rPr>
          <w:lang w:val="en-CA"/>
        </w:rPr>
      </w:pPr>
      <w:r>
        <w:rPr>
          <w:lang w:val="en-CA"/>
        </w:rPr>
        <w:t xml:space="preserve">In this solution, one regular motion candidate before pruning is directly used to derive TPM candidates and </w:t>
      </w:r>
      <w:r w:rsidR="00590684">
        <w:rPr>
          <w:lang w:val="en-CA"/>
        </w:rPr>
        <w:t xml:space="preserve">full </w:t>
      </w:r>
      <w:r>
        <w:rPr>
          <w:lang w:val="en-CA"/>
        </w:rPr>
        <w:t xml:space="preserve">pruning </w:t>
      </w:r>
      <w:r w:rsidR="00590684">
        <w:rPr>
          <w:lang w:val="en-CA"/>
        </w:rPr>
        <w:t>is</w:t>
      </w:r>
      <w:r>
        <w:rPr>
          <w:lang w:val="en-CA"/>
        </w:rPr>
        <w:t xml:space="preserve"> applied to </w:t>
      </w:r>
      <w:r w:rsidR="00590684">
        <w:rPr>
          <w:lang w:val="en-CA"/>
        </w:rPr>
        <w:t xml:space="preserve">the first M </w:t>
      </w:r>
      <w:r>
        <w:rPr>
          <w:lang w:val="en-CA"/>
        </w:rPr>
        <w:t xml:space="preserve">TPM candidates. </w:t>
      </w:r>
      <w:r w:rsidR="00590684">
        <w:rPr>
          <w:lang w:val="en-CA"/>
        </w:rPr>
        <w:t>In our simulation results, M is set to 6.</w:t>
      </w:r>
    </w:p>
    <w:p w14:paraId="38E6E21A" w14:textId="0CAC2842" w:rsidR="00F43360" w:rsidRDefault="00F43360" w:rsidP="00F43360">
      <w:pPr>
        <w:rPr>
          <w:lang w:val="en-CA"/>
        </w:rPr>
      </w:pPr>
      <w:r>
        <w:rPr>
          <w:lang w:val="en-CA"/>
        </w:rPr>
        <w:t>More details of the TPM candidate list construction process is defined as follows:</w:t>
      </w:r>
    </w:p>
    <w:p w14:paraId="4266228B" w14:textId="4264AAB3" w:rsidR="00590684" w:rsidRDefault="00590684" w:rsidP="00F43360">
      <w:pPr>
        <w:pStyle w:val="ListParagraph"/>
        <w:numPr>
          <w:ilvl w:val="0"/>
          <w:numId w:val="19"/>
        </w:numPr>
        <w:rPr>
          <w:lang w:val="en-CA"/>
        </w:rPr>
      </w:pPr>
      <w:r>
        <w:rPr>
          <w:lang w:val="en-CA"/>
        </w:rPr>
        <w:t xml:space="preserve">Set a variable TPMCnt to 0. </w:t>
      </w:r>
    </w:p>
    <w:p w14:paraId="0C7CCD39" w14:textId="71A27901" w:rsidR="00F43360" w:rsidRDefault="00F43360" w:rsidP="00F43360">
      <w:pPr>
        <w:pStyle w:val="ListParagraph"/>
        <w:numPr>
          <w:ilvl w:val="0"/>
          <w:numId w:val="19"/>
        </w:numPr>
        <w:rPr>
          <w:lang w:val="en-CA"/>
        </w:rPr>
      </w:pPr>
      <w:r>
        <w:rPr>
          <w:lang w:val="en-CA"/>
        </w:rPr>
        <w:t>For each regular merge candidate</w:t>
      </w:r>
      <w:r w:rsidR="00590684">
        <w:rPr>
          <w:lang w:val="en-CA"/>
        </w:rPr>
        <w:t xml:space="preserve"> (denoted by RC</w:t>
      </w:r>
      <w:r w:rsidR="00590684">
        <w:rPr>
          <w:vertAlign w:val="subscript"/>
          <w:lang w:val="en-CA"/>
        </w:rPr>
        <w:t>i</w:t>
      </w:r>
      <w:r w:rsidR="00590684">
        <w:rPr>
          <w:lang w:val="en-CA"/>
        </w:rPr>
        <w:t>)</w:t>
      </w:r>
      <w:r>
        <w:rPr>
          <w:lang w:val="en-CA"/>
        </w:rPr>
        <w:t xml:space="preserve"> derived from 5 spatial neighboring block, </w:t>
      </w:r>
      <w:r w:rsidR="00B62A95">
        <w:rPr>
          <w:lang w:val="en-CA"/>
        </w:rPr>
        <w:t>1</w:t>
      </w:r>
      <w:r>
        <w:rPr>
          <w:lang w:val="en-CA"/>
        </w:rPr>
        <w:t xml:space="preserve"> temporal block</w:t>
      </w:r>
      <w:r w:rsidR="00B62A95">
        <w:rPr>
          <w:lang w:val="en-CA"/>
        </w:rPr>
        <w:t xml:space="preserve"> (block 6 or 7)</w:t>
      </w:r>
      <w:r>
        <w:rPr>
          <w:lang w:val="en-CA"/>
        </w:rPr>
        <w:t xml:space="preserve"> and HMVP candidates, the following apply:</w:t>
      </w:r>
    </w:p>
    <w:p w14:paraId="5222926F" w14:textId="77777777" w:rsidR="00590684" w:rsidRDefault="00F43360" w:rsidP="00F43360">
      <w:pPr>
        <w:pStyle w:val="ListParagraph"/>
        <w:numPr>
          <w:ilvl w:val="1"/>
          <w:numId w:val="19"/>
        </w:numPr>
        <w:rPr>
          <w:lang w:val="en-CA"/>
        </w:rPr>
      </w:pPr>
      <w:r>
        <w:rPr>
          <w:lang w:val="en-CA"/>
        </w:rPr>
        <w:t>if it is uni-prediction,</w:t>
      </w:r>
      <w:r w:rsidR="00590684">
        <w:rPr>
          <w:lang w:val="en-CA"/>
        </w:rPr>
        <w:t xml:space="preserve"> the following apply</w:t>
      </w:r>
    </w:p>
    <w:p w14:paraId="007473CC" w14:textId="68939B33" w:rsidR="00F43360" w:rsidRDefault="00590684" w:rsidP="00590684">
      <w:pPr>
        <w:pStyle w:val="ListParagraph"/>
        <w:numPr>
          <w:ilvl w:val="2"/>
          <w:numId w:val="19"/>
        </w:numPr>
        <w:rPr>
          <w:lang w:val="en-CA"/>
        </w:rPr>
      </w:pPr>
      <w:r>
        <w:rPr>
          <w:lang w:val="en-CA"/>
        </w:rPr>
        <w:t>If TPMCnt &lt; M, and RC</w:t>
      </w:r>
      <w:r>
        <w:rPr>
          <w:vertAlign w:val="subscript"/>
          <w:lang w:val="en-CA"/>
        </w:rPr>
        <w:t>i</w:t>
      </w:r>
      <w:r w:rsidRPr="00590684">
        <w:rPr>
          <w:lang w:val="en-CA"/>
        </w:rPr>
        <w:t xml:space="preserve"> </w:t>
      </w:r>
      <w:r>
        <w:rPr>
          <w:lang w:val="en-CA"/>
        </w:rPr>
        <w:t>is different from all existing TPM candidates, add</w:t>
      </w:r>
      <w:r w:rsidRPr="00590684">
        <w:rPr>
          <w:lang w:val="en-CA"/>
        </w:rPr>
        <w:t xml:space="preserve"> </w:t>
      </w:r>
      <w:r>
        <w:rPr>
          <w:lang w:val="en-CA"/>
        </w:rPr>
        <w:t>RC</w:t>
      </w:r>
      <w:r>
        <w:rPr>
          <w:vertAlign w:val="subscript"/>
          <w:lang w:val="en-CA"/>
        </w:rPr>
        <w:t>i</w:t>
      </w:r>
      <w:r>
        <w:rPr>
          <w:lang w:val="en-CA"/>
        </w:rPr>
        <w:t xml:space="preserve"> to the list</w:t>
      </w:r>
      <w:r w:rsidR="00F43360">
        <w:rPr>
          <w:lang w:val="en-CA"/>
        </w:rPr>
        <w:t>.</w:t>
      </w:r>
    </w:p>
    <w:p w14:paraId="51715C56" w14:textId="77623AC4" w:rsidR="00590684" w:rsidRDefault="00590684" w:rsidP="00590684">
      <w:pPr>
        <w:pStyle w:val="ListParagraph"/>
        <w:numPr>
          <w:ilvl w:val="2"/>
          <w:numId w:val="19"/>
        </w:numPr>
        <w:rPr>
          <w:lang w:val="en-CA"/>
        </w:rPr>
      </w:pPr>
      <w:r>
        <w:rPr>
          <w:lang w:val="en-CA"/>
        </w:rPr>
        <w:lastRenderedPageBreak/>
        <w:t>If TPMCnt &gt;= M, directly add</w:t>
      </w:r>
      <w:r w:rsidRPr="00590684">
        <w:rPr>
          <w:lang w:val="en-CA"/>
        </w:rPr>
        <w:t xml:space="preserve"> </w:t>
      </w:r>
      <w:r>
        <w:rPr>
          <w:lang w:val="en-CA"/>
        </w:rPr>
        <w:t>RC</w:t>
      </w:r>
      <w:r>
        <w:rPr>
          <w:vertAlign w:val="subscript"/>
          <w:lang w:val="en-CA"/>
        </w:rPr>
        <w:t>i</w:t>
      </w:r>
      <w:r>
        <w:rPr>
          <w:lang w:val="en-CA"/>
        </w:rPr>
        <w:t xml:space="preserve"> to the list.</w:t>
      </w:r>
    </w:p>
    <w:p w14:paraId="0E755ADB" w14:textId="52BB22EA" w:rsidR="00590684" w:rsidRDefault="00590684" w:rsidP="00590684">
      <w:pPr>
        <w:pStyle w:val="ListParagraph"/>
        <w:numPr>
          <w:ilvl w:val="2"/>
          <w:numId w:val="19"/>
        </w:numPr>
        <w:rPr>
          <w:lang w:val="en-CA"/>
        </w:rPr>
      </w:pPr>
      <w:r>
        <w:rPr>
          <w:lang w:val="en-CA"/>
        </w:rPr>
        <w:t>TPMCnt increased by 1.</w:t>
      </w:r>
    </w:p>
    <w:p w14:paraId="5B9C071F" w14:textId="4D8FB8D4" w:rsidR="00590684" w:rsidRDefault="00F43360" w:rsidP="00F43360">
      <w:pPr>
        <w:pStyle w:val="ListParagraph"/>
        <w:numPr>
          <w:ilvl w:val="1"/>
          <w:numId w:val="19"/>
        </w:numPr>
        <w:rPr>
          <w:lang w:val="en-CA"/>
        </w:rPr>
      </w:pPr>
      <w:r>
        <w:rPr>
          <w:lang w:val="en-CA"/>
        </w:rPr>
        <w:t xml:space="preserve">Otherwise (if bi-prediction), </w:t>
      </w:r>
      <w:r w:rsidR="00590684">
        <w:rPr>
          <w:lang w:val="en-CA"/>
        </w:rPr>
        <w:t>For X being 0 and 1, the following apply:</w:t>
      </w:r>
    </w:p>
    <w:p w14:paraId="72B9AABA" w14:textId="03292D35" w:rsidR="00590684" w:rsidRPr="00590684" w:rsidRDefault="00590684" w:rsidP="00C07AC3">
      <w:pPr>
        <w:pStyle w:val="ListParagraph"/>
        <w:numPr>
          <w:ilvl w:val="2"/>
          <w:numId w:val="19"/>
        </w:numPr>
        <w:rPr>
          <w:lang w:val="en-CA"/>
        </w:rPr>
      </w:pPr>
      <w:r w:rsidRPr="00590684">
        <w:rPr>
          <w:lang w:val="en-CA"/>
        </w:rPr>
        <w:t xml:space="preserve">If TPMCnt &lt; M, and </w:t>
      </w:r>
      <w:r>
        <w:rPr>
          <w:lang w:val="en-CA"/>
        </w:rPr>
        <w:t xml:space="preserve">list X motion information of </w:t>
      </w:r>
      <w:r w:rsidRPr="00590684">
        <w:rPr>
          <w:lang w:val="en-CA"/>
        </w:rPr>
        <w:t>RC</w:t>
      </w:r>
      <w:r w:rsidRPr="00590684">
        <w:rPr>
          <w:vertAlign w:val="subscript"/>
          <w:lang w:val="en-CA"/>
        </w:rPr>
        <w:t>i</w:t>
      </w:r>
      <w:r w:rsidRPr="00590684">
        <w:rPr>
          <w:lang w:val="en-CA"/>
        </w:rPr>
        <w:t xml:space="preserve"> is different from all existing TPM candidates, add </w:t>
      </w:r>
      <w:r>
        <w:rPr>
          <w:lang w:val="en-CA"/>
        </w:rPr>
        <w:t>list X motion information t</w:t>
      </w:r>
      <w:r w:rsidRPr="00590684">
        <w:rPr>
          <w:lang w:val="en-CA"/>
        </w:rPr>
        <w:t>o the list.</w:t>
      </w:r>
    </w:p>
    <w:p w14:paraId="57D7A093" w14:textId="799E0B07" w:rsidR="00590684" w:rsidRDefault="00590684" w:rsidP="00590684">
      <w:pPr>
        <w:pStyle w:val="ListParagraph"/>
        <w:numPr>
          <w:ilvl w:val="2"/>
          <w:numId w:val="19"/>
        </w:numPr>
        <w:rPr>
          <w:lang w:val="en-CA"/>
        </w:rPr>
      </w:pPr>
      <w:r>
        <w:rPr>
          <w:lang w:val="en-CA"/>
        </w:rPr>
        <w:t>If TPMCnt &gt;= M, directly add</w:t>
      </w:r>
      <w:r w:rsidRPr="00590684">
        <w:rPr>
          <w:lang w:val="en-CA"/>
        </w:rPr>
        <w:t xml:space="preserve"> </w:t>
      </w:r>
      <w:r w:rsidR="00833A68">
        <w:rPr>
          <w:lang w:val="en-CA"/>
        </w:rPr>
        <w:t xml:space="preserve">list X motion information of </w:t>
      </w:r>
      <w:r w:rsidR="00833A68" w:rsidRPr="00590684">
        <w:rPr>
          <w:lang w:val="en-CA"/>
        </w:rPr>
        <w:t>RC</w:t>
      </w:r>
      <w:r w:rsidR="00833A68" w:rsidRPr="00590684">
        <w:rPr>
          <w:vertAlign w:val="subscript"/>
          <w:lang w:val="en-CA"/>
        </w:rPr>
        <w:t>i</w:t>
      </w:r>
      <w:r>
        <w:rPr>
          <w:lang w:val="en-CA"/>
        </w:rPr>
        <w:t xml:space="preserve"> to the list.</w:t>
      </w:r>
    </w:p>
    <w:p w14:paraId="0637FCC0" w14:textId="77777777" w:rsidR="00590684" w:rsidRDefault="00590684" w:rsidP="00590684">
      <w:pPr>
        <w:pStyle w:val="ListParagraph"/>
        <w:numPr>
          <w:ilvl w:val="2"/>
          <w:numId w:val="19"/>
        </w:numPr>
        <w:rPr>
          <w:lang w:val="en-CA"/>
        </w:rPr>
      </w:pPr>
      <w:r>
        <w:rPr>
          <w:lang w:val="en-CA"/>
        </w:rPr>
        <w:t>TPMCnt increased by 1.</w:t>
      </w:r>
    </w:p>
    <w:p w14:paraId="08269FE4" w14:textId="77777777" w:rsidR="00F43360" w:rsidRDefault="00F43360" w:rsidP="00F43360">
      <w:pPr>
        <w:pStyle w:val="ListParagraph"/>
        <w:numPr>
          <w:ilvl w:val="0"/>
          <w:numId w:val="19"/>
        </w:numPr>
        <w:rPr>
          <w:lang w:val="en-CA"/>
        </w:rPr>
      </w:pPr>
      <w:r>
        <w:rPr>
          <w:lang w:val="en-CA"/>
        </w:rPr>
        <w:t>If TPM list is not full, zero motion candidates are added.</w:t>
      </w:r>
    </w:p>
    <w:p w14:paraId="197F9761" w14:textId="53617860" w:rsidR="00FF258E" w:rsidRDefault="00FF258E" w:rsidP="00FF258E">
      <w:pPr>
        <w:pStyle w:val="Heading2"/>
        <w:rPr>
          <w:lang w:val="en-CA"/>
        </w:rPr>
      </w:pPr>
      <w:r>
        <w:rPr>
          <w:lang w:val="en-CA"/>
        </w:rPr>
        <w:t>Solution #3</w:t>
      </w:r>
    </w:p>
    <w:p w14:paraId="21FD3AF3" w14:textId="77278695" w:rsidR="00FF258E" w:rsidRPr="00FF258E" w:rsidRDefault="00FF258E" w:rsidP="00FF258E">
      <w:pPr>
        <w:rPr>
          <w:lang w:val="en-CA"/>
        </w:rPr>
      </w:pPr>
      <w:r w:rsidRPr="00FF258E">
        <w:rPr>
          <w:lang w:val="en-CA"/>
        </w:rPr>
        <w:t xml:space="preserve">The general </w:t>
      </w:r>
      <w:r>
        <w:rPr>
          <w:lang w:val="en-CA"/>
        </w:rPr>
        <w:t xml:space="preserve">process is the same as that in solution #2. The only difference is two </w:t>
      </w:r>
      <w:r w:rsidR="00E8529C">
        <w:rPr>
          <w:lang w:val="en-CA"/>
        </w:rPr>
        <w:t xml:space="preserve">instead of one </w:t>
      </w:r>
      <w:r>
        <w:rPr>
          <w:lang w:val="en-CA"/>
        </w:rPr>
        <w:t>temporal blocks (block 6 and 7</w:t>
      </w:r>
      <w:r w:rsidRPr="00FF258E">
        <w:rPr>
          <w:lang w:val="en-CA"/>
        </w:rPr>
        <w:t xml:space="preserve"> </w:t>
      </w:r>
      <w:r w:rsidRPr="00860B45">
        <w:rPr>
          <w:lang w:val="en-CA"/>
        </w:rPr>
        <w:t>in</w:t>
      </w:r>
      <w:r>
        <w:rPr>
          <w:lang w:val="en-CA"/>
        </w:rPr>
        <w:t xml:space="preserve"> </w:t>
      </w:r>
      <w:r w:rsidRPr="0022309D">
        <w:rPr>
          <w:lang w:val="en-CA"/>
        </w:rPr>
        <w:fldChar w:fldCharType="begin"/>
      </w:r>
      <w:r w:rsidRPr="0022309D">
        <w:rPr>
          <w:lang w:val="en-CA"/>
        </w:rPr>
        <w:instrText xml:space="preserve"> REF _Ref532917337 \h  \* MERGEFORMAT </w:instrText>
      </w:r>
      <w:r w:rsidRPr="0022309D">
        <w:rPr>
          <w:lang w:val="en-CA"/>
        </w:rPr>
      </w:r>
      <w:r w:rsidRPr="0022309D">
        <w:rPr>
          <w:lang w:val="en-CA"/>
        </w:rPr>
        <w:fldChar w:fldCharType="separate"/>
      </w:r>
      <w:r w:rsidRPr="0022309D">
        <w:rPr>
          <w:szCs w:val="22"/>
        </w:rPr>
        <w:t xml:space="preserve">Figure </w:t>
      </w:r>
      <w:r w:rsidRPr="0022309D">
        <w:rPr>
          <w:noProof/>
          <w:szCs w:val="22"/>
        </w:rPr>
        <w:t>1</w:t>
      </w:r>
      <w:r w:rsidRPr="0022309D">
        <w:rPr>
          <w:lang w:val="en-CA"/>
        </w:rPr>
        <w:fldChar w:fldCharType="end"/>
      </w:r>
      <w:r>
        <w:rPr>
          <w:lang w:val="en-CA"/>
        </w:rPr>
        <w:t>) are always checked.</w:t>
      </w:r>
    </w:p>
    <w:p w14:paraId="05A28574" w14:textId="15246BBD" w:rsidR="00C07AC3" w:rsidRDefault="00C07AC3" w:rsidP="00C07AC3">
      <w:pPr>
        <w:pStyle w:val="Heading2"/>
        <w:rPr>
          <w:lang w:val="en-CA"/>
        </w:rPr>
      </w:pPr>
      <w:r>
        <w:rPr>
          <w:lang w:val="en-CA"/>
        </w:rPr>
        <w:t>Summary of comparisons of three solutions</w:t>
      </w:r>
    </w:p>
    <w:p w14:paraId="3145DC5F" w14:textId="4D1FB719" w:rsidR="00C07AC3" w:rsidRPr="00C07AC3" w:rsidRDefault="00C07AC3" w:rsidP="00C07AC3">
      <w:pPr>
        <w:rPr>
          <w:lang w:val="en-CA"/>
        </w:rPr>
      </w:pPr>
      <w:r>
        <w:rPr>
          <w:lang w:val="en-CA"/>
        </w:rPr>
        <w:fldChar w:fldCharType="begin"/>
      </w:r>
      <w:r>
        <w:rPr>
          <w:lang w:val="en-CA"/>
        </w:rPr>
        <w:instrText xml:space="preserve"> REF _Ref533689528 \h </w:instrText>
      </w:r>
      <w:r>
        <w:rPr>
          <w:lang w:val="en-CA"/>
        </w:rPr>
      </w:r>
      <w:r>
        <w:rPr>
          <w:lang w:val="en-CA"/>
        </w:rPr>
        <w:fldChar w:fldCharType="separate"/>
      </w:r>
      <w:r w:rsidRPr="004D1F67">
        <w:rPr>
          <w:szCs w:val="22"/>
        </w:rPr>
        <w:t xml:space="preserve">Table </w:t>
      </w:r>
      <w:r>
        <w:rPr>
          <w:noProof/>
          <w:szCs w:val="22"/>
        </w:rPr>
        <w:t>1</w:t>
      </w:r>
      <w:r>
        <w:rPr>
          <w:lang w:val="en-CA"/>
        </w:rPr>
        <w:fldChar w:fldCharType="end"/>
      </w:r>
      <w:r>
        <w:rPr>
          <w:lang w:val="en-CA"/>
        </w:rPr>
        <w:t xml:space="preserve"> summarizes the </w:t>
      </w:r>
      <w:r w:rsidR="00DA410F">
        <w:rPr>
          <w:lang w:val="en-CA"/>
        </w:rPr>
        <w:t xml:space="preserve">main </w:t>
      </w:r>
      <w:r>
        <w:rPr>
          <w:lang w:val="en-CA"/>
        </w:rPr>
        <w:t xml:space="preserve">differences </w:t>
      </w:r>
      <w:r w:rsidR="00DA410F">
        <w:rPr>
          <w:lang w:val="en-CA"/>
        </w:rPr>
        <w:t>of three solutions, as well as</w:t>
      </w:r>
      <w:r>
        <w:rPr>
          <w:lang w:val="en-CA"/>
        </w:rPr>
        <w:t xml:space="preserve"> complexity analysis for the worst case.</w:t>
      </w:r>
      <w:r w:rsidR="008E3393">
        <w:rPr>
          <w:lang w:val="en-CA"/>
        </w:rPr>
        <w:t xml:space="preserve"> In addition, the </w:t>
      </w:r>
      <w:r w:rsidR="007003A3">
        <w:rPr>
          <w:lang w:val="en-CA"/>
        </w:rPr>
        <w:t>complexity analysis data for the current VTM-3.0 design is also tabulated.</w:t>
      </w:r>
      <w:r w:rsidR="002B676E">
        <w:rPr>
          <w:lang w:val="en-CA"/>
        </w:rPr>
        <w:t xml:space="preserve"> It should be noted that for solution #1, the number of pruning operations could be further reduced if some simplifications tools are adopted for regular merge list construction process in the future.</w:t>
      </w:r>
      <w:r w:rsidR="007003A3">
        <w:rPr>
          <w:lang w:val="en-CA"/>
        </w:rPr>
        <w:t xml:space="preserve">  </w:t>
      </w:r>
    </w:p>
    <w:p w14:paraId="70D9BBC3" w14:textId="376971E3" w:rsidR="00157955" w:rsidRDefault="000B7B0C" w:rsidP="000B7B0C">
      <w:pPr>
        <w:pStyle w:val="Caption"/>
        <w:keepNext/>
        <w:jc w:val="center"/>
        <w:rPr>
          <w:lang w:val="en-CA"/>
        </w:rPr>
      </w:pPr>
      <w:bookmarkStart w:id="2" w:name="_Ref533689528"/>
      <w:r w:rsidRPr="004D1F67">
        <w:rPr>
          <w:i w:val="0"/>
          <w:sz w:val="22"/>
          <w:szCs w:val="22"/>
        </w:rPr>
        <w:t xml:space="preserve">Table </w:t>
      </w:r>
      <w:r w:rsidRPr="004D1F67">
        <w:rPr>
          <w:i w:val="0"/>
          <w:sz w:val="22"/>
          <w:szCs w:val="22"/>
        </w:rPr>
        <w:fldChar w:fldCharType="begin"/>
      </w:r>
      <w:r w:rsidRPr="004D1F67">
        <w:rPr>
          <w:i w:val="0"/>
          <w:sz w:val="22"/>
          <w:szCs w:val="22"/>
        </w:rPr>
        <w:instrText xml:space="preserve"> SEQ Table \* ARABIC </w:instrText>
      </w:r>
      <w:r w:rsidRPr="004D1F67">
        <w:rPr>
          <w:i w:val="0"/>
          <w:sz w:val="22"/>
          <w:szCs w:val="22"/>
        </w:rPr>
        <w:fldChar w:fldCharType="separate"/>
      </w:r>
      <w:r>
        <w:rPr>
          <w:i w:val="0"/>
          <w:noProof/>
          <w:sz w:val="22"/>
          <w:szCs w:val="22"/>
        </w:rPr>
        <w:t>1</w:t>
      </w:r>
      <w:r w:rsidRPr="004D1F67">
        <w:rPr>
          <w:i w:val="0"/>
          <w:sz w:val="22"/>
          <w:szCs w:val="22"/>
        </w:rPr>
        <w:fldChar w:fldCharType="end"/>
      </w:r>
      <w:bookmarkEnd w:id="2"/>
      <w:r>
        <w:rPr>
          <w:i w:val="0"/>
          <w:sz w:val="22"/>
          <w:szCs w:val="22"/>
        </w:rPr>
        <w:t>. Analysis of pruning operations for different merge candidate category (for the worst case)</w:t>
      </w:r>
    </w:p>
    <w:tbl>
      <w:tblPr>
        <w:tblStyle w:val="TableGrid"/>
        <w:tblW w:w="9630" w:type="dxa"/>
        <w:tblInd w:w="-95" w:type="dxa"/>
        <w:tblLook w:val="04A0" w:firstRow="1" w:lastRow="0" w:firstColumn="1" w:lastColumn="0" w:noHBand="0" w:noVBand="1"/>
      </w:tblPr>
      <w:tblGrid>
        <w:gridCol w:w="1048"/>
        <w:gridCol w:w="2282"/>
        <w:gridCol w:w="1816"/>
        <w:gridCol w:w="1797"/>
        <w:gridCol w:w="899"/>
        <w:gridCol w:w="1788"/>
      </w:tblGrid>
      <w:tr w:rsidR="007003A3" w14:paraId="2A3CDCAD" w14:textId="4C7DB4ED" w:rsidTr="00502776">
        <w:trPr>
          <w:trHeight w:val="340"/>
        </w:trPr>
        <w:tc>
          <w:tcPr>
            <w:tcW w:w="1048" w:type="dxa"/>
            <w:vAlign w:val="center"/>
          </w:tcPr>
          <w:p w14:paraId="0BBC0DBD" w14:textId="3CEBB2FA" w:rsidR="00B76A7E" w:rsidRDefault="00B76A7E" w:rsidP="007D4A2E">
            <w:pPr>
              <w:spacing w:before="0" w:line="300" w:lineRule="auto"/>
              <w:contextualSpacing/>
              <w:jc w:val="left"/>
              <w:rPr>
                <w:lang w:val="en-CA"/>
              </w:rPr>
            </w:pPr>
            <w:r w:rsidRPr="007D4A2E">
              <w:rPr>
                <w:lang w:val="en-CA"/>
              </w:rPr>
              <w:t xml:space="preserve">Solutions </w:t>
            </w:r>
          </w:p>
        </w:tc>
        <w:tc>
          <w:tcPr>
            <w:tcW w:w="2282" w:type="dxa"/>
            <w:vAlign w:val="center"/>
          </w:tcPr>
          <w:p w14:paraId="648AA97B" w14:textId="77777777" w:rsidR="00B76A7E" w:rsidRDefault="00B76A7E" w:rsidP="007D4A2E">
            <w:pPr>
              <w:spacing w:before="0" w:line="300" w:lineRule="auto"/>
              <w:contextualSpacing/>
              <w:jc w:val="left"/>
              <w:rPr>
                <w:lang w:val="en-CA"/>
              </w:rPr>
            </w:pPr>
            <w:r>
              <w:rPr>
                <w:lang w:val="en-CA"/>
              </w:rPr>
              <w:t>Pruning among regular motion candidates?</w:t>
            </w:r>
          </w:p>
          <w:p w14:paraId="164821C8" w14:textId="4FDBA702" w:rsidR="00B76A7E" w:rsidRDefault="00B76A7E" w:rsidP="007D4A2E">
            <w:pPr>
              <w:spacing w:before="0" w:line="300" w:lineRule="auto"/>
              <w:contextualSpacing/>
              <w:jc w:val="left"/>
              <w:rPr>
                <w:lang w:val="en-CA"/>
              </w:rPr>
            </w:pPr>
            <w:r>
              <w:rPr>
                <w:lang w:val="en-CA"/>
              </w:rPr>
              <w:t>(Bi-prediction pruning)</w:t>
            </w:r>
          </w:p>
        </w:tc>
        <w:tc>
          <w:tcPr>
            <w:tcW w:w="1816" w:type="dxa"/>
            <w:vAlign w:val="center"/>
          </w:tcPr>
          <w:p w14:paraId="4287894F" w14:textId="77777777" w:rsidR="00B76A7E" w:rsidRDefault="00B76A7E" w:rsidP="00A46DCE">
            <w:pPr>
              <w:spacing w:before="0" w:line="300" w:lineRule="auto"/>
              <w:contextualSpacing/>
              <w:jc w:val="left"/>
              <w:rPr>
                <w:lang w:val="en-CA"/>
              </w:rPr>
            </w:pPr>
            <w:r>
              <w:rPr>
                <w:lang w:val="en-CA"/>
              </w:rPr>
              <w:t>Pruning among TPM candidates?</w:t>
            </w:r>
          </w:p>
          <w:p w14:paraId="20AB151E" w14:textId="0218FDF8" w:rsidR="00B76A7E" w:rsidRDefault="00B76A7E" w:rsidP="00A46DCE">
            <w:pPr>
              <w:spacing w:before="0" w:line="300" w:lineRule="auto"/>
              <w:contextualSpacing/>
              <w:jc w:val="left"/>
              <w:rPr>
                <w:lang w:val="en-CA"/>
              </w:rPr>
            </w:pPr>
            <w:r>
              <w:rPr>
                <w:lang w:val="en-CA"/>
              </w:rPr>
              <w:t>(Uni-prediction pruning)</w:t>
            </w:r>
          </w:p>
        </w:tc>
        <w:tc>
          <w:tcPr>
            <w:tcW w:w="1797" w:type="dxa"/>
            <w:vAlign w:val="center"/>
          </w:tcPr>
          <w:p w14:paraId="2180EEA4" w14:textId="39EF661E" w:rsidR="00B76A7E" w:rsidRDefault="00B76A7E" w:rsidP="007D4A2E">
            <w:pPr>
              <w:spacing w:before="0" w:line="300" w:lineRule="auto"/>
              <w:contextualSpacing/>
              <w:jc w:val="left"/>
              <w:rPr>
                <w:lang w:val="en-CA"/>
              </w:rPr>
            </w:pPr>
            <w:r>
              <w:rPr>
                <w:lang w:val="en-CA"/>
              </w:rPr>
              <w:t xml:space="preserve">Total </w:t>
            </w:r>
            <w:r w:rsidR="007003A3">
              <w:rPr>
                <w:lang w:val="en-CA"/>
              </w:rPr>
              <w:t>No.</w:t>
            </w:r>
            <w:r>
              <w:rPr>
                <w:lang w:val="en-CA"/>
              </w:rPr>
              <w:t xml:space="preserve"> of </w:t>
            </w:r>
          </w:p>
          <w:p w14:paraId="6C4E66BF" w14:textId="39021F8B" w:rsidR="00B76A7E" w:rsidRDefault="00B76A7E" w:rsidP="007D4A2E">
            <w:pPr>
              <w:spacing w:before="0" w:line="300" w:lineRule="auto"/>
              <w:contextualSpacing/>
              <w:jc w:val="left"/>
              <w:rPr>
                <w:lang w:val="en-CA"/>
              </w:rPr>
            </w:pPr>
            <w:r>
              <w:rPr>
                <w:lang w:val="en-CA"/>
              </w:rPr>
              <w:t>Bi + Uni pruning operations</w:t>
            </w:r>
          </w:p>
        </w:tc>
        <w:tc>
          <w:tcPr>
            <w:tcW w:w="899" w:type="dxa"/>
            <w:vAlign w:val="center"/>
          </w:tcPr>
          <w:p w14:paraId="1372703C" w14:textId="259EE3A2" w:rsidR="00B76A7E" w:rsidRDefault="007003A3" w:rsidP="007D4A2E">
            <w:pPr>
              <w:spacing w:before="0" w:line="300" w:lineRule="auto"/>
              <w:contextualSpacing/>
              <w:jc w:val="left"/>
              <w:rPr>
                <w:lang w:val="en-CA"/>
              </w:rPr>
            </w:pPr>
            <w:r>
              <w:rPr>
                <w:lang w:val="en-CA"/>
              </w:rPr>
              <w:t>No.</w:t>
            </w:r>
            <w:r w:rsidR="00B76A7E">
              <w:rPr>
                <w:lang w:val="en-CA"/>
              </w:rPr>
              <w:t xml:space="preserve"> of TMVP</w:t>
            </w:r>
          </w:p>
        </w:tc>
        <w:tc>
          <w:tcPr>
            <w:tcW w:w="1788" w:type="dxa"/>
            <w:vAlign w:val="center"/>
          </w:tcPr>
          <w:p w14:paraId="0D92CB75" w14:textId="081CAA9C" w:rsidR="00B76A7E" w:rsidRDefault="007003A3" w:rsidP="007D4A2E">
            <w:pPr>
              <w:spacing w:before="0" w:line="300" w:lineRule="auto"/>
              <w:contextualSpacing/>
              <w:jc w:val="left"/>
              <w:rPr>
                <w:lang w:val="en-CA"/>
              </w:rPr>
            </w:pPr>
            <w:r>
              <w:rPr>
                <w:lang w:val="en-CA"/>
              </w:rPr>
              <w:t xml:space="preserve">No. of loops for traversing regular merge candidates </w:t>
            </w:r>
          </w:p>
        </w:tc>
      </w:tr>
      <w:tr w:rsidR="007003A3" w14:paraId="7C4CAF91" w14:textId="5393F56F" w:rsidTr="00502776">
        <w:trPr>
          <w:trHeight w:val="149"/>
        </w:trPr>
        <w:tc>
          <w:tcPr>
            <w:tcW w:w="1048" w:type="dxa"/>
            <w:vAlign w:val="center"/>
          </w:tcPr>
          <w:p w14:paraId="7BEA99BB" w14:textId="2BBBAD89" w:rsidR="00B76A7E" w:rsidRDefault="00B76A7E" w:rsidP="00157955">
            <w:pPr>
              <w:spacing w:before="0" w:line="300" w:lineRule="auto"/>
              <w:contextualSpacing/>
              <w:jc w:val="left"/>
              <w:rPr>
                <w:lang w:val="en-CA"/>
              </w:rPr>
            </w:pPr>
            <w:r>
              <w:t>#1</w:t>
            </w:r>
          </w:p>
        </w:tc>
        <w:tc>
          <w:tcPr>
            <w:tcW w:w="2282" w:type="dxa"/>
            <w:vAlign w:val="center"/>
          </w:tcPr>
          <w:p w14:paraId="2E723F81" w14:textId="4A67E03B" w:rsidR="00B76A7E" w:rsidRDefault="00B76A7E" w:rsidP="007003A3">
            <w:pPr>
              <w:spacing w:before="0"/>
              <w:contextualSpacing/>
              <w:jc w:val="left"/>
              <w:rPr>
                <w:lang w:val="en-CA"/>
              </w:rPr>
            </w:pPr>
            <w:r>
              <w:rPr>
                <w:lang w:val="en-CA"/>
              </w:rPr>
              <w:t>Y</w:t>
            </w:r>
          </w:p>
        </w:tc>
        <w:tc>
          <w:tcPr>
            <w:tcW w:w="1816" w:type="dxa"/>
            <w:vAlign w:val="center"/>
          </w:tcPr>
          <w:p w14:paraId="1ECB8DD7" w14:textId="4176CF6C" w:rsidR="00B76A7E" w:rsidRDefault="00B76A7E" w:rsidP="007003A3">
            <w:pPr>
              <w:spacing w:before="0"/>
              <w:contextualSpacing/>
              <w:jc w:val="left"/>
              <w:rPr>
                <w:lang w:val="en-CA"/>
              </w:rPr>
            </w:pPr>
            <w:r>
              <w:rPr>
                <w:lang w:val="en-CA"/>
              </w:rPr>
              <w:t>N</w:t>
            </w:r>
          </w:p>
        </w:tc>
        <w:tc>
          <w:tcPr>
            <w:tcW w:w="1797" w:type="dxa"/>
            <w:vAlign w:val="center"/>
          </w:tcPr>
          <w:p w14:paraId="04D71F46" w14:textId="77777777" w:rsidR="00B76A7E" w:rsidRDefault="00B76A7E" w:rsidP="007003A3">
            <w:pPr>
              <w:spacing w:before="0"/>
              <w:contextualSpacing/>
              <w:jc w:val="left"/>
              <w:rPr>
                <w:lang w:val="en-CA"/>
              </w:rPr>
            </w:pPr>
            <w:r>
              <w:rPr>
                <w:lang w:val="en-CA"/>
              </w:rPr>
              <w:t>Same as that for regular merge list</w:t>
            </w:r>
          </w:p>
          <w:p w14:paraId="35E62446" w14:textId="5F81AB4C" w:rsidR="00B76A7E" w:rsidRDefault="00B76A7E" w:rsidP="007003A3">
            <w:pPr>
              <w:spacing w:before="0"/>
              <w:contextualSpacing/>
              <w:jc w:val="left"/>
              <w:rPr>
                <w:lang w:val="en-CA"/>
              </w:rPr>
            </w:pPr>
            <w:r>
              <w:rPr>
                <w:lang w:val="en-CA"/>
              </w:rPr>
              <w:t>15 + 0</w:t>
            </w:r>
          </w:p>
        </w:tc>
        <w:tc>
          <w:tcPr>
            <w:tcW w:w="899" w:type="dxa"/>
            <w:vAlign w:val="center"/>
          </w:tcPr>
          <w:p w14:paraId="7A94F9F0" w14:textId="613A2993" w:rsidR="00B76A7E" w:rsidRDefault="00B76A7E" w:rsidP="007003A3">
            <w:pPr>
              <w:spacing w:before="0"/>
              <w:contextualSpacing/>
              <w:jc w:val="left"/>
              <w:rPr>
                <w:lang w:val="en-CA"/>
              </w:rPr>
            </w:pPr>
            <w:r>
              <w:rPr>
                <w:lang w:val="en-CA"/>
              </w:rPr>
              <w:t>Up to 1</w:t>
            </w:r>
          </w:p>
        </w:tc>
        <w:tc>
          <w:tcPr>
            <w:tcW w:w="1788" w:type="dxa"/>
            <w:vAlign w:val="center"/>
          </w:tcPr>
          <w:p w14:paraId="6E3B8A6C" w14:textId="7A092D81" w:rsidR="00B76A7E" w:rsidRDefault="00B76A7E" w:rsidP="007003A3">
            <w:pPr>
              <w:spacing w:before="0"/>
              <w:contextualSpacing/>
              <w:jc w:val="left"/>
              <w:rPr>
                <w:lang w:val="en-CA"/>
              </w:rPr>
            </w:pPr>
            <w:r>
              <w:rPr>
                <w:lang w:val="en-CA"/>
              </w:rPr>
              <w:t>1</w:t>
            </w:r>
          </w:p>
        </w:tc>
      </w:tr>
      <w:tr w:rsidR="007003A3" w14:paraId="56B93C11" w14:textId="7D3A4F09" w:rsidTr="00502776">
        <w:trPr>
          <w:trHeight w:val="190"/>
        </w:trPr>
        <w:tc>
          <w:tcPr>
            <w:tcW w:w="1048" w:type="dxa"/>
            <w:vAlign w:val="center"/>
          </w:tcPr>
          <w:p w14:paraId="24F850BA" w14:textId="6E382E53" w:rsidR="00B76A7E" w:rsidRDefault="00B76A7E" w:rsidP="00157955">
            <w:pPr>
              <w:spacing w:before="0" w:line="300" w:lineRule="auto"/>
              <w:contextualSpacing/>
              <w:jc w:val="left"/>
              <w:rPr>
                <w:lang w:val="en-CA"/>
              </w:rPr>
            </w:pPr>
            <w:r>
              <w:t>#2</w:t>
            </w:r>
          </w:p>
        </w:tc>
        <w:tc>
          <w:tcPr>
            <w:tcW w:w="2282" w:type="dxa"/>
            <w:vAlign w:val="center"/>
          </w:tcPr>
          <w:p w14:paraId="0E72B199" w14:textId="0E120A15" w:rsidR="00B76A7E" w:rsidRDefault="00B76A7E" w:rsidP="007003A3">
            <w:pPr>
              <w:spacing w:before="0"/>
              <w:contextualSpacing/>
              <w:jc w:val="left"/>
              <w:rPr>
                <w:lang w:val="en-CA"/>
              </w:rPr>
            </w:pPr>
            <w:r>
              <w:rPr>
                <w:lang w:val="en-CA"/>
              </w:rPr>
              <w:t>N</w:t>
            </w:r>
          </w:p>
        </w:tc>
        <w:tc>
          <w:tcPr>
            <w:tcW w:w="1816" w:type="dxa"/>
            <w:vAlign w:val="center"/>
          </w:tcPr>
          <w:p w14:paraId="50B691F8" w14:textId="060043CC" w:rsidR="00B76A7E" w:rsidRDefault="00B76A7E" w:rsidP="007003A3">
            <w:pPr>
              <w:spacing w:before="0"/>
              <w:contextualSpacing/>
              <w:jc w:val="left"/>
              <w:rPr>
                <w:lang w:val="en-CA"/>
              </w:rPr>
            </w:pPr>
            <w:r>
              <w:rPr>
                <w:lang w:val="en-CA"/>
              </w:rPr>
              <w:t>Y</w:t>
            </w:r>
          </w:p>
        </w:tc>
        <w:tc>
          <w:tcPr>
            <w:tcW w:w="1797" w:type="dxa"/>
            <w:vAlign w:val="center"/>
          </w:tcPr>
          <w:p w14:paraId="7A2DB29C" w14:textId="7A7B0B1F" w:rsidR="00B76A7E" w:rsidRDefault="00B76A7E" w:rsidP="007003A3">
            <w:pPr>
              <w:spacing w:before="0"/>
              <w:contextualSpacing/>
              <w:jc w:val="left"/>
              <w:rPr>
                <w:lang w:val="en-CA" w:eastAsia="zh-CN"/>
              </w:rPr>
            </w:pPr>
            <w:r>
              <w:rPr>
                <w:lang w:val="en-CA" w:eastAsia="zh-CN"/>
              </w:rPr>
              <w:t xml:space="preserve"> 0 + 14</w:t>
            </w:r>
          </w:p>
        </w:tc>
        <w:tc>
          <w:tcPr>
            <w:tcW w:w="899" w:type="dxa"/>
            <w:vAlign w:val="center"/>
          </w:tcPr>
          <w:p w14:paraId="3F624C6C" w14:textId="570824F5" w:rsidR="00B76A7E" w:rsidRDefault="00B76A7E" w:rsidP="007003A3">
            <w:pPr>
              <w:spacing w:before="0"/>
              <w:contextualSpacing/>
              <w:jc w:val="left"/>
              <w:rPr>
                <w:lang w:val="en-CA"/>
              </w:rPr>
            </w:pPr>
            <w:r>
              <w:rPr>
                <w:lang w:val="en-CA"/>
              </w:rPr>
              <w:t>Up to 1</w:t>
            </w:r>
          </w:p>
        </w:tc>
        <w:tc>
          <w:tcPr>
            <w:tcW w:w="1788" w:type="dxa"/>
            <w:vAlign w:val="center"/>
          </w:tcPr>
          <w:p w14:paraId="40F70B93" w14:textId="4872E006" w:rsidR="00B76A7E" w:rsidRDefault="00B76A7E" w:rsidP="007003A3">
            <w:pPr>
              <w:spacing w:before="0"/>
              <w:contextualSpacing/>
              <w:jc w:val="left"/>
              <w:rPr>
                <w:lang w:val="en-CA"/>
              </w:rPr>
            </w:pPr>
            <w:r>
              <w:rPr>
                <w:lang w:val="en-CA"/>
              </w:rPr>
              <w:t>1</w:t>
            </w:r>
          </w:p>
        </w:tc>
      </w:tr>
      <w:tr w:rsidR="007003A3" w14:paraId="524587F6" w14:textId="6083D141" w:rsidTr="00502776">
        <w:trPr>
          <w:trHeight w:val="216"/>
        </w:trPr>
        <w:tc>
          <w:tcPr>
            <w:tcW w:w="1048" w:type="dxa"/>
            <w:vAlign w:val="center"/>
          </w:tcPr>
          <w:p w14:paraId="1B424AF8" w14:textId="70E3F123" w:rsidR="00B76A7E" w:rsidRDefault="00B76A7E" w:rsidP="00157955">
            <w:pPr>
              <w:spacing w:before="0" w:line="300" w:lineRule="auto"/>
              <w:contextualSpacing/>
              <w:jc w:val="left"/>
              <w:rPr>
                <w:lang w:val="en-CA"/>
              </w:rPr>
            </w:pPr>
            <w:r>
              <w:t>#3</w:t>
            </w:r>
          </w:p>
        </w:tc>
        <w:tc>
          <w:tcPr>
            <w:tcW w:w="2282" w:type="dxa"/>
            <w:vAlign w:val="center"/>
          </w:tcPr>
          <w:p w14:paraId="582CDE41" w14:textId="021A2E81" w:rsidR="00B76A7E" w:rsidRDefault="00B76A7E" w:rsidP="007003A3">
            <w:pPr>
              <w:spacing w:before="0"/>
              <w:contextualSpacing/>
              <w:jc w:val="left"/>
              <w:rPr>
                <w:lang w:val="en-CA"/>
              </w:rPr>
            </w:pPr>
            <w:r>
              <w:rPr>
                <w:lang w:val="en-CA"/>
              </w:rPr>
              <w:t>N</w:t>
            </w:r>
          </w:p>
        </w:tc>
        <w:tc>
          <w:tcPr>
            <w:tcW w:w="1816" w:type="dxa"/>
            <w:vAlign w:val="center"/>
          </w:tcPr>
          <w:p w14:paraId="3FA2EFF7" w14:textId="1CEB814B" w:rsidR="00B76A7E" w:rsidRDefault="00B76A7E" w:rsidP="007003A3">
            <w:pPr>
              <w:spacing w:before="0"/>
              <w:contextualSpacing/>
              <w:jc w:val="left"/>
              <w:rPr>
                <w:lang w:val="en-CA"/>
              </w:rPr>
            </w:pPr>
            <w:r>
              <w:rPr>
                <w:lang w:val="en-CA"/>
              </w:rPr>
              <w:t>Y</w:t>
            </w:r>
          </w:p>
        </w:tc>
        <w:tc>
          <w:tcPr>
            <w:tcW w:w="1797" w:type="dxa"/>
            <w:vAlign w:val="center"/>
          </w:tcPr>
          <w:p w14:paraId="4536E5EA" w14:textId="25243E69" w:rsidR="00B76A7E" w:rsidRDefault="00B76A7E" w:rsidP="007003A3">
            <w:pPr>
              <w:spacing w:before="0"/>
              <w:contextualSpacing/>
              <w:jc w:val="left"/>
              <w:rPr>
                <w:lang w:val="en-CA"/>
              </w:rPr>
            </w:pPr>
            <w:r>
              <w:rPr>
                <w:lang w:val="en-CA"/>
              </w:rPr>
              <w:t xml:space="preserve"> 0 + 14</w:t>
            </w:r>
          </w:p>
        </w:tc>
        <w:tc>
          <w:tcPr>
            <w:tcW w:w="899" w:type="dxa"/>
            <w:vAlign w:val="center"/>
          </w:tcPr>
          <w:p w14:paraId="4D30479A" w14:textId="2F1C8FAC" w:rsidR="00B76A7E" w:rsidRDefault="00B76A7E" w:rsidP="007003A3">
            <w:pPr>
              <w:spacing w:before="0"/>
              <w:contextualSpacing/>
              <w:jc w:val="left"/>
              <w:rPr>
                <w:lang w:val="en-CA"/>
              </w:rPr>
            </w:pPr>
            <w:r>
              <w:rPr>
                <w:lang w:val="en-CA"/>
              </w:rPr>
              <w:t>Up to 2</w:t>
            </w:r>
          </w:p>
        </w:tc>
        <w:tc>
          <w:tcPr>
            <w:tcW w:w="1788" w:type="dxa"/>
            <w:vAlign w:val="center"/>
          </w:tcPr>
          <w:p w14:paraId="3BFF9610" w14:textId="64A27BC3" w:rsidR="00B76A7E" w:rsidRDefault="00B76A7E" w:rsidP="007003A3">
            <w:pPr>
              <w:spacing w:before="0"/>
              <w:contextualSpacing/>
              <w:jc w:val="left"/>
              <w:rPr>
                <w:lang w:val="en-CA"/>
              </w:rPr>
            </w:pPr>
            <w:r>
              <w:rPr>
                <w:lang w:val="en-CA"/>
              </w:rPr>
              <w:t>1</w:t>
            </w:r>
          </w:p>
        </w:tc>
      </w:tr>
      <w:tr w:rsidR="007003A3" w14:paraId="0D5B5896" w14:textId="572CA96B" w:rsidTr="00502776">
        <w:trPr>
          <w:trHeight w:val="216"/>
        </w:trPr>
        <w:tc>
          <w:tcPr>
            <w:tcW w:w="1048" w:type="dxa"/>
            <w:shd w:val="clear" w:color="auto" w:fill="D9D9D9" w:themeFill="background1" w:themeFillShade="D9"/>
            <w:vAlign w:val="center"/>
          </w:tcPr>
          <w:p w14:paraId="0EFE3205" w14:textId="2AF180C8" w:rsidR="00B76A7E" w:rsidRDefault="00B76A7E" w:rsidP="00157955">
            <w:pPr>
              <w:spacing w:before="0" w:line="300" w:lineRule="auto"/>
              <w:contextualSpacing/>
              <w:jc w:val="left"/>
            </w:pPr>
            <w:r>
              <w:t>VTM3.0</w:t>
            </w:r>
          </w:p>
        </w:tc>
        <w:tc>
          <w:tcPr>
            <w:tcW w:w="2282" w:type="dxa"/>
            <w:shd w:val="clear" w:color="auto" w:fill="D9D9D9" w:themeFill="background1" w:themeFillShade="D9"/>
            <w:vAlign w:val="center"/>
          </w:tcPr>
          <w:p w14:paraId="48D1AE13" w14:textId="0DE64310" w:rsidR="00B76A7E" w:rsidRDefault="00B76A7E" w:rsidP="007003A3">
            <w:pPr>
              <w:spacing w:before="0"/>
              <w:contextualSpacing/>
              <w:jc w:val="left"/>
              <w:rPr>
                <w:lang w:val="en-CA"/>
              </w:rPr>
            </w:pPr>
            <w:r>
              <w:rPr>
                <w:lang w:val="en-CA"/>
              </w:rPr>
              <w:t>Y</w:t>
            </w:r>
          </w:p>
        </w:tc>
        <w:tc>
          <w:tcPr>
            <w:tcW w:w="1816" w:type="dxa"/>
            <w:shd w:val="clear" w:color="auto" w:fill="D9D9D9" w:themeFill="background1" w:themeFillShade="D9"/>
            <w:vAlign w:val="center"/>
          </w:tcPr>
          <w:p w14:paraId="2F0FFAF3" w14:textId="55A77E73" w:rsidR="00B76A7E" w:rsidRDefault="00B76A7E" w:rsidP="007003A3">
            <w:pPr>
              <w:spacing w:before="0"/>
              <w:contextualSpacing/>
              <w:jc w:val="left"/>
              <w:rPr>
                <w:lang w:val="en-CA"/>
              </w:rPr>
            </w:pPr>
            <w:r>
              <w:rPr>
                <w:lang w:val="en-CA"/>
              </w:rPr>
              <w:t>Y</w:t>
            </w:r>
          </w:p>
        </w:tc>
        <w:tc>
          <w:tcPr>
            <w:tcW w:w="1797" w:type="dxa"/>
            <w:shd w:val="clear" w:color="auto" w:fill="D9D9D9" w:themeFill="background1" w:themeFillShade="D9"/>
            <w:vAlign w:val="center"/>
          </w:tcPr>
          <w:p w14:paraId="131B1346" w14:textId="5BE57878" w:rsidR="00B76A7E" w:rsidRDefault="00B76A7E" w:rsidP="007003A3">
            <w:pPr>
              <w:spacing w:before="0"/>
              <w:contextualSpacing/>
              <w:jc w:val="left"/>
              <w:rPr>
                <w:lang w:val="en-CA"/>
              </w:rPr>
            </w:pPr>
            <w:r>
              <w:rPr>
                <w:lang w:val="en-CA"/>
              </w:rPr>
              <w:t>10 + 46</w:t>
            </w:r>
          </w:p>
        </w:tc>
        <w:tc>
          <w:tcPr>
            <w:tcW w:w="899" w:type="dxa"/>
            <w:shd w:val="clear" w:color="auto" w:fill="D9D9D9" w:themeFill="background1" w:themeFillShade="D9"/>
            <w:vAlign w:val="center"/>
          </w:tcPr>
          <w:p w14:paraId="10BF137D" w14:textId="50D9BE15" w:rsidR="00B76A7E" w:rsidRDefault="00B76A7E" w:rsidP="007003A3">
            <w:pPr>
              <w:spacing w:before="0"/>
              <w:contextualSpacing/>
              <w:jc w:val="left"/>
              <w:rPr>
                <w:lang w:val="en-CA"/>
              </w:rPr>
            </w:pPr>
            <w:r>
              <w:rPr>
                <w:lang w:val="en-CA"/>
              </w:rPr>
              <w:t>2</w:t>
            </w:r>
          </w:p>
        </w:tc>
        <w:tc>
          <w:tcPr>
            <w:tcW w:w="1788" w:type="dxa"/>
            <w:shd w:val="clear" w:color="auto" w:fill="D9D9D9" w:themeFill="background1" w:themeFillShade="D9"/>
            <w:vAlign w:val="center"/>
          </w:tcPr>
          <w:p w14:paraId="676C6441" w14:textId="079E72B0" w:rsidR="00B76A7E" w:rsidRDefault="00B76A7E" w:rsidP="007003A3">
            <w:pPr>
              <w:spacing w:before="0"/>
              <w:contextualSpacing/>
              <w:jc w:val="left"/>
              <w:rPr>
                <w:lang w:val="en-CA"/>
              </w:rPr>
            </w:pPr>
            <w:r>
              <w:rPr>
                <w:lang w:val="en-CA"/>
              </w:rPr>
              <w:t>4</w:t>
            </w:r>
          </w:p>
        </w:tc>
      </w:tr>
    </w:tbl>
    <w:p w14:paraId="4101D64A" w14:textId="00FAA490" w:rsidR="0002179F" w:rsidRPr="005B217D" w:rsidRDefault="0002179F" w:rsidP="0002179F">
      <w:pPr>
        <w:pStyle w:val="Heading1"/>
        <w:rPr>
          <w:lang w:val="en-CA"/>
        </w:rPr>
      </w:pPr>
      <w:r>
        <w:rPr>
          <w:lang w:val="en-CA"/>
        </w:rPr>
        <w:t>Experimental Results</w:t>
      </w:r>
    </w:p>
    <w:p w14:paraId="4D5DB57A" w14:textId="65B84EBE" w:rsidR="0002179F" w:rsidRDefault="0002179F" w:rsidP="0002179F">
      <w:pPr>
        <w:spacing w:after="120"/>
        <w:rPr>
          <w:lang w:val="en-CA"/>
        </w:rPr>
      </w:pPr>
      <w:r>
        <w:rPr>
          <w:lang w:val="en-CA"/>
        </w:rPr>
        <w:t>The proposed method is implemented on VTM-</w:t>
      </w:r>
      <w:r w:rsidR="00036B71">
        <w:rPr>
          <w:lang w:val="en-CA"/>
        </w:rPr>
        <w:t>3.0</w:t>
      </w:r>
      <w:r w:rsidR="00FB4F2C">
        <w:rPr>
          <w:lang w:val="en-CA"/>
        </w:rPr>
        <w:t xml:space="preserve"> </w:t>
      </w:r>
      <w:r w:rsidR="00FB4F2C">
        <w:rPr>
          <w:lang w:val="en-CA"/>
        </w:rPr>
        <w:fldChar w:fldCharType="begin"/>
      </w:r>
      <w:r w:rsidR="00FB4F2C">
        <w:rPr>
          <w:lang w:val="en-CA"/>
        </w:rPr>
        <w:instrText xml:space="preserve"> REF _Ref532904695 \n \h </w:instrText>
      </w:r>
      <w:r w:rsidR="00FB4F2C">
        <w:rPr>
          <w:lang w:val="en-CA"/>
        </w:rPr>
      </w:r>
      <w:r w:rsidR="00FB4F2C">
        <w:rPr>
          <w:lang w:val="en-CA"/>
        </w:rPr>
        <w:fldChar w:fldCharType="separate"/>
      </w:r>
      <w:r w:rsidR="00C72D5D">
        <w:rPr>
          <w:lang w:val="en-CA"/>
        </w:rPr>
        <w:t>[2]</w:t>
      </w:r>
      <w:r w:rsidR="00FB4F2C">
        <w:rPr>
          <w:lang w:val="en-CA"/>
        </w:rPr>
        <w:fldChar w:fldCharType="end"/>
      </w:r>
      <w:r>
        <w:rPr>
          <w:lang w:val="en-CA"/>
        </w:rPr>
        <w:t xml:space="preserve">. </w:t>
      </w:r>
      <w:r>
        <w:t xml:space="preserve">The simulations were performed following the JVET CTC </w:t>
      </w:r>
      <w:r w:rsidR="00FB4F2C">
        <w:rPr>
          <w:lang w:val="en-CA"/>
        </w:rPr>
        <w:fldChar w:fldCharType="begin"/>
      </w:r>
      <w:r w:rsidR="00FB4F2C">
        <w:rPr>
          <w:lang w:val="en-CA"/>
        </w:rPr>
        <w:instrText xml:space="preserve"> REF _Ref532904696 \n \h </w:instrText>
      </w:r>
      <w:r w:rsidR="00FB4F2C">
        <w:rPr>
          <w:lang w:val="en-CA"/>
        </w:rPr>
      </w:r>
      <w:r w:rsidR="00FB4F2C">
        <w:rPr>
          <w:lang w:val="en-CA"/>
        </w:rPr>
        <w:fldChar w:fldCharType="separate"/>
      </w:r>
      <w:r w:rsidR="00C72D5D">
        <w:rPr>
          <w:lang w:val="en-CA"/>
        </w:rPr>
        <w:t>[3]</w:t>
      </w:r>
      <w:r w:rsidR="00FB4F2C">
        <w:rPr>
          <w:lang w:val="en-CA"/>
        </w:rPr>
        <w:fldChar w:fldCharType="end"/>
      </w:r>
      <w:r>
        <w:t xml:space="preserve">. </w:t>
      </w:r>
      <w:r>
        <w:rPr>
          <w:lang w:val="en-CA"/>
        </w:rPr>
        <w:t xml:space="preserve">Results of Random Access (RA) configuration and Low-delay B (LB) </w:t>
      </w:r>
      <w:r w:rsidRPr="00380F06">
        <w:rPr>
          <w:lang w:val="en-CA"/>
        </w:rPr>
        <w:t>configuration</w:t>
      </w:r>
      <w:r>
        <w:rPr>
          <w:lang w:val="en-CA"/>
        </w:rPr>
        <w:t xml:space="preserve"> are summarized in the </w:t>
      </w:r>
      <w:r w:rsidR="00C72D5D" w:rsidRPr="00C72D5D">
        <w:rPr>
          <w:lang w:val="en-CA"/>
        </w:rPr>
        <w:fldChar w:fldCharType="begin"/>
      </w:r>
      <w:r w:rsidR="00C72D5D" w:rsidRPr="00C72D5D">
        <w:rPr>
          <w:lang w:val="en-CA"/>
        </w:rPr>
        <w:instrText xml:space="preserve"> REF _Ref532913664 \h  \* MERGEFORMAT </w:instrText>
      </w:r>
      <w:r w:rsidR="00C72D5D" w:rsidRPr="00C72D5D">
        <w:rPr>
          <w:lang w:val="en-CA"/>
        </w:rPr>
      </w:r>
      <w:r w:rsidR="00C72D5D" w:rsidRPr="00C72D5D">
        <w:rPr>
          <w:lang w:val="en-CA"/>
        </w:rPr>
        <w:fldChar w:fldCharType="separate"/>
      </w:r>
      <w:r w:rsidR="00C72D5D" w:rsidRPr="00C72D5D">
        <w:rPr>
          <w:szCs w:val="22"/>
        </w:rPr>
        <w:t xml:space="preserve">Table </w:t>
      </w:r>
      <w:r w:rsidR="00C72D5D" w:rsidRPr="00C72D5D">
        <w:rPr>
          <w:noProof/>
          <w:szCs w:val="22"/>
        </w:rPr>
        <w:t>2</w:t>
      </w:r>
      <w:r w:rsidR="00C72D5D" w:rsidRPr="00C72D5D">
        <w:rPr>
          <w:lang w:val="en-CA"/>
        </w:rPr>
        <w:fldChar w:fldCharType="end"/>
      </w:r>
      <w:r>
        <w:t xml:space="preserve">. </w:t>
      </w:r>
      <w:r>
        <w:rPr>
          <w:lang w:val="en-CA"/>
        </w:rPr>
        <w:t>More detail results can be found in the attached spreadsheets.</w:t>
      </w:r>
    </w:p>
    <w:p w14:paraId="57919E15" w14:textId="2E463B05" w:rsidR="004A69CF" w:rsidRDefault="004A69CF" w:rsidP="004A69CF">
      <w:pPr>
        <w:pStyle w:val="Caption"/>
        <w:keepNext/>
        <w:jc w:val="center"/>
        <w:rPr>
          <w:lang w:val="en-CA"/>
        </w:rPr>
      </w:pPr>
      <w:bookmarkStart w:id="3" w:name="_Ref532913664"/>
      <w:r w:rsidRPr="004D1F67">
        <w:rPr>
          <w:i w:val="0"/>
          <w:sz w:val="22"/>
          <w:szCs w:val="22"/>
        </w:rPr>
        <w:t xml:space="preserve">Table </w:t>
      </w:r>
      <w:r w:rsidRPr="004D1F67">
        <w:rPr>
          <w:i w:val="0"/>
          <w:sz w:val="22"/>
          <w:szCs w:val="22"/>
        </w:rPr>
        <w:fldChar w:fldCharType="begin"/>
      </w:r>
      <w:r w:rsidRPr="004D1F67">
        <w:rPr>
          <w:i w:val="0"/>
          <w:sz w:val="22"/>
          <w:szCs w:val="22"/>
        </w:rPr>
        <w:instrText xml:space="preserve"> SEQ Table \* ARABIC </w:instrText>
      </w:r>
      <w:r w:rsidRPr="004D1F67">
        <w:rPr>
          <w:i w:val="0"/>
          <w:sz w:val="22"/>
          <w:szCs w:val="22"/>
        </w:rPr>
        <w:fldChar w:fldCharType="separate"/>
      </w:r>
      <w:r w:rsidR="00C72D5D">
        <w:rPr>
          <w:i w:val="0"/>
          <w:noProof/>
          <w:sz w:val="22"/>
          <w:szCs w:val="22"/>
        </w:rPr>
        <w:t>2</w:t>
      </w:r>
      <w:r w:rsidRPr="004D1F67">
        <w:rPr>
          <w:i w:val="0"/>
          <w:sz w:val="22"/>
          <w:szCs w:val="22"/>
        </w:rPr>
        <w:fldChar w:fldCharType="end"/>
      </w:r>
      <w:bookmarkEnd w:id="3"/>
      <w:r>
        <w:rPr>
          <w:i w:val="0"/>
          <w:sz w:val="22"/>
          <w:szCs w:val="22"/>
        </w:rPr>
        <w:t xml:space="preserve">. Results of proposed </w:t>
      </w:r>
      <w:r w:rsidR="00D8750E">
        <w:rPr>
          <w:i w:val="0"/>
          <w:sz w:val="22"/>
          <w:szCs w:val="22"/>
        </w:rPr>
        <w:t>solution #1</w:t>
      </w:r>
      <w:r>
        <w:rPr>
          <w:i w:val="0"/>
          <w:sz w:val="22"/>
          <w:szCs w:val="22"/>
        </w:rPr>
        <w:t xml:space="preserve"> compared to VTM-3.0</w:t>
      </w:r>
    </w:p>
    <w:tbl>
      <w:tblPr>
        <w:tblW w:w="6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3"/>
        <w:gridCol w:w="730"/>
        <w:gridCol w:w="719"/>
        <w:gridCol w:w="719"/>
        <w:gridCol w:w="544"/>
        <w:gridCol w:w="572"/>
        <w:gridCol w:w="578"/>
        <w:gridCol w:w="591"/>
        <w:gridCol w:w="591"/>
        <w:gridCol w:w="544"/>
        <w:gridCol w:w="587"/>
      </w:tblGrid>
      <w:tr w:rsidR="00E428E1" w:rsidRPr="00C9671B" w14:paraId="2C8039B3" w14:textId="77777777" w:rsidTr="00E428E1">
        <w:trPr>
          <w:trHeight w:val="240"/>
          <w:jc w:val="center"/>
        </w:trPr>
        <w:tc>
          <w:tcPr>
            <w:tcW w:w="813" w:type="dxa"/>
            <w:noWrap/>
            <w:tcMar>
              <w:top w:w="0" w:type="dxa"/>
              <w:left w:w="0" w:type="dxa"/>
              <w:bottom w:w="0" w:type="dxa"/>
              <w:right w:w="0" w:type="dxa"/>
            </w:tcMar>
            <w:vAlign w:val="center"/>
            <w:hideMark/>
          </w:tcPr>
          <w:p w14:paraId="0BA578F3" w14:textId="77777777" w:rsidR="0002179F" w:rsidRPr="00C9671B" w:rsidRDefault="0002179F" w:rsidP="00487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p>
        </w:tc>
        <w:tc>
          <w:tcPr>
            <w:tcW w:w="3284" w:type="dxa"/>
            <w:gridSpan w:val="5"/>
            <w:tcMar>
              <w:top w:w="0" w:type="dxa"/>
              <w:left w:w="0" w:type="dxa"/>
              <w:bottom w:w="0" w:type="dxa"/>
              <w:right w:w="0" w:type="dxa"/>
            </w:tcMar>
            <w:vAlign w:val="center"/>
            <w:hideMark/>
          </w:tcPr>
          <w:p w14:paraId="661DC6AF" w14:textId="77777777" w:rsidR="0002179F" w:rsidRPr="00C9671B" w:rsidRDefault="0002179F" w:rsidP="0048780C">
            <w:pPr>
              <w:tabs>
                <w:tab w:val="clear" w:pos="360"/>
              </w:tabs>
              <w:overflowPunct/>
              <w:autoSpaceDE/>
              <w:adjustRightInd/>
              <w:spacing w:before="0"/>
              <w:jc w:val="center"/>
              <w:rPr>
                <w:rFonts w:eastAsia="Times New Roman"/>
                <w:b/>
                <w:bCs/>
                <w:color w:val="000000"/>
                <w:sz w:val="18"/>
                <w:szCs w:val="18"/>
                <w:lang w:eastAsia="zh-CN"/>
              </w:rPr>
            </w:pPr>
            <w:r w:rsidRPr="00C9671B">
              <w:rPr>
                <w:rFonts w:eastAsia="Times New Roman"/>
                <w:b/>
                <w:bCs/>
                <w:color w:val="000000"/>
                <w:sz w:val="18"/>
                <w:szCs w:val="18"/>
                <w:lang w:eastAsia="zh-CN"/>
              </w:rPr>
              <w:t>RA</w:t>
            </w:r>
          </w:p>
        </w:tc>
        <w:tc>
          <w:tcPr>
            <w:tcW w:w="2891" w:type="dxa"/>
            <w:gridSpan w:val="5"/>
            <w:tcMar>
              <w:top w:w="0" w:type="dxa"/>
              <w:left w:w="0" w:type="dxa"/>
              <w:bottom w:w="0" w:type="dxa"/>
              <w:right w:w="0" w:type="dxa"/>
            </w:tcMar>
            <w:hideMark/>
          </w:tcPr>
          <w:p w14:paraId="1F5C218F" w14:textId="77777777" w:rsidR="0002179F" w:rsidRPr="00C9671B" w:rsidRDefault="0002179F" w:rsidP="0048780C">
            <w:pPr>
              <w:tabs>
                <w:tab w:val="clear" w:pos="360"/>
              </w:tabs>
              <w:overflowPunct/>
              <w:autoSpaceDE/>
              <w:adjustRightInd/>
              <w:spacing w:before="0"/>
              <w:jc w:val="center"/>
              <w:rPr>
                <w:rFonts w:eastAsia="Times New Roman"/>
                <w:b/>
                <w:bCs/>
                <w:color w:val="000000"/>
                <w:sz w:val="18"/>
                <w:szCs w:val="18"/>
                <w:lang w:eastAsia="zh-CN"/>
              </w:rPr>
            </w:pPr>
            <w:r w:rsidRPr="00C9671B">
              <w:rPr>
                <w:rFonts w:eastAsia="Times New Roman"/>
                <w:b/>
                <w:bCs/>
                <w:color w:val="000000"/>
                <w:sz w:val="18"/>
                <w:szCs w:val="18"/>
                <w:lang w:eastAsia="zh-CN"/>
              </w:rPr>
              <w:t>LB</w:t>
            </w:r>
          </w:p>
        </w:tc>
      </w:tr>
      <w:tr w:rsidR="000B7B0C" w:rsidRPr="00C9671B" w14:paraId="54886ED6" w14:textId="77777777" w:rsidTr="00E428E1">
        <w:trPr>
          <w:trHeight w:val="240"/>
          <w:jc w:val="center"/>
        </w:trPr>
        <w:tc>
          <w:tcPr>
            <w:tcW w:w="813" w:type="dxa"/>
            <w:noWrap/>
            <w:tcMar>
              <w:top w:w="0" w:type="dxa"/>
              <w:left w:w="0" w:type="dxa"/>
              <w:bottom w:w="0" w:type="dxa"/>
              <w:right w:w="0" w:type="dxa"/>
            </w:tcMar>
            <w:vAlign w:val="center"/>
            <w:hideMark/>
          </w:tcPr>
          <w:p w14:paraId="4E325E32" w14:textId="77777777" w:rsidR="0002179F" w:rsidRPr="00C9671B" w:rsidRDefault="0002179F" w:rsidP="0048780C">
            <w:pPr>
              <w:spacing w:before="0"/>
              <w:rPr>
                <w:rFonts w:eastAsia="Times New Roman"/>
                <w:b/>
                <w:bCs/>
                <w:color w:val="000000"/>
                <w:sz w:val="18"/>
                <w:szCs w:val="18"/>
                <w:lang w:eastAsia="zh-CN"/>
              </w:rPr>
            </w:pPr>
          </w:p>
        </w:tc>
        <w:tc>
          <w:tcPr>
            <w:tcW w:w="730" w:type="dxa"/>
            <w:noWrap/>
            <w:tcMar>
              <w:top w:w="0" w:type="dxa"/>
              <w:left w:w="0" w:type="dxa"/>
              <w:bottom w:w="0" w:type="dxa"/>
              <w:right w:w="0" w:type="dxa"/>
            </w:tcMar>
            <w:vAlign w:val="center"/>
            <w:hideMark/>
          </w:tcPr>
          <w:p w14:paraId="7D5479A7" w14:textId="77777777" w:rsidR="0002179F" w:rsidRPr="00C9671B" w:rsidRDefault="0002179F" w:rsidP="0048780C">
            <w:pPr>
              <w:tabs>
                <w:tab w:val="clear" w:pos="360"/>
              </w:tabs>
              <w:overflowPunct/>
              <w:autoSpaceDE/>
              <w:adjustRightInd/>
              <w:spacing w:before="0"/>
              <w:jc w:val="center"/>
              <w:rPr>
                <w:rFonts w:eastAsia="Times New Roman"/>
                <w:color w:val="000000"/>
                <w:sz w:val="18"/>
                <w:szCs w:val="18"/>
                <w:lang w:eastAsia="zh-CN"/>
              </w:rPr>
            </w:pPr>
            <w:r w:rsidRPr="00C9671B">
              <w:rPr>
                <w:color w:val="000000"/>
                <w:sz w:val="18"/>
                <w:szCs w:val="18"/>
              </w:rPr>
              <w:t>Y</w:t>
            </w:r>
          </w:p>
        </w:tc>
        <w:tc>
          <w:tcPr>
            <w:tcW w:w="719" w:type="dxa"/>
            <w:noWrap/>
            <w:tcMar>
              <w:top w:w="0" w:type="dxa"/>
              <w:left w:w="0" w:type="dxa"/>
              <w:bottom w:w="0" w:type="dxa"/>
              <w:right w:w="0" w:type="dxa"/>
            </w:tcMar>
            <w:vAlign w:val="center"/>
            <w:hideMark/>
          </w:tcPr>
          <w:p w14:paraId="2CCC058A" w14:textId="77777777" w:rsidR="0002179F" w:rsidRPr="00C9671B" w:rsidRDefault="0002179F" w:rsidP="0048780C">
            <w:pPr>
              <w:tabs>
                <w:tab w:val="clear" w:pos="360"/>
              </w:tabs>
              <w:overflowPunct/>
              <w:autoSpaceDE/>
              <w:adjustRightInd/>
              <w:spacing w:before="0"/>
              <w:jc w:val="center"/>
              <w:rPr>
                <w:rFonts w:eastAsia="Times New Roman"/>
                <w:color w:val="000000"/>
                <w:sz w:val="18"/>
                <w:szCs w:val="18"/>
                <w:lang w:eastAsia="zh-CN"/>
              </w:rPr>
            </w:pPr>
            <w:r w:rsidRPr="00C9671B">
              <w:rPr>
                <w:color w:val="000000"/>
                <w:sz w:val="18"/>
                <w:szCs w:val="18"/>
              </w:rPr>
              <w:t>U</w:t>
            </w:r>
          </w:p>
        </w:tc>
        <w:tc>
          <w:tcPr>
            <w:tcW w:w="719" w:type="dxa"/>
            <w:noWrap/>
            <w:tcMar>
              <w:top w:w="0" w:type="dxa"/>
              <w:left w:w="0" w:type="dxa"/>
              <w:bottom w:w="0" w:type="dxa"/>
              <w:right w:w="0" w:type="dxa"/>
            </w:tcMar>
            <w:vAlign w:val="center"/>
            <w:hideMark/>
          </w:tcPr>
          <w:p w14:paraId="29FD3B01" w14:textId="77777777" w:rsidR="0002179F" w:rsidRPr="00C9671B" w:rsidRDefault="0002179F" w:rsidP="0048780C">
            <w:pPr>
              <w:tabs>
                <w:tab w:val="clear" w:pos="360"/>
              </w:tabs>
              <w:overflowPunct/>
              <w:autoSpaceDE/>
              <w:adjustRightInd/>
              <w:spacing w:before="0"/>
              <w:jc w:val="center"/>
              <w:rPr>
                <w:rFonts w:eastAsia="Times New Roman"/>
                <w:color w:val="000000"/>
                <w:sz w:val="18"/>
                <w:szCs w:val="18"/>
                <w:lang w:eastAsia="zh-CN"/>
              </w:rPr>
            </w:pPr>
            <w:r w:rsidRPr="00C9671B">
              <w:rPr>
                <w:color w:val="000000"/>
                <w:sz w:val="18"/>
                <w:szCs w:val="18"/>
              </w:rPr>
              <w:t>V</w:t>
            </w:r>
          </w:p>
        </w:tc>
        <w:tc>
          <w:tcPr>
            <w:tcW w:w="544" w:type="dxa"/>
            <w:tcMar>
              <w:top w:w="0" w:type="dxa"/>
              <w:left w:w="0" w:type="dxa"/>
              <w:bottom w:w="0" w:type="dxa"/>
              <w:right w:w="0" w:type="dxa"/>
            </w:tcMar>
            <w:vAlign w:val="center"/>
            <w:hideMark/>
          </w:tcPr>
          <w:p w14:paraId="72CD4DDB" w14:textId="77777777" w:rsidR="0002179F" w:rsidRPr="00C9671B" w:rsidRDefault="0002179F" w:rsidP="0048780C">
            <w:pPr>
              <w:tabs>
                <w:tab w:val="clear" w:pos="360"/>
              </w:tabs>
              <w:overflowPunct/>
              <w:autoSpaceDE/>
              <w:adjustRightInd/>
              <w:spacing w:before="0"/>
              <w:jc w:val="center"/>
              <w:rPr>
                <w:rFonts w:eastAsia="Times New Roman"/>
                <w:color w:val="000000"/>
                <w:sz w:val="18"/>
                <w:szCs w:val="18"/>
                <w:lang w:eastAsia="zh-CN"/>
              </w:rPr>
            </w:pPr>
            <w:r w:rsidRPr="00C9671B">
              <w:rPr>
                <w:color w:val="000000"/>
                <w:sz w:val="18"/>
                <w:szCs w:val="18"/>
              </w:rPr>
              <w:t>EncT</w:t>
            </w:r>
          </w:p>
        </w:tc>
        <w:tc>
          <w:tcPr>
            <w:tcW w:w="572" w:type="dxa"/>
            <w:tcMar>
              <w:top w:w="0" w:type="dxa"/>
              <w:left w:w="0" w:type="dxa"/>
              <w:bottom w:w="0" w:type="dxa"/>
              <w:right w:w="0" w:type="dxa"/>
            </w:tcMar>
            <w:vAlign w:val="center"/>
            <w:hideMark/>
          </w:tcPr>
          <w:p w14:paraId="4930C91D" w14:textId="77777777" w:rsidR="0002179F" w:rsidRPr="00C9671B" w:rsidRDefault="0002179F" w:rsidP="0048780C">
            <w:pPr>
              <w:tabs>
                <w:tab w:val="clear" w:pos="360"/>
              </w:tabs>
              <w:overflowPunct/>
              <w:autoSpaceDE/>
              <w:adjustRightInd/>
              <w:spacing w:before="0"/>
              <w:jc w:val="center"/>
              <w:rPr>
                <w:rFonts w:eastAsia="Times New Roman"/>
                <w:color w:val="000000"/>
                <w:sz w:val="18"/>
                <w:szCs w:val="18"/>
                <w:lang w:eastAsia="zh-CN"/>
              </w:rPr>
            </w:pPr>
            <w:r w:rsidRPr="00C9671B">
              <w:rPr>
                <w:color w:val="000000"/>
                <w:sz w:val="18"/>
                <w:szCs w:val="18"/>
              </w:rPr>
              <w:t>DecT</w:t>
            </w:r>
          </w:p>
        </w:tc>
        <w:tc>
          <w:tcPr>
            <w:tcW w:w="578" w:type="dxa"/>
            <w:tcMar>
              <w:top w:w="0" w:type="dxa"/>
              <w:left w:w="0" w:type="dxa"/>
              <w:bottom w:w="0" w:type="dxa"/>
              <w:right w:w="0" w:type="dxa"/>
            </w:tcMar>
            <w:vAlign w:val="center"/>
            <w:hideMark/>
          </w:tcPr>
          <w:p w14:paraId="6FA02F6E" w14:textId="77777777" w:rsidR="0002179F" w:rsidRPr="00C9671B" w:rsidRDefault="0002179F" w:rsidP="0048780C">
            <w:pPr>
              <w:tabs>
                <w:tab w:val="clear" w:pos="360"/>
              </w:tabs>
              <w:overflowPunct/>
              <w:autoSpaceDE/>
              <w:adjustRightInd/>
              <w:spacing w:before="0"/>
              <w:jc w:val="center"/>
              <w:rPr>
                <w:rFonts w:eastAsia="Times New Roman"/>
                <w:color w:val="000000"/>
                <w:sz w:val="18"/>
                <w:szCs w:val="18"/>
                <w:lang w:eastAsia="zh-CN"/>
              </w:rPr>
            </w:pPr>
            <w:r w:rsidRPr="00C9671B">
              <w:rPr>
                <w:color w:val="000000"/>
                <w:sz w:val="18"/>
                <w:szCs w:val="18"/>
              </w:rPr>
              <w:t>Y</w:t>
            </w:r>
          </w:p>
        </w:tc>
        <w:tc>
          <w:tcPr>
            <w:tcW w:w="591" w:type="dxa"/>
            <w:tcMar>
              <w:top w:w="0" w:type="dxa"/>
              <w:left w:w="0" w:type="dxa"/>
              <w:bottom w:w="0" w:type="dxa"/>
              <w:right w:w="0" w:type="dxa"/>
            </w:tcMar>
            <w:vAlign w:val="center"/>
            <w:hideMark/>
          </w:tcPr>
          <w:p w14:paraId="6F487D41" w14:textId="77777777" w:rsidR="0002179F" w:rsidRPr="00C9671B" w:rsidRDefault="0002179F" w:rsidP="0048780C">
            <w:pPr>
              <w:tabs>
                <w:tab w:val="clear" w:pos="360"/>
              </w:tabs>
              <w:overflowPunct/>
              <w:autoSpaceDE/>
              <w:adjustRightInd/>
              <w:spacing w:before="0"/>
              <w:jc w:val="center"/>
              <w:rPr>
                <w:rFonts w:eastAsia="Times New Roman"/>
                <w:color w:val="000000"/>
                <w:sz w:val="18"/>
                <w:szCs w:val="18"/>
                <w:lang w:eastAsia="zh-CN"/>
              </w:rPr>
            </w:pPr>
            <w:r w:rsidRPr="00C9671B">
              <w:rPr>
                <w:color w:val="000000"/>
                <w:sz w:val="18"/>
                <w:szCs w:val="18"/>
              </w:rPr>
              <w:t>U</w:t>
            </w:r>
          </w:p>
        </w:tc>
        <w:tc>
          <w:tcPr>
            <w:tcW w:w="591" w:type="dxa"/>
            <w:tcMar>
              <w:top w:w="0" w:type="dxa"/>
              <w:left w:w="0" w:type="dxa"/>
              <w:bottom w:w="0" w:type="dxa"/>
              <w:right w:w="0" w:type="dxa"/>
            </w:tcMar>
            <w:vAlign w:val="center"/>
            <w:hideMark/>
          </w:tcPr>
          <w:p w14:paraId="4AFA0ED7" w14:textId="77777777" w:rsidR="0002179F" w:rsidRPr="00C9671B" w:rsidRDefault="0002179F" w:rsidP="0048780C">
            <w:pPr>
              <w:tabs>
                <w:tab w:val="clear" w:pos="360"/>
              </w:tabs>
              <w:overflowPunct/>
              <w:autoSpaceDE/>
              <w:adjustRightInd/>
              <w:spacing w:before="0"/>
              <w:jc w:val="center"/>
              <w:rPr>
                <w:rFonts w:eastAsia="Times New Roman"/>
                <w:color w:val="000000"/>
                <w:sz w:val="18"/>
                <w:szCs w:val="18"/>
                <w:lang w:eastAsia="zh-CN"/>
              </w:rPr>
            </w:pPr>
            <w:r w:rsidRPr="00C9671B">
              <w:rPr>
                <w:color w:val="000000"/>
                <w:sz w:val="18"/>
                <w:szCs w:val="18"/>
              </w:rPr>
              <w:t>V</w:t>
            </w:r>
          </w:p>
        </w:tc>
        <w:tc>
          <w:tcPr>
            <w:tcW w:w="544" w:type="dxa"/>
            <w:tcMar>
              <w:top w:w="0" w:type="dxa"/>
              <w:left w:w="0" w:type="dxa"/>
              <w:bottom w:w="0" w:type="dxa"/>
              <w:right w:w="0" w:type="dxa"/>
            </w:tcMar>
            <w:vAlign w:val="center"/>
            <w:hideMark/>
          </w:tcPr>
          <w:p w14:paraId="76181B0E" w14:textId="77777777" w:rsidR="0002179F" w:rsidRPr="00C9671B" w:rsidRDefault="0002179F" w:rsidP="0048780C">
            <w:pPr>
              <w:tabs>
                <w:tab w:val="clear" w:pos="360"/>
              </w:tabs>
              <w:overflowPunct/>
              <w:autoSpaceDE/>
              <w:adjustRightInd/>
              <w:spacing w:before="0"/>
              <w:jc w:val="center"/>
              <w:rPr>
                <w:rFonts w:eastAsia="Times New Roman"/>
                <w:color w:val="000000"/>
                <w:sz w:val="18"/>
                <w:szCs w:val="18"/>
                <w:lang w:eastAsia="zh-CN"/>
              </w:rPr>
            </w:pPr>
            <w:r w:rsidRPr="00C9671B">
              <w:rPr>
                <w:color w:val="000000"/>
                <w:sz w:val="18"/>
                <w:szCs w:val="18"/>
              </w:rPr>
              <w:t>EncT</w:t>
            </w:r>
          </w:p>
        </w:tc>
        <w:tc>
          <w:tcPr>
            <w:tcW w:w="587" w:type="dxa"/>
            <w:tcMar>
              <w:top w:w="0" w:type="dxa"/>
              <w:left w:w="0" w:type="dxa"/>
              <w:bottom w:w="0" w:type="dxa"/>
              <w:right w:w="0" w:type="dxa"/>
            </w:tcMar>
            <w:vAlign w:val="center"/>
            <w:hideMark/>
          </w:tcPr>
          <w:p w14:paraId="15D2D6D5" w14:textId="77777777" w:rsidR="0002179F" w:rsidRPr="00C9671B" w:rsidRDefault="0002179F" w:rsidP="0048780C">
            <w:pPr>
              <w:tabs>
                <w:tab w:val="clear" w:pos="360"/>
              </w:tabs>
              <w:overflowPunct/>
              <w:autoSpaceDE/>
              <w:adjustRightInd/>
              <w:spacing w:before="0"/>
              <w:jc w:val="center"/>
              <w:rPr>
                <w:rFonts w:eastAsia="Times New Roman"/>
                <w:color w:val="000000"/>
                <w:sz w:val="18"/>
                <w:szCs w:val="18"/>
                <w:lang w:eastAsia="zh-CN"/>
              </w:rPr>
            </w:pPr>
            <w:r w:rsidRPr="00C9671B">
              <w:rPr>
                <w:color w:val="000000"/>
                <w:sz w:val="18"/>
                <w:szCs w:val="18"/>
              </w:rPr>
              <w:t>DecT</w:t>
            </w:r>
          </w:p>
        </w:tc>
      </w:tr>
      <w:tr w:rsidR="00CA7700" w:rsidRPr="00C9671B" w14:paraId="1DF2BDA0" w14:textId="77777777" w:rsidTr="00E428E1">
        <w:trPr>
          <w:trHeight w:val="240"/>
          <w:jc w:val="center"/>
        </w:trPr>
        <w:tc>
          <w:tcPr>
            <w:tcW w:w="813" w:type="dxa"/>
            <w:noWrap/>
            <w:tcMar>
              <w:top w:w="0" w:type="dxa"/>
              <w:left w:w="0" w:type="dxa"/>
              <w:bottom w:w="0" w:type="dxa"/>
              <w:right w:w="0" w:type="dxa"/>
            </w:tcMar>
            <w:vAlign w:val="center"/>
            <w:hideMark/>
          </w:tcPr>
          <w:p w14:paraId="1110F032" w14:textId="77777777" w:rsidR="00CA7700" w:rsidRPr="00C9671B" w:rsidRDefault="00CA7700" w:rsidP="00CA7700">
            <w:pPr>
              <w:tabs>
                <w:tab w:val="clear" w:pos="360"/>
              </w:tabs>
              <w:overflowPunct/>
              <w:autoSpaceDE/>
              <w:adjustRightInd/>
              <w:spacing w:before="0"/>
              <w:jc w:val="center"/>
              <w:rPr>
                <w:rFonts w:eastAsia="Times New Roman"/>
                <w:color w:val="000000"/>
                <w:sz w:val="18"/>
                <w:szCs w:val="18"/>
                <w:lang w:eastAsia="zh-CN"/>
              </w:rPr>
            </w:pPr>
            <w:r w:rsidRPr="00C9671B">
              <w:rPr>
                <w:rFonts w:eastAsia="Times New Roman"/>
                <w:color w:val="000000"/>
                <w:sz w:val="18"/>
                <w:szCs w:val="18"/>
                <w:lang w:eastAsia="zh-CN"/>
              </w:rPr>
              <w:t>Class A1</w:t>
            </w:r>
          </w:p>
        </w:tc>
        <w:tc>
          <w:tcPr>
            <w:tcW w:w="730" w:type="dxa"/>
            <w:noWrap/>
            <w:tcMar>
              <w:top w:w="0" w:type="dxa"/>
              <w:left w:w="0" w:type="dxa"/>
              <w:bottom w:w="0" w:type="dxa"/>
              <w:right w:w="0" w:type="dxa"/>
            </w:tcMar>
            <w:vAlign w:val="center"/>
          </w:tcPr>
          <w:p w14:paraId="51DB6995" w14:textId="272AC890" w:rsidR="00CA7700" w:rsidRPr="00C9671B" w:rsidRDefault="00CA7700" w:rsidP="00CA7700">
            <w:pPr>
              <w:tabs>
                <w:tab w:val="clear" w:pos="360"/>
              </w:tabs>
              <w:overflowPunct/>
              <w:autoSpaceDE/>
              <w:adjustRightInd/>
              <w:spacing w:before="0"/>
              <w:jc w:val="center"/>
              <w:rPr>
                <w:rFonts w:eastAsia="Times New Roman"/>
                <w:color w:val="000000"/>
                <w:sz w:val="18"/>
                <w:szCs w:val="18"/>
                <w:lang w:eastAsia="zh-CN"/>
              </w:rPr>
            </w:pPr>
            <w:r w:rsidRPr="00C9671B">
              <w:rPr>
                <w:rFonts w:eastAsia="Times New Roman"/>
                <w:color w:val="000000"/>
                <w:sz w:val="18"/>
                <w:szCs w:val="18"/>
                <w:lang w:eastAsia="zh-CN"/>
              </w:rPr>
              <w:t>-0.01%</w:t>
            </w:r>
          </w:p>
        </w:tc>
        <w:tc>
          <w:tcPr>
            <w:tcW w:w="719" w:type="dxa"/>
            <w:noWrap/>
            <w:tcMar>
              <w:top w:w="0" w:type="dxa"/>
              <w:left w:w="0" w:type="dxa"/>
              <w:bottom w:w="0" w:type="dxa"/>
              <w:right w:w="0" w:type="dxa"/>
            </w:tcMar>
            <w:vAlign w:val="center"/>
          </w:tcPr>
          <w:p w14:paraId="696E548A" w14:textId="1D30F57F" w:rsidR="00CA7700" w:rsidRPr="00C9671B" w:rsidRDefault="00CA7700" w:rsidP="00CA7700">
            <w:pPr>
              <w:tabs>
                <w:tab w:val="clear" w:pos="360"/>
              </w:tabs>
              <w:overflowPunct/>
              <w:autoSpaceDE/>
              <w:adjustRightInd/>
              <w:spacing w:before="0"/>
              <w:jc w:val="center"/>
              <w:rPr>
                <w:rFonts w:eastAsia="Times New Roman"/>
                <w:color w:val="000000"/>
                <w:sz w:val="18"/>
                <w:szCs w:val="18"/>
                <w:lang w:eastAsia="zh-CN"/>
              </w:rPr>
            </w:pPr>
            <w:r w:rsidRPr="00C9671B">
              <w:rPr>
                <w:rFonts w:eastAsia="Times New Roman"/>
                <w:color w:val="000000"/>
                <w:sz w:val="18"/>
                <w:szCs w:val="18"/>
                <w:lang w:eastAsia="zh-CN"/>
              </w:rPr>
              <w:t>0.07%</w:t>
            </w:r>
          </w:p>
        </w:tc>
        <w:tc>
          <w:tcPr>
            <w:tcW w:w="719" w:type="dxa"/>
            <w:noWrap/>
            <w:tcMar>
              <w:top w:w="0" w:type="dxa"/>
              <w:left w:w="0" w:type="dxa"/>
              <w:bottom w:w="0" w:type="dxa"/>
              <w:right w:w="0" w:type="dxa"/>
            </w:tcMar>
            <w:vAlign w:val="center"/>
          </w:tcPr>
          <w:p w14:paraId="48AE230D" w14:textId="06378ACA" w:rsidR="00CA7700" w:rsidRPr="00C9671B" w:rsidRDefault="00CA7700" w:rsidP="00CA7700">
            <w:pPr>
              <w:tabs>
                <w:tab w:val="clear" w:pos="360"/>
              </w:tabs>
              <w:overflowPunct/>
              <w:autoSpaceDE/>
              <w:adjustRightInd/>
              <w:spacing w:before="0"/>
              <w:jc w:val="center"/>
              <w:rPr>
                <w:rFonts w:eastAsia="Times New Roman"/>
                <w:color w:val="000000"/>
                <w:sz w:val="18"/>
                <w:szCs w:val="18"/>
                <w:lang w:eastAsia="zh-CN"/>
              </w:rPr>
            </w:pPr>
            <w:r w:rsidRPr="00C9671B">
              <w:rPr>
                <w:rFonts w:eastAsia="Times New Roman"/>
                <w:color w:val="000000"/>
                <w:sz w:val="18"/>
                <w:szCs w:val="18"/>
                <w:lang w:eastAsia="zh-CN"/>
              </w:rPr>
              <w:t>-0.02%</w:t>
            </w:r>
          </w:p>
        </w:tc>
        <w:tc>
          <w:tcPr>
            <w:tcW w:w="544" w:type="dxa"/>
            <w:tcMar>
              <w:top w:w="0" w:type="dxa"/>
              <w:left w:w="0" w:type="dxa"/>
              <w:bottom w:w="0" w:type="dxa"/>
              <w:right w:w="0" w:type="dxa"/>
            </w:tcMar>
            <w:vAlign w:val="center"/>
          </w:tcPr>
          <w:p w14:paraId="5B83794C" w14:textId="3350B902" w:rsidR="00CA7700" w:rsidRPr="00C9671B" w:rsidRDefault="00CA7700" w:rsidP="00CA7700">
            <w:pPr>
              <w:tabs>
                <w:tab w:val="clear" w:pos="360"/>
              </w:tabs>
              <w:overflowPunct/>
              <w:autoSpaceDE/>
              <w:adjustRightInd/>
              <w:spacing w:before="0"/>
              <w:jc w:val="center"/>
              <w:rPr>
                <w:rFonts w:eastAsia="Times New Roman"/>
                <w:color w:val="000000"/>
                <w:sz w:val="18"/>
                <w:szCs w:val="18"/>
                <w:lang w:eastAsia="zh-CN"/>
              </w:rPr>
            </w:pPr>
            <w:r w:rsidRPr="00C9671B">
              <w:rPr>
                <w:rFonts w:eastAsia="Times New Roman"/>
                <w:color w:val="000000"/>
                <w:sz w:val="18"/>
                <w:szCs w:val="18"/>
                <w:lang w:eastAsia="zh-CN"/>
              </w:rPr>
              <w:t>99%</w:t>
            </w:r>
          </w:p>
        </w:tc>
        <w:tc>
          <w:tcPr>
            <w:tcW w:w="572" w:type="dxa"/>
            <w:tcMar>
              <w:top w:w="0" w:type="dxa"/>
              <w:left w:w="0" w:type="dxa"/>
              <w:bottom w:w="0" w:type="dxa"/>
              <w:right w:w="0" w:type="dxa"/>
            </w:tcMar>
            <w:vAlign w:val="center"/>
          </w:tcPr>
          <w:p w14:paraId="5DD12EB3" w14:textId="4B97E5F4" w:rsidR="00CA7700" w:rsidRPr="00C9671B" w:rsidRDefault="00CA7700" w:rsidP="00CA7700">
            <w:pPr>
              <w:tabs>
                <w:tab w:val="clear" w:pos="360"/>
              </w:tabs>
              <w:overflowPunct/>
              <w:autoSpaceDE/>
              <w:adjustRightInd/>
              <w:spacing w:before="0"/>
              <w:jc w:val="center"/>
              <w:rPr>
                <w:rFonts w:eastAsia="Times New Roman"/>
                <w:color w:val="000000"/>
                <w:sz w:val="18"/>
                <w:szCs w:val="18"/>
                <w:lang w:eastAsia="zh-CN"/>
              </w:rPr>
            </w:pPr>
            <w:r w:rsidRPr="00C9671B">
              <w:rPr>
                <w:rFonts w:eastAsia="Times New Roman"/>
                <w:color w:val="000000"/>
                <w:sz w:val="18"/>
                <w:szCs w:val="18"/>
                <w:lang w:eastAsia="zh-CN"/>
              </w:rPr>
              <w:t>99%</w:t>
            </w:r>
          </w:p>
        </w:tc>
        <w:tc>
          <w:tcPr>
            <w:tcW w:w="578" w:type="dxa"/>
            <w:tcMar>
              <w:top w:w="0" w:type="dxa"/>
              <w:left w:w="0" w:type="dxa"/>
              <w:bottom w:w="0" w:type="dxa"/>
              <w:right w:w="0" w:type="dxa"/>
            </w:tcMar>
            <w:vAlign w:val="center"/>
          </w:tcPr>
          <w:p w14:paraId="3CF97DEA" w14:textId="68354E72" w:rsidR="00CA7700" w:rsidRPr="00C9671B" w:rsidRDefault="00CA7700" w:rsidP="00CA7700">
            <w:pPr>
              <w:tabs>
                <w:tab w:val="clear" w:pos="360"/>
              </w:tabs>
              <w:overflowPunct/>
              <w:autoSpaceDE/>
              <w:adjustRightInd/>
              <w:spacing w:before="0"/>
              <w:jc w:val="center"/>
              <w:rPr>
                <w:rFonts w:eastAsia="Times New Roman"/>
                <w:color w:val="000000"/>
                <w:sz w:val="18"/>
                <w:szCs w:val="18"/>
                <w:lang w:eastAsia="zh-CN"/>
              </w:rPr>
            </w:pPr>
          </w:p>
        </w:tc>
        <w:tc>
          <w:tcPr>
            <w:tcW w:w="591" w:type="dxa"/>
            <w:tcMar>
              <w:top w:w="0" w:type="dxa"/>
              <w:left w:w="0" w:type="dxa"/>
              <w:bottom w:w="0" w:type="dxa"/>
              <w:right w:w="0" w:type="dxa"/>
            </w:tcMar>
            <w:vAlign w:val="center"/>
          </w:tcPr>
          <w:p w14:paraId="4A6061A2" w14:textId="6F2B38F7" w:rsidR="00CA7700" w:rsidRPr="00C9671B" w:rsidRDefault="00CA7700" w:rsidP="00CA7700">
            <w:pPr>
              <w:tabs>
                <w:tab w:val="clear" w:pos="360"/>
              </w:tabs>
              <w:overflowPunct/>
              <w:autoSpaceDE/>
              <w:adjustRightInd/>
              <w:spacing w:before="0"/>
              <w:jc w:val="center"/>
              <w:rPr>
                <w:rFonts w:eastAsia="Times New Roman"/>
                <w:color w:val="000000"/>
                <w:sz w:val="18"/>
                <w:szCs w:val="18"/>
                <w:lang w:eastAsia="zh-CN"/>
              </w:rPr>
            </w:pPr>
          </w:p>
        </w:tc>
        <w:tc>
          <w:tcPr>
            <w:tcW w:w="591" w:type="dxa"/>
            <w:tcMar>
              <w:top w:w="0" w:type="dxa"/>
              <w:left w:w="0" w:type="dxa"/>
              <w:bottom w:w="0" w:type="dxa"/>
              <w:right w:w="0" w:type="dxa"/>
            </w:tcMar>
            <w:vAlign w:val="center"/>
          </w:tcPr>
          <w:p w14:paraId="6E8E65B5" w14:textId="478FB54D" w:rsidR="00CA7700" w:rsidRPr="00C9671B" w:rsidRDefault="00CA7700" w:rsidP="00CA7700">
            <w:pPr>
              <w:tabs>
                <w:tab w:val="clear" w:pos="360"/>
              </w:tabs>
              <w:overflowPunct/>
              <w:autoSpaceDE/>
              <w:adjustRightInd/>
              <w:spacing w:before="0"/>
              <w:jc w:val="center"/>
              <w:rPr>
                <w:rFonts w:eastAsia="Times New Roman"/>
                <w:color w:val="000000"/>
                <w:sz w:val="18"/>
                <w:szCs w:val="18"/>
                <w:lang w:eastAsia="zh-CN"/>
              </w:rPr>
            </w:pPr>
          </w:p>
        </w:tc>
        <w:tc>
          <w:tcPr>
            <w:tcW w:w="544" w:type="dxa"/>
            <w:tcMar>
              <w:top w:w="0" w:type="dxa"/>
              <w:left w:w="0" w:type="dxa"/>
              <w:bottom w:w="0" w:type="dxa"/>
              <w:right w:w="0" w:type="dxa"/>
            </w:tcMar>
            <w:vAlign w:val="center"/>
          </w:tcPr>
          <w:p w14:paraId="67E0B322" w14:textId="2154A6CC" w:rsidR="00CA7700" w:rsidRPr="00C9671B" w:rsidRDefault="00CA7700" w:rsidP="00CA7700">
            <w:pPr>
              <w:tabs>
                <w:tab w:val="clear" w:pos="360"/>
              </w:tabs>
              <w:overflowPunct/>
              <w:autoSpaceDE/>
              <w:adjustRightInd/>
              <w:spacing w:before="0"/>
              <w:jc w:val="center"/>
              <w:rPr>
                <w:rFonts w:eastAsia="Times New Roman"/>
                <w:color w:val="000000"/>
                <w:sz w:val="18"/>
                <w:szCs w:val="18"/>
                <w:lang w:eastAsia="zh-CN"/>
              </w:rPr>
            </w:pPr>
          </w:p>
        </w:tc>
        <w:tc>
          <w:tcPr>
            <w:tcW w:w="587" w:type="dxa"/>
            <w:tcMar>
              <w:top w:w="0" w:type="dxa"/>
              <w:left w:w="0" w:type="dxa"/>
              <w:bottom w:w="0" w:type="dxa"/>
              <w:right w:w="0" w:type="dxa"/>
            </w:tcMar>
            <w:vAlign w:val="center"/>
          </w:tcPr>
          <w:p w14:paraId="32450C39" w14:textId="05AEE35A" w:rsidR="00CA7700" w:rsidRPr="00C9671B" w:rsidRDefault="00CA7700" w:rsidP="00CA7700">
            <w:pPr>
              <w:tabs>
                <w:tab w:val="clear" w:pos="360"/>
              </w:tabs>
              <w:overflowPunct/>
              <w:autoSpaceDE/>
              <w:adjustRightInd/>
              <w:spacing w:before="0"/>
              <w:jc w:val="center"/>
              <w:rPr>
                <w:rFonts w:eastAsia="Times New Roman"/>
                <w:color w:val="000000"/>
                <w:sz w:val="18"/>
                <w:szCs w:val="18"/>
                <w:lang w:eastAsia="zh-CN"/>
              </w:rPr>
            </w:pPr>
          </w:p>
        </w:tc>
      </w:tr>
      <w:tr w:rsidR="00CA7700" w:rsidRPr="00C9671B" w14:paraId="70387FD3" w14:textId="77777777" w:rsidTr="00E428E1">
        <w:trPr>
          <w:trHeight w:val="240"/>
          <w:jc w:val="center"/>
        </w:trPr>
        <w:tc>
          <w:tcPr>
            <w:tcW w:w="813" w:type="dxa"/>
            <w:noWrap/>
            <w:tcMar>
              <w:top w:w="0" w:type="dxa"/>
              <w:left w:w="0" w:type="dxa"/>
              <w:bottom w:w="0" w:type="dxa"/>
              <w:right w:w="0" w:type="dxa"/>
            </w:tcMar>
            <w:vAlign w:val="center"/>
            <w:hideMark/>
          </w:tcPr>
          <w:p w14:paraId="04617194" w14:textId="77777777" w:rsidR="00CA7700" w:rsidRPr="00C9671B" w:rsidRDefault="00CA7700" w:rsidP="00CA7700">
            <w:pPr>
              <w:tabs>
                <w:tab w:val="clear" w:pos="360"/>
              </w:tabs>
              <w:overflowPunct/>
              <w:autoSpaceDE/>
              <w:adjustRightInd/>
              <w:spacing w:before="0"/>
              <w:jc w:val="center"/>
              <w:rPr>
                <w:rFonts w:eastAsia="Times New Roman"/>
                <w:color w:val="000000"/>
                <w:sz w:val="18"/>
                <w:szCs w:val="18"/>
                <w:lang w:eastAsia="zh-CN"/>
              </w:rPr>
            </w:pPr>
            <w:r w:rsidRPr="00C9671B">
              <w:rPr>
                <w:rFonts w:eastAsia="Times New Roman"/>
                <w:color w:val="000000"/>
                <w:sz w:val="18"/>
                <w:szCs w:val="18"/>
                <w:lang w:eastAsia="zh-CN"/>
              </w:rPr>
              <w:t>Class A2</w:t>
            </w:r>
          </w:p>
        </w:tc>
        <w:tc>
          <w:tcPr>
            <w:tcW w:w="730" w:type="dxa"/>
            <w:noWrap/>
            <w:tcMar>
              <w:top w:w="0" w:type="dxa"/>
              <w:left w:w="0" w:type="dxa"/>
              <w:bottom w:w="0" w:type="dxa"/>
              <w:right w:w="0" w:type="dxa"/>
            </w:tcMar>
            <w:vAlign w:val="center"/>
          </w:tcPr>
          <w:p w14:paraId="294EF510" w14:textId="29F79CCF" w:rsidR="00CA7700" w:rsidRPr="00C9671B" w:rsidRDefault="00CA7700" w:rsidP="00CA7700">
            <w:pPr>
              <w:tabs>
                <w:tab w:val="clear" w:pos="360"/>
              </w:tabs>
              <w:overflowPunct/>
              <w:autoSpaceDE/>
              <w:adjustRightInd/>
              <w:spacing w:before="0"/>
              <w:jc w:val="center"/>
              <w:rPr>
                <w:rFonts w:eastAsia="Times New Roman"/>
                <w:color w:val="000000"/>
                <w:sz w:val="18"/>
                <w:szCs w:val="18"/>
                <w:lang w:eastAsia="zh-CN"/>
              </w:rPr>
            </w:pPr>
            <w:r w:rsidRPr="00C9671B">
              <w:rPr>
                <w:rFonts w:eastAsia="Times New Roman"/>
                <w:color w:val="000000"/>
                <w:sz w:val="18"/>
                <w:szCs w:val="18"/>
                <w:lang w:eastAsia="zh-CN"/>
              </w:rPr>
              <w:t>-0.08%</w:t>
            </w:r>
          </w:p>
        </w:tc>
        <w:tc>
          <w:tcPr>
            <w:tcW w:w="719" w:type="dxa"/>
            <w:noWrap/>
            <w:tcMar>
              <w:top w:w="0" w:type="dxa"/>
              <w:left w:w="0" w:type="dxa"/>
              <w:bottom w:w="0" w:type="dxa"/>
              <w:right w:w="0" w:type="dxa"/>
            </w:tcMar>
            <w:vAlign w:val="center"/>
          </w:tcPr>
          <w:p w14:paraId="551C266D" w14:textId="1DD9C7EB" w:rsidR="00CA7700" w:rsidRPr="00C9671B" w:rsidRDefault="00CA7700" w:rsidP="00CA7700">
            <w:pPr>
              <w:tabs>
                <w:tab w:val="clear" w:pos="360"/>
              </w:tabs>
              <w:overflowPunct/>
              <w:autoSpaceDE/>
              <w:adjustRightInd/>
              <w:spacing w:before="0"/>
              <w:jc w:val="center"/>
              <w:rPr>
                <w:rFonts w:eastAsia="Times New Roman"/>
                <w:color w:val="000000"/>
                <w:sz w:val="18"/>
                <w:szCs w:val="18"/>
                <w:lang w:eastAsia="zh-CN"/>
              </w:rPr>
            </w:pPr>
            <w:r w:rsidRPr="00C9671B">
              <w:rPr>
                <w:rFonts w:eastAsia="Times New Roman"/>
                <w:color w:val="000000"/>
                <w:sz w:val="18"/>
                <w:szCs w:val="18"/>
                <w:lang w:eastAsia="zh-CN"/>
              </w:rPr>
              <w:t>-0.03%</w:t>
            </w:r>
          </w:p>
        </w:tc>
        <w:tc>
          <w:tcPr>
            <w:tcW w:w="719" w:type="dxa"/>
            <w:noWrap/>
            <w:tcMar>
              <w:top w:w="0" w:type="dxa"/>
              <w:left w:w="0" w:type="dxa"/>
              <w:bottom w:w="0" w:type="dxa"/>
              <w:right w:w="0" w:type="dxa"/>
            </w:tcMar>
            <w:vAlign w:val="center"/>
          </w:tcPr>
          <w:p w14:paraId="33FB059B" w14:textId="4A420B9B" w:rsidR="00CA7700" w:rsidRPr="00C9671B" w:rsidRDefault="00CA7700" w:rsidP="00CA7700">
            <w:pPr>
              <w:tabs>
                <w:tab w:val="clear" w:pos="360"/>
              </w:tabs>
              <w:overflowPunct/>
              <w:autoSpaceDE/>
              <w:adjustRightInd/>
              <w:spacing w:before="0"/>
              <w:jc w:val="center"/>
              <w:rPr>
                <w:rFonts w:eastAsia="Times New Roman"/>
                <w:color w:val="000000"/>
                <w:sz w:val="18"/>
                <w:szCs w:val="18"/>
                <w:lang w:eastAsia="zh-CN"/>
              </w:rPr>
            </w:pPr>
            <w:r w:rsidRPr="00C9671B">
              <w:rPr>
                <w:rFonts w:eastAsia="Times New Roman"/>
                <w:color w:val="000000"/>
                <w:sz w:val="18"/>
                <w:szCs w:val="18"/>
                <w:lang w:eastAsia="zh-CN"/>
              </w:rPr>
              <w:t>0.01%</w:t>
            </w:r>
          </w:p>
        </w:tc>
        <w:tc>
          <w:tcPr>
            <w:tcW w:w="544" w:type="dxa"/>
            <w:tcMar>
              <w:top w:w="0" w:type="dxa"/>
              <w:left w:w="0" w:type="dxa"/>
              <w:bottom w:w="0" w:type="dxa"/>
              <w:right w:w="0" w:type="dxa"/>
            </w:tcMar>
            <w:vAlign w:val="center"/>
          </w:tcPr>
          <w:p w14:paraId="4012D543" w14:textId="17BAA37F" w:rsidR="00CA7700" w:rsidRPr="00C9671B" w:rsidRDefault="00CA7700" w:rsidP="00CA7700">
            <w:pPr>
              <w:tabs>
                <w:tab w:val="clear" w:pos="360"/>
              </w:tabs>
              <w:overflowPunct/>
              <w:autoSpaceDE/>
              <w:adjustRightInd/>
              <w:spacing w:before="0"/>
              <w:jc w:val="center"/>
              <w:rPr>
                <w:rFonts w:eastAsia="Times New Roman"/>
                <w:color w:val="000000"/>
                <w:sz w:val="18"/>
                <w:szCs w:val="18"/>
                <w:lang w:eastAsia="zh-CN"/>
              </w:rPr>
            </w:pPr>
            <w:r w:rsidRPr="00C9671B">
              <w:rPr>
                <w:rFonts w:eastAsia="Times New Roman"/>
                <w:color w:val="000000"/>
                <w:sz w:val="18"/>
                <w:szCs w:val="18"/>
                <w:lang w:eastAsia="zh-CN"/>
              </w:rPr>
              <w:t>99%</w:t>
            </w:r>
          </w:p>
        </w:tc>
        <w:tc>
          <w:tcPr>
            <w:tcW w:w="572" w:type="dxa"/>
            <w:tcMar>
              <w:top w:w="0" w:type="dxa"/>
              <w:left w:w="0" w:type="dxa"/>
              <w:bottom w:w="0" w:type="dxa"/>
              <w:right w:w="0" w:type="dxa"/>
            </w:tcMar>
            <w:vAlign w:val="center"/>
          </w:tcPr>
          <w:p w14:paraId="2D8C4FE5" w14:textId="3562364B" w:rsidR="00CA7700" w:rsidRPr="00C9671B" w:rsidRDefault="00CA7700" w:rsidP="00CA7700">
            <w:pPr>
              <w:tabs>
                <w:tab w:val="clear" w:pos="360"/>
              </w:tabs>
              <w:overflowPunct/>
              <w:autoSpaceDE/>
              <w:adjustRightInd/>
              <w:spacing w:before="0"/>
              <w:jc w:val="center"/>
              <w:rPr>
                <w:rFonts w:eastAsia="Times New Roman"/>
                <w:color w:val="000000"/>
                <w:sz w:val="18"/>
                <w:szCs w:val="18"/>
                <w:lang w:eastAsia="zh-CN"/>
              </w:rPr>
            </w:pPr>
            <w:r w:rsidRPr="00C9671B">
              <w:rPr>
                <w:rFonts w:eastAsia="Times New Roman"/>
                <w:color w:val="000000"/>
                <w:sz w:val="18"/>
                <w:szCs w:val="18"/>
                <w:lang w:eastAsia="zh-CN"/>
              </w:rPr>
              <w:t>100%</w:t>
            </w:r>
          </w:p>
        </w:tc>
        <w:tc>
          <w:tcPr>
            <w:tcW w:w="578" w:type="dxa"/>
            <w:tcMar>
              <w:top w:w="0" w:type="dxa"/>
              <w:left w:w="0" w:type="dxa"/>
              <w:bottom w:w="0" w:type="dxa"/>
              <w:right w:w="0" w:type="dxa"/>
            </w:tcMar>
            <w:vAlign w:val="center"/>
          </w:tcPr>
          <w:p w14:paraId="7AE1D4E3" w14:textId="0E00570D" w:rsidR="00CA7700" w:rsidRPr="00C9671B" w:rsidRDefault="00CA7700" w:rsidP="00CA7700">
            <w:pPr>
              <w:tabs>
                <w:tab w:val="clear" w:pos="360"/>
              </w:tabs>
              <w:overflowPunct/>
              <w:autoSpaceDE/>
              <w:adjustRightInd/>
              <w:spacing w:before="0"/>
              <w:jc w:val="center"/>
              <w:rPr>
                <w:rFonts w:eastAsia="Times New Roman"/>
                <w:color w:val="000000"/>
                <w:sz w:val="18"/>
                <w:szCs w:val="18"/>
                <w:lang w:eastAsia="zh-CN"/>
              </w:rPr>
            </w:pPr>
          </w:p>
        </w:tc>
        <w:tc>
          <w:tcPr>
            <w:tcW w:w="591" w:type="dxa"/>
            <w:tcMar>
              <w:top w:w="0" w:type="dxa"/>
              <w:left w:w="0" w:type="dxa"/>
              <w:bottom w:w="0" w:type="dxa"/>
              <w:right w:w="0" w:type="dxa"/>
            </w:tcMar>
            <w:vAlign w:val="center"/>
          </w:tcPr>
          <w:p w14:paraId="44B0FA5B" w14:textId="77777777" w:rsidR="00CA7700" w:rsidRPr="00C9671B" w:rsidRDefault="00CA7700" w:rsidP="00CA7700">
            <w:pPr>
              <w:tabs>
                <w:tab w:val="clear" w:pos="360"/>
              </w:tabs>
              <w:overflowPunct/>
              <w:autoSpaceDE/>
              <w:adjustRightInd/>
              <w:spacing w:before="0"/>
              <w:jc w:val="center"/>
              <w:rPr>
                <w:rFonts w:eastAsia="Times New Roman"/>
                <w:color w:val="000000"/>
                <w:sz w:val="18"/>
                <w:szCs w:val="18"/>
                <w:lang w:eastAsia="zh-CN"/>
              </w:rPr>
            </w:pPr>
          </w:p>
        </w:tc>
        <w:tc>
          <w:tcPr>
            <w:tcW w:w="591" w:type="dxa"/>
            <w:tcMar>
              <w:top w:w="0" w:type="dxa"/>
              <w:left w:w="0" w:type="dxa"/>
              <w:bottom w:w="0" w:type="dxa"/>
              <w:right w:w="0" w:type="dxa"/>
            </w:tcMar>
            <w:vAlign w:val="center"/>
          </w:tcPr>
          <w:p w14:paraId="5481527E" w14:textId="503EA302" w:rsidR="00CA7700" w:rsidRPr="00C9671B" w:rsidRDefault="00CA7700" w:rsidP="00CA7700">
            <w:pPr>
              <w:tabs>
                <w:tab w:val="clear" w:pos="360"/>
              </w:tabs>
              <w:overflowPunct/>
              <w:autoSpaceDE/>
              <w:adjustRightInd/>
              <w:spacing w:before="0"/>
              <w:jc w:val="center"/>
              <w:rPr>
                <w:rFonts w:eastAsia="Times New Roman"/>
                <w:color w:val="000000"/>
                <w:sz w:val="18"/>
                <w:szCs w:val="18"/>
                <w:lang w:eastAsia="zh-CN"/>
              </w:rPr>
            </w:pPr>
          </w:p>
        </w:tc>
        <w:tc>
          <w:tcPr>
            <w:tcW w:w="544" w:type="dxa"/>
            <w:tcMar>
              <w:top w:w="0" w:type="dxa"/>
              <w:left w:w="0" w:type="dxa"/>
              <w:bottom w:w="0" w:type="dxa"/>
              <w:right w:w="0" w:type="dxa"/>
            </w:tcMar>
            <w:vAlign w:val="center"/>
          </w:tcPr>
          <w:p w14:paraId="00469906" w14:textId="28B559B1" w:rsidR="00CA7700" w:rsidRPr="00C9671B" w:rsidRDefault="00CA7700" w:rsidP="00CA7700">
            <w:pPr>
              <w:tabs>
                <w:tab w:val="clear" w:pos="360"/>
              </w:tabs>
              <w:overflowPunct/>
              <w:autoSpaceDE/>
              <w:adjustRightInd/>
              <w:spacing w:before="0"/>
              <w:jc w:val="center"/>
              <w:rPr>
                <w:rFonts w:eastAsia="Times New Roman"/>
                <w:color w:val="000000"/>
                <w:sz w:val="18"/>
                <w:szCs w:val="18"/>
                <w:lang w:eastAsia="zh-CN"/>
              </w:rPr>
            </w:pPr>
          </w:p>
        </w:tc>
        <w:tc>
          <w:tcPr>
            <w:tcW w:w="587" w:type="dxa"/>
            <w:tcMar>
              <w:top w:w="0" w:type="dxa"/>
              <w:left w:w="0" w:type="dxa"/>
              <w:bottom w:w="0" w:type="dxa"/>
              <w:right w:w="0" w:type="dxa"/>
            </w:tcMar>
            <w:vAlign w:val="center"/>
          </w:tcPr>
          <w:p w14:paraId="2F692837" w14:textId="77777777" w:rsidR="00CA7700" w:rsidRPr="00C9671B" w:rsidRDefault="00CA7700" w:rsidP="00CA7700">
            <w:pPr>
              <w:tabs>
                <w:tab w:val="clear" w:pos="360"/>
              </w:tabs>
              <w:overflowPunct/>
              <w:autoSpaceDE/>
              <w:adjustRightInd/>
              <w:spacing w:before="0"/>
              <w:jc w:val="center"/>
              <w:rPr>
                <w:rFonts w:eastAsia="Times New Roman"/>
                <w:color w:val="000000"/>
                <w:sz w:val="18"/>
                <w:szCs w:val="18"/>
                <w:lang w:eastAsia="zh-CN"/>
              </w:rPr>
            </w:pPr>
          </w:p>
        </w:tc>
      </w:tr>
      <w:tr w:rsidR="00CA7700" w:rsidRPr="00C9671B" w14:paraId="1E6C230E" w14:textId="77777777" w:rsidTr="00E428E1">
        <w:trPr>
          <w:trHeight w:val="240"/>
          <w:jc w:val="center"/>
        </w:trPr>
        <w:tc>
          <w:tcPr>
            <w:tcW w:w="813" w:type="dxa"/>
            <w:noWrap/>
            <w:tcMar>
              <w:top w:w="0" w:type="dxa"/>
              <w:left w:w="0" w:type="dxa"/>
              <w:bottom w:w="0" w:type="dxa"/>
              <w:right w:w="0" w:type="dxa"/>
            </w:tcMar>
            <w:vAlign w:val="center"/>
            <w:hideMark/>
          </w:tcPr>
          <w:p w14:paraId="428CB292" w14:textId="77777777" w:rsidR="00CA7700" w:rsidRPr="00C9671B" w:rsidRDefault="00CA7700" w:rsidP="00CA7700">
            <w:pPr>
              <w:tabs>
                <w:tab w:val="clear" w:pos="360"/>
              </w:tabs>
              <w:overflowPunct/>
              <w:autoSpaceDE/>
              <w:adjustRightInd/>
              <w:spacing w:before="0"/>
              <w:jc w:val="center"/>
              <w:rPr>
                <w:rFonts w:eastAsia="Times New Roman"/>
                <w:color w:val="000000"/>
                <w:sz w:val="18"/>
                <w:szCs w:val="18"/>
                <w:lang w:eastAsia="zh-CN"/>
              </w:rPr>
            </w:pPr>
            <w:r w:rsidRPr="00C9671B">
              <w:rPr>
                <w:rFonts w:eastAsia="Times New Roman"/>
                <w:color w:val="000000"/>
                <w:sz w:val="18"/>
                <w:szCs w:val="18"/>
                <w:lang w:eastAsia="zh-CN"/>
              </w:rPr>
              <w:t>Class B</w:t>
            </w:r>
          </w:p>
        </w:tc>
        <w:tc>
          <w:tcPr>
            <w:tcW w:w="730" w:type="dxa"/>
            <w:noWrap/>
            <w:tcMar>
              <w:top w:w="0" w:type="dxa"/>
              <w:left w:w="0" w:type="dxa"/>
              <w:bottom w:w="0" w:type="dxa"/>
              <w:right w:w="0" w:type="dxa"/>
            </w:tcMar>
            <w:vAlign w:val="center"/>
          </w:tcPr>
          <w:p w14:paraId="2AAB5AB1" w14:textId="3A5D73E0" w:rsidR="00CA7700" w:rsidRPr="00C9671B" w:rsidRDefault="00CA7700" w:rsidP="00CA7700">
            <w:pPr>
              <w:tabs>
                <w:tab w:val="clear" w:pos="360"/>
              </w:tabs>
              <w:overflowPunct/>
              <w:autoSpaceDE/>
              <w:adjustRightInd/>
              <w:spacing w:before="0"/>
              <w:jc w:val="center"/>
              <w:rPr>
                <w:rFonts w:eastAsia="Times New Roman"/>
                <w:color w:val="000000"/>
                <w:sz w:val="18"/>
                <w:szCs w:val="18"/>
                <w:lang w:eastAsia="zh-CN"/>
              </w:rPr>
            </w:pPr>
            <w:r w:rsidRPr="00C9671B">
              <w:rPr>
                <w:rFonts w:eastAsia="Times New Roman"/>
                <w:color w:val="000000"/>
                <w:sz w:val="18"/>
                <w:szCs w:val="18"/>
                <w:lang w:eastAsia="zh-CN"/>
              </w:rPr>
              <w:t>-0.04%</w:t>
            </w:r>
          </w:p>
        </w:tc>
        <w:tc>
          <w:tcPr>
            <w:tcW w:w="719" w:type="dxa"/>
            <w:noWrap/>
            <w:tcMar>
              <w:top w:w="0" w:type="dxa"/>
              <w:left w:w="0" w:type="dxa"/>
              <w:bottom w:w="0" w:type="dxa"/>
              <w:right w:w="0" w:type="dxa"/>
            </w:tcMar>
            <w:vAlign w:val="center"/>
          </w:tcPr>
          <w:p w14:paraId="0AC2EF01" w14:textId="7AD593C6" w:rsidR="00CA7700" w:rsidRPr="00C9671B" w:rsidRDefault="00CA7700" w:rsidP="00CA7700">
            <w:pPr>
              <w:tabs>
                <w:tab w:val="clear" w:pos="360"/>
              </w:tabs>
              <w:overflowPunct/>
              <w:autoSpaceDE/>
              <w:adjustRightInd/>
              <w:spacing w:before="0"/>
              <w:jc w:val="center"/>
              <w:rPr>
                <w:rFonts w:eastAsia="Times New Roman"/>
                <w:color w:val="000000"/>
                <w:sz w:val="18"/>
                <w:szCs w:val="18"/>
                <w:lang w:eastAsia="zh-CN"/>
              </w:rPr>
            </w:pPr>
            <w:r w:rsidRPr="00C9671B">
              <w:rPr>
                <w:rFonts w:eastAsia="Times New Roman"/>
                <w:color w:val="000000"/>
                <w:sz w:val="18"/>
                <w:szCs w:val="18"/>
                <w:lang w:eastAsia="zh-CN"/>
              </w:rPr>
              <w:t>0.03%</w:t>
            </w:r>
          </w:p>
        </w:tc>
        <w:tc>
          <w:tcPr>
            <w:tcW w:w="719" w:type="dxa"/>
            <w:noWrap/>
            <w:tcMar>
              <w:top w:w="0" w:type="dxa"/>
              <w:left w:w="0" w:type="dxa"/>
              <w:bottom w:w="0" w:type="dxa"/>
              <w:right w:w="0" w:type="dxa"/>
            </w:tcMar>
            <w:vAlign w:val="center"/>
          </w:tcPr>
          <w:p w14:paraId="73579D67" w14:textId="1985E5CB" w:rsidR="00CA7700" w:rsidRPr="00C9671B" w:rsidRDefault="00CA7700" w:rsidP="00CA7700">
            <w:pPr>
              <w:tabs>
                <w:tab w:val="clear" w:pos="360"/>
              </w:tabs>
              <w:overflowPunct/>
              <w:autoSpaceDE/>
              <w:adjustRightInd/>
              <w:spacing w:before="0"/>
              <w:jc w:val="center"/>
              <w:rPr>
                <w:rFonts w:eastAsia="Times New Roman"/>
                <w:color w:val="000000"/>
                <w:sz w:val="18"/>
                <w:szCs w:val="18"/>
                <w:lang w:eastAsia="zh-CN"/>
              </w:rPr>
            </w:pPr>
            <w:r w:rsidRPr="00C9671B">
              <w:rPr>
                <w:rFonts w:eastAsia="Times New Roman"/>
                <w:color w:val="000000"/>
                <w:sz w:val="18"/>
                <w:szCs w:val="18"/>
                <w:lang w:eastAsia="zh-CN"/>
              </w:rPr>
              <w:t>-0.11%</w:t>
            </w:r>
          </w:p>
        </w:tc>
        <w:tc>
          <w:tcPr>
            <w:tcW w:w="544" w:type="dxa"/>
            <w:tcMar>
              <w:top w:w="0" w:type="dxa"/>
              <w:left w:w="0" w:type="dxa"/>
              <w:bottom w:w="0" w:type="dxa"/>
              <w:right w:w="0" w:type="dxa"/>
            </w:tcMar>
            <w:vAlign w:val="center"/>
          </w:tcPr>
          <w:p w14:paraId="033E606C" w14:textId="219C5496" w:rsidR="00CA7700" w:rsidRPr="00C9671B" w:rsidRDefault="00CA7700" w:rsidP="00CA7700">
            <w:pPr>
              <w:tabs>
                <w:tab w:val="clear" w:pos="360"/>
              </w:tabs>
              <w:overflowPunct/>
              <w:autoSpaceDE/>
              <w:adjustRightInd/>
              <w:spacing w:before="0"/>
              <w:jc w:val="center"/>
              <w:rPr>
                <w:rFonts w:eastAsia="Times New Roman"/>
                <w:color w:val="000000"/>
                <w:sz w:val="18"/>
                <w:szCs w:val="18"/>
                <w:lang w:eastAsia="zh-CN"/>
              </w:rPr>
            </w:pPr>
            <w:r w:rsidRPr="00C9671B">
              <w:rPr>
                <w:rFonts w:eastAsia="Times New Roman"/>
                <w:color w:val="000000"/>
                <w:sz w:val="18"/>
                <w:szCs w:val="18"/>
                <w:lang w:eastAsia="zh-CN"/>
              </w:rPr>
              <w:t>100%</w:t>
            </w:r>
          </w:p>
        </w:tc>
        <w:tc>
          <w:tcPr>
            <w:tcW w:w="572" w:type="dxa"/>
            <w:tcMar>
              <w:top w:w="0" w:type="dxa"/>
              <w:left w:w="0" w:type="dxa"/>
              <w:bottom w:w="0" w:type="dxa"/>
              <w:right w:w="0" w:type="dxa"/>
            </w:tcMar>
            <w:vAlign w:val="center"/>
          </w:tcPr>
          <w:p w14:paraId="0B05C736" w14:textId="2AB0FA06" w:rsidR="00CA7700" w:rsidRPr="00C9671B" w:rsidRDefault="00CA7700" w:rsidP="00CA7700">
            <w:pPr>
              <w:tabs>
                <w:tab w:val="clear" w:pos="360"/>
              </w:tabs>
              <w:overflowPunct/>
              <w:autoSpaceDE/>
              <w:adjustRightInd/>
              <w:spacing w:before="0"/>
              <w:jc w:val="center"/>
              <w:rPr>
                <w:rFonts w:eastAsia="Times New Roman"/>
                <w:color w:val="000000"/>
                <w:sz w:val="18"/>
                <w:szCs w:val="18"/>
                <w:lang w:eastAsia="zh-CN"/>
              </w:rPr>
            </w:pPr>
            <w:r w:rsidRPr="00C9671B">
              <w:rPr>
                <w:rFonts w:eastAsia="Times New Roman"/>
                <w:color w:val="000000"/>
                <w:sz w:val="18"/>
                <w:szCs w:val="18"/>
                <w:lang w:eastAsia="zh-CN"/>
              </w:rPr>
              <w:t>100%</w:t>
            </w:r>
          </w:p>
        </w:tc>
        <w:tc>
          <w:tcPr>
            <w:tcW w:w="578" w:type="dxa"/>
            <w:tcMar>
              <w:top w:w="0" w:type="dxa"/>
              <w:left w:w="0" w:type="dxa"/>
              <w:bottom w:w="0" w:type="dxa"/>
              <w:right w:w="0" w:type="dxa"/>
            </w:tcMar>
            <w:vAlign w:val="center"/>
          </w:tcPr>
          <w:p w14:paraId="77B80A07" w14:textId="1B5304AC" w:rsidR="00CA7700" w:rsidRPr="00C9671B" w:rsidRDefault="00CA7700" w:rsidP="00CA7700">
            <w:pPr>
              <w:tabs>
                <w:tab w:val="clear" w:pos="360"/>
              </w:tabs>
              <w:overflowPunct/>
              <w:autoSpaceDE/>
              <w:adjustRightInd/>
              <w:spacing w:before="0"/>
              <w:jc w:val="center"/>
              <w:rPr>
                <w:rFonts w:eastAsia="Times New Roman"/>
                <w:color w:val="000000"/>
                <w:sz w:val="18"/>
                <w:szCs w:val="18"/>
                <w:lang w:eastAsia="zh-CN"/>
              </w:rPr>
            </w:pPr>
            <w:r w:rsidRPr="00C9671B">
              <w:rPr>
                <w:rFonts w:eastAsia="Times New Roman"/>
                <w:color w:val="000000"/>
                <w:sz w:val="18"/>
                <w:szCs w:val="18"/>
                <w:lang w:eastAsia="zh-CN"/>
              </w:rPr>
              <w:t>0.16%</w:t>
            </w:r>
          </w:p>
        </w:tc>
        <w:tc>
          <w:tcPr>
            <w:tcW w:w="591" w:type="dxa"/>
            <w:tcMar>
              <w:top w:w="0" w:type="dxa"/>
              <w:left w:w="0" w:type="dxa"/>
              <w:bottom w:w="0" w:type="dxa"/>
              <w:right w:w="0" w:type="dxa"/>
            </w:tcMar>
            <w:vAlign w:val="center"/>
          </w:tcPr>
          <w:p w14:paraId="6A65B434" w14:textId="6A3231CB" w:rsidR="00CA7700" w:rsidRPr="00C9671B" w:rsidRDefault="00CA7700" w:rsidP="00CA7700">
            <w:pPr>
              <w:tabs>
                <w:tab w:val="clear" w:pos="360"/>
              </w:tabs>
              <w:overflowPunct/>
              <w:autoSpaceDE/>
              <w:adjustRightInd/>
              <w:spacing w:before="0"/>
              <w:jc w:val="center"/>
              <w:rPr>
                <w:rFonts w:eastAsia="Times New Roman"/>
                <w:color w:val="000000"/>
                <w:sz w:val="18"/>
                <w:szCs w:val="18"/>
                <w:lang w:eastAsia="zh-CN"/>
              </w:rPr>
            </w:pPr>
            <w:r w:rsidRPr="00C9671B">
              <w:rPr>
                <w:rFonts w:eastAsia="Times New Roman"/>
                <w:color w:val="000000"/>
                <w:sz w:val="18"/>
                <w:szCs w:val="18"/>
                <w:lang w:eastAsia="zh-CN"/>
              </w:rPr>
              <w:t>-0.02%</w:t>
            </w:r>
          </w:p>
        </w:tc>
        <w:tc>
          <w:tcPr>
            <w:tcW w:w="591" w:type="dxa"/>
            <w:tcMar>
              <w:top w:w="0" w:type="dxa"/>
              <w:left w:w="0" w:type="dxa"/>
              <w:bottom w:w="0" w:type="dxa"/>
              <w:right w:w="0" w:type="dxa"/>
            </w:tcMar>
            <w:vAlign w:val="center"/>
          </w:tcPr>
          <w:p w14:paraId="5ABF21C1" w14:textId="679FF447" w:rsidR="00CA7700" w:rsidRPr="00C9671B" w:rsidRDefault="00CA7700" w:rsidP="00CA7700">
            <w:pPr>
              <w:tabs>
                <w:tab w:val="clear" w:pos="360"/>
              </w:tabs>
              <w:overflowPunct/>
              <w:autoSpaceDE/>
              <w:adjustRightInd/>
              <w:spacing w:before="0"/>
              <w:jc w:val="center"/>
              <w:rPr>
                <w:rFonts w:eastAsia="Times New Roman"/>
                <w:color w:val="000000"/>
                <w:sz w:val="18"/>
                <w:szCs w:val="18"/>
                <w:lang w:eastAsia="zh-CN"/>
              </w:rPr>
            </w:pPr>
            <w:r w:rsidRPr="00C9671B">
              <w:rPr>
                <w:rFonts w:eastAsia="Times New Roman"/>
                <w:color w:val="000000"/>
                <w:sz w:val="18"/>
                <w:szCs w:val="18"/>
                <w:lang w:eastAsia="zh-CN"/>
              </w:rPr>
              <w:t>0.14%</w:t>
            </w:r>
          </w:p>
        </w:tc>
        <w:tc>
          <w:tcPr>
            <w:tcW w:w="544" w:type="dxa"/>
            <w:tcMar>
              <w:top w:w="0" w:type="dxa"/>
              <w:left w:w="0" w:type="dxa"/>
              <w:bottom w:w="0" w:type="dxa"/>
              <w:right w:w="0" w:type="dxa"/>
            </w:tcMar>
            <w:vAlign w:val="center"/>
          </w:tcPr>
          <w:p w14:paraId="717ED468" w14:textId="73CFDDA7" w:rsidR="00CA7700" w:rsidRPr="00C9671B" w:rsidRDefault="00CA7700" w:rsidP="00CA7700">
            <w:pPr>
              <w:tabs>
                <w:tab w:val="clear" w:pos="360"/>
              </w:tabs>
              <w:overflowPunct/>
              <w:autoSpaceDE/>
              <w:adjustRightInd/>
              <w:spacing w:before="0"/>
              <w:jc w:val="center"/>
              <w:rPr>
                <w:rFonts w:eastAsia="Times New Roman"/>
                <w:color w:val="000000"/>
                <w:sz w:val="18"/>
                <w:szCs w:val="18"/>
                <w:lang w:eastAsia="zh-CN"/>
              </w:rPr>
            </w:pPr>
            <w:r w:rsidRPr="00C9671B">
              <w:rPr>
                <w:rFonts w:eastAsia="Times New Roman"/>
                <w:color w:val="000000"/>
                <w:sz w:val="18"/>
                <w:szCs w:val="18"/>
                <w:lang w:eastAsia="zh-CN"/>
              </w:rPr>
              <w:t>100%</w:t>
            </w:r>
          </w:p>
        </w:tc>
        <w:tc>
          <w:tcPr>
            <w:tcW w:w="587" w:type="dxa"/>
            <w:tcMar>
              <w:top w:w="0" w:type="dxa"/>
              <w:left w:w="0" w:type="dxa"/>
              <w:bottom w:w="0" w:type="dxa"/>
              <w:right w:w="0" w:type="dxa"/>
            </w:tcMar>
            <w:vAlign w:val="center"/>
          </w:tcPr>
          <w:p w14:paraId="29A79E2E" w14:textId="61DE8B2D" w:rsidR="00CA7700" w:rsidRPr="00C9671B" w:rsidRDefault="00CA7700" w:rsidP="00CA7700">
            <w:pPr>
              <w:tabs>
                <w:tab w:val="clear" w:pos="360"/>
              </w:tabs>
              <w:overflowPunct/>
              <w:autoSpaceDE/>
              <w:adjustRightInd/>
              <w:spacing w:before="0"/>
              <w:jc w:val="center"/>
              <w:rPr>
                <w:rFonts w:eastAsia="Times New Roman"/>
                <w:color w:val="000000"/>
                <w:sz w:val="18"/>
                <w:szCs w:val="18"/>
                <w:lang w:eastAsia="zh-CN"/>
              </w:rPr>
            </w:pPr>
            <w:r w:rsidRPr="00C9671B">
              <w:rPr>
                <w:rFonts w:eastAsia="Times New Roman"/>
                <w:color w:val="000000"/>
                <w:sz w:val="18"/>
                <w:szCs w:val="18"/>
                <w:lang w:eastAsia="zh-CN"/>
              </w:rPr>
              <w:t>99%</w:t>
            </w:r>
          </w:p>
        </w:tc>
      </w:tr>
      <w:tr w:rsidR="00CA7700" w:rsidRPr="00C9671B" w14:paraId="23CBA236" w14:textId="77777777" w:rsidTr="00E428E1">
        <w:trPr>
          <w:trHeight w:val="240"/>
          <w:jc w:val="center"/>
        </w:trPr>
        <w:tc>
          <w:tcPr>
            <w:tcW w:w="813" w:type="dxa"/>
            <w:noWrap/>
            <w:tcMar>
              <w:top w:w="0" w:type="dxa"/>
              <w:left w:w="0" w:type="dxa"/>
              <w:bottom w:w="0" w:type="dxa"/>
              <w:right w:w="0" w:type="dxa"/>
            </w:tcMar>
            <w:vAlign w:val="center"/>
            <w:hideMark/>
          </w:tcPr>
          <w:p w14:paraId="3589897B" w14:textId="77777777" w:rsidR="00CA7700" w:rsidRPr="00C9671B" w:rsidRDefault="00CA7700" w:rsidP="00CA7700">
            <w:pPr>
              <w:tabs>
                <w:tab w:val="clear" w:pos="360"/>
              </w:tabs>
              <w:overflowPunct/>
              <w:autoSpaceDE/>
              <w:adjustRightInd/>
              <w:spacing w:before="0"/>
              <w:jc w:val="center"/>
              <w:rPr>
                <w:rFonts w:eastAsia="Times New Roman"/>
                <w:color w:val="000000"/>
                <w:sz w:val="18"/>
                <w:szCs w:val="18"/>
                <w:lang w:eastAsia="zh-CN"/>
              </w:rPr>
            </w:pPr>
            <w:r w:rsidRPr="00C9671B">
              <w:rPr>
                <w:rFonts w:eastAsia="Times New Roman"/>
                <w:color w:val="000000"/>
                <w:sz w:val="18"/>
                <w:szCs w:val="18"/>
                <w:lang w:eastAsia="zh-CN"/>
              </w:rPr>
              <w:t>Class C</w:t>
            </w:r>
          </w:p>
        </w:tc>
        <w:tc>
          <w:tcPr>
            <w:tcW w:w="730" w:type="dxa"/>
            <w:noWrap/>
            <w:tcMar>
              <w:top w:w="0" w:type="dxa"/>
              <w:left w:w="0" w:type="dxa"/>
              <w:bottom w:w="0" w:type="dxa"/>
              <w:right w:w="0" w:type="dxa"/>
            </w:tcMar>
            <w:vAlign w:val="center"/>
          </w:tcPr>
          <w:p w14:paraId="786C12C4" w14:textId="2B972C90" w:rsidR="00CA7700" w:rsidRPr="00C9671B" w:rsidRDefault="00CA7700" w:rsidP="00CA7700">
            <w:pPr>
              <w:tabs>
                <w:tab w:val="clear" w:pos="360"/>
              </w:tabs>
              <w:overflowPunct/>
              <w:autoSpaceDE/>
              <w:adjustRightInd/>
              <w:spacing w:before="0"/>
              <w:jc w:val="center"/>
              <w:rPr>
                <w:rFonts w:eastAsia="Times New Roman"/>
                <w:color w:val="000000"/>
                <w:sz w:val="18"/>
                <w:szCs w:val="18"/>
                <w:lang w:eastAsia="zh-CN"/>
              </w:rPr>
            </w:pPr>
            <w:r w:rsidRPr="00C9671B">
              <w:rPr>
                <w:rFonts w:eastAsia="Times New Roman"/>
                <w:color w:val="000000"/>
                <w:sz w:val="18"/>
                <w:szCs w:val="18"/>
                <w:lang w:eastAsia="zh-CN"/>
              </w:rPr>
              <w:t>0.00%</w:t>
            </w:r>
          </w:p>
        </w:tc>
        <w:tc>
          <w:tcPr>
            <w:tcW w:w="719" w:type="dxa"/>
            <w:noWrap/>
            <w:tcMar>
              <w:top w:w="0" w:type="dxa"/>
              <w:left w:w="0" w:type="dxa"/>
              <w:bottom w:w="0" w:type="dxa"/>
              <w:right w:w="0" w:type="dxa"/>
            </w:tcMar>
            <w:vAlign w:val="center"/>
          </w:tcPr>
          <w:p w14:paraId="6518D64C" w14:textId="374DA2EF" w:rsidR="00CA7700" w:rsidRPr="00C9671B" w:rsidRDefault="00CA7700" w:rsidP="00CA7700">
            <w:pPr>
              <w:tabs>
                <w:tab w:val="clear" w:pos="360"/>
              </w:tabs>
              <w:overflowPunct/>
              <w:autoSpaceDE/>
              <w:adjustRightInd/>
              <w:spacing w:before="0"/>
              <w:jc w:val="center"/>
              <w:rPr>
                <w:rFonts w:eastAsia="Times New Roman"/>
                <w:color w:val="000000"/>
                <w:sz w:val="18"/>
                <w:szCs w:val="18"/>
                <w:lang w:eastAsia="zh-CN"/>
              </w:rPr>
            </w:pPr>
            <w:r w:rsidRPr="00C9671B">
              <w:rPr>
                <w:rFonts w:eastAsia="Times New Roman"/>
                <w:color w:val="000000"/>
                <w:sz w:val="18"/>
                <w:szCs w:val="18"/>
                <w:lang w:eastAsia="zh-CN"/>
              </w:rPr>
              <w:t>0.02%</w:t>
            </w:r>
          </w:p>
        </w:tc>
        <w:tc>
          <w:tcPr>
            <w:tcW w:w="719" w:type="dxa"/>
            <w:noWrap/>
            <w:tcMar>
              <w:top w:w="0" w:type="dxa"/>
              <w:left w:w="0" w:type="dxa"/>
              <w:bottom w:w="0" w:type="dxa"/>
              <w:right w:w="0" w:type="dxa"/>
            </w:tcMar>
            <w:vAlign w:val="center"/>
          </w:tcPr>
          <w:p w14:paraId="04E20D6F" w14:textId="4E2E4FFC" w:rsidR="00CA7700" w:rsidRPr="00C9671B" w:rsidRDefault="00CA7700" w:rsidP="00CA7700">
            <w:pPr>
              <w:tabs>
                <w:tab w:val="clear" w:pos="360"/>
              </w:tabs>
              <w:overflowPunct/>
              <w:autoSpaceDE/>
              <w:adjustRightInd/>
              <w:spacing w:before="0"/>
              <w:jc w:val="center"/>
              <w:rPr>
                <w:rFonts w:eastAsia="Times New Roman"/>
                <w:color w:val="000000"/>
                <w:sz w:val="18"/>
                <w:szCs w:val="18"/>
                <w:lang w:eastAsia="zh-CN"/>
              </w:rPr>
            </w:pPr>
            <w:r w:rsidRPr="00C9671B">
              <w:rPr>
                <w:rFonts w:eastAsia="Times New Roman"/>
                <w:color w:val="000000"/>
                <w:sz w:val="18"/>
                <w:szCs w:val="18"/>
                <w:lang w:eastAsia="zh-CN"/>
              </w:rPr>
              <w:t>-0.04%</w:t>
            </w:r>
          </w:p>
        </w:tc>
        <w:tc>
          <w:tcPr>
            <w:tcW w:w="544" w:type="dxa"/>
            <w:tcMar>
              <w:top w:w="0" w:type="dxa"/>
              <w:left w:w="0" w:type="dxa"/>
              <w:bottom w:w="0" w:type="dxa"/>
              <w:right w:w="0" w:type="dxa"/>
            </w:tcMar>
            <w:vAlign w:val="center"/>
          </w:tcPr>
          <w:p w14:paraId="6F2A1D69" w14:textId="01FA88F8" w:rsidR="00CA7700" w:rsidRPr="00C9671B" w:rsidRDefault="00CA7700" w:rsidP="00CA7700">
            <w:pPr>
              <w:tabs>
                <w:tab w:val="clear" w:pos="360"/>
              </w:tabs>
              <w:overflowPunct/>
              <w:autoSpaceDE/>
              <w:adjustRightInd/>
              <w:spacing w:before="0"/>
              <w:jc w:val="center"/>
              <w:rPr>
                <w:rFonts w:eastAsia="Times New Roman"/>
                <w:color w:val="000000"/>
                <w:sz w:val="18"/>
                <w:szCs w:val="18"/>
                <w:lang w:eastAsia="zh-CN"/>
              </w:rPr>
            </w:pPr>
            <w:r w:rsidRPr="00C9671B">
              <w:rPr>
                <w:rFonts w:eastAsia="Times New Roman"/>
                <w:color w:val="000000"/>
                <w:sz w:val="18"/>
                <w:szCs w:val="18"/>
                <w:lang w:eastAsia="zh-CN"/>
              </w:rPr>
              <w:t>102%</w:t>
            </w:r>
          </w:p>
        </w:tc>
        <w:tc>
          <w:tcPr>
            <w:tcW w:w="572" w:type="dxa"/>
            <w:tcMar>
              <w:top w:w="0" w:type="dxa"/>
              <w:left w:w="0" w:type="dxa"/>
              <w:bottom w:w="0" w:type="dxa"/>
              <w:right w:w="0" w:type="dxa"/>
            </w:tcMar>
            <w:vAlign w:val="center"/>
          </w:tcPr>
          <w:p w14:paraId="3DB726ED" w14:textId="615E2A5D" w:rsidR="00CA7700" w:rsidRPr="00C9671B" w:rsidRDefault="00CA7700" w:rsidP="00CA7700">
            <w:pPr>
              <w:tabs>
                <w:tab w:val="clear" w:pos="360"/>
              </w:tabs>
              <w:overflowPunct/>
              <w:autoSpaceDE/>
              <w:adjustRightInd/>
              <w:spacing w:before="0"/>
              <w:jc w:val="center"/>
              <w:rPr>
                <w:rFonts w:eastAsia="Times New Roman"/>
                <w:color w:val="000000"/>
                <w:sz w:val="18"/>
                <w:szCs w:val="18"/>
                <w:lang w:eastAsia="zh-CN"/>
              </w:rPr>
            </w:pPr>
            <w:r w:rsidRPr="00C9671B">
              <w:rPr>
                <w:rFonts w:eastAsia="Times New Roman"/>
                <w:color w:val="000000"/>
                <w:sz w:val="18"/>
                <w:szCs w:val="18"/>
                <w:lang w:eastAsia="zh-CN"/>
              </w:rPr>
              <w:t>100%</w:t>
            </w:r>
          </w:p>
        </w:tc>
        <w:tc>
          <w:tcPr>
            <w:tcW w:w="578" w:type="dxa"/>
            <w:tcMar>
              <w:top w:w="0" w:type="dxa"/>
              <w:left w:w="0" w:type="dxa"/>
              <w:bottom w:w="0" w:type="dxa"/>
              <w:right w:w="0" w:type="dxa"/>
            </w:tcMar>
            <w:vAlign w:val="center"/>
          </w:tcPr>
          <w:p w14:paraId="365D2D96" w14:textId="32C901DC" w:rsidR="00CA7700" w:rsidRPr="00C9671B" w:rsidRDefault="00CA7700" w:rsidP="00CA7700">
            <w:pPr>
              <w:tabs>
                <w:tab w:val="clear" w:pos="360"/>
              </w:tabs>
              <w:overflowPunct/>
              <w:autoSpaceDE/>
              <w:adjustRightInd/>
              <w:spacing w:before="0"/>
              <w:jc w:val="center"/>
              <w:rPr>
                <w:rFonts w:eastAsia="Times New Roman"/>
                <w:color w:val="000000"/>
                <w:sz w:val="18"/>
                <w:szCs w:val="18"/>
                <w:lang w:eastAsia="zh-CN"/>
              </w:rPr>
            </w:pPr>
            <w:r w:rsidRPr="00C9671B">
              <w:rPr>
                <w:rFonts w:eastAsia="Times New Roman"/>
                <w:color w:val="000000"/>
                <w:sz w:val="18"/>
                <w:szCs w:val="18"/>
                <w:lang w:eastAsia="zh-CN"/>
              </w:rPr>
              <w:t>0.26%</w:t>
            </w:r>
          </w:p>
        </w:tc>
        <w:tc>
          <w:tcPr>
            <w:tcW w:w="591" w:type="dxa"/>
            <w:tcMar>
              <w:top w:w="0" w:type="dxa"/>
              <w:left w:w="0" w:type="dxa"/>
              <w:bottom w:w="0" w:type="dxa"/>
              <w:right w:w="0" w:type="dxa"/>
            </w:tcMar>
            <w:vAlign w:val="center"/>
          </w:tcPr>
          <w:p w14:paraId="2FAAA504" w14:textId="4CFC19A8" w:rsidR="00CA7700" w:rsidRPr="00C9671B" w:rsidRDefault="00CA7700" w:rsidP="00CA7700">
            <w:pPr>
              <w:tabs>
                <w:tab w:val="clear" w:pos="360"/>
              </w:tabs>
              <w:overflowPunct/>
              <w:autoSpaceDE/>
              <w:adjustRightInd/>
              <w:spacing w:before="0"/>
              <w:jc w:val="center"/>
              <w:rPr>
                <w:rFonts w:eastAsia="Times New Roman"/>
                <w:color w:val="000000"/>
                <w:sz w:val="18"/>
                <w:szCs w:val="18"/>
                <w:lang w:eastAsia="zh-CN"/>
              </w:rPr>
            </w:pPr>
            <w:r w:rsidRPr="00C9671B">
              <w:rPr>
                <w:rFonts w:eastAsia="Times New Roman"/>
                <w:color w:val="000000"/>
                <w:sz w:val="18"/>
                <w:szCs w:val="18"/>
                <w:lang w:eastAsia="zh-CN"/>
              </w:rPr>
              <w:t>0.62%</w:t>
            </w:r>
          </w:p>
        </w:tc>
        <w:tc>
          <w:tcPr>
            <w:tcW w:w="591" w:type="dxa"/>
            <w:tcMar>
              <w:top w:w="0" w:type="dxa"/>
              <w:left w:w="0" w:type="dxa"/>
              <w:bottom w:w="0" w:type="dxa"/>
              <w:right w:w="0" w:type="dxa"/>
            </w:tcMar>
            <w:vAlign w:val="center"/>
          </w:tcPr>
          <w:p w14:paraId="408955E8" w14:textId="55F91828" w:rsidR="00CA7700" w:rsidRPr="00C9671B" w:rsidRDefault="00CA7700" w:rsidP="00CA7700">
            <w:pPr>
              <w:tabs>
                <w:tab w:val="clear" w:pos="360"/>
              </w:tabs>
              <w:overflowPunct/>
              <w:autoSpaceDE/>
              <w:adjustRightInd/>
              <w:spacing w:before="0"/>
              <w:jc w:val="center"/>
              <w:rPr>
                <w:rFonts w:eastAsia="Times New Roman"/>
                <w:color w:val="000000"/>
                <w:sz w:val="18"/>
                <w:szCs w:val="18"/>
                <w:lang w:eastAsia="zh-CN"/>
              </w:rPr>
            </w:pPr>
            <w:r w:rsidRPr="00C9671B">
              <w:rPr>
                <w:rFonts w:eastAsia="Times New Roman"/>
                <w:color w:val="000000"/>
                <w:sz w:val="18"/>
                <w:szCs w:val="18"/>
                <w:lang w:eastAsia="zh-CN"/>
              </w:rPr>
              <w:t>0.44%</w:t>
            </w:r>
          </w:p>
        </w:tc>
        <w:tc>
          <w:tcPr>
            <w:tcW w:w="544" w:type="dxa"/>
            <w:tcMar>
              <w:top w:w="0" w:type="dxa"/>
              <w:left w:w="0" w:type="dxa"/>
              <w:bottom w:w="0" w:type="dxa"/>
              <w:right w:w="0" w:type="dxa"/>
            </w:tcMar>
            <w:vAlign w:val="center"/>
          </w:tcPr>
          <w:p w14:paraId="6FB17BBF" w14:textId="0AFC2D73" w:rsidR="00CA7700" w:rsidRPr="00C9671B" w:rsidRDefault="00CA7700" w:rsidP="00CA7700">
            <w:pPr>
              <w:tabs>
                <w:tab w:val="clear" w:pos="360"/>
              </w:tabs>
              <w:overflowPunct/>
              <w:autoSpaceDE/>
              <w:adjustRightInd/>
              <w:spacing w:before="0"/>
              <w:jc w:val="center"/>
              <w:rPr>
                <w:rFonts w:eastAsia="Times New Roman"/>
                <w:color w:val="000000"/>
                <w:sz w:val="18"/>
                <w:szCs w:val="18"/>
                <w:lang w:eastAsia="zh-CN"/>
              </w:rPr>
            </w:pPr>
            <w:r w:rsidRPr="00C9671B">
              <w:rPr>
                <w:rFonts w:eastAsia="Times New Roman"/>
                <w:color w:val="000000"/>
                <w:sz w:val="18"/>
                <w:szCs w:val="18"/>
                <w:lang w:eastAsia="zh-CN"/>
              </w:rPr>
              <w:t>100%</w:t>
            </w:r>
          </w:p>
        </w:tc>
        <w:tc>
          <w:tcPr>
            <w:tcW w:w="587" w:type="dxa"/>
            <w:tcMar>
              <w:top w:w="0" w:type="dxa"/>
              <w:left w:w="0" w:type="dxa"/>
              <w:bottom w:w="0" w:type="dxa"/>
              <w:right w:w="0" w:type="dxa"/>
            </w:tcMar>
            <w:vAlign w:val="center"/>
          </w:tcPr>
          <w:p w14:paraId="06E53FC2" w14:textId="44BA4D87" w:rsidR="00CA7700" w:rsidRPr="00C9671B" w:rsidRDefault="00CA7700" w:rsidP="00CA7700">
            <w:pPr>
              <w:tabs>
                <w:tab w:val="clear" w:pos="360"/>
              </w:tabs>
              <w:overflowPunct/>
              <w:autoSpaceDE/>
              <w:adjustRightInd/>
              <w:spacing w:before="0"/>
              <w:jc w:val="center"/>
              <w:rPr>
                <w:rFonts w:eastAsia="Times New Roman"/>
                <w:color w:val="000000"/>
                <w:sz w:val="18"/>
                <w:szCs w:val="18"/>
                <w:lang w:eastAsia="zh-CN"/>
              </w:rPr>
            </w:pPr>
            <w:r w:rsidRPr="00C9671B">
              <w:rPr>
                <w:rFonts w:eastAsia="Times New Roman"/>
                <w:color w:val="000000"/>
                <w:sz w:val="18"/>
                <w:szCs w:val="18"/>
                <w:lang w:eastAsia="zh-CN"/>
              </w:rPr>
              <w:t>98%</w:t>
            </w:r>
          </w:p>
        </w:tc>
      </w:tr>
      <w:tr w:rsidR="00CA7700" w:rsidRPr="00C9671B" w14:paraId="3AB0B035" w14:textId="77777777" w:rsidTr="00E428E1">
        <w:trPr>
          <w:trHeight w:val="240"/>
          <w:jc w:val="center"/>
        </w:trPr>
        <w:tc>
          <w:tcPr>
            <w:tcW w:w="813" w:type="dxa"/>
            <w:noWrap/>
            <w:tcMar>
              <w:top w:w="0" w:type="dxa"/>
              <w:left w:w="0" w:type="dxa"/>
              <w:bottom w:w="0" w:type="dxa"/>
              <w:right w:w="0" w:type="dxa"/>
            </w:tcMar>
            <w:vAlign w:val="center"/>
            <w:hideMark/>
          </w:tcPr>
          <w:p w14:paraId="561AB5F3" w14:textId="77777777" w:rsidR="00CA7700" w:rsidRPr="00C9671B" w:rsidRDefault="00CA7700" w:rsidP="00CA7700">
            <w:pPr>
              <w:tabs>
                <w:tab w:val="clear" w:pos="360"/>
              </w:tabs>
              <w:overflowPunct/>
              <w:autoSpaceDE/>
              <w:adjustRightInd/>
              <w:spacing w:before="0"/>
              <w:jc w:val="center"/>
              <w:rPr>
                <w:rFonts w:eastAsia="Times New Roman"/>
                <w:color w:val="000000"/>
                <w:sz w:val="18"/>
                <w:szCs w:val="18"/>
                <w:lang w:eastAsia="zh-CN"/>
              </w:rPr>
            </w:pPr>
            <w:r w:rsidRPr="00C9671B">
              <w:rPr>
                <w:rFonts w:eastAsia="Times New Roman"/>
                <w:color w:val="000000"/>
                <w:sz w:val="18"/>
                <w:szCs w:val="18"/>
                <w:lang w:eastAsia="zh-CN"/>
              </w:rPr>
              <w:t>Class E</w:t>
            </w:r>
          </w:p>
        </w:tc>
        <w:tc>
          <w:tcPr>
            <w:tcW w:w="730" w:type="dxa"/>
            <w:noWrap/>
            <w:tcMar>
              <w:top w:w="0" w:type="dxa"/>
              <w:left w:w="0" w:type="dxa"/>
              <w:bottom w:w="0" w:type="dxa"/>
              <w:right w:w="0" w:type="dxa"/>
            </w:tcMar>
            <w:vAlign w:val="center"/>
          </w:tcPr>
          <w:p w14:paraId="59C31E4B" w14:textId="3EB72B7B" w:rsidR="00CA7700" w:rsidRPr="00C9671B" w:rsidRDefault="00CA7700" w:rsidP="00CA7700">
            <w:pPr>
              <w:tabs>
                <w:tab w:val="clear" w:pos="360"/>
              </w:tabs>
              <w:overflowPunct/>
              <w:autoSpaceDE/>
              <w:adjustRightInd/>
              <w:spacing w:before="0"/>
              <w:jc w:val="center"/>
              <w:rPr>
                <w:rFonts w:eastAsia="Times New Roman"/>
                <w:color w:val="000000"/>
                <w:sz w:val="18"/>
                <w:szCs w:val="18"/>
                <w:lang w:eastAsia="zh-CN"/>
              </w:rPr>
            </w:pPr>
            <w:r w:rsidRPr="00C9671B">
              <w:rPr>
                <w:rFonts w:eastAsia="Times New Roman"/>
                <w:color w:val="000000"/>
                <w:sz w:val="18"/>
                <w:szCs w:val="18"/>
                <w:lang w:eastAsia="zh-CN"/>
              </w:rPr>
              <w:t> </w:t>
            </w:r>
          </w:p>
        </w:tc>
        <w:tc>
          <w:tcPr>
            <w:tcW w:w="719" w:type="dxa"/>
            <w:noWrap/>
            <w:tcMar>
              <w:top w:w="0" w:type="dxa"/>
              <w:left w:w="0" w:type="dxa"/>
              <w:bottom w:w="0" w:type="dxa"/>
              <w:right w:w="0" w:type="dxa"/>
            </w:tcMar>
            <w:vAlign w:val="center"/>
          </w:tcPr>
          <w:p w14:paraId="2D6DF61E" w14:textId="77777777" w:rsidR="00CA7700" w:rsidRPr="00C9671B" w:rsidRDefault="00CA7700" w:rsidP="00CA7700">
            <w:pPr>
              <w:spacing w:before="0"/>
              <w:rPr>
                <w:rFonts w:eastAsia="Times New Roman"/>
                <w:color w:val="000000"/>
                <w:sz w:val="18"/>
                <w:szCs w:val="18"/>
                <w:lang w:eastAsia="zh-CN"/>
              </w:rPr>
            </w:pPr>
          </w:p>
        </w:tc>
        <w:tc>
          <w:tcPr>
            <w:tcW w:w="719" w:type="dxa"/>
            <w:noWrap/>
            <w:tcMar>
              <w:top w:w="0" w:type="dxa"/>
              <w:left w:w="0" w:type="dxa"/>
              <w:bottom w:w="0" w:type="dxa"/>
              <w:right w:w="0" w:type="dxa"/>
            </w:tcMar>
            <w:vAlign w:val="center"/>
          </w:tcPr>
          <w:p w14:paraId="6E87B2B0" w14:textId="257EEB38" w:rsidR="00CA7700" w:rsidRPr="00C9671B" w:rsidRDefault="00CA7700" w:rsidP="00CA7700">
            <w:pPr>
              <w:tabs>
                <w:tab w:val="clear" w:pos="360"/>
              </w:tabs>
              <w:overflowPunct/>
              <w:autoSpaceDE/>
              <w:adjustRightInd/>
              <w:spacing w:before="0"/>
              <w:jc w:val="center"/>
              <w:rPr>
                <w:rFonts w:eastAsia="Times New Roman"/>
                <w:color w:val="000000"/>
                <w:sz w:val="18"/>
                <w:szCs w:val="18"/>
                <w:lang w:eastAsia="zh-CN"/>
              </w:rPr>
            </w:pPr>
            <w:r w:rsidRPr="00C9671B">
              <w:rPr>
                <w:rFonts w:eastAsia="Times New Roman"/>
                <w:color w:val="000000"/>
                <w:sz w:val="18"/>
                <w:szCs w:val="18"/>
                <w:lang w:eastAsia="zh-CN"/>
              </w:rPr>
              <w:t> </w:t>
            </w:r>
          </w:p>
        </w:tc>
        <w:tc>
          <w:tcPr>
            <w:tcW w:w="544" w:type="dxa"/>
            <w:tcMar>
              <w:top w:w="0" w:type="dxa"/>
              <w:left w:w="0" w:type="dxa"/>
              <w:bottom w:w="0" w:type="dxa"/>
              <w:right w:w="0" w:type="dxa"/>
            </w:tcMar>
            <w:vAlign w:val="center"/>
          </w:tcPr>
          <w:p w14:paraId="66DF0950" w14:textId="0F1CC8AB" w:rsidR="00CA7700" w:rsidRPr="00C9671B" w:rsidRDefault="00CA7700" w:rsidP="00CA7700">
            <w:pPr>
              <w:tabs>
                <w:tab w:val="clear" w:pos="360"/>
              </w:tabs>
              <w:overflowPunct/>
              <w:autoSpaceDE/>
              <w:adjustRightInd/>
              <w:spacing w:before="0"/>
              <w:jc w:val="center"/>
              <w:rPr>
                <w:rFonts w:eastAsia="Times New Roman"/>
                <w:color w:val="000000"/>
                <w:sz w:val="18"/>
                <w:szCs w:val="18"/>
                <w:lang w:eastAsia="zh-CN"/>
              </w:rPr>
            </w:pPr>
            <w:r w:rsidRPr="00C9671B">
              <w:rPr>
                <w:rFonts w:eastAsia="Times New Roman"/>
                <w:color w:val="000000"/>
                <w:sz w:val="18"/>
                <w:szCs w:val="18"/>
                <w:lang w:eastAsia="zh-CN"/>
              </w:rPr>
              <w:t> </w:t>
            </w:r>
          </w:p>
        </w:tc>
        <w:tc>
          <w:tcPr>
            <w:tcW w:w="572" w:type="dxa"/>
            <w:tcMar>
              <w:top w:w="0" w:type="dxa"/>
              <w:left w:w="0" w:type="dxa"/>
              <w:bottom w:w="0" w:type="dxa"/>
              <w:right w:w="0" w:type="dxa"/>
            </w:tcMar>
            <w:vAlign w:val="center"/>
          </w:tcPr>
          <w:p w14:paraId="15753A2D" w14:textId="7D976EC5" w:rsidR="00CA7700" w:rsidRPr="00C9671B" w:rsidRDefault="00CA7700" w:rsidP="00CA7700">
            <w:pPr>
              <w:tabs>
                <w:tab w:val="clear" w:pos="360"/>
              </w:tabs>
              <w:overflowPunct/>
              <w:autoSpaceDE/>
              <w:adjustRightInd/>
              <w:spacing w:before="0"/>
              <w:jc w:val="center"/>
              <w:rPr>
                <w:rFonts w:eastAsia="Times New Roman"/>
                <w:color w:val="000000"/>
                <w:sz w:val="18"/>
                <w:szCs w:val="18"/>
                <w:lang w:eastAsia="zh-CN"/>
              </w:rPr>
            </w:pPr>
            <w:r w:rsidRPr="00C9671B">
              <w:rPr>
                <w:rFonts w:eastAsia="Times New Roman"/>
                <w:color w:val="000000"/>
                <w:sz w:val="18"/>
                <w:szCs w:val="18"/>
                <w:lang w:eastAsia="zh-CN"/>
              </w:rPr>
              <w:t> </w:t>
            </w:r>
          </w:p>
        </w:tc>
        <w:tc>
          <w:tcPr>
            <w:tcW w:w="578" w:type="dxa"/>
            <w:tcMar>
              <w:top w:w="0" w:type="dxa"/>
              <w:left w:w="0" w:type="dxa"/>
              <w:bottom w:w="0" w:type="dxa"/>
              <w:right w:w="0" w:type="dxa"/>
            </w:tcMar>
            <w:vAlign w:val="center"/>
          </w:tcPr>
          <w:p w14:paraId="4D458A57" w14:textId="55F689FE" w:rsidR="00CA7700" w:rsidRPr="00C9671B" w:rsidRDefault="00CA7700" w:rsidP="00CA7700">
            <w:pPr>
              <w:tabs>
                <w:tab w:val="clear" w:pos="360"/>
              </w:tabs>
              <w:overflowPunct/>
              <w:autoSpaceDE/>
              <w:adjustRightInd/>
              <w:spacing w:before="0"/>
              <w:jc w:val="center"/>
              <w:rPr>
                <w:rFonts w:eastAsia="Times New Roman"/>
                <w:color w:val="000000"/>
                <w:sz w:val="18"/>
                <w:szCs w:val="18"/>
                <w:lang w:eastAsia="zh-CN"/>
              </w:rPr>
            </w:pPr>
            <w:r w:rsidRPr="00C9671B">
              <w:rPr>
                <w:rFonts w:eastAsia="Times New Roman"/>
                <w:color w:val="000000"/>
                <w:sz w:val="18"/>
                <w:szCs w:val="18"/>
                <w:lang w:eastAsia="zh-CN"/>
              </w:rPr>
              <w:t>0.37%</w:t>
            </w:r>
          </w:p>
        </w:tc>
        <w:tc>
          <w:tcPr>
            <w:tcW w:w="591" w:type="dxa"/>
            <w:tcMar>
              <w:top w:w="0" w:type="dxa"/>
              <w:left w:w="0" w:type="dxa"/>
              <w:bottom w:w="0" w:type="dxa"/>
              <w:right w:w="0" w:type="dxa"/>
            </w:tcMar>
            <w:vAlign w:val="center"/>
          </w:tcPr>
          <w:p w14:paraId="7FD91C12" w14:textId="466FA146" w:rsidR="00CA7700" w:rsidRPr="00C9671B" w:rsidRDefault="00CA7700" w:rsidP="00CA7700">
            <w:pPr>
              <w:tabs>
                <w:tab w:val="clear" w:pos="360"/>
              </w:tabs>
              <w:overflowPunct/>
              <w:autoSpaceDE/>
              <w:adjustRightInd/>
              <w:spacing w:before="0"/>
              <w:jc w:val="center"/>
              <w:rPr>
                <w:rFonts w:eastAsia="Times New Roman"/>
                <w:color w:val="000000"/>
                <w:sz w:val="18"/>
                <w:szCs w:val="18"/>
                <w:lang w:eastAsia="zh-CN"/>
              </w:rPr>
            </w:pPr>
            <w:r w:rsidRPr="00C9671B">
              <w:rPr>
                <w:rFonts w:eastAsia="Times New Roman"/>
                <w:color w:val="000000"/>
                <w:sz w:val="18"/>
                <w:szCs w:val="18"/>
                <w:lang w:eastAsia="zh-CN"/>
              </w:rPr>
              <w:t>1.13%</w:t>
            </w:r>
          </w:p>
        </w:tc>
        <w:tc>
          <w:tcPr>
            <w:tcW w:w="591" w:type="dxa"/>
            <w:tcMar>
              <w:top w:w="0" w:type="dxa"/>
              <w:left w:w="0" w:type="dxa"/>
              <w:bottom w:w="0" w:type="dxa"/>
              <w:right w:w="0" w:type="dxa"/>
            </w:tcMar>
            <w:vAlign w:val="center"/>
          </w:tcPr>
          <w:p w14:paraId="4716D108" w14:textId="3EC7BAB5" w:rsidR="00CA7700" w:rsidRPr="00C9671B" w:rsidRDefault="00CA7700" w:rsidP="00CA7700">
            <w:pPr>
              <w:tabs>
                <w:tab w:val="clear" w:pos="360"/>
              </w:tabs>
              <w:overflowPunct/>
              <w:autoSpaceDE/>
              <w:adjustRightInd/>
              <w:spacing w:before="0"/>
              <w:jc w:val="center"/>
              <w:rPr>
                <w:rFonts w:eastAsia="Times New Roman"/>
                <w:color w:val="000000"/>
                <w:sz w:val="18"/>
                <w:szCs w:val="18"/>
                <w:lang w:eastAsia="zh-CN"/>
              </w:rPr>
            </w:pPr>
            <w:r w:rsidRPr="00C9671B">
              <w:rPr>
                <w:rFonts w:eastAsia="Times New Roman"/>
                <w:color w:val="000000"/>
                <w:sz w:val="18"/>
                <w:szCs w:val="18"/>
                <w:lang w:eastAsia="zh-CN"/>
              </w:rPr>
              <w:t>-0.17%</w:t>
            </w:r>
          </w:p>
        </w:tc>
        <w:tc>
          <w:tcPr>
            <w:tcW w:w="544" w:type="dxa"/>
            <w:tcMar>
              <w:top w:w="0" w:type="dxa"/>
              <w:left w:w="0" w:type="dxa"/>
              <w:bottom w:w="0" w:type="dxa"/>
              <w:right w:w="0" w:type="dxa"/>
            </w:tcMar>
            <w:vAlign w:val="center"/>
          </w:tcPr>
          <w:p w14:paraId="515DE85C" w14:textId="6A66730C" w:rsidR="00CA7700" w:rsidRPr="00C9671B" w:rsidRDefault="00CA7700" w:rsidP="00CA7700">
            <w:pPr>
              <w:tabs>
                <w:tab w:val="clear" w:pos="360"/>
              </w:tabs>
              <w:overflowPunct/>
              <w:autoSpaceDE/>
              <w:adjustRightInd/>
              <w:spacing w:before="0"/>
              <w:jc w:val="center"/>
              <w:rPr>
                <w:rFonts w:eastAsia="Times New Roman"/>
                <w:color w:val="000000"/>
                <w:sz w:val="18"/>
                <w:szCs w:val="18"/>
                <w:lang w:eastAsia="zh-CN"/>
              </w:rPr>
            </w:pPr>
            <w:r w:rsidRPr="00C9671B">
              <w:rPr>
                <w:rFonts w:eastAsia="Times New Roman"/>
                <w:color w:val="000000"/>
                <w:sz w:val="18"/>
                <w:szCs w:val="18"/>
                <w:lang w:eastAsia="zh-CN"/>
              </w:rPr>
              <w:t>100%</w:t>
            </w:r>
          </w:p>
        </w:tc>
        <w:tc>
          <w:tcPr>
            <w:tcW w:w="587" w:type="dxa"/>
            <w:tcMar>
              <w:top w:w="0" w:type="dxa"/>
              <w:left w:w="0" w:type="dxa"/>
              <w:bottom w:w="0" w:type="dxa"/>
              <w:right w:w="0" w:type="dxa"/>
            </w:tcMar>
            <w:vAlign w:val="center"/>
          </w:tcPr>
          <w:p w14:paraId="1AA80411" w14:textId="1986EAFE" w:rsidR="00CA7700" w:rsidRPr="00C9671B" w:rsidRDefault="00CA7700" w:rsidP="00CA7700">
            <w:pPr>
              <w:tabs>
                <w:tab w:val="clear" w:pos="360"/>
              </w:tabs>
              <w:overflowPunct/>
              <w:autoSpaceDE/>
              <w:adjustRightInd/>
              <w:spacing w:before="0"/>
              <w:jc w:val="center"/>
              <w:rPr>
                <w:rFonts w:eastAsia="Times New Roman"/>
                <w:color w:val="000000"/>
                <w:sz w:val="18"/>
                <w:szCs w:val="18"/>
                <w:lang w:eastAsia="zh-CN"/>
              </w:rPr>
            </w:pPr>
            <w:r w:rsidRPr="00C9671B">
              <w:rPr>
                <w:rFonts w:eastAsia="Times New Roman"/>
                <w:color w:val="000000"/>
                <w:sz w:val="18"/>
                <w:szCs w:val="18"/>
                <w:lang w:eastAsia="zh-CN"/>
              </w:rPr>
              <w:t>99%</w:t>
            </w:r>
          </w:p>
        </w:tc>
      </w:tr>
      <w:tr w:rsidR="00CA7700" w:rsidRPr="00C9671B" w14:paraId="3E753967" w14:textId="77777777" w:rsidTr="00E428E1">
        <w:trPr>
          <w:trHeight w:val="240"/>
          <w:jc w:val="center"/>
        </w:trPr>
        <w:tc>
          <w:tcPr>
            <w:tcW w:w="813" w:type="dxa"/>
            <w:noWrap/>
            <w:tcMar>
              <w:top w:w="0" w:type="dxa"/>
              <w:left w:w="0" w:type="dxa"/>
              <w:bottom w:w="0" w:type="dxa"/>
              <w:right w:w="0" w:type="dxa"/>
            </w:tcMar>
            <w:vAlign w:val="center"/>
            <w:hideMark/>
          </w:tcPr>
          <w:p w14:paraId="2764A54A" w14:textId="77777777" w:rsidR="00CA7700" w:rsidRPr="00C9671B" w:rsidRDefault="00CA7700" w:rsidP="00CA7700">
            <w:pPr>
              <w:tabs>
                <w:tab w:val="clear" w:pos="360"/>
              </w:tabs>
              <w:overflowPunct/>
              <w:autoSpaceDE/>
              <w:adjustRightInd/>
              <w:spacing w:before="0"/>
              <w:jc w:val="center"/>
              <w:rPr>
                <w:rFonts w:eastAsia="Times New Roman"/>
                <w:b/>
                <w:bCs/>
                <w:color w:val="000000"/>
                <w:sz w:val="18"/>
                <w:szCs w:val="18"/>
                <w:lang w:eastAsia="zh-CN"/>
              </w:rPr>
            </w:pPr>
            <w:r w:rsidRPr="00C9671B">
              <w:rPr>
                <w:rFonts w:eastAsia="Times New Roman"/>
                <w:b/>
                <w:bCs/>
                <w:color w:val="000000"/>
                <w:sz w:val="18"/>
                <w:szCs w:val="18"/>
                <w:lang w:eastAsia="zh-CN"/>
              </w:rPr>
              <w:t>Overall</w:t>
            </w:r>
          </w:p>
        </w:tc>
        <w:tc>
          <w:tcPr>
            <w:tcW w:w="730" w:type="dxa"/>
            <w:noWrap/>
            <w:tcMar>
              <w:top w:w="0" w:type="dxa"/>
              <w:left w:w="0" w:type="dxa"/>
              <w:bottom w:w="0" w:type="dxa"/>
              <w:right w:w="0" w:type="dxa"/>
            </w:tcMar>
            <w:vAlign w:val="center"/>
          </w:tcPr>
          <w:p w14:paraId="5B25DF06" w14:textId="401D6CDA" w:rsidR="00CA7700" w:rsidRPr="00AC6C4D" w:rsidRDefault="00CA7700" w:rsidP="00CA7700">
            <w:pPr>
              <w:tabs>
                <w:tab w:val="clear" w:pos="360"/>
              </w:tabs>
              <w:overflowPunct/>
              <w:autoSpaceDE/>
              <w:adjustRightInd/>
              <w:spacing w:before="0"/>
              <w:jc w:val="center"/>
              <w:rPr>
                <w:rFonts w:eastAsia="Times New Roman"/>
                <w:b/>
                <w:color w:val="000000"/>
                <w:sz w:val="18"/>
                <w:szCs w:val="18"/>
                <w:lang w:eastAsia="zh-CN"/>
              </w:rPr>
            </w:pPr>
            <w:r w:rsidRPr="00AC6C4D">
              <w:rPr>
                <w:rFonts w:eastAsia="Times New Roman"/>
                <w:b/>
                <w:color w:val="000000"/>
                <w:sz w:val="18"/>
                <w:szCs w:val="18"/>
                <w:lang w:eastAsia="zh-CN"/>
              </w:rPr>
              <w:t>-0.03%</w:t>
            </w:r>
          </w:p>
        </w:tc>
        <w:tc>
          <w:tcPr>
            <w:tcW w:w="719" w:type="dxa"/>
            <w:noWrap/>
            <w:tcMar>
              <w:top w:w="0" w:type="dxa"/>
              <w:left w:w="0" w:type="dxa"/>
              <w:bottom w:w="0" w:type="dxa"/>
              <w:right w:w="0" w:type="dxa"/>
            </w:tcMar>
            <w:vAlign w:val="center"/>
          </w:tcPr>
          <w:p w14:paraId="56E9CC89" w14:textId="61369BEA" w:rsidR="00CA7700" w:rsidRPr="00AC6C4D" w:rsidRDefault="00CA7700" w:rsidP="00CA7700">
            <w:pPr>
              <w:tabs>
                <w:tab w:val="clear" w:pos="360"/>
              </w:tabs>
              <w:overflowPunct/>
              <w:autoSpaceDE/>
              <w:adjustRightInd/>
              <w:spacing w:before="0"/>
              <w:jc w:val="center"/>
              <w:rPr>
                <w:rFonts w:eastAsia="Times New Roman"/>
                <w:b/>
                <w:color w:val="000000"/>
                <w:sz w:val="18"/>
                <w:szCs w:val="18"/>
                <w:lang w:eastAsia="zh-CN"/>
              </w:rPr>
            </w:pPr>
            <w:r w:rsidRPr="00AC6C4D">
              <w:rPr>
                <w:rFonts w:eastAsia="Times New Roman"/>
                <w:b/>
                <w:color w:val="000000"/>
                <w:sz w:val="18"/>
                <w:szCs w:val="18"/>
                <w:lang w:eastAsia="zh-CN"/>
              </w:rPr>
              <w:t>0.02%</w:t>
            </w:r>
          </w:p>
        </w:tc>
        <w:tc>
          <w:tcPr>
            <w:tcW w:w="719" w:type="dxa"/>
            <w:noWrap/>
            <w:tcMar>
              <w:top w:w="0" w:type="dxa"/>
              <w:left w:w="0" w:type="dxa"/>
              <w:bottom w:w="0" w:type="dxa"/>
              <w:right w:w="0" w:type="dxa"/>
            </w:tcMar>
            <w:vAlign w:val="center"/>
          </w:tcPr>
          <w:p w14:paraId="62587810" w14:textId="619D2BA2" w:rsidR="00CA7700" w:rsidRPr="00AC6C4D" w:rsidRDefault="00CA7700" w:rsidP="00CA7700">
            <w:pPr>
              <w:tabs>
                <w:tab w:val="clear" w:pos="360"/>
              </w:tabs>
              <w:overflowPunct/>
              <w:autoSpaceDE/>
              <w:adjustRightInd/>
              <w:spacing w:before="0"/>
              <w:jc w:val="center"/>
              <w:rPr>
                <w:rFonts w:eastAsia="Times New Roman"/>
                <w:b/>
                <w:color w:val="000000"/>
                <w:sz w:val="18"/>
                <w:szCs w:val="18"/>
                <w:lang w:eastAsia="zh-CN"/>
              </w:rPr>
            </w:pPr>
            <w:r w:rsidRPr="00AC6C4D">
              <w:rPr>
                <w:rFonts w:eastAsia="Times New Roman"/>
                <w:b/>
                <w:color w:val="000000"/>
                <w:sz w:val="18"/>
                <w:szCs w:val="18"/>
                <w:lang w:eastAsia="zh-CN"/>
              </w:rPr>
              <w:t>-0.05%</w:t>
            </w:r>
          </w:p>
        </w:tc>
        <w:tc>
          <w:tcPr>
            <w:tcW w:w="544" w:type="dxa"/>
            <w:tcMar>
              <w:top w:w="0" w:type="dxa"/>
              <w:left w:w="0" w:type="dxa"/>
              <w:bottom w:w="0" w:type="dxa"/>
              <w:right w:w="0" w:type="dxa"/>
            </w:tcMar>
            <w:vAlign w:val="center"/>
          </w:tcPr>
          <w:p w14:paraId="7702E4E9" w14:textId="3D1694A3" w:rsidR="00CA7700" w:rsidRPr="00AC6C4D" w:rsidRDefault="00CA7700" w:rsidP="00CA7700">
            <w:pPr>
              <w:tabs>
                <w:tab w:val="clear" w:pos="360"/>
              </w:tabs>
              <w:overflowPunct/>
              <w:autoSpaceDE/>
              <w:adjustRightInd/>
              <w:spacing w:before="0"/>
              <w:jc w:val="center"/>
              <w:rPr>
                <w:rFonts w:eastAsia="Times New Roman"/>
                <w:b/>
                <w:color w:val="000000"/>
                <w:sz w:val="18"/>
                <w:szCs w:val="18"/>
                <w:lang w:eastAsia="zh-CN"/>
              </w:rPr>
            </w:pPr>
            <w:r w:rsidRPr="00AC6C4D">
              <w:rPr>
                <w:rFonts w:eastAsia="Times New Roman"/>
                <w:b/>
                <w:color w:val="000000"/>
                <w:sz w:val="18"/>
                <w:szCs w:val="18"/>
                <w:lang w:eastAsia="zh-CN"/>
              </w:rPr>
              <w:t>100%</w:t>
            </w:r>
          </w:p>
        </w:tc>
        <w:tc>
          <w:tcPr>
            <w:tcW w:w="572" w:type="dxa"/>
            <w:tcMar>
              <w:top w:w="0" w:type="dxa"/>
              <w:left w:w="0" w:type="dxa"/>
              <w:bottom w:w="0" w:type="dxa"/>
              <w:right w:w="0" w:type="dxa"/>
            </w:tcMar>
            <w:vAlign w:val="center"/>
          </w:tcPr>
          <w:p w14:paraId="4514BC73" w14:textId="0C8C9BFF" w:rsidR="00CA7700" w:rsidRPr="00AC6C4D" w:rsidRDefault="00CA7700" w:rsidP="00CA7700">
            <w:pPr>
              <w:tabs>
                <w:tab w:val="clear" w:pos="360"/>
              </w:tabs>
              <w:overflowPunct/>
              <w:autoSpaceDE/>
              <w:adjustRightInd/>
              <w:spacing w:before="0"/>
              <w:jc w:val="center"/>
              <w:rPr>
                <w:rFonts w:eastAsia="Times New Roman"/>
                <w:b/>
                <w:color w:val="000000"/>
                <w:sz w:val="18"/>
                <w:szCs w:val="18"/>
                <w:lang w:eastAsia="zh-CN"/>
              </w:rPr>
            </w:pPr>
            <w:r w:rsidRPr="00AC6C4D">
              <w:rPr>
                <w:rFonts w:eastAsia="Times New Roman"/>
                <w:b/>
                <w:color w:val="000000"/>
                <w:sz w:val="18"/>
                <w:szCs w:val="18"/>
                <w:lang w:eastAsia="zh-CN"/>
              </w:rPr>
              <w:t>100%</w:t>
            </w:r>
          </w:p>
        </w:tc>
        <w:tc>
          <w:tcPr>
            <w:tcW w:w="578" w:type="dxa"/>
            <w:tcMar>
              <w:top w:w="0" w:type="dxa"/>
              <w:left w:w="0" w:type="dxa"/>
              <w:bottom w:w="0" w:type="dxa"/>
              <w:right w:w="0" w:type="dxa"/>
            </w:tcMar>
            <w:vAlign w:val="center"/>
          </w:tcPr>
          <w:p w14:paraId="478E60B8" w14:textId="40BDAE1D" w:rsidR="00CA7700" w:rsidRPr="00AC6C4D" w:rsidRDefault="00CA7700" w:rsidP="00CA7700">
            <w:pPr>
              <w:tabs>
                <w:tab w:val="clear" w:pos="360"/>
              </w:tabs>
              <w:overflowPunct/>
              <w:autoSpaceDE/>
              <w:adjustRightInd/>
              <w:spacing w:before="0"/>
              <w:jc w:val="center"/>
              <w:rPr>
                <w:rFonts w:eastAsia="Times New Roman"/>
                <w:b/>
                <w:color w:val="000000"/>
                <w:sz w:val="18"/>
                <w:szCs w:val="18"/>
                <w:lang w:eastAsia="zh-CN"/>
              </w:rPr>
            </w:pPr>
            <w:r w:rsidRPr="00AC6C4D">
              <w:rPr>
                <w:rFonts w:eastAsia="Times New Roman"/>
                <w:b/>
                <w:color w:val="000000"/>
                <w:sz w:val="18"/>
                <w:szCs w:val="18"/>
                <w:lang w:eastAsia="zh-CN"/>
              </w:rPr>
              <w:t>0.25%</w:t>
            </w:r>
          </w:p>
        </w:tc>
        <w:tc>
          <w:tcPr>
            <w:tcW w:w="591" w:type="dxa"/>
            <w:tcMar>
              <w:top w:w="0" w:type="dxa"/>
              <w:left w:w="0" w:type="dxa"/>
              <w:bottom w:w="0" w:type="dxa"/>
              <w:right w:w="0" w:type="dxa"/>
            </w:tcMar>
            <w:vAlign w:val="center"/>
          </w:tcPr>
          <w:p w14:paraId="3C213D9F" w14:textId="2C864F6E" w:rsidR="00CA7700" w:rsidRPr="00AC6C4D" w:rsidRDefault="00CA7700" w:rsidP="00CA7700">
            <w:pPr>
              <w:tabs>
                <w:tab w:val="clear" w:pos="360"/>
              </w:tabs>
              <w:overflowPunct/>
              <w:autoSpaceDE/>
              <w:adjustRightInd/>
              <w:spacing w:before="0"/>
              <w:jc w:val="center"/>
              <w:rPr>
                <w:rFonts w:eastAsia="Times New Roman"/>
                <w:b/>
                <w:color w:val="000000"/>
                <w:sz w:val="18"/>
                <w:szCs w:val="18"/>
                <w:lang w:eastAsia="zh-CN"/>
              </w:rPr>
            </w:pPr>
            <w:r w:rsidRPr="00AC6C4D">
              <w:rPr>
                <w:rFonts w:eastAsia="Times New Roman"/>
                <w:b/>
                <w:color w:val="000000"/>
                <w:sz w:val="18"/>
                <w:szCs w:val="18"/>
                <w:lang w:eastAsia="zh-CN"/>
              </w:rPr>
              <w:t>0.48%</w:t>
            </w:r>
          </w:p>
        </w:tc>
        <w:tc>
          <w:tcPr>
            <w:tcW w:w="591" w:type="dxa"/>
            <w:tcMar>
              <w:top w:w="0" w:type="dxa"/>
              <w:left w:w="0" w:type="dxa"/>
              <w:bottom w:w="0" w:type="dxa"/>
              <w:right w:w="0" w:type="dxa"/>
            </w:tcMar>
            <w:vAlign w:val="center"/>
          </w:tcPr>
          <w:p w14:paraId="6245E13D" w14:textId="5C5587DF" w:rsidR="00CA7700" w:rsidRPr="00AC6C4D" w:rsidRDefault="00CA7700" w:rsidP="00CA7700">
            <w:pPr>
              <w:tabs>
                <w:tab w:val="clear" w:pos="360"/>
              </w:tabs>
              <w:overflowPunct/>
              <w:autoSpaceDE/>
              <w:adjustRightInd/>
              <w:spacing w:before="0"/>
              <w:jc w:val="center"/>
              <w:rPr>
                <w:rFonts w:eastAsia="Times New Roman"/>
                <w:b/>
                <w:color w:val="000000"/>
                <w:sz w:val="18"/>
                <w:szCs w:val="18"/>
                <w:lang w:eastAsia="zh-CN"/>
              </w:rPr>
            </w:pPr>
            <w:r w:rsidRPr="00AC6C4D">
              <w:rPr>
                <w:rFonts w:eastAsia="Times New Roman"/>
                <w:b/>
                <w:color w:val="000000"/>
                <w:sz w:val="18"/>
                <w:szCs w:val="18"/>
                <w:lang w:eastAsia="zh-CN"/>
              </w:rPr>
              <w:t>0.16%</w:t>
            </w:r>
          </w:p>
        </w:tc>
        <w:tc>
          <w:tcPr>
            <w:tcW w:w="544" w:type="dxa"/>
            <w:tcMar>
              <w:top w:w="0" w:type="dxa"/>
              <w:left w:w="0" w:type="dxa"/>
              <w:bottom w:w="0" w:type="dxa"/>
              <w:right w:w="0" w:type="dxa"/>
            </w:tcMar>
            <w:vAlign w:val="center"/>
          </w:tcPr>
          <w:p w14:paraId="2DDED141" w14:textId="3619ED8A" w:rsidR="00CA7700" w:rsidRPr="00AC6C4D" w:rsidRDefault="00CA7700" w:rsidP="00CA7700">
            <w:pPr>
              <w:tabs>
                <w:tab w:val="clear" w:pos="360"/>
              </w:tabs>
              <w:overflowPunct/>
              <w:autoSpaceDE/>
              <w:adjustRightInd/>
              <w:spacing w:before="0"/>
              <w:jc w:val="center"/>
              <w:rPr>
                <w:rFonts w:eastAsia="Times New Roman"/>
                <w:b/>
                <w:color w:val="000000"/>
                <w:sz w:val="18"/>
                <w:szCs w:val="18"/>
                <w:lang w:eastAsia="zh-CN"/>
              </w:rPr>
            </w:pPr>
            <w:r w:rsidRPr="00AC6C4D">
              <w:rPr>
                <w:rFonts w:eastAsia="Times New Roman"/>
                <w:b/>
                <w:color w:val="000000"/>
                <w:sz w:val="18"/>
                <w:szCs w:val="18"/>
                <w:lang w:eastAsia="zh-CN"/>
              </w:rPr>
              <w:t>100%</w:t>
            </w:r>
          </w:p>
        </w:tc>
        <w:tc>
          <w:tcPr>
            <w:tcW w:w="587" w:type="dxa"/>
            <w:tcMar>
              <w:top w:w="0" w:type="dxa"/>
              <w:left w:w="0" w:type="dxa"/>
              <w:bottom w:w="0" w:type="dxa"/>
              <w:right w:w="0" w:type="dxa"/>
            </w:tcMar>
            <w:vAlign w:val="center"/>
          </w:tcPr>
          <w:p w14:paraId="580E7A43" w14:textId="620EBE82" w:rsidR="00CA7700" w:rsidRPr="00AC6C4D" w:rsidRDefault="00CA7700" w:rsidP="00CA7700">
            <w:pPr>
              <w:tabs>
                <w:tab w:val="clear" w:pos="360"/>
              </w:tabs>
              <w:overflowPunct/>
              <w:autoSpaceDE/>
              <w:adjustRightInd/>
              <w:spacing w:before="0"/>
              <w:jc w:val="center"/>
              <w:rPr>
                <w:rFonts w:eastAsia="Times New Roman"/>
                <w:b/>
                <w:color w:val="000000"/>
                <w:sz w:val="18"/>
                <w:szCs w:val="18"/>
                <w:lang w:eastAsia="zh-CN"/>
              </w:rPr>
            </w:pPr>
            <w:r w:rsidRPr="00AC6C4D">
              <w:rPr>
                <w:rFonts w:eastAsia="Times New Roman"/>
                <w:b/>
                <w:color w:val="000000"/>
                <w:sz w:val="18"/>
                <w:szCs w:val="18"/>
                <w:lang w:eastAsia="zh-CN"/>
              </w:rPr>
              <w:t>99%</w:t>
            </w:r>
          </w:p>
        </w:tc>
      </w:tr>
      <w:tr w:rsidR="00CA7700" w:rsidRPr="00C9671B" w14:paraId="1601950B" w14:textId="77777777" w:rsidTr="00E428E1">
        <w:trPr>
          <w:trHeight w:val="240"/>
          <w:jc w:val="center"/>
        </w:trPr>
        <w:tc>
          <w:tcPr>
            <w:tcW w:w="813" w:type="dxa"/>
            <w:noWrap/>
            <w:tcMar>
              <w:top w:w="0" w:type="dxa"/>
              <w:left w:w="0" w:type="dxa"/>
              <w:bottom w:w="0" w:type="dxa"/>
              <w:right w:w="0" w:type="dxa"/>
            </w:tcMar>
            <w:vAlign w:val="center"/>
          </w:tcPr>
          <w:p w14:paraId="00D30B77" w14:textId="56187FDD" w:rsidR="00CA7700" w:rsidRPr="00C9671B" w:rsidRDefault="00CA7700" w:rsidP="00CA7700">
            <w:pPr>
              <w:tabs>
                <w:tab w:val="clear" w:pos="360"/>
              </w:tabs>
              <w:overflowPunct/>
              <w:autoSpaceDE/>
              <w:adjustRightInd/>
              <w:spacing w:before="0"/>
              <w:jc w:val="center"/>
              <w:rPr>
                <w:rFonts w:eastAsia="Times New Roman"/>
                <w:color w:val="000000"/>
                <w:sz w:val="18"/>
                <w:szCs w:val="18"/>
                <w:lang w:eastAsia="zh-CN"/>
              </w:rPr>
            </w:pPr>
            <w:r w:rsidRPr="00C9671B">
              <w:rPr>
                <w:rFonts w:eastAsia="Times New Roman"/>
                <w:color w:val="000000"/>
                <w:sz w:val="18"/>
                <w:szCs w:val="18"/>
                <w:lang w:eastAsia="zh-CN"/>
              </w:rPr>
              <w:t>Class D</w:t>
            </w:r>
          </w:p>
        </w:tc>
        <w:tc>
          <w:tcPr>
            <w:tcW w:w="730" w:type="dxa"/>
            <w:noWrap/>
            <w:tcMar>
              <w:top w:w="0" w:type="dxa"/>
              <w:left w:w="0" w:type="dxa"/>
              <w:bottom w:w="0" w:type="dxa"/>
              <w:right w:w="0" w:type="dxa"/>
            </w:tcMar>
            <w:vAlign w:val="center"/>
          </w:tcPr>
          <w:p w14:paraId="3B6B8D67" w14:textId="59E73648" w:rsidR="00CA7700" w:rsidRPr="00C9671B" w:rsidRDefault="00CA7700" w:rsidP="00CA7700">
            <w:pPr>
              <w:tabs>
                <w:tab w:val="clear" w:pos="360"/>
              </w:tabs>
              <w:overflowPunct/>
              <w:autoSpaceDE/>
              <w:adjustRightInd/>
              <w:spacing w:before="0"/>
              <w:jc w:val="center"/>
              <w:rPr>
                <w:rFonts w:eastAsia="Times New Roman"/>
                <w:color w:val="000000"/>
                <w:sz w:val="18"/>
                <w:szCs w:val="18"/>
                <w:lang w:eastAsia="zh-CN"/>
              </w:rPr>
            </w:pPr>
            <w:r w:rsidRPr="00C9671B">
              <w:rPr>
                <w:rFonts w:eastAsia="Times New Roman"/>
                <w:color w:val="000000"/>
                <w:sz w:val="18"/>
                <w:szCs w:val="18"/>
                <w:lang w:eastAsia="zh-CN"/>
              </w:rPr>
              <w:t>-0.06%</w:t>
            </w:r>
          </w:p>
        </w:tc>
        <w:tc>
          <w:tcPr>
            <w:tcW w:w="719" w:type="dxa"/>
            <w:noWrap/>
            <w:tcMar>
              <w:top w:w="0" w:type="dxa"/>
              <w:left w:w="0" w:type="dxa"/>
              <w:bottom w:w="0" w:type="dxa"/>
              <w:right w:w="0" w:type="dxa"/>
            </w:tcMar>
            <w:vAlign w:val="center"/>
          </w:tcPr>
          <w:p w14:paraId="281C729A" w14:textId="0BB29F29" w:rsidR="00CA7700" w:rsidRPr="00C9671B" w:rsidRDefault="00CA7700" w:rsidP="00CA7700">
            <w:pPr>
              <w:tabs>
                <w:tab w:val="clear" w:pos="360"/>
              </w:tabs>
              <w:overflowPunct/>
              <w:autoSpaceDE/>
              <w:adjustRightInd/>
              <w:spacing w:before="0"/>
              <w:jc w:val="center"/>
              <w:rPr>
                <w:rFonts w:eastAsia="Times New Roman"/>
                <w:color w:val="000000"/>
                <w:sz w:val="18"/>
                <w:szCs w:val="18"/>
                <w:lang w:eastAsia="zh-CN"/>
              </w:rPr>
            </w:pPr>
            <w:r w:rsidRPr="00C9671B">
              <w:rPr>
                <w:rFonts w:eastAsia="Times New Roman"/>
                <w:color w:val="000000"/>
                <w:sz w:val="18"/>
                <w:szCs w:val="18"/>
                <w:lang w:eastAsia="zh-CN"/>
              </w:rPr>
              <w:t>-0.08%</w:t>
            </w:r>
          </w:p>
        </w:tc>
        <w:tc>
          <w:tcPr>
            <w:tcW w:w="719" w:type="dxa"/>
            <w:noWrap/>
            <w:tcMar>
              <w:top w:w="0" w:type="dxa"/>
              <w:left w:w="0" w:type="dxa"/>
              <w:bottom w:w="0" w:type="dxa"/>
              <w:right w:w="0" w:type="dxa"/>
            </w:tcMar>
            <w:vAlign w:val="center"/>
          </w:tcPr>
          <w:p w14:paraId="66653624" w14:textId="6E5D2965" w:rsidR="00CA7700" w:rsidRPr="00C9671B" w:rsidRDefault="00CA7700" w:rsidP="00CA7700">
            <w:pPr>
              <w:tabs>
                <w:tab w:val="clear" w:pos="360"/>
              </w:tabs>
              <w:overflowPunct/>
              <w:autoSpaceDE/>
              <w:adjustRightInd/>
              <w:spacing w:before="0"/>
              <w:jc w:val="center"/>
              <w:rPr>
                <w:rFonts w:eastAsia="Times New Roman"/>
                <w:color w:val="000000"/>
                <w:sz w:val="18"/>
                <w:szCs w:val="18"/>
                <w:lang w:eastAsia="zh-CN"/>
              </w:rPr>
            </w:pPr>
            <w:r w:rsidRPr="00C9671B">
              <w:rPr>
                <w:rFonts w:eastAsia="Times New Roman"/>
                <w:color w:val="000000"/>
                <w:sz w:val="18"/>
                <w:szCs w:val="18"/>
                <w:lang w:eastAsia="zh-CN"/>
              </w:rPr>
              <w:t>-0.12%</w:t>
            </w:r>
          </w:p>
        </w:tc>
        <w:tc>
          <w:tcPr>
            <w:tcW w:w="544" w:type="dxa"/>
            <w:tcMar>
              <w:top w:w="0" w:type="dxa"/>
              <w:left w:w="0" w:type="dxa"/>
              <w:bottom w:w="0" w:type="dxa"/>
              <w:right w:w="0" w:type="dxa"/>
            </w:tcMar>
            <w:vAlign w:val="center"/>
          </w:tcPr>
          <w:p w14:paraId="53DAE5C2" w14:textId="244B6BA1" w:rsidR="00CA7700" w:rsidRPr="00C9671B" w:rsidRDefault="00CA7700" w:rsidP="00CA7700">
            <w:pPr>
              <w:tabs>
                <w:tab w:val="clear" w:pos="360"/>
              </w:tabs>
              <w:overflowPunct/>
              <w:autoSpaceDE/>
              <w:adjustRightInd/>
              <w:spacing w:before="0"/>
              <w:jc w:val="center"/>
              <w:rPr>
                <w:rFonts w:eastAsia="Times New Roman"/>
                <w:color w:val="000000"/>
                <w:sz w:val="18"/>
                <w:szCs w:val="18"/>
                <w:lang w:eastAsia="zh-CN"/>
              </w:rPr>
            </w:pPr>
            <w:r w:rsidRPr="00C9671B">
              <w:rPr>
                <w:rFonts w:eastAsia="Times New Roman"/>
                <w:color w:val="000000"/>
                <w:sz w:val="18"/>
                <w:szCs w:val="18"/>
                <w:lang w:eastAsia="zh-CN"/>
              </w:rPr>
              <w:t>109%</w:t>
            </w:r>
          </w:p>
        </w:tc>
        <w:tc>
          <w:tcPr>
            <w:tcW w:w="572" w:type="dxa"/>
            <w:tcMar>
              <w:top w:w="0" w:type="dxa"/>
              <w:left w:w="0" w:type="dxa"/>
              <w:bottom w:w="0" w:type="dxa"/>
              <w:right w:w="0" w:type="dxa"/>
            </w:tcMar>
            <w:vAlign w:val="center"/>
          </w:tcPr>
          <w:p w14:paraId="0FAD25C9" w14:textId="7692606B" w:rsidR="00CA7700" w:rsidRPr="00C9671B" w:rsidRDefault="00CA7700" w:rsidP="00CA7700">
            <w:pPr>
              <w:tabs>
                <w:tab w:val="clear" w:pos="360"/>
              </w:tabs>
              <w:overflowPunct/>
              <w:autoSpaceDE/>
              <w:adjustRightInd/>
              <w:spacing w:before="0"/>
              <w:jc w:val="center"/>
              <w:rPr>
                <w:rFonts w:eastAsia="Times New Roman"/>
                <w:color w:val="000000"/>
                <w:sz w:val="18"/>
                <w:szCs w:val="18"/>
                <w:lang w:eastAsia="zh-CN"/>
              </w:rPr>
            </w:pPr>
            <w:r w:rsidRPr="00C9671B">
              <w:rPr>
                <w:rFonts w:eastAsia="Times New Roman"/>
                <w:color w:val="000000"/>
                <w:sz w:val="18"/>
                <w:szCs w:val="18"/>
                <w:lang w:eastAsia="zh-CN"/>
              </w:rPr>
              <w:t>87%</w:t>
            </w:r>
          </w:p>
        </w:tc>
        <w:tc>
          <w:tcPr>
            <w:tcW w:w="578" w:type="dxa"/>
            <w:tcMar>
              <w:top w:w="0" w:type="dxa"/>
              <w:left w:w="0" w:type="dxa"/>
              <w:bottom w:w="0" w:type="dxa"/>
              <w:right w:w="0" w:type="dxa"/>
            </w:tcMar>
            <w:vAlign w:val="center"/>
          </w:tcPr>
          <w:p w14:paraId="008F4F7D" w14:textId="6428AE24" w:rsidR="00CA7700" w:rsidRPr="00C9671B" w:rsidRDefault="00CA7700" w:rsidP="00CA7700">
            <w:pPr>
              <w:tabs>
                <w:tab w:val="clear" w:pos="360"/>
              </w:tabs>
              <w:overflowPunct/>
              <w:autoSpaceDE/>
              <w:adjustRightInd/>
              <w:spacing w:before="0"/>
              <w:jc w:val="center"/>
              <w:rPr>
                <w:rFonts w:eastAsia="Times New Roman"/>
                <w:color w:val="000000"/>
                <w:sz w:val="18"/>
                <w:szCs w:val="18"/>
                <w:lang w:eastAsia="zh-CN"/>
              </w:rPr>
            </w:pPr>
            <w:r w:rsidRPr="00C9671B">
              <w:rPr>
                <w:rFonts w:eastAsia="Times New Roman"/>
                <w:color w:val="000000"/>
                <w:sz w:val="18"/>
                <w:szCs w:val="18"/>
                <w:lang w:eastAsia="zh-CN"/>
              </w:rPr>
              <w:t>0.22%</w:t>
            </w:r>
          </w:p>
        </w:tc>
        <w:tc>
          <w:tcPr>
            <w:tcW w:w="591" w:type="dxa"/>
            <w:tcMar>
              <w:top w:w="0" w:type="dxa"/>
              <w:left w:w="0" w:type="dxa"/>
              <w:bottom w:w="0" w:type="dxa"/>
              <w:right w:w="0" w:type="dxa"/>
            </w:tcMar>
            <w:vAlign w:val="center"/>
          </w:tcPr>
          <w:p w14:paraId="14E91C1F" w14:textId="24C728E8" w:rsidR="00CA7700" w:rsidRPr="00C9671B" w:rsidRDefault="00CA7700" w:rsidP="00CA7700">
            <w:pPr>
              <w:tabs>
                <w:tab w:val="clear" w:pos="360"/>
              </w:tabs>
              <w:overflowPunct/>
              <w:autoSpaceDE/>
              <w:adjustRightInd/>
              <w:spacing w:before="0"/>
              <w:jc w:val="center"/>
              <w:rPr>
                <w:rFonts w:eastAsia="Times New Roman"/>
                <w:color w:val="000000"/>
                <w:sz w:val="18"/>
                <w:szCs w:val="18"/>
                <w:lang w:eastAsia="zh-CN"/>
              </w:rPr>
            </w:pPr>
            <w:r w:rsidRPr="00C9671B">
              <w:rPr>
                <w:rFonts w:eastAsia="Times New Roman"/>
                <w:color w:val="000000"/>
                <w:sz w:val="18"/>
                <w:szCs w:val="18"/>
                <w:lang w:eastAsia="zh-CN"/>
              </w:rPr>
              <w:t>0.72%</w:t>
            </w:r>
          </w:p>
        </w:tc>
        <w:tc>
          <w:tcPr>
            <w:tcW w:w="591" w:type="dxa"/>
            <w:tcMar>
              <w:top w:w="0" w:type="dxa"/>
              <w:left w:w="0" w:type="dxa"/>
              <w:bottom w:w="0" w:type="dxa"/>
              <w:right w:w="0" w:type="dxa"/>
            </w:tcMar>
            <w:vAlign w:val="center"/>
          </w:tcPr>
          <w:p w14:paraId="4DE87D18" w14:textId="4B2322AE" w:rsidR="00CA7700" w:rsidRPr="00C9671B" w:rsidRDefault="00CA7700" w:rsidP="00CA7700">
            <w:pPr>
              <w:tabs>
                <w:tab w:val="clear" w:pos="360"/>
              </w:tabs>
              <w:overflowPunct/>
              <w:autoSpaceDE/>
              <w:adjustRightInd/>
              <w:spacing w:before="0"/>
              <w:jc w:val="center"/>
              <w:rPr>
                <w:rFonts w:eastAsia="Times New Roman"/>
                <w:color w:val="000000"/>
                <w:sz w:val="18"/>
                <w:szCs w:val="18"/>
                <w:lang w:eastAsia="zh-CN"/>
              </w:rPr>
            </w:pPr>
            <w:r w:rsidRPr="00C9671B">
              <w:rPr>
                <w:rFonts w:eastAsia="Times New Roman"/>
                <w:color w:val="000000"/>
                <w:sz w:val="18"/>
                <w:szCs w:val="18"/>
                <w:lang w:eastAsia="zh-CN"/>
              </w:rPr>
              <w:t>0.77%</w:t>
            </w:r>
          </w:p>
        </w:tc>
        <w:tc>
          <w:tcPr>
            <w:tcW w:w="544" w:type="dxa"/>
            <w:tcMar>
              <w:top w:w="0" w:type="dxa"/>
              <w:left w:w="0" w:type="dxa"/>
              <w:bottom w:w="0" w:type="dxa"/>
              <w:right w:w="0" w:type="dxa"/>
            </w:tcMar>
            <w:vAlign w:val="center"/>
          </w:tcPr>
          <w:p w14:paraId="6B13F106" w14:textId="0A502393" w:rsidR="00CA7700" w:rsidRPr="00C9671B" w:rsidRDefault="00CA7700" w:rsidP="00CA7700">
            <w:pPr>
              <w:tabs>
                <w:tab w:val="clear" w:pos="360"/>
              </w:tabs>
              <w:overflowPunct/>
              <w:autoSpaceDE/>
              <w:adjustRightInd/>
              <w:spacing w:before="0"/>
              <w:jc w:val="center"/>
              <w:rPr>
                <w:rFonts w:eastAsia="Times New Roman"/>
                <w:color w:val="000000"/>
                <w:sz w:val="18"/>
                <w:szCs w:val="18"/>
                <w:lang w:eastAsia="zh-CN"/>
              </w:rPr>
            </w:pPr>
            <w:r w:rsidRPr="00C9671B">
              <w:rPr>
                <w:rFonts w:eastAsia="Times New Roman"/>
                <w:color w:val="000000"/>
                <w:sz w:val="18"/>
                <w:szCs w:val="18"/>
                <w:lang w:eastAsia="zh-CN"/>
              </w:rPr>
              <w:t>100%</w:t>
            </w:r>
          </w:p>
        </w:tc>
        <w:tc>
          <w:tcPr>
            <w:tcW w:w="587" w:type="dxa"/>
            <w:tcMar>
              <w:top w:w="0" w:type="dxa"/>
              <w:left w:w="0" w:type="dxa"/>
              <w:bottom w:w="0" w:type="dxa"/>
              <w:right w:w="0" w:type="dxa"/>
            </w:tcMar>
            <w:vAlign w:val="center"/>
          </w:tcPr>
          <w:p w14:paraId="77125987" w14:textId="7CB4E738" w:rsidR="00CA7700" w:rsidRPr="00C9671B" w:rsidRDefault="00CA7700" w:rsidP="00CA7700">
            <w:pPr>
              <w:tabs>
                <w:tab w:val="clear" w:pos="360"/>
              </w:tabs>
              <w:overflowPunct/>
              <w:autoSpaceDE/>
              <w:adjustRightInd/>
              <w:spacing w:before="0"/>
              <w:jc w:val="center"/>
              <w:rPr>
                <w:rFonts w:eastAsia="Times New Roman"/>
                <w:color w:val="000000"/>
                <w:sz w:val="18"/>
                <w:szCs w:val="18"/>
                <w:lang w:eastAsia="zh-CN"/>
              </w:rPr>
            </w:pPr>
            <w:r w:rsidRPr="00C9671B">
              <w:rPr>
                <w:rFonts w:eastAsia="Times New Roman"/>
                <w:color w:val="000000"/>
                <w:sz w:val="18"/>
                <w:szCs w:val="18"/>
                <w:lang w:eastAsia="zh-CN"/>
              </w:rPr>
              <w:t>102%</w:t>
            </w:r>
          </w:p>
        </w:tc>
      </w:tr>
      <w:tr w:rsidR="00A66F41" w:rsidRPr="00C9671B" w14:paraId="74359987" w14:textId="77777777" w:rsidTr="00E428E1">
        <w:trPr>
          <w:trHeight w:val="240"/>
          <w:jc w:val="center"/>
        </w:trPr>
        <w:tc>
          <w:tcPr>
            <w:tcW w:w="813" w:type="dxa"/>
            <w:noWrap/>
            <w:tcMar>
              <w:top w:w="0" w:type="dxa"/>
              <w:left w:w="0" w:type="dxa"/>
              <w:bottom w:w="0" w:type="dxa"/>
              <w:right w:w="0" w:type="dxa"/>
            </w:tcMar>
            <w:vAlign w:val="center"/>
          </w:tcPr>
          <w:p w14:paraId="410ED3B6" w14:textId="52F088FD" w:rsidR="00A66F41" w:rsidRPr="00C9671B" w:rsidRDefault="00A66F41" w:rsidP="00A66F41">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F</w:t>
            </w:r>
          </w:p>
        </w:tc>
        <w:tc>
          <w:tcPr>
            <w:tcW w:w="730" w:type="dxa"/>
            <w:noWrap/>
            <w:tcMar>
              <w:top w:w="0" w:type="dxa"/>
              <w:left w:w="0" w:type="dxa"/>
              <w:bottom w:w="0" w:type="dxa"/>
              <w:right w:w="0" w:type="dxa"/>
            </w:tcMar>
            <w:vAlign w:val="center"/>
          </w:tcPr>
          <w:p w14:paraId="70DCBFE9" w14:textId="48B49DAA" w:rsidR="00A66F41" w:rsidRPr="00C9671B" w:rsidRDefault="00A66F41" w:rsidP="00A66F41">
            <w:pPr>
              <w:tabs>
                <w:tab w:val="clear" w:pos="360"/>
              </w:tabs>
              <w:overflowPunct/>
              <w:autoSpaceDE/>
              <w:adjustRightInd/>
              <w:spacing w:before="0"/>
              <w:jc w:val="center"/>
              <w:rPr>
                <w:rFonts w:eastAsia="Times New Roman"/>
                <w:color w:val="000000"/>
                <w:sz w:val="18"/>
                <w:szCs w:val="18"/>
                <w:lang w:eastAsia="zh-CN"/>
              </w:rPr>
            </w:pPr>
            <w:r>
              <w:rPr>
                <w:rFonts w:ascii="Arial" w:hAnsi="Arial" w:cs="Arial"/>
                <w:color w:val="000000"/>
                <w:sz w:val="18"/>
                <w:szCs w:val="18"/>
              </w:rPr>
              <w:t>-0.01%</w:t>
            </w:r>
          </w:p>
        </w:tc>
        <w:tc>
          <w:tcPr>
            <w:tcW w:w="719" w:type="dxa"/>
            <w:noWrap/>
            <w:tcMar>
              <w:top w:w="0" w:type="dxa"/>
              <w:left w:w="0" w:type="dxa"/>
              <w:bottom w:w="0" w:type="dxa"/>
              <w:right w:w="0" w:type="dxa"/>
            </w:tcMar>
            <w:vAlign w:val="center"/>
          </w:tcPr>
          <w:p w14:paraId="5FBB42D5" w14:textId="54116DAE" w:rsidR="00A66F41" w:rsidRPr="00C9671B" w:rsidRDefault="00A66F41" w:rsidP="00A66F41">
            <w:pPr>
              <w:tabs>
                <w:tab w:val="clear" w:pos="360"/>
              </w:tabs>
              <w:overflowPunct/>
              <w:autoSpaceDE/>
              <w:adjustRightInd/>
              <w:spacing w:before="0"/>
              <w:jc w:val="center"/>
              <w:rPr>
                <w:rFonts w:eastAsia="Times New Roman"/>
                <w:color w:val="000000"/>
                <w:sz w:val="18"/>
                <w:szCs w:val="18"/>
                <w:lang w:eastAsia="zh-CN"/>
              </w:rPr>
            </w:pPr>
            <w:r>
              <w:rPr>
                <w:rFonts w:ascii="Arial" w:hAnsi="Arial" w:cs="Arial"/>
                <w:color w:val="000000"/>
                <w:sz w:val="18"/>
                <w:szCs w:val="18"/>
              </w:rPr>
              <w:t>-0.01%</w:t>
            </w:r>
          </w:p>
        </w:tc>
        <w:tc>
          <w:tcPr>
            <w:tcW w:w="719" w:type="dxa"/>
            <w:noWrap/>
            <w:tcMar>
              <w:top w:w="0" w:type="dxa"/>
              <w:left w:w="0" w:type="dxa"/>
              <w:bottom w:w="0" w:type="dxa"/>
              <w:right w:w="0" w:type="dxa"/>
            </w:tcMar>
            <w:vAlign w:val="center"/>
          </w:tcPr>
          <w:p w14:paraId="2DFFC284" w14:textId="3BA98DC5" w:rsidR="00A66F41" w:rsidRPr="00C9671B" w:rsidRDefault="00A66F41" w:rsidP="00A66F41">
            <w:pPr>
              <w:tabs>
                <w:tab w:val="clear" w:pos="360"/>
              </w:tabs>
              <w:overflowPunct/>
              <w:autoSpaceDE/>
              <w:adjustRightInd/>
              <w:spacing w:before="0"/>
              <w:jc w:val="center"/>
              <w:rPr>
                <w:rFonts w:eastAsia="Times New Roman"/>
                <w:color w:val="000000"/>
                <w:sz w:val="18"/>
                <w:szCs w:val="18"/>
                <w:lang w:eastAsia="zh-CN"/>
              </w:rPr>
            </w:pPr>
            <w:r>
              <w:rPr>
                <w:rFonts w:ascii="Arial" w:hAnsi="Arial" w:cs="Arial"/>
                <w:color w:val="000000"/>
                <w:sz w:val="18"/>
                <w:szCs w:val="18"/>
              </w:rPr>
              <w:t>0.02%</w:t>
            </w:r>
          </w:p>
        </w:tc>
        <w:tc>
          <w:tcPr>
            <w:tcW w:w="544" w:type="dxa"/>
            <w:tcMar>
              <w:top w:w="0" w:type="dxa"/>
              <w:left w:w="0" w:type="dxa"/>
              <w:bottom w:w="0" w:type="dxa"/>
              <w:right w:w="0" w:type="dxa"/>
            </w:tcMar>
            <w:vAlign w:val="center"/>
          </w:tcPr>
          <w:p w14:paraId="47D61353" w14:textId="72B08512" w:rsidR="00A66F41" w:rsidRPr="00C9671B" w:rsidRDefault="00A66F41" w:rsidP="00A66F41">
            <w:pPr>
              <w:tabs>
                <w:tab w:val="clear" w:pos="360"/>
              </w:tabs>
              <w:overflowPunct/>
              <w:autoSpaceDE/>
              <w:adjustRightInd/>
              <w:spacing w:before="0"/>
              <w:jc w:val="center"/>
              <w:rPr>
                <w:rFonts w:eastAsia="Times New Roman"/>
                <w:color w:val="000000"/>
                <w:sz w:val="18"/>
                <w:szCs w:val="18"/>
                <w:lang w:eastAsia="zh-CN"/>
              </w:rPr>
            </w:pPr>
            <w:r>
              <w:rPr>
                <w:rFonts w:ascii="Arial" w:hAnsi="Arial" w:cs="Arial"/>
                <w:color w:val="000000"/>
                <w:sz w:val="18"/>
                <w:szCs w:val="18"/>
              </w:rPr>
              <w:t>100%</w:t>
            </w:r>
          </w:p>
        </w:tc>
        <w:tc>
          <w:tcPr>
            <w:tcW w:w="572" w:type="dxa"/>
            <w:tcMar>
              <w:top w:w="0" w:type="dxa"/>
              <w:left w:w="0" w:type="dxa"/>
              <w:bottom w:w="0" w:type="dxa"/>
              <w:right w:w="0" w:type="dxa"/>
            </w:tcMar>
            <w:vAlign w:val="center"/>
          </w:tcPr>
          <w:p w14:paraId="7AB03B07" w14:textId="78EE00D1" w:rsidR="00A66F41" w:rsidRPr="00C9671B" w:rsidRDefault="00A66F41" w:rsidP="00A66F41">
            <w:pPr>
              <w:tabs>
                <w:tab w:val="clear" w:pos="360"/>
              </w:tabs>
              <w:overflowPunct/>
              <w:autoSpaceDE/>
              <w:adjustRightInd/>
              <w:spacing w:before="0"/>
              <w:jc w:val="center"/>
              <w:rPr>
                <w:rFonts w:eastAsia="Times New Roman"/>
                <w:color w:val="000000"/>
                <w:sz w:val="18"/>
                <w:szCs w:val="18"/>
                <w:lang w:eastAsia="zh-CN"/>
              </w:rPr>
            </w:pPr>
            <w:r>
              <w:rPr>
                <w:rFonts w:ascii="Arial" w:hAnsi="Arial" w:cs="Arial"/>
                <w:color w:val="000000"/>
                <w:sz w:val="18"/>
                <w:szCs w:val="18"/>
              </w:rPr>
              <w:t>99%</w:t>
            </w:r>
          </w:p>
        </w:tc>
        <w:tc>
          <w:tcPr>
            <w:tcW w:w="578" w:type="dxa"/>
            <w:tcMar>
              <w:top w:w="0" w:type="dxa"/>
              <w:left w:w="0" w:type="dxa"/>
              <w:bottom w:w="0" w:type="dxa"/>
              <w:right w:w="0" w:type="dxa"/>
            </w:tcMar>
            <w:vAlign w:val="center"/>
          </w:tcPr>
          <w:p w14:paraId="55D5809D" w14:textId="0874DE1B" w:rsidR="00A66F41" w:rsidRPr="00C9671B" w:rsidRDefault="00A66F41" w:rsidP="00A66F41">
            <w:pPr>
              <w:tabs>
                <w:tab w:val="clear" w:pos="360"/>
              </w:tabs>
              <w:overflowPunct/>
              <w:autoSpaceDE/>
              <w:adjustRightInd/>
              <w:spacing w:before="0"/>
              <w:jc w:val="center"/>
              <w:rPr>
                <w:rFonts w:eastAsia="Times New Roman"/>
                <w:color w:val="000000"/>
                <w:sz w:val="18"/>
                <w:szCs w:val="18"/>
                <w:lang w:eastAsia="zh-CN"/>
              </w:rPr>
            </w:pPr>
            <w:r>
              <w:rPr>
                <w:rFonts w:ascii="Arial" w:hAnsi="Arial" w:cs="Arial"/>
                <w:color w:val="000000"/>
                <w:sz w:val="18"/>
                <w:szCs w:val="18"/>
              </w:rPr>
              <w:t>0.14%</w:t>
            </w:r>
          </w:p>
        </w:tc>
        <w:tc>
          <w:tcPr>
            <w:tcW w:w="591" w:type="dxa"/>
            <w:tcMar>
              <w:top w:w="0" w:type="dxa"/>
              <w:left w:w="0" w:type="dxa"/>
              <w:bottom w:w="0" w:type="dxa"/>
              <w:right w:w="0" w:type="dxa"/>
            </w:tcMar>
            <w:vAlign w:val="center"/>
          </w:tcPr>
          <w:p w14:paraId="7AB3F7A6" w14:textId="06795507" w:rsidR="00A66F41" w:rsidRPr="00C9671B" w:rsidRDefault="00A66F41" w:rsidP="00A66F41">
            <w:pPr>
              <w:tabs>
                <w:tab w:val="clear" w:pos="360"/>
              </w:tabs>
              <w:overflowPunct/>
              <w:autoSpaceDE/>
              <w:adjustRightInd/>
              <w:spacing w:before="0"/>
              <w:jc w:val="center"/>
              <w:rPr>
                <w:rFonts w:eastAsia="Times New Roman"/>
                <w:color w:val="000000"/>
                <w:sz w:val="18"/>
                <w:szCs w:val="18"/>
                <w:lang w:eastAsia="zh-CN"/>
              </w:rPr>
            </w:pPr>
            <w:r>
              <w:rPr>
                <w:rFonts w:ascii="Arial" w:hAnsi="Arial" w:cs="Arial"/>
                <w:color w:val="000000"/>
                <w:sz w:val="18"/>
                <w:szCs w:val="18"/>
              </w:rPr>
              <w:t>0.27%</w:t>
            </w:r>
          </w:p>
        </w:tc>
        <w:tc>
          <w:tcPr>
            <w:tcW w:w="591" w:type="dxa"/>
            <w:tcMar>
              <w:top w:w="0" w:type="dxa"/>
              <w:left w:w="0" w:type="dxa"/>
              <w:bottom w:w="0" w:type="dxa"/>
              <w:right w:w="0" w:type="dxa"/>
            </w:tcMar>
            <w:vAlign w:val="center"/>
          </w:tcPr>
          <w:p w14:paraId="65309BBB" w14:textId="77BFAF41" w:rsidR="00A66F41" w:rsidRPr="00C9671B" w:rsidRDefault="00A66F41" w:rsidP="00A66F41">
            <w:pPr>
              <w:tabs>
                <w:tab w:val="clear" w:pos="360"/>
              </w:tabs>
              <w:overflowPunct/>
              <w:autoSpaceDE/>
              <w:adjustRightInd/>
              <w:spacing w:before="0"/>
              <w:jc w:val="center"/>
              <w:rPr>
                <w:rFonts w:eastAsia="Times New Roman"/>
                <w:color w:val="000000"/>
                <w:sz w:val="18"/>
                <w:szCs w:val="18"/>
                <w:lang w:eastAsia="zh-CN"/>
              </w:rPr>
            </w:pPr>
            <w:r>
              <w:rPr>
                <w:rFonts w:ascii="Arial" w:hAnsi="Arial" w:cs="Arial"/>
                <w:color w:val="000000"/>
                <w:sz w:val="18"/>
                <w:szCs w:val="18"/>
              </w:rPr>
              <w:t>0.04%</w:t>
            </w:r>
          </w:p>
        </w:tc>
        <w:tc>
          <w:tcPr>
            <w:tcW w:w="544" w:type="dxa"/>
            <w:tcMar>
              <w:top w:w="0" w:type="dxa"/>
              <w:left w:w="0" w:type="dxa"/>
              <w:bottom w:w="0" w:type="dxa"/>
              <w:right w:w="0" w:type="dxa"/>
            </w:tcMar>
            <w:vAlign w:val="center"/>
          </w:tcPr>
          <w:p w14:paraId="14D33BAA" w14:textId="0FB335EB" w:rsidR="00A66F41" w:rsidRPr="00C9671B" w:rsidRDefault="00A66F41" w:rsidP="00A66F41">
            <w:pPr>
              <w:tabs>
                <w:tab w:val="clear" w:pos="360"/>
              </w:tabs>
              <w:overflowPunct/>
              <w:autoSpaceDE/>
              <w:adjustRightInd/>
              <w:spacing w:before="0"/>
              <w:jc w:val="center"/>
              <w:rPr>
                <w:rFonts w:eastAsia="Times New Roman"/>
                <w:color w:val="000000"/>
                <w:sz w:val="18"/>
                <w:szCs w:val="18"/>
                <w:lang w:eastAsia="zh-CN"/>
              </w:rPr>
            </w:pPr>
            <w:r>
              <w:rPr>
                <w:rFonts w:ascii="Arial" w:hAnsi="Arial" w:cs="Arial"/>
                <w:color w:val="000000"/>
                <w:sz w:val="18"/>
                <w:szCs w:val="18"/>
              </w:rPr>
              <w:t>100%</w:t>
            </w:r>
          </w:p>
        </w:tc>
        <w:tc>
          <w:tcPr>
            <w:tcW w:w="587" w:type="dxa"/>
            <w:tcMar>
              <w:top w:w="0" w:type="dxa"/>
              <w:left w:w="0" w:type="dxa"/>
              <w:bottom w:w="0" w:type="dxa"/>
              <w:right w:w="0" w:type="dxa"/>
            </w:tcMar>
            <w:vAlign w:val="center"/>
          </w:tcPr>
          <w:p w14:paraId="06A49D5C" w14:textId="69284206" w:rsidR="00A66F41" w:rsidRPr="00C9671B" w:rsidRDefault="00A66F41" w:rsidP="00A66F41">
            <w:pPr>
              <w:tabs>
                <w:tab w:val="clear" w:pos="360"/>
              </w:tabs>
              <w:overflowPunct/>
              <w:autoSpaceDE/>
              <w:adjustRightInd/>
              <w:spacing w:before="0"/>
              <w:jc w:val="center"/>
              <w:rPr>
                <w:rFonts w:eastAsia="Times New Roman"/>
                <w:color w:val="000000"/>
                <w:sz w:val="18"/>
                <w:szCs w:val="18"/>
                <w:lang w:eastAsia="zh-CN"/>
              </w:rPr>
            </w:pPr>
            <w:r>
              <w:rPr>
                <w:rFonts w:ascii="Arial" w:hAnsi="Arial" w:cs="Arial"/>
                <w:color w:val="000000"/>
                <w:sz w:val="18"/>
                <w:szCs w:val="18"/>
              </w:rPr>
              <w:t>100%</w:t>
            </w:r>
          </w:p>
        </w:tc>
      </w:tr>
    </w:tbl>
    <w:p w14:paraId="210B1062" w14:textId="24F790EC" w:rsidR="00FC296D" w:rsidRDefault="00FC296D" w:rsidP="00D8750E">
      <w:pPr>
        <w:pStyle w:val="Caption"/>
        <w:keepNext/>
        <w:jc w:val="center"/>
        <w:rPr>
          <w:i w:val="0"/>
          <w:sz w:val="22"/>
          <w:szCs w:val="22"/>
        </w:rPr>
      </w:pPr>
    </w:p>
    <w:p w14:paraId="719A5335" w14:textId="77777777" w:rsidR="008F53B2" w:rsidRDefault="008F53B2" w:rsidP="00D8750E">
      <w:pPr>
        <w:pStyle w:val="Caption"/>
        <w:keepNext/>
        <w:jc w:val="center"/>
        <w:rPr>
          <w:i w:val="0"/>
          <w:sz w:val="22"/>
          <w:szCs w:val="22"/>
        </w:rPr>
      </w:pPr>
    </w:p>
    <w:p w14:paraId="7B66BDEE" w14:textId="5A11A2AB" w:rsidR="00D8750E" w:rsidRDefault="00D8750E" w:rsidP="00D8750E">
      <w:pPr>
        <w:pStyle w:val="Caption"/>
        <w:keepNext/>
        <w:jc w:val="center"/>
        <w:rPr>
          <w:lang w:val="en-CA"/>
        </w:rPr>
      </w:pPr>
      <w:r w:rsidRPr="004D1F67">
        <w:rPr>
          <w:i w:val="0"/>
          <w:sz w:val="22"/>
          <w:szCs w:val="22"/>
        </w:rPr>
        <w:t xml:space="preserve">Table </w:t>
      </w:r>
      <w:r w:rsidRPr="004D1F67">
        <w:rPr>
          <w:i w:val="0"/>
          <w:sz w:val="22"/>
          <w:szCs w:val="22"/>
        </w:rPr>
        <w:fldChar w:fldCharType="begin"/>
      </w:r>
      <w:r w:rsidRPr="004D1F67">
        <w:rPr>
          <w:i w:val="0"/>
          <w:sz w:val="22"/>
          <w:szCs w:val="22"/>
        </w:rPr>
        <w:instrText xml:space="preserve"> SEQ Table \* ARABIC </w:instrText>
      </w:r>
      <w:r w:rsidRPr="004D1F67">
        <w:rPr>
          <w:i w:val="0"/>
          <w:sz w:val="22"/>
          <w:szCs w:val="22"/>
        </w:rPr>
        <w:fldChar w:fldCharType="separate"/>
      </w:r>
      <w:r>
        <w:rPr>
          <w:i w:val="0"/>
          <w:noProof/>
          <w:sz w:val="22"/>
          <w:szCs w:val="22"/>
        </w:rPr>
        <w:t>3</w:t>
      </w:r>
      <w:r w:rsidRPr="004D1F67">
        <w:rPr>
          <w:i w:val="0"/>
          <w:sz w:val="22"/>
          <w:szCs w:val="22"/>
        </w:rPr>
        <w:fldChar w:fldCharType="end"/>
      </w:r>
      <w:r>
        <w:rPr>
          <w:i w:val="0"/>
          <w:sz w:val="22"/>
          <w:szCs w:val="22"/>
        </w:rPr>
        <w:t>. Results of proposed solution #2 compared to VTM-3.0</w:t>
      </w:r>
    </w:p>
    <w:tbl>
      <w:tblPr>
        <w:tblW w:w="6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3"/>
        <w:gridCol w:w="730"/>
        <w:gridCol w:w="719"/>
        <w:gridCol w:w="719"/>
        <w:gridCol w:w="544"/>
        <w:gridCol w:w="572"/>
        <w:gridCol w:w="578"/>
        <w:gridCol w:w="591"/>
        <w:gridCol w:w="591"/>
        <w:gridCol w:w="544"/>
        <w:gridCol w:w="587"/>
      </w:tblGrid>
      <w:tr w:rsidR="00D8750E" w:rsidRPr="0048780C" w14:paraId="2E1D488D" w14:textId="77777777" w:rsidTr="00C07AC3">
        <w:trPr>
          <w:trHeight w:val="240"/>
          <w:jc w:val="center"/>
        </w:trPr>
        <w:tc>
          <w:tcPr>
            <w:tcW w:w="813" w:type="dxa"/>
            <w:noWrap/>
            <w:tcMar>
              <w:top w:w="0" w:type="dxa"/>
              <w:left w:w="0" w:type="dxa"/>
              <w:bottom w:w="0" w:type="dxa"/>
              <w:right w:w="0" w:type="dxa"/>
            </w:tcMar>
            <w:vAlign w:val="center"/>
            <w:hideMark/>
          </w:tcPr>
          <w:p w14:paraId="2F914DF8" w14:textId="77777777" w:rsidR="00D8750E" w:rsidRPr="0048780C" w:rsidRDefault="00D8750E" w:rsidP="00C07A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p>
        </w:tc>
        <w:tc>
          <w:tcPr>
            <w:tcW w:w="3284" w:type="dxa"/>
            <w:gridSpan w:val="5"/>
            <w:tcMar>
              <w:top w:w="0" w:type="dxa"/>
              <w:left w:w="0" w:type="dxa"/>
              <w:bottom w:w="0" w:type="dxa"/>
              <w:right w:w="0" w:type="dxa"/>
            </w:tcMar>
            <w:vAlign w:val="center"/>
            <w:hideMark/>
          </w:tcPr>
          <w:p w14:paraId="7468FC55" w14:textId="77777777" w:rsidR="00D8750E" w:rsidRPr="0048780C" w:rsidRDefault="00D8750E" w:rsidP="00C07AC3">
            <w:pPr>
              <w:tabs>
                <w:tab w:val="clear" w:pos="360"/>
              </w:tabs>
              <w:overflowPunct/>
              <w:autoSpaceDE/>
              <w:adjustRightInd/>
              <w:spacing w:before="0"/>
              <w:jc w:val="center"/>
              <w:rPr>
                <w:rFonts w:eastAsia="Times New Roman"/>
                <w:b/>
                <w:bCs/>
                <w:color w:val="000000"/>
                <w:sz w:val="18"/>
                <w:szCs w:val="18"/>
                <w:lang w:eastAsia="zh-CN"/>
              </w:rPr>
            </w:pPr>
            <w:r w:rsidRPr="0048780C">
              <w:rPr>
                <w:rFonts w:eastAsia="Times New Roman"/>
                <w:b/>
                <w:bCs/>
                <w:color w:val="000000"/>
                <w:sz w:val="18"/>
                <w:szCs w:val="18"/>
                <w:lang w:eastAsia="zh-CN"/>
              </w:rPr>
              <w:t>RA</w:t>
            </w:r>
          </w:p>
        </w:tc>
        <w:tc>
          <w:tcPr>
            <w:tcW w:w="2891" w:type="dxa"/>
            <w:gridSpan w:val="5"/>
            <w:tcMar>
              <w:top w:w="0" w:type="dxa"/>
              <w:left w:w="0" w:type="dxa"/>
              <w:bottom w:w="0" w:type="dxa"/>
              <w:right w:w="0" w:type="dxa"/>
            </w:tcMar>
            <w:hideMark/>
          </w:tcPr>
          <w:p w14:paraId="7AA52F87" w14:textId="77777777" w:rsidR="00D8750E" w:rsidRPr="0048780C" w:rsidRDefault="00D8750E" w:rsidP="00C07AC3">
            <w:pPr>
              <w:tabs>
                <w:tab w:val="clear" w:pos="360"/>
              </w:tabs>
              <w:overflowPunct/>
              <w:autoSpaceDE/>
              <w:adjustRightInd/>
              <w:spacing w:before="0"/>
              <w:jc w:val="center"/>
              <w:rPr>
                <w:rFonts w:eastAsia="Times New Roman"/>
                <w:b/>
                <w:bCs/>
                <w:color w:val="000000"/>
                <w:sz w:val="18"/>
                <w:szCs w:val="18"/>
                <w:lang w:eastAsia="zh-CN"/>
              </w:rPr>
            </w:pPr>
            <w:r w:rsidRPr="0048780C">
              <w:rPr>
                <w:rFonts w:eastAsia="Times New Roman"/>
                <w:b/>
                <w:bCs/>
                <w:color w:val="000000"/>
                <w:sz w:val="18"/>
                <w:szCs w:val="18"/>
                <w:lang w:eastAsia="zh-CN"/>
              </w:rPr>
              <w:t>LB</w:t>
            </w:r>
          </w:p>
        </w:tc>
      </w:tr>
      <w:tr w:rsidR="00D8750E" w:rsidRPr="0048780C" w14:paraId="491A4A47" w14:textId="77777777" w:rsidTr="00C07AC3">
        <w:trPr>
          <w:trHeight w:val="240"/>
          <w:jc w:val="center"/>
        </w:trPr>
        <w:tc>
          <w:tcPr>
            <w:tcW w:w="813" w:type="dxa"/>
            <w:noWrap/>
            <w:tcMar>
              <w:top w:w="0" w:type="dxa"/>
              <w:left w:w="0" w:type="dxa"/>
              <w:bottom w:w="0" w:type="dxa"/>
              <w:right w:w="0" w:type="dxa"/>
            </w:tcMar>
            <w:vAlign w:val="center"/>
            <w:hideMark/>
          </w:tcPr>
          <w:p w14:paraId="34752277" w14:textId="77777777" w:rsidR="00D8750E" w:rsidRPr="0048780C" w:rsidRDefault="00D8750E" w:rsidP="00C07AC3">
            <w:pPr>
              <w:spacing w:before="0"/>
              <w:rPr>
                <w:rFonts w:eastAsia="Times New Roman"/>
                <w:b/>
                <w:bCs/>
                <w:color w:val="000000"/>
                <w:sz w:val="18"/>
                <w:szCs w:val="18"/>
                <w:lang w:eastAsia="zh-CN"/>
              </w:rPr>
            </w:pPr>
          </w:p>
        </w:tc>
        <w:tc>
          <w:tcPr>
            <w:tcW w:w="730" w:type="dxa"/>
            <w:noWrap/>
            <w:tcMar>
              <w:top w:w="0" w:type="dxa"/>
              <w:left w:w="0" w:type="dxa"/>
              <w:bottom w:w="0" w:type="dxa"/>
              <w:right w:w="0" w:type="dxa"/>
            </w:tcMar>
            <w:vAlign w:val="center"/>
            <w:hideMark/>
          </w:tcPr>
          <w:p w14:paraId="0CB7EF86" w14:textId="77777777" w:rsidR="00D8750E" w:rsidRPr="0048780C" w:rsidRDefault="00D8750E" w:rsidP="00C07AC3">
            <w:pPr>
              <w:tabs>
                <w:tab w:val="clear" w:pos="360"/>
              </w:tabs>
              <w:overflowPunct/>
              <w:autoSpaceDE/>
              <w:adjustRightInd/>
              <w:spacing w:before="0"/>
              <w:jc w:val="center"/>
              <w:rPr>
                <w:rFonts w:eastAsia="Times New Roman"/>
                <w:color w:val="000000"/>
                <w:sz w:val="18"/>
                <w:szCs w:val="18"/>
                <w:lang w:eastAsia="zh-CN"/>
              </w:rPr>
            </w:pPr>
            <w:r w:rsidRPr="0048780C">
              <w:rPr>
                <w:color w:val="000000"/>
                <w:sz w:val="18"/>
                <w:szCs w:val="18"/>
              </w:rPr>
              <w:t>Y</w:t>
            </w:r>
          </w:p>
        </w:tc>
        <w:tc>
          <w:tcPr>
            <w:tcW w:w="719" w:type="dxa"/>
            <w:noWrap/>
            <w:tcMar>
              <w:top w:w="0" w:type="dxa"/>
              <w:left w:w="0" w:type="dxa"/>
              <w:bottom w:w="0" w:type="dxa"/>
              <w:right w:w="0" w:type="dxa"/>
            </w:tcMar>
            <w:vAlign w:val="center"/>
            <w:hideMark/>
          </w:tcPr>
          <w:p w14:paraId="076C9551" w14:textId="77777777" w:rsidR="00D8750E" w:rsidRPr="0048780C" w:rsidRDefault="00D8750E" w:rsidP="00C07AC3">
            <w:pPr>
              <w:tabs>
                <w:tab w:val="clear" w:pos="360"/>
              </w:tabs>
              <w:overflowPunct/>
              <w:autoSpaceDE/>
              <w:adjustRightInd/>
              <w:spacing w:before="0"/>
              <w:jc w:val="center"/>
              <w:rPr>
                <w:rFonts w:eastAsia="Times New Roman"/>
                <w:color w:val="000000"/>
                <w:sz w:val="18"/>
                <w:szCs w:val="18"/>
                <w:lang w:eastAsia="zh-CN"/>
              </w:rPr>
            </w:pPr>
            <w:r w:rsidRPr="0048780C">
              <w:rPr>
                <w:color w:val="000000"/>
                <w:sz w:val="18"/>
                <w:szCs w:val="18"/>
              </w:rPr>
              <w:t>U</w:t>
            </w:r>
          </w:p>
        </w:tc>
        <w:tc>
          <w:tcPr>
            <w:tcW w:w="719" w:type="dxa"/>
            <w:noWrap/>
            <w:tcMar>
              <w:top w:w="0" w:type="dxa"/>
              <w:left w:w="0" w:type="dxa"/>
              <w:bottom w:w="0" w:type="dxa"/>
              <w:right w:w="0" w:type="dxa"/>
            </w:tcMar>
            <w:vAlign w:val="center"/>
            <w:hideMark/>
          </w:tcPr>
          <w:p w14:paraId="6BA8E94A" w14:textId="77777777" w:rsidR="00D8750E" w:rsidRPr="0048780C" w:rsidRDefault="00D8750E" w:rsidP="00C07AC3">
            <w:pPr>
              <w:tabs>
                <w:tab w:val="clear" w:pos="360"/>
              </w:tabs>
              <w:overflowPunct/>
              <w:autoSpaceDE/>
              <w:adjustRightInd/>
              <w:spacing w:before="0"/>
              <w:jc w:val="center"/>
              <w:rPr>
                <w:rFonts w:eastAsia="Times New Roman"/>
                <w:color w:val="000000"/>
                <w:sz w:val="18"/>
                <w:szCs w:val="18"/>
                <w:lang w:eastAsia="zh-CN"/>
              </w:rPr>
            </w:pPr>
            <w:r w:rsidRPr="0048780C">
              <w:rPr>
                <w:color w:val="000000"/>
                <w:sz w:val="18"/>
                <w:szCs w:val="18"/>
              </w:rPr>
              <w:t>V</w:t>
            </w:r>
          </w:p>
        </w:tc>
        <w:tc>
          <w:tcPr>
            <w:tcW w:w="544" w:type="dxa"/>
            <w:tcMar>
              <w:top w:w="0" w:type="dxa"/>
              <w:left w:w="0" w:type="dxa"/>
              <w:bottom w:w="0" w:type="dxa"/>
              <w:right w:w="0" w:type="dxa"/>
            </w:tcMar>
            <w:vAlign w:val="center"/>
            <w:hideMark/>
          </w:tcPr>
          <w:p w14:paraId="4A0AA3CF" w14:textId="77777777" w:rsidR="00D8750E" w:rsidRPr="0048780C" w:rsidRDefault="00D8750E" w:rsidP="00C07AC3">
            <w:pPr>
              <w:tabs>
                <w:tab w:val="clear" w:pos="360"/>
              </w:tabs>
              <w:overflowPunct/>
              <w:autoSpaceDE/>
              <w:adjustRightInd/>
              <w:spacing w:before="0"/>
              <w:jc w:val="center"/>
              <w:rPr>
                <w:rFonts w:eastAsia="Times New Roman"/>
                <w:color w:val="000000"/>
                <w:sz w:val="18"/>
                <w:szCs w:val="18"/>
                <w:lang w:eastAsia="zh-CN"/>
              </w:rPr>
            </w:pPr>
            <w:r w:rsidRPr="0048780C">
              <w:rPr>
                <w:color w:val="000000"/>
                <w:sz w:val="18"/>
                <w:szCs w:val="18"/>
              </w:rPr>
              <w:t>EncT</w:t>
            </w:r>
          </w:p>
        </w:tc>
        <w:tc>
          <w:tcPr>
            <w:tcW w:w="572" w:type="dxa"/>
            <w:tcMar>
              <w:top w:w="0" w:type="dxa"/>
              <w:left w:w="0" w:type="dxa"/>
              <w:bottom w:w="0" w:type="dxa"/>
              <w:right w:w="0" w:type="dxa"/>
            </w:tcMar>
            <w:vAlign w:val="center"/>
            <w:hideMark/>
          </w:tcPr>
          <w:p w14:paraId="153B13A5" w14:textId="77777777" w:rsidR="00D8750E" w:rsidRPr="0048780C" w:rsidRDefault="00D8750E" w:rsidP="00C07AC3">
            <w:pPr>
              <w:tabs>
                <w:tab w:val="clear" w:pos="360"/>
              </w:tabs>
              <w:overflowPunct/>
              <w:autoSpaceDE/>
              <w:adjustRightInd/>
              <w:spacing w:before="0"/>
              <w:jc w:val="center"/>
              <w:rPr>
                <w:rFonts w:eastAsia="Times New Roman"/>
                <w:color w:val="000000"/>
                <w:sz w:val="18"/>
                <w:szCs w:val="18"/>
                <w:lang w:eastAsia="zh-CN"/>
              </w:rPr>
            </w:pPr>
            <w:r w:rsidRPr="0048780C">
              <w:rPr>
                <w:color w:val="000000"/>
                <w:sz w:val="18"/>
                <w:szCs w:val="18"/>
              </w:rPr>
              <w:t>DecT</w:t>
            </w:r>
          </w:p>
        </w:tc>
        <w:tc>
          <w:tcPr>
            <w:tcW w:w="578" w:type="dxa"/>
            <w:tcMar>
              <w:top w:w="0" w:type="dxa"/>
              <w:left w:w="0" w:type="dxa"/>
              <w:bottom w:w="0" w:type="dxa"/>
              <w:right w:w="0" w:type="dxa"/>
            </w:tcMar>
            <w:vAlign w:val="center"/>
            <w:hideMark/>
          </w:tcPr>
          <w:p w14:paraId="166D5372" w14:textId="77777777" w:rsidR="00D8750E" w:rsidRPr="0048780C" w:rsidRDefault="00D8750E" w:rsidP="00C07AC3">
            <w:pPr>
              <w:tabs>
                <w:tab w:val="clear" w:pos="360"/>
              </w:tabs>
              <w:overflowPunct/>
              <w:autoSpaceDE/>
              <w:adjustRightInd/>
              <w:spacing w:before="0"/>
              <w:jc w:val="center"/>
              <w:rPr>
                <w:rFonts w:eastAsia="Times New Roman"/>
                <w:color w:val="000000"/>
                <w:sz w:val="18"/>
                <w:szCs w:val="18"/>
                <w:lang w:eastAsia="zh-CN"/>
              </w:rPr>
            </w:pPr>
            <w:r w:rsidRPr="0048780C">
              <w:rPr>
                <w:color w:val="000000"/>
                <w:sz w:val="18"/>
                <w:szCs w:val="18"/>
              </w:rPr>
              <w:t>Y</w:t>
            </w:r>
          </w:p>
        </w:tc>
        <w:tc>
          <w:tcPr>
            <w:tcW w:w="591" w:type="dxa"/>
            <w:tcMar>
              <w:top w:w="0" w:type="dxa"/>
              <w:left w:w="0" w:type="dxa"/>
              <w:bottom w:w="0" w:type="dxa"/>
              <w:right w:w="0" w:type="dxa"/>
            </w:tcMar>
            <w:vAlign w:val="center"/>
            <w:hideMark/>
          </w:tcPr>
          <w:p w14:paraId="7B270039" w14:textId="77777777" w:rsidR="00D8750E" w:rsidRPr="0048780C" w:rsidRDefault="00D8750E" w:rsidP="00C07AC3">
            <w:pPr>
              <w:tabs>
                <w:tab w:val="clear" w:pos="360"/>
              </w:tabs>
              <w:overflowPunct/>
              <w:autoSpaceDE/>
              <w:adjustRightInd/>
              <w:spacing w:before="0"/>
              <w:jc w:val="center"/>
              <w:rPr>
                <w:rFonts w:eastAsia="Times New Roman"/>
                <w:color w:val="000000"/>
                <w:sz w:val="18"/>
                <w:szCs w:val="18"/>
                <w:lang w:eastAsia="zh-CN"/>
              </w:rPr>
            </w:pPr>
            <w:r w:rsidRPr="0048780C">
              <w:rPr>
                <w:color w:val="000000"/>
                <w:sz w:val="18"/>
                <w:szCs w:val="18"/>
              </w:rPr>
              <w:t>U</w:t>
            </w:r>
          </w:p>
        </w:tc>
        <w:tc>
          <w:tcPr>
            <w:tcW w:w="591" w:type="dxa"/>
            <w:tcMar>
              <w:top w:w="0" w:type="dxa"/>
              <w:left w:w="0" w:type="dxa"/>
              <w:bottom w:w="0" w:type="dxa"/>
              <w:right w:w="0" w:type="dxa"/>
            </w:tcMar>
            <w:vAlign w:val="center"/>
            <w:hideMark/>
          </w:tcPr>
          <w:p w14:paraId="2240734F" w14:textId="77777777" w:rsidR="00D8750E" w:rsidRPr="0048780C" w:rsidRDefault="00D8750E" w:rsidP="00C07AC3">
            <w:pPr>
              <w:tabs>
                <w:tab w:val="clear" w:pos="360"/>
              </w:tabs>
              <w:overflowPunct/>
              <w:autoSpaceDE/>
              <w:adjustRightInd/>
              <w:spacing w:before="0"/>
              <w:jc w:val="center"/>
              <w:rPr>
                <w:rFonts w:eastAsia="Times New Roman"/>
                <w:color w:val="000000"/>
                <w:sz w:val="18"/>
                <w:szCs w:val="18"/>
                <w:lang w:eastAsia="zh-CN"/>
              </w:rPr>
            </w:pPr>
            <w:r w:rsidRPr="0048780C">
              <w:rPr>
                <w:color w:val="000000"/>
                <w:sz w:val="18"/>
                <w:szCs w:val="18"/>
              </w:rPr>
              <w:t>V</w:t>
            </w:r>
          </w:p>
        </w:tc>
        <w:tc>
          <w:tcPr>
            <w:tcW w:w="544" w:type="dxa"/>
            <w:tcMar>
              <w:top w:w="0" w:type="dxa"/>
              <w:left w:w="0" w:type="dxa"/>
              <w:bottom w:w="0" w:type="dxa"/>
              <w:right w:w="0" w:type="dxa"/>
            </w:tcMar>
            <w:vAlign w:val="center"/>
            <w:hideMark/>
          </w:tcPr>
          <w:p w14:paraId="1D94670E" w14:textId="77777777" w:rsidR="00D8750E" w:rsidRPr="0048780C" w:rsidRDefault="00D8750E" w:rsidP="00C07AC3">
            <w:pPr>
              <w:tabs>
                <w:tab w:val="clear" w:pos="360"/>
              </w:tabs>
              <w:overflowPunct/>
              <w:autoSpaceDE/>
              <w:adjustRightInd/>
              <w:spacing w:before="0"/>
              <w:jc w:val="center"/>
              <w:rPr>
                <w:rFonts w:eastAsia="Times New Roman"/>
                <w:color w:val="000000"/>
                <w:sz w:val="18"/>
                <w:szCs w:val="18"/>
                <w:lang w:eastAsia="zh-CN"/>
              </w:rPr>
            </w:pPr>
            <w:r w:rsidRPr="0048780C">
              <w:rPr>
                <w:color w:val="000000"/>
                <w:sz w:val="18"/>
                <w:szCs w:val="18"/>
              </w:rPr>
              <w:t>EncT</w:t>
            </w:r>
          </w:p>
        </w:tc>
        <w:tc>
          <w:tcPr>
            <w:tcW w:w="587" w:type="dxa"/>
            <w:tcMar>
              <w:top w:w="0" w:type="dxa"/>
              <w:left w:w="0" w:type="dxa"/>
              <w:bottom w:w="0" w:type="dxa"/>
              <w:right w:w="0" w:type="dxa"/>
            </w:tcMar>
            <w:vAlign w:val="center"/>
            <w:hideMark/>
          </w:tcPr>
          <w:p w14:paraId="61425741" w14:textId="77777777" w:rsidR="00D8750E" w:rsidRPr="0048780C" w:rsidRDefault="00D8750E" w:rsidP="00C07AC3">
            <w:pPr>
              <w:tabs>
                <w:tab w:val="clear" w:pos="360"/>
              </w:tabs>
              <w:overflowPunct/>
              <w:autoSpaceDE/>
              <w:adjustRightInd/>
              <w:spacing w:before="0"/>
              <w:jc w:val="center"/>
              <w:rPr>
                <w:rFonts w:eastAsia="Times New Roman"/>
                <w:color w:val="000000"/>
                <w:sz w:val="18"/>
                <w:szCs w:val="18"/>
                <w:lang w:eastAsia="zh-CN"/>
              </w:rPr>
            </w:pPr>
            <w:r w:rsidRPr="0048780C">
              <w:rPr>
                <w:color w:val="000000"/>
                <w:sz w:val="18"/>
                <w:szCs w:val="18"/>
              </w:rPr>
              <w:t>DecT</w:t>
            </w:r>
          </w:p>
        </w:tc>
      </w:tr>
      <w:tr w:rsidR="001A680A" w:rsidRPr="0048780C" w14:paraId="1F9FBD5F" w14:textId="77777777" w:rsidTr="00C07AC3">
        <w:trPr>
          <w:trHeight w:val="240"/>
          <w:jc w:val="center"/>
        </w:trPr>
        <w:tc>
          <w:tcPr>
            <w:tcW w:w="813" w:type="dxa"/>
            <w:noWrap/>
            <w:tcMar>
              <w:top w:w="0" w:type="dxa"/>
              <w:left w:w="0" w:type="dxa"/>
              <w:bottom w:w="0" w:type="dxa"/>
              <w:right w:w="0" w:type="dxa"/>
            </w:tcMar>
            <w:vAlign w:val="center"/>
            <w:hideMark/>
          </w:tcPr>
          <w:p w14:paraId="10A074B1" w14:textId="77777777" w:rsidR="001A680A" w:rsidRPr="0048780C" w:rsidRDefault="001A680A" w:rsidP="001A680A">
            <w:pPr>
              <w:tabs>
                <w:tab w:val="clear" w:pos="360"/>
              </w:tabs>
              <w:overflowPunct/>
              <w:autoSpaceDE/>
              <w:adjustRightInd/>
              <w:spacing w:before="0"/>
              <w:jc w:val="center"/>
              <w:rPr>
                <w:rFonts w:eastAsia="Times New Roman"/>
                <w:color w:val="000000"/>
                <w:sz w:val="18"/>
                <w:szCs w:val="18"/>
                <w:lang w:eastAsia="zh-CN"/>
              </w:rPr>
            </w:pPr>
            <w:r w:rsidRPr="0048780C">
              <w:rPr>
                <w:rFonts w:eastAsia="Times New Roman"/>
                <w:color w:val="000000"/>
                <w:sz w:val="18"/>
                <w:szCs w:val="18"/>
                <w:lang w:eastAsia="zh-CN"/>
              </w:rPr>
              <w:t>Class A1</w:t>
            </w:r>
          </w:p>
        </w:tc>
        <w:tc>
          <w:tcPr>
            <w:tcW w:w="730" w:type="dxa"/>
            <w:noWrap/>
            <w:tcMar>
              <w:top w:w="0" w:type="dxa"/>
              <w:left w:w="0" w:type="dxa"/>
              <w:bottom w:w="0" w:type="dxa"/>
              <w:right w:w="0" w:type="dxa"/>
            </w:tcMar>
            <w:vAlign w:val="center"/>
          </w:tcPr>
          <w:p w14:paraId="76A9572E" w14:textId="2FA00D7C" w:rsidR="001A680A" w:rsidRPr="00A64444" w:rsidRDefault="001A680A" w:rsidP="001A680A">
            <w:pPr>
              <w:tabs>
                <w:tab w:val="clear" w:pos="360"/>
              </w:tabs>
              <w:overflowPunct/>
              <w:autoSpaceDE/>
              <w:adjustRightInd/>
              <w:spacing w:before="0"/>
              <w:jc w:val="center"/>
              <w:rPr>
                <w:rFonts w:eastAsia="Times New Roman"/>
                <w:color w:val="000000"/>
                <w:sz w:val="18"/>
                <w:szCs w:val="18"/>
                <w:lang w:eastAsia="zh-CN"/>
              </w:rPr>
            </w:pPr>
            <w:r w:rsidRPr="003A198C">
              <w:rPr>
                <w:rFonts w:eastAsia="Times New Roman"/>
                <w:color w:val="000000"/>
                <w:sz w:val="18"/>
                <w:szCs w:val="18"/>
                <w:lang w:eastAsia="zh-CN"/>
              </w:rPr>
              <w:t>0.00%</w:t>
            </w:r>
          </w:p>
        </w:tc>
        <w:tc>
          <w:tcPr>
            <w:tcW w:w="719" w:type="dxa"/>
            <w:noWrap/>
            <w:tcMar>
              <w:top w:w="0" w:type="dxa"/>
              <w:left w:w="0" w:type="dxa"/>
              <w:bottom w:w="0" w:type="dxa"/>
              <w:right w:w="0" w:type="dxa"/>
            </w:tcMar>
            <w:vAlign w:val="center"/>
          </w:tcPr>
          <w:p w14:paraId="59827858" w14:textId="61310123" w:rsidR="001A680A" w:rsidRPr="00A64444" w:rsidRDefault="001A680A" w:rsidP="001A680A">
            <w:pPr>
              <w:tabs>
                <w:tab w:val="clear" w:pos="360"/>
              </w:tabs>
              <w:overflowPunct/>
              <w:autoSpaceDE/>
              <w:adjustRightInd/>
              <w:spacing w:before="0"/>
              <w:jc w:val="center"/>
              <w:rPr>
                <w:rFonts w:eastAsia="Times New Roman"/>
                <w:color w:val="000000"/>
                <w:sz w:val="18"/>
                <w:szCs w:val="18"/>
                <w:lang w:eastAsia="zh-CN"/>
              </w:rPr>
            </w:pPr>
            <w:r w:rsidRPr="003A198C">
              <w:rPr>
                <w:rFonts w:eastAsia="Times New Roman"/>
                <w:color w:val="000000"/>
                <w:sz w:val="18"/>
                <w:szCs w:val="18"/>
                <w:lang w:eastAsia="zh-CN"/>
              </w:rPr>
              <w:t>-0.03%</w:t>
            </w:r>
          </w:p>
        </w:tc>
        <w:tc>
          <w:tcPr>
            <w:tcW w:w="719" w:type="dxa"/>
            <w:noWrap/>
            <w:tcMar>
              <w:top w:w="0" w:type="dxa"/>
              <w:left w:w="0" w:type="dxa"/>
              <w:bottom w:w="0" w:type="dxa"/>
              <w:right w:w="0" w:type="dxa"/>
            </w:tcMar>
            <w:vAlign w:val="center"/>
          </w:tcPr>
          <w:p w14:paraId="7D4FB2E3" w14:textId="5C6A5B08" w:rsidR="001A680A" w:rsidRPr="00A64444" w:rsidRDefault="001A680A" w:rsidP="001A680A">
            <w:pPr>
              <w:tabs>
                <w:tab w:val="clear" w:pos="360"/>
              </w:tabs>
              <w:overflowPunct/>
              <w:autoSpaceDE/>
              <w:adjustRightInd/>
              <w:spacing w:before="0"/>
              <w:jc w:val="center"/>
              <w:rPr>
                <w:rFonts w:eastAsia="Times New Roman"/>
                <w:color w:val="000000"/>
                <w:sz w:val="18"/>
                <w:szCs w:val="18"/>
                <w:lang w:eastAsia="zh-CN"/>
              </w:rPr>
            </w:pPr>
            <w:r w:rsidRPr="003A198C">
              <w:rPr>
                <w:rFonts w:eastAsia="Times New Roman"/>
                <w:color w:val="000000"/>
                <w:sz w:val="18"/>
                <w:szCs w:val="18"/>
                <w:lang w:eastAsia="zh-CN"/>
              </w:rPr>
              <w:t>-0.01%</w:t>
            </w:r>
          </w:p>
        </w:tc>
        <w:tc>
          <w:tcPr>
            <w:tcW w:w="544" w:type="dxa"/>
            <w:tcMar>
              <w:top w:w="0" w:type="dxa"/>
              <w:left w:w="0" w:type="dxa"/>
              <w:bottom w:w="0" w:type="dxa"/>
              <w:right w:w="0" w:type="dxa"/>
            </w:tcMar>
            <w:vAlign w:val="center"/>
          </w:tcPr>
          <w:p w14:paraId="758EB662" w14:textId="025F9629" w:rsidR="001A680A" w:rsidRPr="00CA7700" w:rsidRDefault="001A680A" w:rsidP="001A680A">
            <w:pPr>
              <w:tabs>
                <w:tab w:val="clear" w:pos="360"/>
              </w:tabs>
              <w:overflowPunct/>
              <w:autoSpaceDE/>
              <w:adjustRightInd/>
              <w:spacing w:before="0"/>
              <w:jc w:val="center"/>
              <w:rPr>
                <w:rFonts w:eastAsia="Times New Roman"/>
                <w:color w:val="000000"/>
                <w:sz w:val="18"/>
                <w:szCs w:val="18"/>
                <w:lang w:eastAsia="zh-CN"/>
              </w:rPr>
            </w:pPr>
            <w:r w:rsidRPr="003A198C">
              <w:rPr>
                <w:rFonts w:eastAsia="Times New Roman"/>
                <w:color w:val="000000"/>
                <w:sz w:val="18"/>
                <w:szCs w:val="18"/>
                <w:lang w:eastAsia="zh-CN"/>
              </w:rPr>
              <w:t>100%</w:t>
            </w:r>
          </w:p>
        </w:tc>
        <w:tc>
          <w:tcPr>
            <w:tcW w:w="572" w:type="dxa"/>
            <w:tcMar>
              <w:top w:w="0" w:type="dxa"/>
              <w:left w:w="0" w:type="dxa"/>
              <w:bottom w:w="0" w:type="dxa"/>
              <w:right w:w="0" w:type="dxa"/>
            </w:tcMar>
            <w:vAlign w:val="center"/>
          </w:tcPr>
          <w:p w14:paraId="7EF7BA9E" w14:textId="16E23FC6" w:rsidR="001A680A" w:rsidRPr="00CA7700" w:rsidRDefault="001A680A" w:rsidP="001A680A">
            <w:pPr>
              <w:tabs>
                <w:tab w:val="clear" w:pos="360"/>
              </w:tabs>
              <w:overflowPunct/>
              <w:autoSpaceDE/>
              <w:adjustRightInd/>
              <w:spacing w:before="0"/>
              <w:jc w:val="center"/>
              <w:rPr>
                <w:rFonts w:eastAsia="Times New Roman"/>
                <w:color w:val="000000"/>
                <w:sz w:val="18"/>
                <w:szCs w:val="18"/>
                <w:lang w:eastAsia="zh-CN"/>
              </w:rPr>
            </w:pPr>
            <w:r w:rsidRPr="003A198C">
              <w:rPr>
                <w:rFonts w:eastAsia="Times New Roman"/>
                <w:color w:val="000000"/>
                <w:sz w:val="18"/>
                <w:szCs w:val="18"/>
                <w:lang w:eastAsia="zh-CN"/>
              </w:rPr>
              <w:t>100%</w:t>
            </w:r>
          </w:p>
        </w:tc>
        <w:tc>
          <w:tcPr>
            <w:tcW w:w="578" w:type="dxa"/>
            <w:tcMar>
              <w:top w:w="0" w:type="dxa"/>
              <w:left w:w="0" w:type="dxa"/>
              <w:bottom w:w="0" w:type="dxa"/>
              <w:right w:w="0" w:type="dxa"/>
            </w:tcMar>
            <w:vAlign w:val="center"/>
          </w:tcPr>
          <w:p w14:paraId="00BF4AB2" w14:textId="77777777" w:rsidR="001A680A" w:rsidRPr="00CA7700" w:rsidRDefault="001A680A" w:rsidP="001A680A">
            <w:pPr>
              <w:tabs>
                <w:tab w:val="clear" w:pos="360"/>
              </w:tabs>
              <w:overflowPunct/>
              <w:autoSpaceDE/>
              <w:adjustRightInd/>
              <w:spacing w:before="0"/>
              <w:jc w:val="center"/>
              <w:rPr>
                <w:rFonts w:eastAsia="Times New Roman"/>
                <w:color w:val="000000"/>
                <w:sz w:val="18"/>
                <w:szCs w:val="18"/>
                <w:lang w:eastAsia="zh-CN"/>
              </w:rPr>
            </w:pPr>
          </w:p>
        </w:tc>
        <w:tc>
          <w:tcPr>
            <w:tcW w:w="591" w:type="dxa"/>
            <w:tcMar>
              <w:top w:w="0" w:type="dxa"/>
              <w:left w:w="0" w:type="dxa"/>
              <w:bottom w:w="0" w:type="dxa"/>
              <w:right w:w="0" w:type="dxa"/>
            </w:tcMar>
            <w:vAlign w:val="center"/>
          </w:tcPr>
          <w:p w14:paraId="45A1358D" w14:textId="77777777" w:rsidR="001A680A" w:rsidRPr="00CA7700" w:rsidRDefault="001A680A" w:rsidP="001A680A">
            <w:pPr>
              <w:tabs>
                <w:tab w:val="clear" w:pos="360"/>
              </w:tabs>
              <w:overflowPunct/>
              <w:autoSpaceDE/>
              <w:adjustRightInd/>
              <w:spacing w:before="0"/>
              <w:jc w:val="center"/>
              <w:rPr>
                <w:rFonts w:eastAsia="Times New Roman"/>
                <w:color w:val="000000"/>
                <w:sz w:val="18"/>
                <w:szCs w:val="18"/>
                <w:lang w:eastAsia="zh-CN"/>
              </w:rPr>
            </w:pPr>
          </w:p>
        </w:tc>
        <w:tc>
          <w:tcPr>
            <w:tcW w:w="591" w:type="dxa"/>
            <w:tcMar>
              <w:top w:w="0" w:type="dxa"/>
              <w:left w:w="0" w:type="dxa"/>
              <w:bottom w:w="0" w:type="dxa"/>
              <w:right w:w="0" w:type="dxa"/>
            </w:tcMar>
            <w:vAlign w:val="center"/>
          </w:tcPr>
          <w:p w14:paraId="5490467A" w14:textId="77777777" w:rsidR="001A680A" w:rsidRPr="00CA7700" w:rsidRDefault="001A680A" w:rsidP="001A680A">
            <w:pPr>
              <w:tabs>
                <w:tab w:val="clear" w:pos="360"/>
              </w:tabs>
              <w:overflowPunct/>
              <w:autoSpaceDE/>
              <w:adjustRightInd/>
              <w:spacing w:before="0"/>
              <w:jc w:val="center"/>
              <w:rPr>
                <w:rFonts w:eastAsia="Times New Roman"/>
                <w:color w:val="000000"/>
                <w:sz w:val="18"/>
                <w:szCs w:val="18"/>
                <w:lang w:eastAsia="zh-CN"/>
              </w:rPr>
            </w:pPr>
          </w:p>
        </w:tc>
        <w:tc>
          <w:tcPr>
            <w:tcW w:w="544" w:type="dxa"/>
            <w:tcMar>
              <w:top w:w="0" w:type="dxa"/>
              <w:left w:w="0" w:type="dxa"/>
              <w:bottom w:w="0" w:type="dxa"/>
              <w:right w:w="0" w:type="dxa"/>
            </w:tcMar>
            <w:vAlign w:val="center"/>
          </w:tcPr>
          <w:p w14:paraId="3DEC9CF9" w14:textId="77777777" w:rsidR="001A680A" w:rsidRPr="00CA7700" w:rsidRDefault="001A680A" w:rsidP="001A680A">
            <w:pPr>
              <w:tabs>
                <w:tab w:val="clear" w:pos="360"/>
              </w:tabs>
              <w:overflowPunct/>
              <w:autoSpaceDE/>
              <w:adjustRightInd/>
              <w:spacing w:before="0"/>
              <w:jc w:val="center"/>
              <w:rPr>
                <w:rFonts w:eastAsia="Times New Roman"/>
                <w:color w:val="000000"/>
                <w:sz w:val="18"/>
                <w:szCs w:val="18"/>
                <w:lang w:eastAsia="zh-CN"/>
              </w:rPr>
            </w:pPr>
          </w:p>
        </w:tc>
        <w:tc>
          <w:tcPr>
            <w:tcW w:w="587" w:type="dxa"/>
            <w:tcMar>
              <w:top w:w="0" w:type="dxa"/>
              <w:left w:w="0" w:type="dxa"/>
              <w:bottom w:w="0" w:type="dxa"/>
              <w:right w:w="0" w:type="dxa"/>
            </w:tcMar>
            <w:vAlign w:val="center"/>
          </w:tcPr>
          <w:p w14:paraId="394ED074" w14:textId="77777777" w:rsidR="001A680A" w:rsidRPr="00CA7700" w:rsidRDefault="001A680A" w:rsidP="001A680A">
            <w:pPr>
              <w:tabs>
                <w:tab w:val="clear" w:pos="360"/>
              </w:tabs>
              <w:overflowPunct/>
              <w:autoSpaceDE/>
              <w:adjustRightInd/>
              <w:spacing w:before="0"/>
              <w:jc w:val="center"/>
              <w:rPr>
                <w:rFonts w:eastAsia="Times New Roman"/>
                <w:color w:val="000000"/>
                <w:sz w:val="18"/>
                <w:szCs w:val="18"/>
                <w:lang w:eastAsia="zh-CN"/>
              </w:rPr>
            </w:pPr>
          </w:p>
        </w:tc>
      </w:tr>
      <w:tr w:rsidR="001A680A" w:rsidRPr="0048780C" w14:paraId="3EEC9E90" w14:textId="77777777" w:rsidTr="00C07AC3">
        <w:trPr>
          <w:trHeight w:val="240"/>
          <w:jc w:val="center"/>
        </w:trPr>
        <w:tc>
          <w:tcPr>
            <w:tcW w:w="813" w:type="dxa"/>
            <w:noWrap/>
            <w:tcMar>
              <w:top w:w="0" w:type="dxa"/>
              <w:left w:w="0" w:type="dxa"/>
              <w:bottom w:w="0" w:type="dxa"/>
              <w:right w:w="0" w:type="dxa"/>
            </w:tcMar>
            <w:vAlign w:val="center"/>
            <w:hideMark/>
          </w:tcPr>
          <w:p w14:paraId="4E30A713" w14:textId="77777777" w:rsidR="001A680A" w:rsidRPr="0048780C" w:rsidRDefault="001A680A" w:rsidP="001A680A">
            <w:pPr>
              <w:tabs>
                <w:tab w:val="clear" w:pos="360"/>
              </w:tabs>
              <w:overflowPunct/>
              <w:autoSpaceDE/>
              <w:adjustRightInd/>
              <w:spacing w:before="0"/>
              <w:jc w:val="center"/>
              <w:rPr>
                <w:rFonts w:eastAsia="Times New Roman"/>
                <w:color w:val="000000"/>
                <w:sz w:val="18"/>
                <w:szCs w:val="18"/>
                <w:lang w:eastAsia="zh-CN"/>
              </w:rPr>
            </w:pPr>
            <w:r w:rsidRPr="0048780C">
              <w:rPr>
                <w:rFonts w:eastAsia="Times New Roman"/>
                <w:color w:val="000000"/>
                <w:sz w:val="18"/>
                <w:szCs w:val="18"/>
                <w:lang w:eastAsia="zh-CN"/>
              </w:rPr>
              <w:t>Class A2</w:t>
            </w:r>
          </w:p>
        </w:tc>
        <w:tc>
          <w:tcPr>
            <w:tcW w:w="730" w:type="dxa"/>
            <w:noWrap/>
            <w:tcMar>
              <w:top w:w="0" w:type="dxa"/>
              <w:left w:w="0" w:type="dxa"/>
              <w:bottom w:w="0" w:type="dxa"/>
              <w:right w:w="0" w:type="dxa"/>
            </w:tcMar>
            <w:vAlign w:val="center"/>
          </w:tcPr>
          <w:p w14:paraId="3B865B45" w14:textId="4656AF38" w:rsidR="001A680A" w:rsidRPr="00A64444" w:rsidRDefault="001A680A" w:rsidP="001A680A">
            <w:pPr>
              <w:tabs>
                <w:tab w:val="clear" w:pos="360"/>
              </w:tabs>
              <w:overflowPunct/>
              <w:autoSpaceDE/>
              <w:adjustRightInd/>
              <w:spacing w:before="0"/>
              <w:jc w:val="center"/>
              <w:rPr>
                <w:rFonts w:eastAsia="Times New Roman"/>
                <w:color w:val="000000"/>
                <w:sz w:val="18"/>
                <w:szCs w:val="18"/>
                <w:lang w:eastAsia="zh-CN"/>
              </w:rPr>
            </w:pPr>
            <w:r w:rsidRPr="003A198C">
              <w:rPr>
                <w:rFonts w:eastAsia="Times New Roman"/>
                <w:color w:val="000000"/>
                <w:sz w:val="18"/>
                <w:szCs w:val="18"/>
                <w:lang w:eastAsia="zh-CN"/>
              </w:rPr>
              <w:t>-0.07%</w:t>
            </w:r>
          </w:p>
        </w:tc>
        <w:tc>
          <w:tcPr>
            <w:tcW w:w="719" w:type="dxa"/>
            <w:noWrap/>
            <w:tcMar>
              <w:top w:w="0" w:type="dxa"/>
              <w:left w:w="0" w:type="dxa"/>
              <w:bottom w:w="0" w:type="dxa"/>
              <w:right w:w="0" w:type="dxa"/>
            </w:tcMar>
            <w:vAlign w:val="center"/>
          </w:tcPr>
          <w:p w14:paraId="2C6837F7" w14:textId="6258FFAF" w:rsidR="001A680A" w:rsidRPr="00A64444" w:rsidRDefault="001A680A" w:rsidP="001A680A">
            <w:pPr>
              <w:tabs>
                <w:tab w:val="clear" w:pos="360"/>
              </w:tabs>
              <w:overflowPunct/>
              <w:autoSpaceDE/>
              <w:adjustRightInd/>
              <w:spacing w:before="0"/>
              <w:jc w:val="center"/>
              <w:rPr>
                <w:rFonts w:eastAsia="Times New Roman"/>
                <w:color w:val="000000"/>
                <w:sz w:val="18"/>
                <w:szCs w:val="18"/>
                <w:lang w:eastAsia="zh-CN"/>
              </w:rPr>
            </w:pPr>
            <w:r w:rsidRPr="003A198C">
              <w:rPr>
                <w:rFonts w:eastAsia="Times New Roman"/>
                <w:color w:val="000000"/>
                <w:sz w:val="18"/>
                <w:szCs w:val="18"/>
                <w:lang w:eastAsia="zh-CN"/>
              </w:rPr>
              <w:t>-0.07%</w:t>
            </w:r>
          </w:p>
        </w:tc>
        <w:tc>
          <w:tcPr>
            <w:tcW w:w="719" w:type="dxa"/>
            <w:noWrap/>
            <w:tcMar>
              <w:top w:w="0" w:type="dxa"/>
              <w:left w:w="0" w:type="dxa"/>
              <w:bottom w:w="0" w:type="dxa"/>
              <w:right w:w="0" w:type="dxa"/>
            </w:tcMar>
            <w:vAlign w:val="center"/>
          </w:tcPr>
          <w:p w14:paraId="3537C6AA" w14:textId="7506F25D" w:rsidR="001A680A" w:rsidRPr="00A64444" w:rsidRDefault="001A680A" w:rsidP="001A680A">
            <w:pPr>
              <w:tabs>
                <w:tab w:val="clear" w:pos="360"/>
              </w:tabs>
              <w:overflowPunct/>
              <w:autoSpaceDE/>
              <w:adjustRightInd/>
              <w:spacing w:before="0"/>
              <w:jc w:val="center"/>
              <w:rPr>
                <w:rFonts w:eastAsia="Times New Roman"/>
                <w:color w:val="000000"/>
                <w:sz w:val="18"/>
                <w:szCs w:val="18"/>
                <w:lang w:eastAsia="zh-CN"/>
              </w:rPr>
            </w:pPr>
            <w:r w:rsidRPr="003A198C">
              <w:rPr>
                <w:rFonts w:eastAsia="Times New Roman"/>
                <w:color w:val="000000"/>
                <w:sz w:val="18"/>
                <w:szCs w:val="18"/>
                <w:lang w:eastAsia="zh-CN"/>
              </w:rPr>
              <w:t>0.02%</w:t>
            </w:r>
          </w:p>
        </w:tc>
        <w:tc>
          <w:tcPr>
            <w:tcW w:w="544" w:type="dxa"/>
            <w:tcMar>
              <w:top w:w="0" w:type="dxa"/>
              <w:left w:w="0" w:type="dxa"/>
              <w:bottom w:w="0" w:type="dxa"/>
              <w:right w:w="0" w:type="dxa"/>
            </w:tcMar>
            <w:vAlign w:val="center"/>
          </w:tcPr>
          <w:p w14:paraId="37CD299F" w14:textId="020FADA1" w:rsidR="001A680A" w:rsidRPr="00CA7700" w:rsidRDefault="001A680A" w:rsidP="001A680A">
            <w:pPr>
              <w:tabs>
                <w:tab w:val="clear" w:pos="360"/>
              </w:tabs>
              <w:overflowPunct/>
              <w:autoSpaceDE/>
              <w:adjustRightInd/>
              <w:spacing w:before="0"/>
              <w:jc w:val="center"/>
              <w:rPr>
                <w:rFonts w:eastAsia="Times New Roman"/>
                <w:color w:val="000000"/>
                <w:sz w:val="18"/>
                <w:szCs w:val="18"/>
                <w:lang w:eastAsia="zh-CN"/>
              </w:rPr>
            </w:pPr>
            <w:r w:rsidRPr="003A198C">
              <w:rPr>
                <w:rFonts w:eastAsia="Times New Roman"/>
                <w:color w:val="000000"/>
                <w:sz w:val="18"/>
                <w:szCs w:val="18"/>
                <w:lang w:eastAsia="zh-CN"/>
              </w:rPr>
              <w:t>100%</w:t>
            </w:r>
          </w:p>
        </w:tc>
        <w:tc>
          <w:tcPr>
            <w:tcW w:w="572" w:type="dxa"/>
            <w:tcMar>
              <w:top w:w="0" w:type="dxa"/>
              <w:left w:w="0" w:type="dxa"/>
              <w:bottom w:w="0" w:type="dxa"/>
              <w:right w:w="0" w:type="dxa"/>
            </w:tcMar>
            <w:vAlign w:val="center"/>
          </w:tcPr>
          <w:p w14:paraId="54C285A3" w14:textId="34426204" w:rsidR="001A680A" w:rsidRPr="00CA7700" w:rsidRDefault="001A680A" w:rsidP="001A680A">
            <w:pPr>
              <w:tabs>
                <w:tab w:val="clear" w:pos="360"/>
              </w:tabs>
              <w:overflowPunct/>
              <w:autoSpaceDE/>
              <w:adjustRightInd/>
              <w:spacing w:before="0"/>
              <w:jc w:val="center"/>
              <w:rPr>
                <w:rFonts w:eastAsia="Times New Roman"/>
                <w:color w:val="000000"/>
                <w:sz w:val="18"/>
                <w:szCs w:val="18"/>
                <w:lang w:eastAsia="zh-CN"/>
              </w:rPr>
            </w:pPr>
            <w:r w:rsidRPr="003A198C">
              <w:rPr>
                <w:rFonts w:eastAsia="Times New Roman"/>
                <w:color w:val="000000"/>
                <w:sz w:val="18"/>
                <w:szCs w:val="18"/>
                <w:lang w:eastAsia="zh-CN"/>
              </w:rPr>
              <w:t>100%</w:t>
            </w:r>
          </w:p>
        </w:tc>
        <w:tc>
          <w:tcPr>
            <w:tcW w:w="578" w:type="dxa"/>
            <w:tcMar>
              <w:top w:w="0" w:type="dxa"/>
              <w:left w:w="0" w:type="dxa"/>
              <w:bottom w:w="0" w:type="dxa"/>
              <w:right w:w="0" w:type="dxa"/>
            </w:tcMar>
            <w:vAlign w:val="center"/>
          </w:tcPr>
          <w:p w14:paraId="458DA5FE" w14:textId="77777777" w:rsidR="001A680A" w:rsidRPr="00CA7700" w:rsidRDefault="001A680A" w:rsidP="001A680A">
            <w:pPr>
              <w:tabs>
                <w:tab w:val="clear" w:pos="360"/>
              </w:tabs>
              <w:overflowPunct/>
              <w:autoSpaceDE/>
              <w:adjustRightInd/>
              <w:spacing w:before="0"/>
              <w:jc w:val="center"/>
              <w:rPr>
                <w:rFonts w:eastAsia="Times New Roman"/>
                <w:color w:val="000000"/>
                <w:sz w:val="18"/>
                <w:szCs w:val="18"/>
                <w:lang w:eastAsia="zh-CN"/>
              </w:rPr>
            </w:pPr>
          </w:p>
        </w:tc>
        <w:tc>
          <w:tcPr>
            <w:tcW w:w="591" w:type="dxa"/>
            <w:tcMar>
              <w:top w:w="0" w:type="dxa"/>
              <w:left w:w="0" w:type="dxa"/>
              <w:bottom w:w="0" w:type="dxa"/>
              <w:right w:w="0" w:type="dxa"/>
            </w:tcMar>
            <w:vAlign w:val="center"/>
          </w:tcPr>
          <w:p w14:paraId="6625CAB3" w14:textId="77777777" w:rsidR="001A680A" w:rsidRPr="00CA7700" w:rsidRDefault="001A680A" w:rsidP="001A680A">
            <w:pPr>
              <w:tabs>
                <w:tab w:val="clear" w:pos="360"/>
              </w:tabs>
              <w:overflowPunct/>
              <w:autoSpaceDE/>
              <w:adjustRightInd/>
              <w:spacing w:before="0"/>
              <w:jc w:val="center"/>
              <w:rPr>
                <w:rFonts w:eastAsia="Times New Roman"/>
                <w:color w:val="000000"/>
                <w:sz w:val="18"/>
                <w:szCs w:val="18"/>
                <w:lang w:eastAsia="zh-CN"/>
              </w:rPr>
            </w:pPr>
          </w:p>
        </w:tc>
        <w:tc>
          <w:tcPr>
            <w:tcW w:w="591" w:type="dxa"/>
            <w:tcMar>
              <w:top w:w="0" w:type="dxa"/>
              <w:left w:w="0" w:type="dxa"/>
              <w:bottom w:w="0" w:type="dxa"/>
              <w:right w:w="0" w:type="dxa"/>
            </w:tcMar>
            <w:vAlign w:val="center"/>
          </w:tcPr>
          <w:p w14:paraId="52DE3587" w14:textId="77777777" w:rsidR="001A680A" w:rsidRPr="00CA7700" w:rsidRDefault="001A680A" w:rsidP="001A680A">
            <w:pPr>
              <w:tabs>
                <w:tab w:val="clear" w:pos="360"/>
              </w:tabs>
              <w:overflowPunct/>
              <w:autoSpaceDE/>
              <w:adjustRightInd/>
              <w:spacing w:before="0"/>
              <w:jc w:val="center"/>
              <w:rPr>
                <w:rFonts w:eastAsia="Times New Roman"/>
                <w:color w:val="000000"/>
                <w:sz w:val="18"/>
                <w:szCs w:val="18"/>
                <w:lang w:eastAsia="zh-CN"/>
              </w:rPr>
            </w:pPr>
          </w:p>
        </w:tc>
        <w:tc>
          <w:tcPr>
            <w:tcW w:w="544" w:type="dxa"/>
            <w:tcMar>
              <w:top w:w="0" w:type="dxa"/>
              <w:left w:w="0" w:type="dxa"/>
              <w:bottom w:w="0" w:type="dxa"/>
              <w:right w:w="0" w:type="dxa"/>
            </w:tcMar>
            <w:vAlign w:val="center"/>
          </w:tcPr>
          <w:p w14:paraId="31B86997" w14:textId="77777777" w:rsidR="001A680A" w:rsidRPr="00CA7700" w:rsidRDefault="001A680A" w:rsidP="001A680A">
            <w:pPr>
              <w:tabs>
                <w:tab w:val="clear" w:pos="360"/>
              </w:tabs>
              <w:overflowPunct/>
              <w:autoSpaceDE/>
              <w:adjustRightInd/>
              <w:spacing w:before="0"/>
              <w:jc w:val="center"/>
              <w:rPr>
                <w:rFonts w:eastAsia="Times New Roman"/>
                <w:color w:val="000000"/>
                <w:sz w:val="18"/>
                <w:szCs w:val="18"/>
                <w:lang w:eastAsia="zh-CN"/>
              </w:rPr>
            </w:pPr>
          </w:p>
        </w:tc>
        <w:tc>
          <w:tcPr>
            <w:tcW w:w="587" w:type="dxa"/>
            <w:tcMar>
              <w:top w:w="0" w:type="dxa"/>
              <w:left w:w="0" w:type="dxa"/>
              <w:bottom w:w="0" w:type="dxa"/>
              <w:right w:w="0" w:type="dxa"/>
            </w:tcMar>
            <w:vAlign w:val="center"/>
          </w:tcPr>
          <w:p w14:paraId="0AB78EC4" w14:textId="77777777" w:rsidR="001A680A" w:rsidRPr="00CA7700" w:rsidRDefault="001A680A" w:rsidP="001A680A">
            <w:pPr>
              <w:tabs>
                <w:tab w:val="clear" w:pos="360"/>
              </w:tabs>
              <w:overflowPunct/>
              <w:autoSpaceDE/>
              <w:adjustRightInd/>
              <w:spacing w:before="0"/>
              <w:jc w:val="center"/>
              <w:rPr>
                <w:rFonts w:eastAsia="Times New Roman"/>
                <w:color w:val="000000"/>
                <w:sz w:val="18"/>
                <w:szCs w:val="18"/>
                <w:lang w:eastAsia="zh-CN"/>
              </w:rPr>
            </w:pPr>
          </w:p>
        </w:tc>
      </w:tr>
      <w:tr w:rsidR="001A680A" w:rsidRPr="0048780C" w14:paraId="2CE367D0" w14:textId="77777777" w:rsidTr="00C07AC3">
        <w:trPr>
          <w:trHeight w:val="240"/>
          <w:jc w:val="center"/>
        </w:trPr>
        <w:tc>
          <w:tcPr>
            <w:tcW w:w="813" w:type="dxa"/>
            <w:noWrap/>
            <w:tcMar>
              <w:top w:w="0" w:type="dxa"/>
              <w:left w:w="0" w:type="dxa"/>
              <w:bottom w:w="0" w:type="dxa"/>
              <w:right w:w="0" w:type="dxa"/>
            </w:tcMar>
            <w:vAlign w:val="center"/>
            <w:hideMark/>
          </w:tcPr>
          <w:p w14:paraId="168BDE58" w14:textId="77777777" w:rsidR="001A680A" w:rsidRPr="0048780C" w:rsidRDefault="001A680A" w:rsidP="001A680A">
            <w:pPr>
              <w:tabs>
                <w:tab w:val="clear" w:pos="360"/>
              </w:tabs>
              <w:overflowPunct/>
              <w:autoSpaceDE/>
              <w:adjustRightInd/>
              <w:spacing w:before="0"/>
              <w:jc w:val="center"/>
              <w:rPr>
                <w:rFonts w:eastAsia="Times New Roman"/>
                <w:color w:val="000000"/>
                <w:sz w:val="18"/>
                <w:szCs w:val="18"/>
                <w:lang w:eastAsia="zh-CN"/>
              </w:rPr>
            </w:pPr>
            <w:r w:rsidRPr="0048780C">
              <w:rPr>
                <w:rFonts w:eastAsia="Times New Roman"/>
                <w:color w:val="000000"/>
                <w:sz w:val="18"/>
                <w:szCs w:val="18"/>
                <w:lang w:eastAsia="zh-CN"/>
              </w:rPr>
              <w:t>Class B</w:t>
            </w:r>
          </w:p>
        </w:tc>
        <w:tc>
          <w:tcPr>
            <w:tcW w:w="730" w:type="dxa"/>
            <w:noWrap/>
            <w:tcMar>
              <w:top w:w="0" w:type="dxa"/>
              <w:left w:w="0" w:type="dxa"/>
              <w:bottom w:w="0" w:type="dxa"/>
              <w:right w:w="0" w:type="dxa"/>
            </w:tcMar>
            <w:vAlign w:val="center"/>
          </w:tcPr>
          <w:p w14:paraId="0EDD9C41" w14:textId="156654DA" w:rsidR="001A680A" w:rsidRPr="00A64444" w:rsidRDefault="001A680A" w:rsidP="001A680A">
            <w:pPr>
              <w:tabs>
                <w:tab w:val="clear" w:pos="360"/>
              </w:tabs>
              <w:overflowPunct/>
              <w:autoSpaceDE/>
              <w:adjustRightInd/>
              <w:spacing w:before="0"/>
              <w:jc w:val="center"/>
              <w:rPr>
                <w:rFonts w:eastAsia="Times New Roman"/>
                <w:color w:val="000000"/>
                <w:sz w:val="18"/>
                <w:szCs w:val="18"/>
                <w:lang w:eastAsia="zh-CN"/>
              </w:rPr>
            </w:pPr>
            <w:r w:rsidRPr="003A198C">
              <w:rPr>
                <w:rFonts w:eastAsia="Times New Roman"/>
                <w:color w:val="000000"/>
                <w:sz w:val="18"/>
                <w:szCs w:val="18"/>
                <w:lang w:eastAsia="zh-CN"/>
              </w:rPr>
              <w:t>-0.03%</w:t>
            </w:r>
          </w:p>
        </w:tc>
        <w:tc>
          <w:tcPr>
            <w:tcW w:w="719" w:type="dxa"/>
            <w:noWrap/>
            <w:tcMar>
              <w:top w:w="0" w:type="dxa"/>
              <w:left w:w="0" w:type="dxa"/>
              <w:bottom w:w="0" w:type="dxa"/>
              <w:right w:w="0" w:type="dxa"/>
            </w:tcMar>
            <w:vAlign w:val="center"/>
          </w:tcPr>
          <w:p w14:paraId="66C02BA0" w14:textId="402A8188" w:rsidR="001A680A" w:rsidRPr="00A64444" w:rsidRDefault="001A680A" w:rsidP="001A680A">
            <w:pPr>
              <w:tabs>
                <w:tab w:val="clear" w:pos="360"/>
              </w:tabs>
              <w:overflowPunct/>
              <w:autoSpaceDE/>
              <w:adjustRightInd/>
              <w:spacing w:before="0"/>
              <w:jc w:val="center"/>
              <w:rPr>
                <w:rFonts w:eastAsia="Times New Roman"/>
                <w:color w:val="000000"/>
                <w:sz w:val="18"/>
                <w:szCs w:val="18"/>
                <w:lang w:eastAsia="zh-CN"/>
              </w:rPr>
            </w:pPr>
            <w:r w:rsidRPr="003A198C">
              <w:rPr>
                <w:rFonts w:eastAsia="Times New Roman"/>
                <w:color w:val="000000"/>
                <w:sz w:val="18"/>
                <w:szCs w:val="18"/>
                <w:lang w:eastAsia="zh-CN"/>
              </w:rPr>
              <w:t>0.00%</w:t>
            </w:r>
          </w:p>
        </w:tc>
        <w:tc>
          <w:tcPr>
            <w:tcW w:w="719" w:type="dxa"/>
            <w:noWrap/>
            <w:tcMar>
              <w:top w:w="0" w:type="dxa"/>
              <w:left w:w="0" w:type="dxa"/>
              <w:bottom w:w="0" w:type="dxa"/>
              <w:right w:w="0" w:type="dxa"/>
            </w:tcMar>
            <w:vAlign w:val="center"/>
          </w:tcPr>
          <w:p w14:paraId="755673EF" w14:textId="6436D533" w:rsidR="001A680A" w:rsidRPr="00A64444" w:rsidRDefault="001A680A" w:rsidP="001A680A">
            <w:pPr>
              <w:tabs>
                <w:tab w:val="clear" w:pos="360"/>
              </w:tabs>
              <w:overflowPunct/>
              <w:autoSpaceDE/>
              <w:adjustRightInd/>
              <w:spacing w:before="0"/>
              <w:jc w:val="center"/>
              <w:rPr>
                <w:rFonts w:eastAsia="Times New Roman"/>
                <w:color w:val="000000"/>
                <w:sz w:val="18"/>
                <w:szCs w:val="18"/>
                <w:lang w:eastAsia="zh-CN"/>
              </w:rPr>
            </w:pPr>
            <w:r w:rsidRPr="003A198C">
              <w:rPr>
                <w:rFonts w:eastAsia="Times New Roman"/>
                <w:color w:val="000000"/>
                <w:sz w:val="18"/>
                <w:szCs w:val="18"/>
                <w:lang w:eastAsia="zh-CN"/>
              </w:rPr>
              <w:t>-0.13%</w:t>
            </w:r>
          </w:p>
        </w:tc>
        <w:tc>
          <w:tcPr>
            <w:tcW w:w="544" w:type="dxa"/>
            <w:tcMar>
              <w:top w:w="0" w:type="dxa"/>
              <w:left w:w="0" w:type="dxa"/>
              <w:bottom w:w="0" w:type="dxa"/>
              <w:right w:w="0" w:type="dxa"/>
            </w:tcMar>
            <w:vAlign w:val="center"/>
          </w:tcPr>
          <w:p w14:paraId="10AA9DB9" w14:textId="123B6310" w:rsidR="001A680A" w:rsidRPr="00CA7700" w:rsidRDefault="001A680A" w:rsidP="001A680A">
            <w:pPr>
              <w:tabs>
                <w:tab w:val="clear" w:pos="360"/>
              </w:tabs>
              <w:overflowPunct/>
              <w:autoSpaceDE/>
              <w:adjustRightInd/>
              <w:spacing w:before="0"/>
              <w:jc w:val="center"/>
              <w:rPr>
                <w:rFonts w:eastAsia="Times New Roman"/>
                <w:color w:val="000000"/>
                <w:sz w:val="18"/>
                <w:szCs w:val="18"/>
                <w:lang w:eastAsia="zh-CN"/>
              </w:rPr>
            </w:pPr>
            <w:r w:rsidRPr="003A198C">
              <w:rPr>
                <w:rFonts w:eastAsia="Times New Roman"/>
                <w:color w:val="000000"/>
                <w:sz w:val="18"/>
                <w:szCs w:val="18"/>
                <w:lang w:eastAsia="zh-CN"/>
              </w:rPr>
              <w:t>101%</w:t>
            </w:r>
          </w:p>
        </w:tc>
        <w:tc>
          <w:tcPr>
            <w:tcW w:w="572" w:type="dxa"/>
            <w:tcMar>
              <w:top w:w="0" w:type="dxa"/>
              <w:left w:w="0" w:type="dxa"/>
              <w:bottom w:w="0" w:type="dxa"/>
              <w:right w:w="0" w:type="dxa"/>
            </w:tcMar>
            <w:vAlign w:val="center"/>
          </w:tcPr>
          <w:p w14:paraId="7C718C75" w14:textId="3620D49A" w:rsidR="001A680A" w:rsidRPr="00CA7700" w:rsidRDefault="001A680A" w:rsidP="001A680A">
            <w:pPr>
              <w:tabs>
                <w:tab w:val="clear" w:pos="360"/>
              </w:tabs>
              <w:overflowPunct/>
              <w:autoSpaceDE/>
              <w:adjustRightInd/>
              <w:spacing w:before="0"/>
              <w:jc w:val="center"/>
              <w:rPr>
                <w:rFonts w:eastAsia="Times New Roman"/>
                <w:color w:val="000000"/>
                <w:sz w:val="18"/>
                <w:szCs w:val="18"/>
                <w:lang w:eastAsia="zh-CN"/>
              </w:rPr>
            </w:pPr>
            <w:r w:rsidRPr="003A198C">
              <w:rPr>
                <w:rFonts w:eastAsia="Times New Roman"/>
                <w:color w:val="000000"/>
                <w:sz w:val="18"/>
                <w:szCs w:val="18"/>
                <w:lang w:eastAsia="zh-CN"/>
              </w:rPr>
              <w:t>100%</w:t>
            </w:r>
          </w:p>
        </w:tc>
        <w:tc>
          <w:tcPr>
            <w:tcW w:w="578" w:type="dxa"/>
            <w:tcMar>
              <w:top w:w="0" w:type="dxa"/>
              <w:left w:w="0" w:type="dxa"/>
              <w:bottom w:w="0" w:type="dxa"/>
              <w:right w:w="0" w:type="dxa"/>
            </w:tcMar>
            <w:vAlign w:val="center"/>
          </w:tcPr>
          <w:p w14:paraId="2B2664EF" w14:textId="08BEC17D" w:rsidR="001A680A" w:rsidRPr="00CA7700" w:rsidRDefault="001A680A" w:rsidP="001A680A">
            <w:pPr>
              <w:tabs>
                <w:tab w:val="clear" w:pos="360"/>
              </w:tabs>
              <w:overflowPunct/>
              <w:autoSpaceDE/>
              <w:adjustRightInd/>
              <w:spacing w:before="0"/>
              <w:jc w:val="center"/>
              <w:rPr>
                <w:rFonts w:eastAsia="Times New Roman"/>
                <w:color w:val="000000"/>
                <w:sz w:val="18"/>
                <w:szCs w:val="18"/>
                <w:lang w:eastAsia="zh-CN"/>
              </w:rPr>
            </w:pPr>
            <w:r w:rsidRPr="003A198C">
              <w:rPr>
                <w:rFonts w:eastAsia="Times New Roman"/>
                <w:color w:val="000000"/>
                <w:sz w:val="18"/>
                <w:szCs w:val="18"/>
                <w:lang w:eastAsia="zh-CN"/>
              </w:rPr>
              <w:t>0.09%</w:t>
            </w:r>
          </w:p>
        </w:tc>
        <w:tc>
          <w:tcPr>
            <w:tcW w:w="591" w:type="dxa"/>
            <w:tcMar>
              <w:top w:w="0" w:type="dxa"/>
              <w:left w:w="0" w:type="dxa"/>
              <w:bottom w:w="0" w:type="dxa"/>
              <w:right w:w="0" w:type="dxa"/>
            </w:tcMar>
            <w:vAlign w:val="center"/>
          </w:tcPr>
          <w:p w14:paraId="7AFAE52F" w14:textId="51FC6BF4" w:rsidR="001A680A" w:rsidRPr="00CA7700" w:rsidRDefault="001A680A" w:rsidP="001A680A">
            <w:pPr>
              <w:tabs>
                <w:tab w:val="clear" w:pos="360"/>
              </w:tabs>
              <w:overflowPunct/>
              <w:autoSpaceDE/>
              <w:adjustRightInd/>
              <w:spacing w:before="0"/>
              <w:jc w:val="center"/>
              <w:rPr>
                <w:rFonts w:eastAsia="Times New Roman"/>
                <w:color w:val="000000"/>
                <w:sz w:val="18"/>
                <w:szCs w:val="18"/>
                <w:lang w:eastAsia="zh-CN"/>
              </w:rPr>
            </w:pPr>
            <w:r w:rsidRPr="003A198C">
              <w:rPr>
                <w:rFonts w:eastAsia="Times New Roman"/>
                <w:color w:val="000000"/>
                <w:sz w:val="18"/>
                <w:szCs w:val="18"/>
                <w:lang w:eastAsia="zh-CN"/>
              </w:rPr>
              <w:t>-0.06%</w:t>
            </w:r>
          </w:p>
        </w:tc>
        <w:tc>
          <w:tcPr>
            <w:tcW w:w="591" w:type="dxa"/>
            <w:tcMar>
              <w:top w:w="0" w:type="dxa"/>
              <w:left w:w="0" w:type="dxa"/>
              <w:bottom w:w="0" w:type="dxa"/>
              <w:right w:w="0" w:type="dxa"/>
            </w:tcMar>
            <w:vAlign w:val="center"/>
          </w:tcPr>
          <w:p w14:paraId="06373D68" w14:textId="63118D6E" w:rsidR="001A680A" w:rsidRPr="00CA7700" w:rsidRDefault="001A680A" w:rsidP="001A680A">
            <w:pPr>
              <w:tabs>
                <w:tab w:val="clear" w:pos="360"/>
              </w:tabs>
              <w:overflowPunct/>
              <w:autoSpaceDE/>
              <w:adjustRightInd/>
              <w:spacing w:before="0"/>
              <w:jc w:val="center"/>
              <w:rPr>
                <w:rFonts w:eastAsia="Times New Roman"/>
                <w:color w:val="000000"/>
                <w:sz w:val="18"/>
                <w:szCs w:val="18"/>
                <w:lang w:eastAsia="zh-CN"/>
              </w:rPr>
            </w:pPr>
            <w:r w:rsidRPr="003A198C">
              <w:rPr>
                <w:rFonts w:eastAsia="Times New Roman"/>
                <w:color w:val="000000"/>
                <w:sz w:val="18"/>
                <w:szCs w:val="18"/>
                <w:lang w:eastAsia="zh-CN"/>
              </w:rPr>
              <w:t>0.29%</w:t>
            </w:r>
          </w:p>
        </w:tc>
        <w:tc>
          <w:tcPr>
            <w:tcW w:w="544" w:type="dxa"/>
            <w:tcMar>
              <w:top w:w="0" w:type="dxa"/>
              <w:left w:w="0" w:type="dxa"/>
              <w:bottom w:w="0" w:type="dxa"/>
              <w:right w:w="0" w:type="dxa"/>
            </w:tcMar>
            <w:vAlign w:val="center"/>
          </w:tcPr>
          <w:p w14:paraId="103B5FAE" w14:textId="40FBB884" w:rsidR="001A680A" w:rsidRPr="00CA7700" w:rsidRDefault="001A680A" w:rsidP="001A680A">
            <w:pPr>
              <w:tabs>
                <w:tab w:val="clear" w:pos="360"/>
              </w:tabs>
              <w:overflowPunct/>
              <w:autoSpaceDE/>
              <w:adjustRightInd/>
              <w:spacing w:before="0"/>
              <w:jc w:val="center"/>
              <w:rPr>
                <w:rFonts w:eastAsia="Times New Roman"/>
                <w:color w:val="000000"/>
                <w:sz w:val="18"/>
                <w:szCs w:val="18"/>
                <w:lang w:eastAsia="zh-CN"/>
              </w:rPr>
            </w:pPr>
            <w:r w:rsidRPr="003A198C">
              <w:rPr>
                <w:rFonts w:eastAsia="Times New Roman"/>
                <w:color w:val="000000"/>
                <w:sz w:val="18"/>
                <w:szCs w:val="18"/>
                <w:lang w:eastAsia="zh-CN"/>
              </w:rPr>
              <w:t>100%</w:t>
            </w:r>
          </w:p>
        </w:tc>
        <w:tc>
          <w:tcPr>
            <w:tcW w:w="587" w:type="dxa"/>
            <w:tcMar>
              <w:top w:w="0" w:type="dxa"/>
              <w:left w:w="0" w:type="dxa"/>
              <w:bottom w:w="0" w:type="dxa"/>
              <w:right w:w="0" w:type="dxa"/>
            </w:tcMar>
            <w:vAlign w:val="center"/>
          </w:tcPr>
          <w:p w14:paraId="50D23FB8" w14:textId="7064A991" w:rsidR="001A680A" w:rsidRPr="00CA7700" w:rsidRDefault="001A680A" w:rsidP="001A680A">
            <w:pPr>
              <w:tabs>
                <w:tab w:val="clear" w:pos="360"/>
              </w:tabs>
              <w:overflowPunct/>
              <w:autoSpaceDE/>
              <w:adjustRightInd/>
              <w:spacing w:before="0"/>
              <w:jc w:val="center"/>
              <w:rPr>
                <w:rFonts w:eastAsia="Times New Roman"/>
                <w:color w:val="000000"/>
                <w:sz w:val="18"/>
                <w:szCs w:val="18"/>
                <w:lang w:eastAsia="zh-CN"/>
              </w:rPr>
            </w:pPr>
            <w:r w:rsidRPr="003A198C">
              <w:rPr>
                <w:rFonts w:eastAsia="Times New Roman"/>
                <w:color w:val="000000"/>
                <w:sz w:val="18"/>
                <w:szCs w:val="18"/>
                <w:lang w:eastAsia="zh-CN"/>
              </w:rPr>
              <w:t>99%</w:t>
            </w:r>
          </w:p>
        </w:tc>
      </w:tr>
      <w:tr w:rsidR="001A680A" w:rsidRPr="0048780C" w14:paraId="372F60E4" w14:textId="77777777" w:rsidTr="00C07AC3">
        <w:trPr>
          <w:trHeight w:val="240"/>
          <w:jc w:val="center"/>
        </w:trPr>
        <w:tc>
          <w:tcPr>
            <w:tcW w:w="813" w:type="dxa"/>
            <w:noWrap/>
            <w:tcMar>
              <w:top w:w="0" w:type="dxa"/>
              <w:left w:w="0" w:type="dxa"/>
              <w:bottom w:w="0" w:type="dxa"/>
              <w:right w:w="0" w:type="dxa"/>
            </w:tcMar>
            <w:vAlign w:val="center"/>
            <w:hideMark/>
          </w:tcPr>
          <w:p w14:paraId="2B12549B" w14:textId="77777777" w:rsidR="001A680A" w:rsidRPr="0048780C" w:rsidRDefault="001A680A" w:rsidP="001A680A">
            <w:pPr>
              <w:tabs>
                <w:tab w:val="clear" w:pos="360"/>
              </w:tabs>
              <w:overflowPunct/>
              <w:autoSpaceDE/>
              <w:adjustRightInd/>
              <w:spacing w:before="0"/>
              <w:jc w:val="center"/>
              <w:rPr>
                <w:rFonts w:eastAsia="Times New Roman"/>
                <w:color w:val="000000"/>
                <w:sz w:val="18"/>
                <w:szCs w:val="18"/>
                <w:lang w:eastAsia="zh-CN"/>
              </w:rPr>
            </w:pPr>
            <w:r w:rsidRPr="0048780C">
              <w:rPr>
                <w:rFonts w:eastAsia="Times New Roman"/>
                <w:color w:val="000000"/>
                <w:sz w:val="18"/>
                <w:szCs w:val="18"/>
                <w:lang w:eastAsia="zh-CN"/>
              </w:rPr>
              <w:t>Class C</w:t>
            </w:r>
          </w:p>
        </w:tc>
        <w:tc>
          <w:tcPr>
            <w:tcW w:w="730" w:type="dxa"/>
            <w:noWrap/>
            <w:tcMar>
              <w:top w:w="0" w:type="dxa"/>
              <w:left w:w="0" w:type="dxa"/>
              <w:bottom w:w="0" w:type="dxa"/>
              <w:right w:w="0" w:type="dxa"/>
            </w:tcMar>
            <w:vAlign w:val="center"/>
          </w:tcPr>
          <w:p w14:paraId="79448111" w14:textId="3568756A" w:rsidR="001A680A" w:rsidRPr="00A64444" w:rsidRDefault="001A680A" w:rsidP="001A680A">
            <w:pPr>
              <w:tabs>
                <w:tab w:val="clear" w:pos="360"/>
              </w:tabs>
              <w:overflowPunct/>
              <w:autoSpaceDE/>
              <w:adjustRightInd/>
              <w:spacing w:before="0"/>
              <w:jc w:val="center"/>
              <w:rPr>
                <w:rFonts w:eastAsia="Times New Roman"/>
                <w:color w:val="000000"/>
                <w:sz w:val="18"/>
                <w:szCs w:val="18"/>
                <w:lang w:eastAsia="zh-CN"/>
              </w:rPr>
            </w:pPr>
            <w:r w:rsidRPr="003A198C">
              <w:rPr>
                <w:rFonts w:eastAsia="Times New Roman"/>
                <w:color w:val="000000"/>
                <w:sz w:val="18"/>
                <w:szCs w:val="18"/>
                <w:lang w:eastAsia="zh-CN"/>
              </w:rPr>
              <w:t>-0.02%</w:t>
            </w:r>
          </w:p>
        </w:tc>
        <w:tc>
          <w:tcPr>
            <w:tcW w:w="719" w:type="dxa"/>
            <w:noWrap/>
            <w:tcMar>
              <w:top w:w="0" w:type="dxa"/>
              <w:left w:w="0" w:type="dxa"/>
              <w:bottom w:w="0" w:type="dxa"/>
              <w:right w:w="0" w:type="dxa"/>
            </w:tcMar>
            <w:vAlign w:val="center"/>
          </w:tcPr>
          <w:p w14:paraId="5418634F" w14:textId="117E0982" w:rsidR="001A680A" w:rsidRPr="00A64444" w:rsidRDefault="001A680A" w:rsidP="001A680A">
            <w:pPr>
              <w:tabs>
                <w:tab w:val="clear" w:pos="360"/>
              </w:tabs>
              <w:overflowPunct/>
              <w:autoSpaceDE/>
              <w:adjustRightInd/>
              <w:spacing w:before="0"/>
              <w:jc w:val="center"/>
              <w:rPr>
                <w:rFonts w:eastAsia="Times New Roman"/>
                <w:color w:val="000000"/>
                <w:sz w:val="18"/>
                <w:szCs w:val="18"/>
                <w:lang w:eastAsia="zh-CN"/>
              </w:rPr>
            </w:pPr>
            <w:r w:rsidRPr="003A198C">
              <w:rPr>
                <w:rFonts w:eastAsia="Times New Roman"/>
                <w:color w:val="000000"/>
                <w:sz w:val="18"/>
                <w:szCs w:val="18"/>
                <w:lang w:eastAsia="zh-CN"/>
              </w:rPr>
              <w:t>-0.09%</w:t>
            </w:r>
          </w:p>
        </w:tc>
        <w:tc>
          <w:tcPr>
            <w:tcW w:w="719" w:type="dxa"/>
            <w:noWrap/>
            <w:tcMar>
              <w:top w:w="0" w:type="dxa"/>
              <w:left w:w="0" w:type="dxa"/>
              <w:bottom w:w="0" w:type="dxa"/>
              <w:right w:w="0" w:type="dxa"/>
            </w:tcMar>
            <w:vAlign w:val="center"/>
          </w:tcPr>
          <w:p w14:paraId="46A6AA89" w14:textId="3AE22219" w:rsidR="001A680A" w:rsidRPr="00A64444" w:rsidRDefault="001A680A" w:rsidP="001A680A">
            <w:pPr>
              <w:tabs>
                <w:tab w:val="clear" w:pos="360"/>
              </w:tabs>
              <w:overflowPunct/>
              <w:autoSpaceDE/>
              <w:adjustRightInd/>
              <w:spacing w:before="0"/>
              <w:jc w:val="center"/>
              <w:rPr>
                <w:rFonts w:eastAsia="Times New Roman"/>
                <w:color w:val="000000"/>
                <w:sz w:val="18"/>
                <w:szCs w:val="18"/>
                <w:lang w:eastAsia="zh-CN"/>
              </w:rPr>
            </w:pPr>
            <w:r w:rsidRPr="003A198C">
              <w:rPr>
                <w:rFonts w:eastAsia="Times New Roman"/>
                <w:color w:val="000000"/>
                <w:sz w:val="18"/>
                <w:szCs w:val="18"/>
                <w:lang w:eastAsia="zh-CN"/>
              </w:rPr>
              <w:t>0.00%</w:t>
            </w:r>
          </w:p>
        </w:tc>
        <w:tc>
          <w:tcPr>
            <w:tcW w:w="544" w:type="dxa"/>
            <w:tcMar>
              <w:top w:w="0" w:type="dxa"/>
              <w:left w:w="0" w:type="dxa"/>
              <w:bottom w:w="0" w:type="dxa"/>
              <w:right w:w="0" w:type="dxa"/>
            </w:tcMar>
            <w:vAlign w:val="center"/>
          </w:tcPr>
          <w:p w14:paraId="02E925A3" w14:textId="753444F8" w:rsidR="001A680A" w:rsidRPr="00A64444" w:rsidRDefault="001A680A" w:rsidP="001A680A">
            <w:pPr>
              <w:tabs>
                <w:tab w:val="clear" w:pos="360"/>
              </w:tabs>
              <w:overflowPunct/>
              <w:autoSpaceDE/>
              <w:adjustRightInd/>
              <w:spacing w:before="0"/>
              <w:jc w:val="center"/>
              <w:rPr>
                <w:rFonts w:eastAsia="Times New Roman"/>
                <w:color w:val="000000"/>
                <w:sz w:val="18"/>
                <w:szCs w:val="18"/>
                <w:lang w:eastAsia="zh-CN"/>
              </w:rPr>
            </w:pPr>
            <w:r w:rsidRPr="003A198C">
              <w:rPr>
                <w:rFonts w:eastAsia="Times New Roman"/>
                <w:color w:val="000000"/>
                <w:sz w:val="18"/>
                <w:szCs w:val="18"/>
                <w:lang w:eastAsia="zh-CN"/>
              </w:rPr>
              <w:t>102%</w:t>
            </w:r>
          </w:p>
        </w:tc>
        <w:tc>
          <w:tcPr>
            <w:tcW w:w="572" w:type="dxa"/>
            <w:tcMar>
              <w:top w:w="0" w:type="dxa"/>
              <w:left w:w="0" w:type="dxa"/>
              <w:bottom w:w="0" w:type="dxa"/>
              <w:right w:w="0" w:type="dxa"/>
            </w:tcMar>
            <w:vAlign w:val="center"/>
          </w:tcPr>
          <w:p w14:paraId="455585DA" w14:textId="46E1DA52" w:rsidR="001A680A" w:rsidRPr="00A64444" w:rsidRDefault="001A680A" w:rsidP="001A680A">
            <w:pPr>
              <w:tabs>
                <w:tab w:val="clear" w:pos="360"/>
              </w:tabs>
              <w:overflowPunct/>
              <w:autoSpaceDE/>
              <w:adjustRightInd/>
              <w:spacing w:before="0"/>
              <w:jc w:val="center"/>
              <w:rPr>
                <w:rFonts w:eastAsia="Times New Roman"/>
                <w:color w:val="000000"/>
                <w:sz w:val="18"/>
                <w:szCs w:val="18"/>
                <w:lang w:eastAsia="zh-CN"/>
              </w:rPr>
            </w:pPr>
            <w:r w:rsidRPr="003A198C">
              <w:rPr>
                <w:rFonts w:eastAsia="Times New Roman"/>
                <w:color w:val="000000"/>
                <w:sz w:val="18"/>
                <w:szCs w:val="18"/>
                <w:lang w:eastAsia="zh-CN"/>
              </w:rPr>
              <w:t>103%</w:t>
            </w:r>
          </w:p>
        </w:tc>
        <w:tc>
          <w:tcPr>
            <w:tcW w:w="578" w:type="dxa"/>
            <w:tcMar>
              <w:top w:w="0" w:type="dxa"/>
              <w:left w:w="0" w:type="dxa"/>
              <w:bottom w:w="0" w:type="dxa"/>
              <w:right w:w="0" w:type="dxa"/>
            </w:tcMar>
            <w:vAlign w:val="center"/>
          </w:tcPr>
          <w:p w14:paraId="7CFCD968" w14:textId="40B5206C" w:rsidR="001A680A" w:rsidRPr="00A64444" w:rsidRDefault="001A680A" w:rsidP="001A680A">
            <w:pPr>
              <w:tabs>
                <w:tab w:val="clear" w:pos="360"/>
              </w:tabs>
              <w:overflowPunct/>
              <w:autoSpaceDE/>
              <w:adjustRightInd/>
              <w:spacing w:before="0"/>
              <w:jc w:val="center"/>
              <w:rPr>
                <w:rFonts w:eastAsia="Times New Roman"/>
                <w:color w:val="000000"/>
                <w:sz w:val="18"/>
                <w:szCs w:val="18"/>
                <w:lang w:eastAsia="zh-CN"/>
              </w:rPr>
            </w:pPr>
            <w:r w:rsidRPr="003A198C">
              <w:rPr>
                <w:rFonts w:eastAsia="Times New Roman"/>
                <w:color w:val="000000"/>
                <w:sz w:val="18"/>
                <w:szCs w:val="18"/>
                <w:lang w:eastAsia="zh-CN"/>
              </w:rPr>
              <w:t>0.15%</w:t>
            </w:r>
          </w:p>
        </w:tc>
        <w:tc>
          <w:tcPr>
            <w:tcW w:w="591" w:type="dxa"/>
            <w:tcMar>
              <w:top w:w="0" w:type="dxa"/>
              <w:left w:w="0" w:type="dxa"/>
              <w:bottom w:w="0" w:type="dxa"/>
              <w:right w:w="0" w:type="dxa"/>
            </w:tcMar>
            <w:vAlign w:val="center"/>
          </w:tcPr>
          <w:p w14:paraId="0B2D5A21" w14:textId="277DD578" w:rsidR="001A680A" w:rsidRPr="00A64444" w:rsidRDefault="001A680A" w:rsidP="001A680A">
            <w:pPr>
              <w:tabs>
                <w:tab w:val="clear" w:pos="360"/>
              </w:tabs>
              <w:overflowPunct/>
              <w:autoSpaceDE/>
              <w:adjustRightInd/>
              <w:spacing w:before="0"/>
              <w:jc w:val="center"/>
              <w:rPr>
                <w:rFonts w:eastAsia="Times New Roman"/>
                <w:color w:val="000000"/>
                <w:sz w:val="18"/>
                <w:szCs w:val="18"/>
                <w:lang w:eastAsia="zh-CN"/>
              </w:rPr>
            </w:pPr>
            <w:r w:rsidRPr="003A198C">
              <w:rPr>
                <w:rFonts w:eastAsia="Times New Roman"/>
                <w:color w:val="000000"/>
                <w:sz w:val="18"/>
                <w:szCs w:val="18"/>
                <w:lang w:eastAsia="zh-CN"/>
              </w:rPr>
              <w:t>0.36%</w:t>
            </w:r>
          </w:p>
        </w:tc>
        <w:tc>
          <w:tcPr>
            <w:tcW w:w="591" w:type="dxa"/>
            <w:tcMar>
              <w:top w:w="0" w:type="dxa"/>
              <w:left w:w="0" w:type="dxa"/>
              <w:bottom w:w="0" w:type="dxa"/>
              <w:right w:w="0" w:type="dxa"/>
            </w:tcMar>
            <w:vAlign w:val="center"/>
          </w:tcPr>
          <w:p w14:paraId="65E75477" w14:textId="58E8756E" w:rsidR="001A680A" w:rsidRPr="00A64444" w:rsidRDefault="001A680A" w:rsidP="001A680A">
            <w:pPr>
              <w:tabs>
                <w:tab w:val="clear" w:pos="360"/>
              </w:tabs>
              <w:overflowPunct/>
              <w:autoSpaceDE/>
              <w:adjustRightInd/>
              <w:spacing w:before="0"/>
              <w:jc w:val="center"/>
              <w:rPr>
                <w:rFonts w:eastAsia="Times New Roman"/>
                <w:color w:val="000000"/>
                <w:sz w:val="18"/>
                <w:szCs w:val="18"/>
                <w:lang w:eastAsia="zh-CN"/>
              </w:rPr>
            </w:pPr>
            <w:r w:rsidRPr="003A198C">
              <w:rPr>
                <w:rFonts w:eastAsia="Times New Roman"/>
                <w:color w:val="000000"/>
                <w:sz w:val="18"/>
                <w:szCs w:val="18"/>
                <w:lang w:eastAsia="zh-CN"/>
              </w:rPr>
              <w:t>0.51%</w:t>
            </w:r>
          </w:p>
        </w:tc>
        <w:tc>
          <w:tcPr>
            <w:tcW w:w="544" w:type="dxa"/>
            <w:tcMar>
              <w:top w:w="0" w:type="dxa"/>
              <w:left w:w="0" w:type="dxa"/>
              <w:bottom w:w="0" w:type="dxa"/>
              <w:right w:w="0" w:type="dxa"/>
            </w:tcMar>
            <w:vAlign w:val="center"/>
          </w:tcPr>
          <w:p w14:paraId="76A04713" w14:textId="09C32C37" w:rsidR="001A680A" w:rsidRPr="00A64444" w:rsidRDefault="001A680A" w:rsidP="001A680A">
            <w:pPr>
              <w:tabs>
                <w:tab w:val="clear" w:pos="360"/>
              </w:tabs>
              <w:overflowPunct/>
              <w:autoSpaceDE/>
              <w:adjustRightInd/>
              <w:spacing w:before="0"/>
              <w:jc w:val="center"/>
              <w:rPr>
                <w:rFonts w:eastAsia="Times New Roman"/>
                <w:color w:val="000000"/>
                <w:sz w:val="18"/>
                <w:szCs w:val="18"/>
                <w:lang w:eastAsia="zh-CN"/>
              </w:rPr>
            </w:pPr>
            <w:r w:rsidRPr="003A198C">
              <w:rPr>
                <w:rFonts w:eastAsia="Times New Roman"/>
                <w:color w:val="000000"/>
                <w:sz w:val="18"/>
                <w:szCs w:val="18"/>
                <w:lang w:eastAsia="zh-CN"/>
              </w:rPr>
              <w:t>100%</w:t>
            </w:r>
          </w:p>
        </w:tc>
        <w:tc>
          <w:tcPr>
            <w:tcW w:w="587" w:type="dxa"/>
            <w:tcMar>
              <w:top w:w="0" w:type="dxa"/>
              <w:left w:w="0" w:type="dxa"/>
              <w:bottom w:w="0" w:type="dxa"/>
              <w:right w:w="0" w:type="dxa"/>
            </w:tcMar>
            <w:vAlign w:val="center"/>
          </w:tcPr>
          <w:p w14:paraId="7DD388AD" w14:textId="21FD4167" w:rsidR="001A680A" w:rsidRPr="00A64444" w:rsidRDefault="001A680A" w:rsidP="001A680A">
            <w:pPr>
              <w:tabs>
                <w:tab w:val="clear" w:pos="360"/>
              </w:tabs>
              <w:overflowPunct/>
              <w:autoSpaceDE/>
              <w:adjustRightInd/>
              <w:spacing w:before="0"/>
              <w:jc w:val="center"/>
              <w:rPr>
                <w:rFonts w:eastAsia="Times New Roman"/>
                <w:color w:val="000000"/>
                <w:sz w:val="18"/>
                <w:szCs w:val="18"/>
                <w:lang w:eastAsia="zh-CN"/>
              </w:rPr>
            </w:pPr>
            <w:r w:rsidRPr="003A198C">
              <w:rPr>
                <w:rFonts w:eastAsia="Times New Roman"/>
                <w:color w:val="000000"/>
                <w:sz w:val="18"/>
                <w:szCs w:val="18"/>
                <w:lang w:eastAsia="zh-CN"/>
              </w:rPr>
              <w:t>100%</w:t>
            </w:r>
          </w:p>
        </w:tc>
      </w:tr>
      <w:tr w:rsidR="001A680A" w:rsidRPr="0048780C" w14:paraId="672127F0" w14:textId="77777777" w:rsidTr="00C07AC3">
        <w:trPr>
          <w:trHeight w:val="240"/>
          <w:jc w:val="center"/>
        </w:trPr>
        <w:tc>
          <w:tcPr>
            <w:tcW w:w="813" w:type="dxa"/>
            <w:noWrap/>
            <w:tcMar>
              <w:top w:w="0" w:type="dxa"/>
              <w:left w:w="0" w:type="dxa"/>
              <w:bottom w:w="0" w:type="dxa"/>
              <w:right w:w="0" w:type="dxa"/>
            </w:tcMar>
            <w:vAlign w:val="center"/>
            <w:hideMark/>
          </w:tcPr>
          <w:p w14:paraId="2FA4D10A" w14:textId="77777777" w:rsidR="001A680A" w:rsidRPr="0048780C" w:rsidRDefault="001A680A" w:rsidP="001A680A">
            <w:pPr>
              <w:tabs>
                <w:tab w:val="clear" w:pos="360"/>
              </w:tabs>
              <w:overflowPunct/>
              <w:autoSpaceDE/>
              <w:adjustRightInd/>
              <w:spacing w:before="0"/>
              <w:jc w:val="center"/>
              <w:rPr>
                <w:rFonts w:eastAsia="Times New Roman"/>
                <w:color w:val="000000"/>
                <w:sz w:val="18"/>
                <w:szCs w:val="18"/>
                <w:lang w:eastAsia="zh-CN"/>
              </w:rPr>
            </w:pPr>
            <w:r w:rsidRPr="0048780C">
              <w:rPr>
                <w:rFonts w:eastAsia="Times New Roman"/>
                <w:color w:val="000000"/>
                <w:sz w:val="18"/>
                <w:szCs w:val="18"/>
                <w:lang w:eastAsia="zh-CN"/>
              </w:rPr>
              <w:t>Class E</w:t>
            </w:r>
          </w:p>
        </w:tc>
        <w:tc>
          <w:tcPr>
            <w:tcW w:w="730" w:type="dxa"/>
            <w:noWrap/>
            <w:tcMar>
              <w:top w:w="0" w:type="dxa"/>
              <w:left w:w="0" w:type="dxa"/>
              <w:bottom w:w="0" w:type="dxa"/>
              <w:right w:w="0" w:type="dxa"/>
            </w:tcMar>
            <w:vAlign w:val="center"/>
          </w:tcPr>
          <w:p w14:paraId="60F427AD" w14:textId="3B8ABE78" w:rsidR="001A680A" w:rsidRPr="00A64444" w:rsidRDefault="001A680A" w:rsidP="001A680A">
            <w:pPr>
              <w:tabs>
                <w:tab w:val="clear" w:pos="360"/>
              </w:tabs>
              <w:overflowPunct/>
              <w:autoSpaceDE/>
              <w:adjustRightInd/>
              <w:spacing w:before="0"/>
              <w:jc w:val="center"/>
              <w:rPr>
                <w:rFonts w:eastAsia="Times New Roman"/>
                <w:color w:val="000000"/>
                <w:sz w:val="18"/>
                <w:szCs w:val="18"/>
                <w:lang w:eastAsia="zh-CN"/>
              </w:rPr>
            </w:pPr>
            <w:r w:rsidRPr="003A198C">
              <w:rPr>
                <w:rFonts w:eastAsia="Times New Roman"/>
                <w:color w:val="000000"/>
                <w:sz w:val="18"/>
                <w:szCs w:val="18"/>
                <w:lang w:eastAsia="zh-CN"/>
              </w:rPr>
              <w:t> </w:t>
            </w:r>
          </w:p>
        </w:tc>
        <w:tc>
          <w:tcPr>
            <w:tcW w:w="719" w:type="dxa"/>
            <w:noWrap/>
            <w:tcMar>
              <w:top w:w="0" w:type="dxa"/>
              <w:left w:w="0" w:type="dxa"/>
              <w:bottom w:w="0" w:type="dxa"/>
              <w:right w:w="0" w:type="dxa"/>
            </w:tcMar>
            <w:vAlign w:val="center"/>
          </w:tcPr>
          <w:p w14:paraId="11A2F6C9" w14:textId="77777777" w:rsidR="001A680A" w:rsidRPr="00A64444" w:rsidRDefault="001A680A" w:rsidP="001A680A">
            <w:pPr>
              <w:spacing w:before="0"/>
              <w:rPr>
                <w:rFonts w:eastAsia="Times New Roman"/>
                <w:color w:val="000000"/>
                <w:sz w:val="18"/>
                <w:szCs w:val="18"/>
                <w:lang w:eastAsia="zh-CN"/>
              </w:rPr>
            </w:pPr>
          </w:p>
        </w:tc>
        <w:tc>
          <w:tcPr>
            <w:tcW w:w="719" w:type="dxa"/>
            <w:noWrap/>
            <w:tcMar>
              <w:top w:w="0" w:type="dxa"/>
              <w:left w:w="0" w:type="dxa"/>
              <w:bottom w:w="0" w:type="dxa"/>
              <w:right w:w="0" w:type="dxa"/>
            </w:tcMar>
            <w:vAlign w:val="center"/>
          </w:tcPr>
          <w:p w14:paraId="33E235D1" w14:textId="77FED02F" w:rsidR="001A680A" w:rsidRPr="00A64444" w:rsidRDefault="001A680A" w:rsidP="001A680A">
            <w:pPr>
              <w:tabs>
                <w:tab w:val="clear" w:pos="360"/>
              </w:tabs>
              <w:overflowPunct/>
              <w:autoSpaceDE/>
              <w:adjustRightInd/>
              <w:spacing w:before="0"/>
              <w:jc w:val="center"/>
              <w:rPr>
                <w:rFonts w:eastAsia="Times New Roman"/>
                <w:color w:val="000000"/>
                <w:sz w:val="18"/>
                <w:szCs w:val="18"/>
                <w:lang w:eastAsia="zh-CN"/>
              </w:rPr>
            </w:pPr>
            <w:r w:rsidRPr="003A198C">
              <w:rPr>
                <w:rFonts w:eastAsia="Times New Roman"/>
                <w:color w:val="000000"/>
                <w:sz w:val="18"/>
                <w:szCs w:val="18"/>
                <w:lang w:eastAsia="zh-CN"/>
              </w:rPr>
              <w:t> </w:t>
            </w:r>
          </w:p>
        </w:tc>
        <w:tc>
          <w:tcPr>
            <w:tcW w:w="544" w:type="dxa"/>
            <w:tcMar>
              <w:top w:w="0" w:type="dxa"/>
              <w:left w:w="0" w:type="dxa"/>
              <w:bottom w:w="0" w:type="dxa"/>
              <w:right w:w="0" w:type="dxa"/>
            </w:tcMar>
            <w:vAlign w:val="center"/>
          </w:tcPr>
          <w:p w14:paraId="083760A1" w14:textId="71524828" w:rsidR="001A680A" w:rsidRPr="00CA7700" w:rsidRDefault="001A680A" w:rsidP="001A680A">
            <w:pPr>
              <w:tabs>
                <w:tab w:val="clear" w:pos="360"/>
              </w:tabs>
              <w:overflowPunct/>
              <w:autoSpaceDE/>
              <w:adjustRightInd/>
              <w:spacing w:before="0"/>
              <w:jc w:val="center"/>
              <w:rPr>
                <w:rFonts w:eastAsia="Times New Roman"/>
                <w:color w:val="000000"/>
                <w:sz w:val="18"/>
                <w:szCs w:val="18"/>
                <w:lang w:eastAsia="zh-CN"/>
              </w:rPr>
            </w:pPr>
            <w:r w:rsidRPr="003A198C">
              <w:rPr>
                <w:rFonts w:eastAsia="Times New Roman"/>
                <w:color w:val="000000"/>
                <w:sz w:val="18"/>
                <w:szCs w:val="18"/>
                <w:lang w:eastAsia="zh-CN"/>
              </w:rPr>
              <w:t> </w:t>
            </w:r>
          </w:p>
        </w:tc>
        <w:tc>
          <w:tcPr>
            <w:tcW w:w="572" w:type="dxa"/>
            <w:tcMar>
              <w:top w:w="0" w:type="dxa"/>
              <w:left w:w="0" w:type="dxa"/>
              <w:bottom w:w="0" w:type="dxa"/>
              <w:right w:w="0" w:type="dxa"/>
            </w:tcMar>
            <w:vAlign w:val="center"/>
          </w:tcPr>
          <w:p w14:paraId="4F82C1D3" w14:textId="348B605A" w:rsidR="001A680A" w:rsidRPr="00CA7700" w:rsidRDefault="001A680A" w:rsidP="001A680A">
            <w:pPr>
              <w:tabs>
                <w:tab w:val="clear" w:pos="360"/>
              </w:tabs>
              <w:overflowPunct/>
              <w:autoSpaceDE/>
              <w:adjustRightInd/>
              <w:spacing w:before="0"/>
              <w:jc w:val="center"/>
              <w:rPr>
                <w:rFonts w:eastAsia="Times New Roman"/>
                <w:color w:val="000000"/>
                <w:sz w:val="18"/>
                <w:szCs w:val="18"/>
                <w:lang w:eastAsia="zh-CN"/>
              </w:rPr>
            </w:pPr>
            <w:r w:rsidRPr="003A198C">
              <w:rPr>
                <w:rFonts w:eastAsia="Times New Roman"/>
                <w:color w:val="000000"/>
                <w:sz w:val="18"/>
                <w:szCs w:val="18"/>
                <w:lang w:eastAsia="zh-CN"/>
              </w:rPr>
              <w:t> </w:t>
            </w:r>
          </w:p>
        </w:tc>
        <w:tc>
          <w:tcPr>
            <w:tcW w:w="578" w:type="dxa"/>
            <w:tcMar>
              <w:top w:w="0" w:type="dxa"/>
              <w:left w:w="0" w:type="dxa"/>
              <w:bottom w:w="0" w:type="dxa"/>
              <w:right w:w="0" w:type="dxa"/>
            </w:tcMar>
            <w:vAlign w:val="center"/>
          </w:tcPr>
          <w:p w14:paraId="6652A47A" w14:textId="4DE8D095" w:rsidR="001A680A" w:rsidRPr="00CA7700" w:rsidRDefault="001A680A" w:rsidP="001A680A">
            <w:pPr>
              <w:tabs>
                <w:tab w:val="clear" w:pos="360"/>
              </w:tabs>
              <w:overflowPunct/>
              <w:autoSpaceDE/>
              <w:adjustRightInd/>
              <w:spacing w:before="0"/>
              <w:jc w:val="center"/>
              <w:rPr>
                <w:rFonts w:eastAsia="Times New Roman"/>
                <w:color w:val="000000"/>
                <w:sz w:val="18"/>
                <w:szCs w:val="18"/>
                <w:lang w:eastAsia="zh-CN"/>
              </w:rPr>
            </w:pPr>
            <w:r w:rsidRPr="003A198C">
              <w:rPr>
                <w:rFonts w:eastAsia="Times New Roman"/>
                <w:color w:val="000000"/>
                <w:sz w:val="18"/>
                <w:szCs w:val="18"/>
                <w:lang w:eastAsia="zh-CN"/>
              </w:rPr>
              <w:t>0.36%</w:t>
            </w:r>
          </w:p>
        </w:tc>
        <w:tc>
          <w:tcPr>
            <w:tcW w:w="591" w:type="dxa"/>
            <w:tcMar>
              <w:top w:w="0" w:type="dxa"/>
              <w:left w:w="0" w:type="dxa"/>
              <w:bottom w:w="0" w:type="dxa"/>
              <w:right w:w="0" w:type="dxa"/>
            </w:tcMar>
            <w:vAlign w:val="center"/>
          </w:tcPr>
          <w:p w14:paraId="0B7CBA95" w14:textId="6B75F69C" w:rsidR="001A680A" w:rsidRPr="00CA7700" w:rsidRDefault="001A680A" w:rsidP="001A680A">
            <w:pPr>
              <w:tabs>
                <w:tab w:val="clear" w:pos="360"/>
              </w:tabs>
              <w:overflowPunct/>
              <w:autoSpaceDE/>
              <w:adjustRightInd/>
              <w:spacing w:before="0"/>
              <w:jc w:val="center"/>
              <w:rPr>
                <w:rFonts w:eastAsia="Times New Roman"/>
                <w:color w:val="000000"/>
                <w:sz w:val="18"/>
                <w:szCs w:val="18"/>
                <w:lang w:eastAsia="zh-CN"/>
              </w:rPr>
            </w:pPr>
            <w:r w:rsidRPr="003A198C">
              <w:rPr>
                <w:rFonts w:eastAsia="Times New Roman"/>
                <w:color w:val="000000"/>
                <w:sz w:val="18"/>
                <w:szCs w:val="18"/>
                <w:lang w:eastAsia="zh-CN"/>
              </w:rPr>
              <w:t>0.11%</w:t>
            </w:r>
          </w:p>
        </w:tc>
        <w:tc>
          <w:tcPr>
            <w:tcW w:w="591" w:type="dxa"/>
            <w:tcMar>
              <w:top w:w="0" w:type="dxa"/>
              <w:left w:w="0" w:type="dxa"/>
              <w:bottom w:w="0" w:type="dxa"/>
              <w:right w:w="0" w:type="dxa"/>
            </w:tcMar>
            <w:vAlign w:val="center"/>
          </w:tcPr>
          <w:p w14:paraId="4B0EACF0" w14:textId="5CCD7589" w:rsidR="001A680A" w:rsidRPr="00CA7700" w:rsidRDefault="001A680A" w:rsidP="001A680A">
            <w:pPr>
              <w:tabs>
                <w:tab w:val="clear" w:pos="360"/>
              </w:tabs>
              <w:overflowPunct/>
              <w:autoSpaceDE/>
              <w:adjustRightInd/>
              <w:spacing w:before="0"/>
              <w:jc w:val="center"/>
              <w:rPr>
                <w:rFonts w:eastAsia="Times New Roman"/>
                <w:color w:val="000000"/>
                <w:sz w:val="18"/>
                <w:szCs w:val="18"/>
                <w:lang w:eastAsia="zh-CN"/>
              </w:rPr>
            </w:pPr>
            <w:r w:rsidRPr="003A198C">
              <w:rPr>
                <w:rFonts w:eastAsia="Times New Roman"/>
                <w:color w:val="000000"/>
                <w:sz w:val="18"/>
                <w:szCs w:val="18"/>
                <w:lang w:eastAsia="zh-CN"/>
              </w:rPr>
              <w:t>-0.11%</w:t>
            </w:r>
          </w:p>
        </w:tc>
        <w:tc>
          <w:tcPr>
            <w:tcW w:w="544" w:type="dxa"/>
            <w:tcMar>
              <w:top w:w="0" w:type="dxa"/>
              <w:left w:w="0" w:type="dxa"/>
              <w:bottom w:w="0" w:type="dxa"/>
              <w:right w:w="0" w:type="dxa"/>
            </w:tcMar>
            <w:vAlign w:val="center"/>
          </w:tcPr>
          <w:p w14:paraId="0D0D3F9E" w14:textId="45224C66" w:rsidR="001A680A" w:rsidRPr="00CA7700" w:rsidRDefault="001A680A" w:rsidP="001A680A">
            <w:pPr>
              <w:tabs>
                <w:tab w:val="clear" w:pos="360"/>
              </w:tabs>
              <w:overflowPunct/>
              <w:autoSpaceDE/>
              <w:adjustRightInd/>
              <w:spacing w:before="0"/>
              <w:jc w:val="center"/>
              <w:rPr>
                <w:rFonts w:eastAsia="Times New Roman"/>
                <w:color w:val="000000"/>
                <w:sz w:val="18"/>
                <w:szCs w:val="18"/>
                <w:lang w:eastAsia="zh-CN"/>
              </w:rPr>
            </w:pPr>
            <w:r w:rsidRPr="003A198C">
              <w:rPr>
                <w:rFonts w:eastAsia="Times New Roman"/>
                <w:color w:val="000000"/>
                <w:sz w:val="18"/>
                <w:szCs w:val="18"/>
                <w:lang w:eastAsia="zh-CN"/>
              </w:rPr>
              <w:t>100%</w:t>
            </w:r>
          </w:p>
        </w:tc>
        <w:tc>
          <w:tcPr>
            <w:tcW w:w="587" w:type="dxa"/>
            <w:tcMar>
              <w:top w:w="0" w:type="dxa"/>
              <w:left w:w="0" w:type="dxa"/>
              <w:bottom w:w="0" w:type="dxa"/>
              <w:right w:w="0" w:type="dxa"/>
            </w:tcMar>
            <w:vAlign w:val="center"/>
          </w:tcPr>
          <w:p w14:paraId="504E4E5D" w14:textId="721AEABA" w:rsidR="001A680A" w:rsidRPr="00CA7700" w:rsidRDefault="001A680A" w:rsidP="001A680A">
            <w:pPr>
              <w:tabs>
                <w:tab w:val="clear" w:pos="360"/>
              </w:tabs>
              <w:overflowPunct/>
              <w:autoSpaceDE/>
              <w:adjustRightInd/>
              <w:spacing w:before="0"/>
              <w:jc w:val="center"/>
              <w:rPr>
                <w:rFonts w:eastAsia="Times New Roman"/>
                <w:color w:val="000000"/>
                <w:sz w:val="18"/>
                <w:szCs w:val="18"/>
                <w:lang w:eastAsia="zh-CN"/>
              </w:rPr>
            </w:pPr>
            <w:r w:rsidRPr="003A198C">
              <w:rPr>
                <w:rFonts w:eastAsia="Times New Roman"/>
                <w:color w:val="000000"/>
                <w:sz w:val="18"/>
                <w:szCs w:val="18"/>
                <w:lang w:eastAsia="zh-CN"/>
              </w:rPr>
              <w:t>99%</w:t>
            </w:r>
          </w:p>
        </w:tc>
      </w:tr>
      <w:tr w:rsidR="001A680A" w:rsidRPr="0048780C" w14:paraId="226FECCC" w14:textId="77777777" w:rsidTr="00C07AC3">
        <w:trPr>
          <w:trHeight w:val="240"/>
          <w:jc w:val="center"/>
        </w:trPr>
        <w:tc>
          <w:tcPr>
            <w:tcW w:w="813" w:type="dxa"/>
            <w:noWrap/>
            <w:tcMar>
              <w:top w:w="0" w:type="dxa"/>
              <w:left w:w="0" w:type="dxa"/>
              <w:bottom w:w="0" w:type="dxa"/>
              <w:right w:w="0" w:type="dxa"/>
            </w:tcMar>
            <w:vAlign w:val="center"/>
            <w:hideMark/>
          </w:tcPr>
          <w:p w14:paraId="7E062070" w14:textId="77777777" w:rsidR="001A680A" w:rsidRPr="0048780C" w:rsidRDefault="001A680A" w:rsidP="001A680A">
            <w:pPr>
              <w:tabs>
                <w:tab w:val="clear" w:pos="360"/>
              </w:tabs>
              <w:overflowPunct/>
              <w:autoSpaceDE/>
              <w:adjustRightInd/>
              <w:spacing w:before="0"/>
              <w:jc w:val="center"/>
              <w:rPr>
                <w:rFonts w:eastAsia="Times New Roman"/>
                <w:b/>
                <w:bCs/>
                <w:color w:val="000000"/>
                <w:sz w:val="18"/>
                <w:szCs w:val="18"/>
                <w:lang w:eastAsia="zh-CN"/>
              </w:rPr>
            </w:pPr>
            <w:r w:rsidRPr="0048780C">
              <w:rPr>
                <w:rFonts w:eastAsia="Times New Roman"/>
                <w:b/>
                <w:bCs/>
                <w:color w:val="000000"/>
                <w:sz w:val="18"/>
                <w:szCs w:val="18"/>
                <w:lang w:eastAsia="zh-CN"/>
              </w:rPr>
              <w:t>Overall</w:t>
            </w:r>
          </w:p>
        </w:tc>
        <w:tc>
          <w:tcPr>
            <w:tcW w:w="730" w:type="dxa"/>
            <w:noWrap/>
            <w:tcMar>
              <w:top w:w="0" w:type="dxa"/>
              <w:left w:w="0" w:type="dxa"/>
              <w:bottom w:w="0" w:type="dxa"/>
              <w:right w:w="0" w:type="dxa"/>
            </w:tcMar>
            <w:vAlign w:val="center"/>
          </w:tcPr>
          <w:p w14:paraId="4C176B5D" w14:textId="21581361" w:rsidR="001A680A" w:rsidRPr="00AC6C4D" w:rsidRDefault="001A680A" w:rsidP="001A680A">
            <w:pPr>
              <w:tabs>
                <w:tab w:val="clear" w:pos="360"/>
              </w:tabs>
              <w:overflowPunct/>
              <w:autoSpaceDE/>
              <w:adjustRightInd/>
              <w:spacing w:before="0"/>
              <w:jc w:val="center"/>
              <w:rPr>
                <w:rFonts w:eastAsia="Times New Roman"/>
                <w:b/>
                <w:color w:val="000000"/>
                <w:sz w:val="18"/>
                <w:szCs w:val="18"/>
                <w:lang w:eastAsia="zh-CN"/>
              </w:rPr>
            </w:pPr>
            <w:r w:rsidRPr="00AC6C4D">
              <w:rPr>
                <w:rFonts w:eastAsia="Times New Roman"/>
                <w:b/>
                <w:color w:val="000000"/>
                <w:sz w:val="18"/>
                <w:szCs w:val="18"/>
                <w:lang w:eastAsia="zh-CN"/>
              </w:rPr>
              <w:t>-0.03%</w:t>
            </w:r>
          </w:p>
        </w:tc>
        <w:tc>
          <w:tcPr>
            <w:tcW w:w="719" w:type="dxa"/>
            <w:noWrap/>
            <w:tcMar>
              <w:top w:w="0" w:type="dxa"/>
              <w:left w:w="0" w:type="dxa"/>
              <w:bottom w:w="0" w:type="dxa"/>
              <w:right w:w="0" w:type="dxa"/>
            </w:tcMar>
            <w:vAlign w:val="center"/>
          </w:tcPr>
          <w:p w14:paraId="397EA03C" w14:textId="613CA87A" w:rsidR="001A680A" w:rsidRPr="00AC6C4D" w:rsidRDefault="001A680A" w:rsidP="001A680A">
            <w:pPr>
              <w:tabs>
                <w:tab w:val="clear" w:pos="360"/>
              </w:tabs>
              <w:overflowPunct/>
              <w:autoSpaceDE/>
              <w:adjustRightInd/>
              <w:spacing w:before="0"/>
              <w:jc w:val="center"/>
              <w:rPr>
                <w:rFonts w:eastAsia="Times New Roman"/>
                <w:b/>
                <w:color w:val="000000"/>
                <w:sz w:val="18"/>
                <w:szCs w:val="18"/>
                <w:lang w:eastAsia="zh-CN"/>
              </w:rPr>
            </w:pPr>
            <w:r w:rsidRPr="00AC6C4D">
              <w:rPr>
                <w:rFonts w:eastAsia="Times New Roman"/>
                <w:b/>
                <w:color w:val="000000"/>
                <w:sz w:val="18"/>
                <w:szCs w:val="18"/>
                <w:lang w:eastAsia="zh-CN"/>
              </w:rPr>
              <w:t>-0.04%</w:t>
            </w:r>
          </w:p>
        </w:tc>
        <w:tc>
          <w:tcPr>
            <w:tcW w:w="719" w:type="dxa"/>
            <w:noWrap/>
            <w:tcMar>
              <w:top w:w="0" w:type="dxa"/>
              <w:left w:w="0" w:type="dxa"/>
              <w:bottom w:w="0" w:type="dxa"/>
              <w:right w:w="0" w:type="dxa"/>
            </w:tcMar>
            <w:vAlign w:val="center"/>
          </w:tcPr>
          <w:p w14:paraId="49D5E248" w14:textId="0FBC9A0C" w:rsidR="001A680A" w:rsidRPr="00AC6C4D" w:rsidRDefault="001A680A" w:rsidP="001A680A">
            <w:pPr>
              <w:tabs>
                <w:tab w:val="clear" w:pos="360"/>
              </w:tabs>
              <w:overflowPunct/>
              <w:autoSpaceDE/>
              <w:adjustRightInd/>
              <w:spacing w:before="0"/>
              <w:jc w:val="center"/>
              <w:rPr>
                <w:rFonts w:eastAsia="Times New Roman"/>
                <w:b/>
                <w:color w:val="000000"/>
                <w:sz w:val="18"/>
                <w:szCs w:val="18"/>
                <w:lang w:eastAsia="zh-CN"/>
              </w:rPr>
            </w:pPr>
            <w:r w:rsidRPr="00AC6C4D">
              <w:rPr>
                <w:rFonts w:eastAsia="Times New Roman"/>
                <w:b/>
                <w:color w:val="000000"/>
                <w:sz w:val="18"/>
                <w:szCs w:val="18"/>
                <w:lang w:eastAsia="zh-CN"/>
              </w:rPr>
              <w:t>-0.04%</w:t>
            </w:r>
          </w:p>
        </w:tc>
        <w:tc>
          <w:tcPr>
            <w:tcW w:w="544" w:type="dxa"/>
            <w:tcMar>
              <w:top w:w="0" w:type="dxa"/>
              <w:left w:w="0" w:type="dxa"/>
              <w:bottom w:w="0" w:type="dxa"/>
              <w:right w:w="0" w:type="dxa"/>
            </w:tcMar>
            <w:vAlign w:val="center"/>
          </w:tcPr>
          <w:p w14:paraId="2D56BEBF" w14:textId="18C0C5FF" w:rsidR="001A680A" w:rsidRPr="00AC6C4D" w:rsidRDefault="001A680A" w:rsidP="001A680A">
            <w:pPr>
              <w:tabs>
                <w:tab w:val="clear" w:pos="360"/>
              </w:tabs>
              <w:overflowPunct/>
              <w:autoSpaceDE/>
              <w:adjustRightInd/>
              <w:spacing w:before="0"/>
              <w:jc w:val="center"/>
              <w:rPr>
                <w:rFonts w:eastAsia="Times New Roman"/>
                <w:b/>
                <w:color w:val="000000"/>
                <w:sz w:val="18"/>
                <w:szCs w:val="18"/>
                <w:lang w:eastAsia="zh-CN"/>
              </w:rPr>
            </w:pPr>
            <w:r w:rsidRPr="00AC6C4D">
              <w:rPr>
                <w:rFonts w:eastAsia="Times New Roman"/>
                <w:b/>
                <w:color w:val="000000"/>
                <w:sz w:val="18"/>
                <w:szCs w:val="18"/>
                <w:lang w:eastAsia="zh-CN"/>
              </w:rPr>
              <w:t>101%</w:t>
            </w:r>
          </w:p>
        </w:tc>
        <w:tc>
          <w:tcPr>
            <w:tcW w:w="572" w:type="dxa"/>
            <w:tcMar>
              <w:top w:w="0" w:type="dxa"/>
              <w:left w:w="0" w:type="dxa"/>
              <w:bottom w:w="0" w:type="dxa"/>
              <w:right w:w="0" w:type="dxa"/>
            </w:tcMar>
            <w:vAlign w:val="center"/>
          </w:tcPr>
          <w:p w14:paraId="73E07003" w14:textId="4B6D6749" w:rsidR="001A680A" w:rsidRPr="00AC6C4D" w:rsidRDefault="001A680A" w:rsidP="001A680A">
            <w:pPr>
              <w:tabs>
                <w:tab w:val="clear" w:pos="360"/>
              </w:tabs>
              <w:overflowPunct/>
              <w:autoSpaceDE/>
              <w:adjustRightInd/>
              <w:spacing w:before="0"/>
              <w:jc w:val="center"/>
              <w:rPr>
                <w:rFonts w:eastAsia="Times New Roman"/>
                <w:b/>
                <w:color w:val="000000"/>
                <w:sz w:val="18"/>
                <w:szCs w:val="18"/>
                <w:lang w:eastAsia="zh-CN"/>
              </w:rPr>
            </w:pPr>
            <w:r w:rsidRPr="00AC6C4D">
              <w:rPr>
                <w:rFonts w:eastAsia="Times New Roman"/>
                <w:b/>
                <w:color w:val="000000"/>
                <w:sz w:val="18"/>
                <w:szCs w:val="18"/>
                <w:lang w:eastAsia="zh-CN"/>
              </w:rPr>
              <w:t>101%</w:t>
            </w:r>
          </w:p>
        </w:tc>
        <w:tc>
          <w:tcPr>
            <w:tcW w:w="578" w:type="dxa"/>
            <w:tcMar>
              <w:top w:w="0" w:type="dxa"/>
              <w:left w:w="0" w:type="dxa"/>
              <w:bottom w:w="0" w:type="dxa"/>
              <w:right w:w="0" w:type="dxa"/>
            </w:tcMar>
            <w:vAlign w:val="center"/>
          </w:tcPr>
          <w:p w14:paraId="04362000" w14:textId="15C4DD78" w:rsidR="001A680A" w:rsidRPr="00AC6C4D" w:rsidRDefault="001A680A" w:rsidP="001A680A">
            <w:pPr>
              <w:tabs>
                <w:tab w:val="clear" w:pos="360"/>
              </w:tabs>
              <w:overflowPunct/>
              <w:autoSpaceDE/>
              <w:adjustRightInd/>
              <w:spacing w:before="0"/>
              <w:jc w:val="center"/>
              <w:rPr>
                <w:rFonts w:eastAsia="Times New Roman"/>
                <w:b/>
                <w:color w:val="000000"/>
                <w:sz w:val="18"/>
                <w:szCs w:val="18"/>
                <w:lang w:eastAsia="zh-CN"/>
              </w:rPr>
            </w:pPr>
            <w:r w:rsidRPr="00AC6C4D">
              <w:rPr>
                <w:rFonts w:eastAsia="Times New Roman"/>
                <w:b/>
                <w:color w:val="000000"/>
                <w:sz w:val="18"/>
                <w:szCs w:val="18"/>
                <w:lang w:eastAsia="zh-CN"/>
              </w:rPr>
              <w:t>0.18%</w:t>
            </w:r>
          </w:p>
        </w:tc>
        <w:tc>
          <w:tcPr>
            <w:tcW w:w="591" w:type="dxa"/>
            <w:tcMar>
              <w:top w:w="0" w:type="dxa"/>
              <w:left w:w="0" w:type="dxa"/>
              <w:bottom w:w="0" w:type="dxa"/>
              <w:right w:w="0" w:type="dxa"/>
            </w:tcMar>
            <w:vAlign w:val="center"/>
          </w:tcPr>
          <w:p w14:paraId="2B764BAF" w14:textId="586793FD" w:rsidR="001A680A" w:rsidRPr="00AC6C4D" w:rsidRDefault="001A680A" w:rsidP="001A680A">
            <w:pPr>
              <w:tabs>
                <w:tab w:val="clear" w:pos="360"/>
              </w:tabs>
              <w:overflowPunct/>
              <w:autoSpaceDE/>
              <w:adjustRightInd/>
              <w:spacing w:before="0"/>
              <w:jc w:val="center"/>
              <w:rPr>
                <w:rFonts w:eastAsia="Times New Roman"/>
                <w:b/>
                <w:color w:val="000000"/>
                <w:sz w:val="18"/>
                <w:szCs w:val="18"/>
                <w:lang w:eastAsia="zh-CN"/>
              </w:rPr>
            </w:pPr>
            <w:r w:rsidRPr="00AC6C4D">
              <w:rPr>
                <w:rFonts w:eastAsia="Times New Roman"/>
                <w:b/>
                <w:color w:val="000000"/>
                <w:sz w:val="18"/>
                <w:szCs w:val="18"/>
                <w:lang w:eastAsia="zh-CN"/>
              </w:rPr>
              <w:t>0.12%</w:t>
            </w:r>
          </w:p>
        </w:tc>
        <w:tc>
          <w:tcPr>
            <w:tcW w:w="591" w:type="dxa"/>
            <w:tcMar>
              <w:top w:w="0" w:type="dxa"/>
              <w:left w:w="0" w:type="dxa"/>
              <w:bottom w:w="0" w:type="dxa"/>
              <w:right w:w="0" w:type="dxa"/>
            </w:tcMar>
            <w:vAlign w:val="center"/>
          </w:tcPr>
          <w:p w14:paraId="74424E70" w14:textId="16BB9304" w:rsidR="001A680A" w:rsidRPr="00AC6C4D" w:rsidRDefault="001A680A" w:rsidP="001A680A">
            <w:pPr>
              <w:tabs>
                <w:tab w:val="clear" w:pos="360"/>
              </w:tabs>
              <w:overflowPunct/>
              <w:autoSpaceDE/>
              <w:adjustRightInd/>
              <w:spacing w:before="0"/>
              <w:jc w:val="center"/>
              <w:rPr>
                <w:rFonts w:eastAsia="Times New Roman"/>
                <w:b/>
                <w:color w:val="000000"/>
                <w:sz w:val="18"/>
                <w:szCs w:val="18"/>
                <w:lang w:eastAsia="zh-CN"/>
              </w:rPr>
            </w:pPr>
            <w:r w:rsidRPr="00AC6C4D">
              <w:rPr>
                <w:rFonts w:eastAsia="Times New Roman"/>
                <w:b/>
                <w:color w:val="000000"/>
                <w:sz w:val="18"/>
                <w:szCs w:val="18"/>
                <w:lang w:eastAsia="zh-CN"/>
              </w:rPr>
              <w:t>0.26%</w:t>
            </w:r>
          </w:p>
        </w:tc>
        <w:tc>
          <w:tcPr>
            <w:tcW w:w="544" w:type="dxa"/>
            <w:tcMar>
              <w:top w:w="0" w:type="dxa"/>
              <w:left w:w="0" w:type="dxa"/>
              <w:bottom w:w="0" w:type="dxa"/>
              <w:right w:w="0" w:type="dxa"/>
            </w:tcMar>
            <w:vAlign w:val="center"/>
          </w:tcPr>
          <w:p w14:paraId="2EC82509" w14:textId="6A961D92" w:rsidR="001A680A" w:rsidRPr="00AC6C4D" w:rsidRDefault="001A680A" w:rsidP="001A680A">
            <w:pPr>
              <w:tabs>
                <w:tab w:val="clear" w:pos="360"/>
              </w:tabs>
              <w:overflowPunct/>
              <w:autoSpaceDE/>
              <w:adjustRightInd/>
              <w:spacing w:before="0"/>
              <w:jc w:val="center"/>
              <w:rPr>
                <w:rFonts w:eastAsia="Times New Roman"/>
                <w:b/>
                <w:color w:val="000000"/>
                <w:sz w:val="18"/>
                <w:szCs w:val="18"/>
                <w:lang w:eastAsia="zh-CN"/>
              </w:rPr>
            </w:pPr>
            <w:r w:rsidRPr="00AC6C4D">
              <w:rPr>
                <w:rFonts w:eastAsia="Times New Roman"/>
                <w:b/>
                <w:color w:val="000000"/>
                <w:sz w:val="18"/>
                <w:szCs w:val="18"/>
                <w:lang w:eastAsia="zh-CN"/>
              </w:rPr>
              <w:t>100%</w:t>
            </w:r>
          </w:p>
        </w:tc>
        <w:tc>
          <w:tcPr>
            <w:tcW w:w="587" w:type="dxa"/>
            <w:tcMar>
              <w:top w:w="0" w:type="dxa"/>
              <w:left w:w="0" w:type="dxa"/>
              <w:bottom w:w="0" w:type="dxa"/>
              <w:right w:w="0" w:type="dxa"/>
            </w:tcMar>
            <w:vAlign w:val="center"/>
          </w:tcPr>
          <w:p w14:paraId="4F4197F8" w14:textId="46CD27F8" w:rsidR="001A680A" w:rsidRPr="00AC6C4D" w:rsidRDefault="001A680A" w:rsidP="001A680A">
            <w:pPr>
              <w:tabs>
                <w:tab w:val="clear" w:pos="360"/>
              </w:tabs>
              <w:overflowPunct/>
              <w:autoSpaceDE/>
              <w:adjustRightInd/>
              <w:spacing w:before="0"/>
              <w:jc w:val="center"/>
              <w:rPr>
                <w:rFonts w:eastAsia="Times New Roman"/>
                <w:b/>
                <w:color w:val="000000"/>
                <w:sz w:val="18"/>
                <w:szCs w:val="18"/>
                <w:lang w:eastAsia="zh-CN"/>
              </w:rPr>
            </w:pPr>
            <w:r w:rsidRPr="00AC6C4D">
              <w:rPr>
                <w:rFonts w:eastAsia="Times New Roman"/>
                <w:b/>
                <w:color w:val="000000"/>
                <w:sz w:val="18"/>
                <w:szCs w:val="18"/>
                <w:lang w:eastAsia="zh-CN"/>
              </w:rPr>
              <w:t>99%</w:t>
            </w:r>
          </w:p>
        </w:tc>
      </w:tr>
      <w:tr w:rsidR="001A680A" w:rsidRPr="0048780C" w14:paraId="117DDD4D" w14:textId="77777777" w:rsidTr="00C07AC3">
        <w:trPr>
          <w:trHeight w:val="240"/>
          <w:jc w:val="center"/>
        </w:trPr>
        <w:tc>
          <w:tcPr>
            <w:tcW w:w="813" w:type="dxa"/>
            <w:noWrap/>
            <w:tcMar>
              <w:top w:w="0" w:type="dxa"/>
              <w:left w:w="0" w:type="dxa"/>
              <w:bottom w:w="0" w:type="dxa"/>
              <w:right w:w="0" w:type="dxa"/>
            </w:tcMar>
            <w:vAlign w:val="center"/>
          </w:tcPr>
          <w:p w14:paraId="3ADC1092" w14:textId="77777777" w:rsidR="001A680A" w:rsidRPr="0048780C" w:rsidRDefault="001A680A" w:rsidP="001A680A">
            <w:pPr>
              <w:tabs>
                <w:tab w:val="clear" w:pos="360"/>
              </w:tabs>
              <w:overflowPunct/>
              <w:autoSpaceDE/>
              <w:adjustRightInd/>
              <w:spacing w:before="0"/>
              <w:jc w:val="center"/>
              <w:rPr>
                <w:rFonts w:eastAsia="Times New Roman"/>
                <w:color w:val="000000"/>
                <w:sz w:val="18"/>
                <w:szCs w:val="18"/>
                <w:lang w:eastAsia="zh-CN"/>
              </w:rPr>
            </w:pPr>
            <w:r w:rsidRPr="0048780C">
              <w:rPr>
                <w:rFonts w:eastAsia="Times New Roman"/>
                <w:color w:val="000000"/>
                <w:sz w:val="18"/>
                <w:szCs w:val="18"/>
                <w:lang w:eastAsia="zh-CN"/>
              </w:rPr>
              <w:t>Class D</w:t>
            </w:r>
          </w:p>
        </w:tc>
        <w:tc>
          <w:tcPr>
            <w:tcW w:w="730" w:type="dxa"/>
            <w:noWrap/>
            <w:tcMar>
              <w:top w:w="0" w:type="dxa"/>
              <w:left w:w="0" w:type="dxa"/>
              <w:bottom w:w="0" w:type="dxa"/>
              <w:right w:w="0" w:type="dxa"/>
            </w:tcMar>
            <w:vAlign w:val="center"/>
          </w:tcPr>
          <w:p w14:paraId="27748F4D" w14:textId="54AE396F" w:rsidR="001A680A" w:rsidRPr="00A64444" w:rsidRDefault="001A680A" w:rsidP="001A680A">
            <w:pPr>
              <w:tabs>
                <w:tab w:val="clear" w:pos="360"/>
              </w:tabs>
              <w:overflowPunct/>
              <w:autoSpaceDE/>
              <w:adjustRightInd/>
              <w:spacing w:before="0"/>
              <w:jc w:val="center"/>
              <w:rPr>
                <w:rFonts w:eastAsia="Times New Roman"/>
                <w:color w:val="000000"/>
                <w:sz w:val="18"/>
                <w:szCs w:val="18"/>
                <w:lang w:eastAsia="zh-CN"/>
              </w:rPr>
            </w:pPr>
            <w:r w:rsidRPr="003A198C">
              <w:rPr>
                <w:rFonts w:eastAsia="Times New Roman"/>
                <w:color w:val="000000"/>
                <w:sz w:val="18"/>
                <w:szCs w:val="18"/>
                <w:lang w:eastAsia="zh-CN"/>
              </w:rPr>
              <w:t>-0.04%</w:t>
            </w:r>
          </w:p>
        </w:tc>
        <w:tc>
          <w:tcPr>
            <w:tcW w:w="719" w:type="dxa"/>
            <w:noWrap/>
            <w:tcMar>
              <w:top w:w="0" w:type="dxa"/>
              <w:left w:w="0" w:type="dxa"/>
              <w:bottom w:w="0" w:type="dxa"/>
              <w:right w:w="0" w:type="dxa"/>
            </w:tcMar>
            <w:vAlign w:val="center"/>
          </w:tcPr>
          <w:p w14:paraId="3DAA43C8" w14:textId="7A361CBC" w:rsidR="001A680A" w:rsidRPr="00A64444" w:rsidRDefault="001A680A" w:rsidP="001A680A">
            <w:pPr>
              <w:tabs>
                <w:tab w:val="clear" w:pos="360"/>
              </w:tabs>
              <w:overflowPunct/>
              <w:autoSpaceDE/>
              <w:adjustRightInd/>
              <w:spacing w:before="0"/>
              <w:jc w:val="center"/>
              <w:rPr>
                <w:rFonts w:eastAsia="Times New Roman"/>
                <w:color w:val="000000"/>
                <w:sz w:val="18"/>
                <w:szCs w:val="18"/>
                <w:lang w:eastAsia="zh-CN"/>
              </w:rPr>
            </w:pPr>
            <w:r w:rsidRPr="003A198C">
              <w:rPr>
                <w:rFonts w:eastAsia="Times New Roman"/>
                <w:color w:val="000000"/>
                <w:sz w:val="18"/>
                <w:szCs w:val="18"/>
                <w:lang w:eastAsia="zh-CN"/>
              </w:rPr>
              <w:t>0.05%</w:t>
            </w:r>
          </w:p>
        </w:tc>
        <w:tc>
          <w:tcPr>
            <w:tcW w:w="719" w:type="dxa"/>
            <w:noWrap/>
            <w:tcMar>
              <w:top w:w="0" w:type="dxa"/>
              <w:left w:w="0" w:type="dxa"/>
              <w:bottom w:w="0" w:type="dxa"/>
              <w:right w:w="0" w:type="dxa"/>
            </w:tcMar>
            <w:vAlign w:val="center"/>
          </w:tcPr>
          <w:p w14:paraId="47F71C15" w14:textId="60F2F62D" w:rsidR="001A680A" w:rsidRPr="00A64444" w:rsidRDefault="001A680A" w:rsidP="001A680A">
            <w:pPr>
              <w:tabs>
                <w:tab w:val="clear" w:pos="360"/>
              </w:tabs>
              <w:overflowPunct/>
              <w:autoSpaceDE/>
              <w:adjustRightInd/>
              <w:spacing w:before="0"/>
              <w:jc w:val="center"/>
              <w:rPr>
                <w:rFonts w:eastAsia="Times New Roman"/>
                <w:color w:val="000000"/>
                <w:sz w:val="18"/>
                <w:szCs w:val="18"/>
                <w:lang w:eastAsia="zh-CN"/>
              </w:rPr>
            </w:pPr>
            <w:r w:rsidRPr="003A198C">
              <w:rPr>
                <w:rFonts w:eastAsia="Times New Roman"/>
                <w:color w:val="000000"/>
                <w:sz w:val="18"/>
                <w:szCs w:val="18"/>
                <w:lang w:eastAsia="zh-CN"/>
              </w:rPr>
              <w:t>-0.18%</w:t>
            </w:r>
          </w:p>
        </w:tc>
        <w:tc>
          <w:tcPr>
            <w:tcW w:w="544" w:type="dxa"/>
            <w:tcMar>
              <w:top w:w="0" w:type="dxa"/>
              <w:left w:w="0" w:type="dxa"/>
              <w:bottom w:w="0" w:type="dxa"/>
              <w:right w:w="0" w:type="dxa"/>
            </w:tcMar>
            <w:vAlign w:val="center"/>
          </w:tcPr>
          <w:p w14:paraId="6DFD35F5" w14:textId="64BB633C" w:rsidR="001A680A" w:rsidRPr="00A64444" w:rsidRDefault="001A680A" w:rsidP="001A680A">
            <w:pPr>
              <w:tabs>
                <w:tab w:val="clear" w:pos="360"/>
              </w:tabs>
              <w:overflowPunct/>
              <w:autoSpaceDE/>
              <w:adjustRightInd/>
              <w:spacing w:before="0"/>
              <w:jc w:val="center"/>
              <w:rPr>
                <w:rFonts w:eastAsia="Times New Roman"/>
                <w:color w:val="000000"/>
                <w:sz w:val="18"/>
                <w:szCs w:val="18"/>
                <w:lang w:eastAsia="zh-CN"/>
              </w:rPr>
            </w:pPr>
            <w:r w:rsidRPr="003A198C">
              <w:rPr>
                <w:rFonts w:eastAsia="Times New Roman"/>
                <w:color w:val="000000"/>
                <w:sz w:val="18"/>
                <w:szCs w:val="18"/>
                <w:lang w:eastAsia="zh-CN"/>
              </w:rPr>
              <w:t>110%</w:t>
            </w:r>
          </w:p>
        </w:tc>
        <w:tc>
          <w:tcPr>
            <w:tcW w:w="572" w:type="dxa"/>
            <w:tcMar>
              <w:top w:w="0" w:type="dxa"/>
              <w:left w:w="0" w:type="dxa"/>
              <w:bottom w:w="0" w:type="dxa"/>
              <w:right w:w="0" w:type="dxa"/>
            </w:tcMar>
            <w:vAlign w:val="center"/>
          </w:tcPr>
          <w:p w14:paraId="260BDA29" w14:textId="7D35E960" w:rsidR="001A680A" w:rsidRPr="00A64444" w:rsidRDefault="001A680A" w:rsidP="001A680A">
            <w:pPr>
              <w:tabs>
                <w:tab w:val="clear" w:pos="360"/>
              </w:tabs>
              <w:overflowPunct/>
              <w:autoSpaceDE/>
              <w:adjustRightInd/>
              <w:spacing w:before="0"/>
              <w:jc w:val="center"/>
              <w:rPr>
                <w:rFonts w:eastAsia="Times New Roman"/>
                <w:color w:val="000000"/>
                <w:sz w:val="18"/>
                <w:szCs w:val="18"/>
                <w:lang w:eastAsia="zh-CN"/>
              </w:rPr>
            </w:pPr>
            <w:r w:rsidRPr="003A198C">
              <w:rPr>
                <w:rFonts w:eastAsia="Times New Roman"/>
                <w:color w:val="000000"/>
                <w:sz w:val="18"/>
                <w:szCs w:val="18"/>
                <w:lang w:eastAsia="zh-CN"/>
              </w:rPr>
              <w:t>86%</w:t>
            </w:r>
          </w:p>
        </w:tc>
        <w:tc>
          <w:tcPr>
            <w:tcW w:w="578" w:type="dxa"/>
            <w:tcMar>
              <w:top w:w="0" w:type="dxa"/>
              <w:left w:w="0" w:type="dxa"/>
              <w:bottom w:w="0" w:type="dxa"/>
              <w:right w:w="0" w:type="dxa"/>
            </w:tcMar>
            <w:vAlign w:val="center"/>
          </w:tcPr>
          <w:p w14:paraId="2FBD2EF0" w14:textId="0CDD8D52" w:rsidR="001A680A" w:rsidRPr="00A64444" w:rsidRDefault="001A680A" w:rsidP="001A680A">
            <w:pPr>
              <w:tabs>
                <w:tab w:val="clear" w:pos="360"/>
              </w:tabs>
              <w:overflowPunct/>
              <w:autoSpaceDE/>
              <w:adjustRightInd/>
              <w:spacing w:before="0"/>
              <w:jc w:val="center"/>
              <w:rPr>
                <w:rFonts w:eastAsia="Times New Roman"/>
                <w:color w:val="000000"/>
                <w:sz w:val="18"/>
                <w:szCs w:val="18"/>
                <w:lang w:eastAsia="zh-CN"/>
              </w:rPr>
            </w:pPr>
            <w:r w:rsidRPr="003A198C">
              <w:rPr>
                <w:rFonts w:eastAsia="Times New Roman"/>
                <w:color w:val="000000"/>
                <w:sz w:val="18"/>
                <w:szCs w:val="18"/>
                <w:lang w:eastAsia="zh-CN"/>
              </w:rPr>
              <w:t>0.17%</w:t>
            </w:r>
          </w:p>
        </w:tc>
        <w:tc>
          <w:tcPr>
            <w:tcW w:w="591" w:type="dxa"/>
            <w:tcMar>
              <w:top w:w="0" w:type="dxa"/>
              <w:left w:w="0" w:type="dxa"/>
              <w:bottom w:w="0" w:type="dxa"/>
              <w:right w:w="0" w:type="dxa"/>
            </w:tcMar>
            <w:vAlign w:val="center"/>
          </w:tcPr>
          <w:p w14:paraId="07BE7114" w14:textId="08666DA0" w:rsidR="001A680A" w:rsidRPr="00A64444" w:rsidRDefault="001A680A" w:rsidP="001A680A">
            <w:pPr>
              <w:tabs>
                <w:tab w:val="clear" w:pos="360"/>
              </w:tabs>
              <w:overflowPunct/>
              <w:autoSpaceDE/>
              <w:adjustRightInd/>
              <w:spacing w:before="0"/>
              <w:jc w:val="center"/>
              <w:rPr>
                <w:rFonts w:eastAsia="Times New Roman"/>
                <w:color w:val="000000"/>
                <w:sz w:val="18"/>
                <w:szCs w:val="18"/>
                <w:lang w:eastAsia="zh-CN"/>
              </w:rPr>
            </w:pPr>
            <w:r w:rsidRPr="003A198C">
              <w:rPr>
                <w:rFonts w:eastAsia="Times New Roman"/>
                <w:color w:val="000000"/>
                <w:sz w:val="18"/>
                <w:szCs w:val="18"/>
                <w:lang w:eastAsia="zh-CN"/>
              </w:rPr>
              <w:t>0.55%</w:t>
            </w:r>
          </w:p>
        </w:tc>
        <w:tc>
          <w:tcPr>
            <w:tcW w:w="591" w:type="dxa"/>
            <w:tcMar>
              <w:top w:w="0" w:type="dxa"/>
              <w:left w:w="0" w:type="dxa"/>
              <w:bottom w:w="0" w:type="dxa"/>
              <w:right w:w="0" w:type="dxa"/>
            </w:tcMar>
            <w:vAlign w:val="center"/>
          </w:tcPr>
          <w:p w14:paraId="3004AF1C" w14:textId="7567D854" w:rsidR="001A680A" w:rsidRPr="00A64444" w:rsidRDefault="001A680A" w:rsidP="001A680A">
            <w:pPr>
              <w:tabs>
                <w:tab w:val="clear" w:pos="360"/>
              </w:tabs>
              <w:overflowPunct/>
              <w:autoSpaceDE/>
              <w:adjustRightInd/>
              <w:spacing w:before="0"/>
              <w:jc w:val="center"/>
              <w:rPr>
                <w:rFonts w:eastAsia="Times New Roman"/>
                <w:color w:val="000000"/>
                <w:sz w:val="18"/>
                <w:szCs w:val="18"/>
                <w:lang w:eastAsia="zh-CN"/>
              </w:rPr>
            </w:pPr>
            <w:r w:rsidRPr="003A198C">
              <w:rPr>
                <w:rFonts w:eastAsia="Times New Roman"/>
                <w:color w:val="000000"/>
                <w:sz w:val="18"/>
                <w:szCs w:val="18"/>
                <w:lang w:eastAsia="zh-CN"/>
              </w:rPr>
              <w:t>0.01%</w:t>
            </w:r>
          </w:p>
        </w:tc>
        <w:tc>
          <w:tcPr>
            <w:tcW w:w="544" w:type="dxa"/>
            <w:tcMar>
              <w:top w:w="0" w:type="dxa"/>
              <w:left w:w="0" w:type="dxa"/>
              <w:bottom w:w="0" w:type="dxa"/>
              <w:right w:w="0" w:type="dxa"/>
            </w:tcMar>
            <w:vAlign w:val="center"/>
          </w:tcPr>
          <w:p w14:paraId="3EBE8A68" w14:textId="3CD30764" w:rsidR="001A680A" w:rsidRPr="00A64444" w:rsidRDefault="001A680A" w:rsidP="001A680A">
            <w:pPr>
              <w:tabs>
                <w:tab w:val="clear" w:pos="360"/>
              </w:tabs>
              <w:overflowPunct/>
              <w:autoSpaceDE/>
              <w:adjustRightInd/>
              <w:spacing w:before="0"/>
              <w:jc w:val="center"/>
              <w:rPr>
                <w:rFonts w:eastAsia="Times New Roman"/>
                <w:color w:val="000000"/>
                <w:sz w:val="18"/>
                <w:szCs w:val="18"/>
                <w:lang w:eastAsia="zh-CN"/>
              </w:rPr>
            </w:pPr>
            <w:r w:rsidRPr="003A198C">
              <w:rPr>
                <w:rFonts w:eastAsia="Times New Roman"/>
                <w:color w:val="000000"/>
                <w:sz w:val="18"/>
                <w:szCs w:val="18"/>
                <w:lang w:eastAsia="zh-CN"/>
              </w:rPr>
              <w:t>101%</w:t>
            </w:r>
          </w:p>
        </w:tc>
        <w:tc>
          <w:tcPr>
            <w:tcW w:w="587" w:type="dxa"/>
            <w:tcMar>
              <w:top w:w="0" w:type="dxa"/>
              <w:left w:w="0" w:type="dxa"/>
              <w:bottom w:w="0" w:type="dxa"/>
              <w:right w:w="0" w:type="dxa"/>
            </w:tcMar>
            <w:vAlign w:val="center"/>
          </w:tcPr>
          <w:p w14:paraId="2ED08B54" w14:textId="5E538ED5" w:rsidR="001A680A" w:rsidRPr="00A64444" w:rsidRDefault="001A680A" w:rsidP="001A680A">
            <w:pPr>
              <w:tabs>
                <w:tab w:val="clear" w:pos="360"/>
              </w:tabs>
              <w:overflowPunct/>
              <w:autoSpaceDE/>
              <w:adjustRightInd/>
              <w:spacing w:before="0"/>
              <w:jc w:val="center"/>
              <w:rPr>
                <w:rFonts w:eastAsia="Times New Roman"/>
                <w:color w:val="000000"/>
                <w:sz w:val="18"/>
                <w:szCs w:val="18"/>
                <w:lang w:eastAsia="zh-CN"/>
              </w:rPr>
            </w:pPr>
            <w:r w:rsidRPr="003A198C">
              <w:rPr>
                <w:rFonts w:eastAsia="Times New Roman"/>
                <w:color w:val="000000"/>
                <w:sz w:val="18"/>
                <w:szCs w:val="18"/>
                <w:lang w:eastAsia="zh-CN"/>
              </w:rPr>
              <w:t>103%</w:t>
            </w:r>
          </w:p>
        </w:tc>
      </w:tr>
      <w:tr w:rsidR="00A66F41" w:rsidRPr="0048780C" w14:paraId="29CADF83" w14:textId="77777777" w:rsidTr="00C07AC3">
        <w:trPr>
          <w:trHeight w:val="240"/>
          <w:jc w:val="center"/>
        </w:trPr>
        <w:tc>
          <w:tcPr>
            <w:tcW w:w="813" w:type="dxa"/>
            <w:noWrap/>
            <w:tcMar>
              <w:top w:w="0" w:type="dxa"/>
              <w:left w:w="0" w:type="dxa"/>
              <w:bottom w:w="0" w:type="dxa"/>
              <w:right w:w="0" w:type="dxa"/>
            </w:tcMar>
            <w:vAlign w:val="center"/>
          </w:tcPr>
          <w:p w14:paraId="64AD49BB" w14:textId="48FC438C" w:rsidR="00A66F41" w:rsidRPr="0048780C" w:rsidRDefault="00A66F41" w:rsidP="00A66F41">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F</w:t>
            </w:r>
          </w:p>
        </w:tc>
        <w:tc>
          <w:tcPr>
            <w:tcW w:w="730" w:type="dxa"/>
            <w:noWrap/>
            <w:tcMar>
              <w:top w:w="0" w:type="dxa"/>
              <w:left w:w="0" w:type="dxa"/>
              <w:bottom w:w="0" w:type="dxa"/>
              <w:right w:w="0" w:type="dxa"/>
            </w:tcMar>
            <w:vAlign w:val="center"/>
          </w:tcPr>
          <w:p w14:paraId="66F26991" w14:textId="0C83526A" w:rsidR="00A66F41" w:rsidRPr="003A198C" w:rsidRDefault="00A66F41" w:rsidP="00A66F41">
            <w:pPr>
              <w:tabs>
                <w:tab w:val="clear" w:pos="360"/>
              </w:tabs>
              <w:overflowPunct/>
              <w:autoSpaceDE/>
              <w:adjustRightInd/>
              <w:spacing w:before="0"/>
              <w:jc w:val="center"/>
              <w:rPr>
                <w:rFonts w:eastAsia="Times New Roman"/>
                <w:color w:val="000000"/>
                <w:sz w:val="18"/>
                <w:szCs w:val="18"/>
                <w:lang w:eastAsia="zh-CN"/>
              </w:rPr>
            </w:pPr>
            <w:r>
              <w:rPr>
                <w:rFonts w:ascii="Arial" w:hAnsi="Arial" w:cs="Arial"/>
                <w:color w:val="000000"/>
                <w:sz w:val="18"/>
                <w:szCs w:val="18"/>
              </w:rPr>
              <w:t>0.02%</w:t>
            </w:r>
          </w:p>
        </w:tc>
        <w:tc>
          <w:tcPr>
            <w:tcW w:w="719" w:type="dxa"/>
            <w:noWrap/>
            <w:tcMar>
              <w:top w:w="0" w:type="dxa"/>
              <w:left w:w="0" w:type="dxa"/>
              <w:bottom w:w="0" w:type="dxa"/>
              <w:right w:w="0" w:type="dxa"/>
            </w:tcMar>
            <w:vAlign w:val="center"/>
          </w:tcPr>
          <w:p w14:paraId="7CC8C952" w14:textId="24FD6382" w:rsidR="00A66F41" w:rsidRPr="003A198C" w:rsidRDefault="00A66F41" w:rsidP="00A66F41">
            <w:pPr>
              <w:tabs>
                <w:tab w:val="clear" w:pos="360"/>
              </w:tabs>
              <w:overflowPunct/>
              <w:autoSpaceDE/>
              <w:adjustRightInd/>
              <w:spacing w:before="0"/>
              <w:jc w:val="center"/>
              <w:rPr>
                <w:rFonts w:eastAsia="Times New Roman"/>
                <w:color w:val="000000"/>
                <w:sz w:val="18"/>
                <w:szCs w:val="18"/>
                <w:lang w:eastAsia="zh-CN"/>
              </w:rPr>
            </w:pPr>
            <w:r>
              <w:rPr>
                <w:rFonts w:ascii="Arial" w:hAnsi="Arial" w:cs="Arial"/>
                <w:color w:val="000000"/>
                <w:sz w:val="18"/>
                <w:szCs w:val="18"/>
              </w:rPr>
              <w:t>-0.02%</w:t>
            </w:r>
          </w:p>
        </w:tc>
        <w:tc>
          <w:tcPr>
            <w:tcW w:w="719" w:type="dxa"/>
            <w:noWrap/>
            <w:tcMar>
              <w:top w:w="0" w:type="dxa"/>
              <w:left w:w="0" w:type="dxa"/>
              <w:bottom w:w="0" w:type="dxa"/>
              <w:right w:w="0" w:type="dxa"/>
            </w:tcMar>
            <w:vAlign w:val="center"/>
          </w:tcPr>
          <w:p w14:paraId="3DE05356" w14:textId="27DF3224" w:rsidR="00A66F41" w:rsidRPr="003A198C" w:rsidRDefault="00A66F41" w:rsidP="00A66F41">
            <w:pPr>
              <w:tabs>
                <w:tab w:val="clear" w:pos="360"/>
              </w:tabs>
              <w:overflowPunct/>
              <w:autoSpaceDE/>
              <w:adjustRightInd/>
              <w:spacing w:before="0"/>
              <w:jc w:val="center"/>
              <w:rPr>
                <w:rFonts w:eastAsia="Times New Roman"/>
                <w:color w:val="000000"/>
                <w:sz w:val="18"/>
                <w:szCs w:val="18"/>
                <w:lang w:eastAsia="zh-CN"/>
              </w:rPr>
            </w:pPr>
            <w:r>
              <w:rPr>
                <w:rFonts w:ascii="Arial" w:hAnsi="Arial" w:cs="Arial"/>
                <w:color w:val="000000"/>
                <w:sz w:val="18"/>
                <w:szCs w:val="18"/>
              </w:rPr>
              <w:t>0.00%</w:t>
            </w:r>
          </w:p>
        </w:tc>
        <w:tc>
          <w:tcPr>
            <w:tcW w:w="544" w:type="dxa"/>
            <w:tcMar>
              <w:top w:w="0" w:type="dxa"/>
              <w:left w:w="0" w:type="dxa"/>
              <w:bottom w:w="0" w:type="dxa"/>
              <w:right w:w="0" w:type="dxa"/>
            </w:tcMar>
            <w:vAlign w:val="center"/>
          </w:tcPr>
          <w:p w14:paraId="61E9F084" w14:textId="38936698" w:rsidR="00A66F41" w:rsidRPr="003A198C" w:rsidRDefault="00A66F41" w:rsidP="00A66F41">
            <w:pPr>
              <w:tabs>
                <w:tab w:val="clear" w:pos="360"/>
              </w:tabs>
              <w:overflowPunct/>
              <w:autoSpaceDE/>
              <w:adjustRightInd/>
              <w:spacing w:before="0"/>
              <w:jc w:val="center"/>
              <w:rPr>
                <w:rFonts w:eastAsia="Times New Roman"/>
                <w:color w:val="000000"/>
                <w:sz w:val="18"/>
                <w:szCs w:val="18"/>
                <w:lang w:eastAsia="zh-CN"/>
              </w:rPr>
            </w:pPr>
            <w:r>
              <w:rPr>
                <w:rFonts w:ascii="Arial" w:hAnsi="Arial" w:cs="Arial"/>
                <w:color w:val="000000"/>
                <w:sz w:val="18"/>
                <w:szCs w:val="18"/>
              </w:rPr>
              <w:t>101%</w:t>
            </w:r>
          </w:p>
        </w:tc>
        <w:tc>
          <w:tcPr>
            <w:tcW w:w="572" w:type="dxa"/>
            <w:tcMar>
              <w:top w:w="0" w:type="dxa"/>
              <w:left w:w="0" w:type="dxa"/>
              <w:bottom w:w="0" w:type="dxa"/>
              <w:right w:w="0" w:type="dxa"/>
            </w:tcMar>
            <w:vAlign w:val="center"/>
          </w:tcPr>
          <w:p w14:paraId="66BCF5D5" w14:textId="09D3B50E" w:rsidR="00A66F41" w:rsidRPr="003A198C" w:rsidRDefault="00A66F41" w:rsidP="00A66F41">
            <w:pPr>
              <w:tabs>
                <w:tab w:val="clear" w:pos="360"/>
              </w:tabs>
              <w:overflowPunct/>
              <w:autoSpaceDE/>
              <w:adjustRightInd/>
              <w:spacing w:before="0"/>
              <w:jc w:val="center"/>
              <w:rPr>
                <w:rFonts w:eastAsia="Times New Roman"/>
                <w:color w:val="000000"/>
                <w:sz w:val="18"/>
                <w:szCs w:val="18"/>
                <w:lang w:eastAsia="zh-CN"/>
              </w:rPr>
            </w:pPr>
            <w:r>
              <w:rPr>
                <w:rFonts w:ascii="Arial" w:hAnsi="Arial" w:cs="Arial"/>
                <w:color w:val="000000"/>
                <w:sz w:val="18"/>
                <w:szCs w:val="18"/>
              </w:rPr>
              <w:t>101%</w:t>
            </w:r>
          </w:p>
        </w:tc>
        <w:tc>
          <w:tcPr>
            <w:tcW w:w="578" w:type="dxa"/>
            <w:tcMar>
              <w:top w:w="0" w:type="dxa"/>
              <w:left w:w="0" w:type="dxa"/>
              <w:bottom w:w="0" w:type="dxa"/>
              <w:right w:w="0" w:type="dxa"/>
            </w:tcMar>
            <w:vAlign w:val="center"/>
          </w:tcPr>
          <w:p w14:paraId="7A2FCC35" w14:textId="08633DB0" w:rsidR="00A66F41" w:rsidRPr="003A198C" w:rsidRDefault="00A66F41" w:rsidP="00A66F41">
            <w:pPr>
              <w:tabs>
                <w:tab w:val="clear" w:pos="360"/>
              </w:tabs>
              <w:overflowPunct/>
              <w:autoSpaceDE/>
              <w:adjustRightInd/>
              <w:spacing w:before="0"/>
              <w:jc w:val="center"/>
              <w:rPr>
                <w:rFonts w:eastAsia="Times New Roman"/>
                <w:color w:val="000000"/>
                <w:sz w:val="18"/>
                <w:szCs w:val="18"/>
                <w:lang w:eastAsia="zh-CN"/>
              </w:rPr>
            </w:pPr>
            <w:r>
              <w:rPr>
                <w:rFonts w:ascii="Arial" w:hAnsi="Arial" w:cs="Arial"/>
                <w:color w:val="000000"/>
                <w:sz w:val="18"/>
                <w:szCs w:val="18"/>
              </w:rPr>
              <w:t>0.16%</w:t>
            </w:r>
          </w:p>
        </w:tc>
        <w:tc>
          <w:tcPr>
            <w:tcW w:w="591" w:type="dxa"/>
            <w:tcMar>
              <w:top w:w="0" w:type="dxa"/>
              <w:left w:w="0" w:type="dxa"/>
              <w:bottom w:w="0" w:type="dxa"/>
              <w:right w:w="0" w:type="dxa"/>
            </w:tcMar>
            <w:vAlign w:val="center"/>
          </w:tcPr>
          <w:p w14:paraId="16BA19AC" w14:textId="62424DA5" w:rsidR="00A66F41" w:rsidRPr="003A198C" w:rsidRDefault="00A66F41" w:rsidP="00A66F41">
            <w:pPr>
              <w:tabs>
                <w:tab w:val="clear" w:pos="360"/>
              </w:tabs>
              <w:overflowPunct/>
              <w:autoSpaceDE/>
              <w:adjustRightInd/>
              <w:spacing w:before="0"/>
              <w:jc w:val="center"/>
              <w:rPr>
                <w:rFonts w:eastAsia="Times New Roman"/>
                <w:color w:val="000000"/>
                <w:sz w:val="18"/>
                <w:szCs w:val="18"/>
                <w:lang w:eastAsia="zh-CN"/>
              </w:rPr>
            </w:pPr>
            <w:r>
              <w:rPr>
                <w:rFonts w:ascii="Arial" w:hAnsi="Arial" w:cs="Arial"/>
                <w:color w:val="000000"/>
                <w:sz w:val="18"/>
                <w:szCs w:val="18"/>
              </w:rPr>
              <w:t>-0.02%</w:t>
            </w:r>
          </w:p>
        </w:tc>
        <w:tc>
          <w:tcPr>
            <w:tcW w:w="591" w:type="dxa"/>
            <w:tcMar>
              <w:top w:w="0" w:type="dxa"/>
              <w:left w:w="0" w:type="dxa"/>
              <w:bottom w:w="0" w:type="dxa"/>
              <w:right w:w="0" w:type="dxa"/>
            </w:tcMar>
            <w:vAlign w:val="center"/>
          </w:tcPr>
          <w:p w14:paraId="7C779E3E" w14:textId="24A9A270" w:rsidR="00A66F41" w:rsidRPr="003A198C" w:rsidRDefault="00A66F41" w:rsidP="00A66F41">
            <w:pPr>
              <w:tabs>
                <w:tab w:val="clear" w:pos="360"/>
              </w:tabs>
              <w:overflowPunct/>
              <w:autoSpaceDE/>
              <w:adjustRightInd/>
              <w:spacing w:before="0"/>
              <w:jc w:val="center"/>
              <w:rPr>
                <w:rFonts w:eastAsia="Times New Roman"/>
                <w:color w:val="000000"/>
                <w:sz w:val="18"/>
                <w:szCs w:val="18"/>
                <w:lang w:eastAsia="zh-CN"/>
              </w:rPr>
            </w:pPr>
            <w:r>
              <w:rPr>
                <w:rFonts w:ascii="Arial" w:hAnsi="Arial" w:cs="Arial"/>
                <w:color w:val="000000"/>
                <w:sz w:val="18"/>
                <w:szCs w:val="18"/>
              </w:rPr>
              <w:t>0.17%</w:t>
            </w:r>
          </w:p>
        </w:tc>
        <w:tc>
          <w:tcPr>
            <w:tcW w:w="544" w:type="dxa"/>
            <w:tcMar>
              <w:top w:w="0" w:type="dxa"/>
              <w:left w:w="0" w:type="dxa"/>
              <w:bottom w:w="0" w:type="dxa"/>
              <w:right w:w="0" w:type="dxa"/>
            </w:tcMar>
            <w:vAlign w:val="center"/>
          </w:tcPr>
          <w:p w14:paraId="13FEAAA9" w14:textId="1AC960F5" w:rsidR="00A66F41" w:rsidRPr="003A198C" w:rsidRDefault="00A66F41" w:rsidP="00A66F41">
            <w:pPr>
              <w:tabs>
                <w:tab w:val="clear" w:pos="360"/>
              </w:tabs>
              <w:overflowPunct/>
              <w:autoSpaceDE/>
              <w:adjustRightInd/>
              <w:spacing w:before="0"/>
              <w:jc w:val="center"/>
              <w:rPr>
                <w:rFonts w:eastAsia="Times New Roman"/>
                <w:color w:val="000000"/>
                <w:sz w:val="18"/>
                <w:szCs w:val="18"/>
                <w:lang w:eastAsia="zh-CN"/>
              </w:rPr>
            </w:pPr>
            <w:r>
              <w:rPr>
                <w:rFonts w:ascii="Arial" w:hAnsi="Arial" w:cs="Arial"/>
                <w:color w:val="000000"/>
                <w:sz w:val="18"/>
                <w:szCs w:val="18"/>
              </w:rPr>
              <w:t>100%</w:t>
            </w:r>
          </w:p>
        </w:tc>
        <w:tc>
          <w:tcPr>
            <w:tcW w:w="587" w:type="dxa"/>
            <w:tcMar>
              <w:top w:w="0" w:type="dxa"/>
              <w:left w:w="0" w:type="dxa"/>
              <w:bottom w:w="0" w:type="dxa"/>
              <w:right w:w="0" w:type="dxa"/>
            </w:tcMar>
            <w:vAlign w:val="center"/>
          </w:tcPr>
          <w:p w14:paraId="2BE5CBDE" w14:textId="3A99484F" w:rsidR="00A66F41" w:rsidRPr="003A198C" w:rsidRDefault="00A66F41" w:rsidP="00A66F41">
            <w:pPr>
              <w:tabs>
                <w:tab w:val="clear" w:pos="360"/>
              </w:tabs>
              <w:overflowPunct/>
              <w:autoSpaceDE/>
              <w:adjustRightInd/>
              <w:spacing w:before="0"/>
              <w:jc w:val="center"/>
              <w:rPr>
                <w:rFonts w:eastAsia="Times New Roman"/>
                <w:color w:val="000000"/>
                <w:sz w:val="18"/>
                <w:szCs w:val="18"/>
                <w:lang w:eastAsia="zh-CN"/>
              </w:rPr>
            </w:pPr>
            <w:r>
              <w:rPr>
                <w:rFonts w:ascii="Arial" w:hAnsi="Arial" w:cs="Arial"/>
                <w:color w:val="000000"/>
                <w:sz w:val="18"/>
                <w:szCs w:val="18"/>
              </w:rPr>
              <w:t>99%</w:t>
            </w:r>
          </w:p>
        </w:tc>
      </w:tr>
    </w:tbl>
    <w:p w14:paraId="63FB885A" w14:textId="547132BE" w:rsidR="00D8750E" w:rsidRDefault="00D8750E" w:rsidP="00D8750E">
      <w:pPr>
        <w:pStyle w:val="Caption"/>
        <w:keepNext/>
        <w:jc w:val="center"/>
        <w:rPr>
          <w:lang w:val="en-CA"/>
        </w:rPr>
      </w:pPr>
      <w:r w:rsidRPr="004D1F67">
        <w:rPr>
          <w:i w:val="0"/>
          <w:sz w:val="22"/>
          <w:szCs w:val="22"/>
        </w:rPr>
        <w:t xml:space="preserve">Table </w:t>
      </w:r>
      <w:r w:rsidRPr="004D1F67">
        <w:rPr>
          <w:i w:val="0"/>
          <w:sz w:val="22"/>
          <w:szCs w:val="22"/>
        </w:rPr>
        <w:fldChar w:fldCharType="begin"/>
      </w:r>
      <w:r w:rsidRPr="004D1F67">
        <w:rPr>
          <w:i w:val="0"/>
          <w:sz w:val="22"/>
          <w:szCs w:val="22"/>
        </w:rPr>
        <w:instrText xml:space="preserve"> SEQ Table \* ARABIC </w:instrText>
      </w:r>
      <w:r w:rsidRPr="004D1F67">
        <w:rPr>
          <w:i w:val="0"/>
          <w:sz w:val="22"/>
          <w:szCs w:val="22"/>
        </w:rPr>
        <w:fldChar w:fldCharType="separate"/>
      </w:r>
      <w:r>
        <w:rPr>
          <w:i w:val="0"/>
          <w:noProof/>
          <w:sz w:val="22"/>
          <w:szCs w:val="22"/>
        </w:rPr>
        <w:t>4</w:t>
      </w:r>
      <w:r w:rsidRPr="004D1F67">
        <w:rPr>
          <w:i w:val="0"/>
          <w:sz w:val="22"/>
          <w:szCs w:val="22"/>
        </w:rPr>
        <w:fldChar w:fldCharType="end"/>
      </w:r>
      <w:r>
        <w:rPr>
          <w:i w:val="0"/>
          <w:sz w:val="22"/>
          <w:szCs w:val="22"/>
        </w:rPr>
        <w:t>. Results of proposed solution #3 compared to VTM-3.0</w:t>
      </w:r>
    </w:p>
    <w:tbl>
      <w:tblPr>
        <w:tblW w:w="6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3"/>
        <w:gridCol w:w="730"/>
        <w:gridCol w:w="719"/>
        <w:gridCol w:w="719"/>
        <w:gridCol w:w="544"/>
        <w:gridCol w:w="572"/>
        <w:gridCol w:w="578"/>
        <w:gridCol w:w="591"/>
        <w:gridCol w:w="591"/>
        <w:gridCol w:w="544"/>
        <w:gridCol w:w="587"/>
      </w:tblGrid>
      <w:tr w:rsidR="00D8750E" w:rsidRPr="0048780C" w14:paraId="324A2674" w14:textId="77777777" w:rsidTr="00C07AC3">
        <w:trPr>
          <w:trHeight w:val="240"/>
          <w:jc w:val="center"/>
        </w:trPr>
        <w:tc>
          <w:tcPr>
            <w:tcW w:w="813" w:type="dxa"/>
            <w:noWrap/>
            <w:tcMar>
              <w:top w:w="0" w:type="dxa"/>
              <w:left w:w="0" w:type="dxa"/>
              <w:bottom w:w="0" w:type="dxa"/>
              <w:right w:w="0" w:type="dxa"/>
            </w:tcMar>
            <w:vAlign w:val="center"/>
            <w:hideMark/>
          </w:tcPr>
          <w:p w14:paraId="43AACE1F" w14:textId="77777777" w:rsidR="00D8750E" w:rsidRPr="0048780C" w:rsidRDefault="00D8750E" w:rsidP="00C07A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p>
        </w:tc>
        <w:tc>
          <w:tcPr>
            <w:tcW w:w="3284" w:type="dxa"/>
            <w:gridSpan w:val="5"/>
            <w:tcMar>
              <w:top w:w="0" w:type="dxa"/>
              <w:left w:w="0" w:type="dxa"/>
              <w:bottom w:w="0" w:type="dxa"/>
              <w:right w:w="0" w:type="dxa"/>
            </w:tcMar>
            <w:vAlign w:val="center"/>
            <w:hideMark/>
          </w:tcPr>
          <w:p w14:paraId="0AB2448C" w14:textId="77777777" w:rsidR="00D8750E" w:rsidRPr="0048780C" w:rsidRDefault="00D8750E" w:rsidP="00C07AC3">
            <w:pPr>
              <w:tabs>
                <w:tab w:val="clear" w:pos="360"/>
              </w:tabs>
              <w:overflowPunct/>
              <w:autoSpaceDE/>
              <w:adjustRightInd/>
              <w:spacing w:before="0"/>
              <w:jc w:val="center"/>
              <w:rPr>
                <w:rFonts w:eastAsia="Times New Roman"/>
                <w:b/>
                <w:bCs/>
                <w:color w:val="000000"/>
                <w:sz w:val="18"/>
                <w:szCs w:val="18"/>
                <w:lang w:eastAsia="zh-CN"/>
              </w:rPr>
            </w:pPr>
            <w:r w:rsidRPr="0048780C">
              <w:rPr>
                <w:rFonts w:eastAsia="Times New Roman"/>
                <w:b/>
                <w:bCs/>
                <w:color w:val="000000"/>
                <w:sz w:val="18"/>
                <w:szCs w:val="18"/>
                <w:lang w:eastAsia="zh-CN"/>
              </w:rPr>
              <w:t>RA</w:t>
            </w:r>
          </w:p>
        </w:tc>
        <w:tc>
          <w:tcPr>
            <w:tcW w:w="2891" w:type="dxa"/>
            <w:gridSpan w:val="5"/>
            <w:tcMar>
              <w:top w:w="0" w:type="dxa"/>
              <w:left w:w="0" w:type="dxa"/>
              <w:bottom w:w="0" w:type="dxa"/>
              <w:right w:w="0" w:type="dxa"/>
            </w:tcMar>
            <w:hideMark/>
          </w:tcPr>
          <w:p w14:paraId="73FC54B2" w14:textId="77777777" w:rsidR="00D8750E" w:rsidRPr="0048780C" w:rsidRDefault="00D8750E" w:rsidP="00C07AC3">
            <w:pPr>
              <w:tabs>
                <w:tab w:val="clear" w:pos="360"/>
              </w:tabs>
              <w:overflowPunct/>
              <w:autoSpaceDE/>
              <w:adjustRightInd/>
              <w:spacing w:before="0"/>
              <w:jc w:val="center"/>
              <w:rPr>
                <w:rFonts w:eastAsia="Times New Roman"/>
                <w:b/>
                <w:bCs/>
                <w:color w:val="000000"/>
                <w:sz w:val="18"/>
                <w:szCs w:val="18"/>
                <w:lang w:eastAsia="zh-CN"/>
              </w:rPr>
            </w:pPr>
            <w:r w:rsidRPr="0048780C">
              <w:rPr>
                <w:rFonts w:eastAsia="Times New Roman"/>
                <w:b/>
                <w:bCs/>
                <w:color w:val="000000"/>
                <w:sz w:val="18"/>
                <w:szCs w:val="18"/>
                <w:lang w:eastAsia="zh-CN"/>
              </w:rPr>
              <w:t>LB</w:t>
            </w:r>
          </w:p>
        </w:tc>
      </w:tr>
      <w:tr w:rsidR="00D8750E" w:rsidRPr="0048780C" w14:paraId="0A9DFE7F" w14:textId="77777777" w:rsidTr="00C07AC3">
        <w:trPr>
          <w:trHeight w:val="240"/>
          <w:jc w:val="center"/>
        </w:trPr>
        <w:tc>
          <w:tcPr>
            <w:tcW w:w="813" w:type="dxa"/>
            <w:noWrap/>
            <w:tcMar>
              <w:top w:w="0" w:type="dxa"/>
              <w:left w:w="0" w:type="dxa"/>
              <w:bottom w:w="0" w:type="dxa"/>
              <w:right w:w="0" w:type="dxa"/>
            </w:tcMar>
            <w:vAlign w:val="center"/>
            <w:hideMark/>
          </w:tcPr>
          <w:p w14:paraId="61B1F84B" w14:textId="77777777" w:rsidR="00D8750E" w:rsidRPr="0048780C" w:rsidRDefault="00D8750E" w:rsidP="00C07AC3">
            <w:pPr>
              <w:spacing w:before="0"/>
              <w:rPr>
                <w:rFonts w:eastAsia="Times New Roman"/>
                <w:b/>
                <w:bCs/>
                <w:color w:val="000000"/>
                <w:sz w:val="18"/>
                <w:szCs w:val="18"/>
                <w:lang w:eastAsia="zh-CN"/>
              </w:rPr>
            </w:pPr>
          </w:p>
        </w:tc>
        <w:tc>
          <w:tcPr>
            <w:tcW w:w="730" w:type="dxa"/>
            <w:noWrap/>
            <w:tcMar>
              <w:top w:w="0" w:type="dxa"/>
              <w:left w:w="0" w:type="dxa"/>
              <w:bottom w:w="0" w:type="dxa"/>
              <w:right w:w="0" w:type="dxa"/>
            </w:tcMar>
            <w:vAlign w:val="center"/>
            <w:hideMark/>
          </w:tcPr>
          <w:p w14:paraId="038F5261" w14:textId="77777777" w:rsidR="00D8750E" w:rsidRPr="0048780C" w:rsidRDefault="00D8750E" w:rsidP="00C07AC3">
            <w:pPr>
              <w:tabs>
                <w:tab w:val="clear" w:pos="360"/>
              </w:tabs>
              <w:overflowPunct/>
              <w:autoSpaceDE/>
              <w:adjustRightInd/>
              <w:spacing w:before="0"/>
              <w:jc w:val="center"/>
              <w:rPr>
                <w:rFonts w:eastAsia="Times New Roman"/>
                <w:color w:val="000000"/>
                <w:sz w:val="18"/>
                <w:szCs w:val="18"/>
                <w:lang w:eastAsia="zh-CN"/>
              </w:rPr>
            </w:pPr>
            <w:r w:rsidRPr="0048780C">
              <w:rPr>
                <w:color w:val="000000"/>
                <w:sz w:val="18"/>
                <w:szCs w:val="18"/>
              </w:rPr>
              <w:t>Y</w:t>
            </w:r>
          </w:p>
        </w:tc>
        <w:tc>
          <w:tcPr>
            <w:tcW w:w="719" w:type="dxa"/>
            <w:noWrap/>
            <w:tcMar>
              <w:top w:w="0" w:type="dxa"/>
              <w:left w:w="0" w:type="dxa"/>
              <w:bottom w:w="0" w:type="dxa"/>
              <w:right w:w="0" w:type="dxa"/>
            </w:tcMar>
            <w:vAlign w:val="center"/>
            <w:hideMark/>
          </w:tcPr>
          <w:p w14:paraId="2C5813C1" w14:textId="77777777" w:rsidR="00D8750E" w:rsidRPr="0048780C" w:rsidRDefault="00D8750E" w:rsidP="00C07AC3">
            <w:pPr>
              <w:tabs>
                <w:tab w:val="clear" w:pos="360"/>
              </w:tabs>
              <w:overflowPunct/>
              <w:autoSpaceDE/>
              <w:adjustRightInd/>
              <w:spacing w:before="0"/>
              <w:jc w:val="center"/>
              <w:rPr>
                <w:rFonts w:eastAsia="Times New Roman"/>
                <w:color w:val="000000"/>
                <w:sz w:val="18"/>
                <w:szCs w:val="18"/>
                <w:lang w:eastAsia="zh-CN"/>
              </w:rPr>
            </w:pPr>
            <w:r w:rsidRPr="0048780C">
              <w:rPr>
                <w:color w:val="000000"/>
                <w:sz w:val="18"/>
                <w:szCs w:val="18"/>
              </w:rPr>
              <w:t>U</w:t>
            </w:r>
          </w:p>
        </w:tc>
        <w:tc>
          <w:tcPr>
            <w:tcW w:w="719" w:type="dxa"/>
            <w:noWrap/>
            <w:tcMar>
              <w:top w:w="0" w:type="dxa"/>
              <w:left w:w="0" w:type="dxa"/>
              <w:bottom w:w="0" w:type="dxa"/>
              <w:right w:w="0" w:type="dxa"/>
            </w:tcMar>
            <w:vAlign w:val="center"/>
            <w:hideMark/>
          </w:tcPr>
          <w:p w14:paraId="49FA95A6" w14:textId="77777777" w:rsidR="00D8750E" w:rsidRPr="0048780C" w:rsidRDefault="00D8750E" w:rsidP="00C07AC3">
            <w:pPr>
              <w:tabs>
                <w:tab w:val="clear" w:pos="360"/>
              </w:tabs>
              <w:overflowPunct/>
              <w:autoSpaceDE/>
              <w:adjustRightInd/>
              <w:spacing w:before="0"/>
              <w:jc w:val="center"/>
              <w:rPr>
                <w:rFonts w:eastAsia="Times New Roman"/>
                <w:color w:val="000000"/>
                <w:sz w:val="18"/>
                <w:szCs w:val="18"/>
                <w:lang w:eastAsia="zh-CN"/>
              </w:rPr>
            </w:pPr>
            <w:r w:rsidRPr="0048780C">
              <w:rPr>
                <w:color w:val="000000"/>
                <w:sz w:val="18"/>
                <w:szCs w:val="18"/>
              </w:rPr>
              <w:t>V</w:t>
            </w:r>
          </w:p>
        </w:tc>
        <w:tc>
          <w:tcPr>
            <w:tcW w:w="544" w:type="dxa"/>
            <w:tcMar>
              <w:top w:w="0" w:type="dxa"/>
              <w:left w:w="0" w:type="dxa"/>
              <w:bottom w:w="0" w:type="dxa"/>
              <w:right w:w="0" w:type="dxa"/>
            </w:tcMar>
            <w:vAlign w:val="center"/>
            <w:hideMark/>
          </w:tcPr>
          <w:p w14:paraId="2D4BE689" w14:textId="77777777" w:rsidR="00D8750E" w:rsidRPr="0048780C" w:rsidRDefault="00D8750E" w:rsidP="00C07AC3">
            <w:pPr>
              <w:tabs>
                <w:tab w:val="clear" w:pos="360"/>
              </w:tabs>
              <w:overflowPunct/>
              <w:autoSpaceDE/>
              <w:adjustRightInd/>
              <w:spacing w:before="0"/>
              <w:jc w:val="center"/>
              <w:rPr>
                <w:rFonts w:eastAsia="Times New Roman"/>
                <w:color w:val="000000"/>
                <w:sz w:val="18"/>
                <w:szCs w:val="18"/>
                <w:lang w:eastAsia="zh-CN"/>
              </w:rPr>
            </w:pPr>
            <w:r w:rsidRPr="0048780C">
              <w:rPr>
                <w:color w:val="000000"/>
                <w:sz w:val="18"/>
                <w:szCs w:val="18"/>
              </w:rPr>
              <w:t>EncT</w:t>
            </w:r>
          </w:p>
        </w:tc>
        <w:tc>
          <w:tcPr>
            <w:tcW w:w="572" w:type="dxa"/>
            <w:tcMar>
              <w:top w:w="0" w:type="dxa"/>
              <w:left w:w="0" w:type="dxa"/>
              <w:bottom w:w="0" w:type="dxa"/>
              <w:right w:w="0" w:type="dxa"/>
            </w:tcMar>
            <w:vAlign w:val="center"/>
            <w:hideMark/>
          </w:tcPr>
          <w:p w14:paraId="53D7D874" w14:textId="77777777" w:rsidR="00D8750E" w:rsidRPr="0048780C" w:rsidRDefault="00D8750E" w:rsidP="00C07AC3">
            <w:pPr>
              <w:tabs>
                <w:tab w:val="clear" w:pos="360"/>
              </w:tabs>
              <w:overflowPunct/>
              <w:autoSpaceDE/>
              <w:adjustRightInd/>
              <w:spacing w:before="0"/>
              <w:jc w:val="center"/>
              <w:rPr>
                <w:rFonts w:eastAsia="Times New Roman"/>
                <w:color w:val="000000"/>
                <w:sz w:val="18"/>
                <w:szCs w:val="18"/>
                <w:lang w:eastAsia="zh-CN"/>
              </w:rPr>
            </w:pPr>
            <w:r w:rsidRPr="0048780C">
              <w:rPr>
                <w:color w:val="000000"/>
                <w:sz w:val="18"/>
                <w:szCs w:val="18"/>
              </w:rPr>
              <w:t>DecT</w:t>
            </w:r>
          </w:p>
        </w:tc>
        <w:tc>
          <w:tcPr>
            <w:tcW w:w="578" w:type="dxa"/>
            <w:tcMar>
              <w:top w:w="0" w:type="dxa"/>
              <w:left w:w="0" w:type="dxa"/>
              <w:bottom w:w="0" w:type="dxa"/>
              <w:right w:w="0" w:type="dxa"/>
            </w:tcMar>
            <w:vAlign w:val="center"/>
            <w:hideMark/>
          </w:tcPr>
          <w:p w14:paraId="1A97CD4F" w14:textId="77777777" w:rsidR="00D8750E" w:rsidRPr="0048780C" w:rsidRDefault="00D8750E" w:rsidP="00C07AC3">
            <w:pPr>
              <w:tabs>
                <w:tab w:val="clear" w:pos="360"/>
              </w:tabs>
              <w:overflowPunct/>
              <w:autoSpaceDE/>
              <w:adjustRightInd/>
              <w:spacing w:before="0"/>
              <w:jc w:val="center"/>
              <w:rPr>
                <w:rFonts w:eastAsia="Times New Roman"/>
                <w:color w:val="000000"/>
                <w:sz w:val="18"/>
                <w:szCs w:val="18"/>
                <w:lang w:eastAsia="zh-CN"/>
              </w:rPr>
            </w:pPr>
            <w:r w:rsidRPr="0048780C">
              <w:rPr>
                <w:color w:val="000000"/>
                <w:sz w:val="18"/>
                <w:szCs w:val="18"/>
              </w:rPr>
              <w:t>Y</w:t>
            </w:r>
          </w:p>
        </w:tc>
        <w:tc>
          <w:tcPr>
            <w:tcW w:w="591" w:type="dxa"/>
            <w:tcMar>
              <w:top w:w="0" w:type="dxa"/>
              <w:left w:w="0" w:type="dxa"/>
              <w:bottom w:w="0" w:type="dxa"/>
              <w:right w:w="0" w:type="dxa"/>
            </w:tcMar>
            <w:vAlign w:val="center"/>
            <w:hideMark/>
          </w:tcPr>
          <w:p w14:paraId="4CAC0A25" w14:textId="77777777" w:rsidR="00D8750E" w:rsidRPr="0048780C" w:rsidRDefault="00D8750E" w:rsidP="00C07AC3">
            <w:pPr>
              <w:tabs>
                <w:tab w:val="clear" w:pos="360"/>
              </w:tabs>
              <w:overflowPunct/>
              <w:autoSpaceDE/>
              <w:adjustRightInd/>
              <w:spacing w:before="0"/>
              <w:jc w:val="center"/>
              <w:rPr>
                <w:rFonts w:eastAsia="Times New Roman"/>
                <w:color w:val="000000"/>
                <w:sz w:val="18"/>
                <w:szCs w:val="18"/>
                <w:lang w:eastAsia="zh-CN"/>
              </w:rPr>
            </w:pPr>
            <w:r w:rsidRPr="0048780C">
              <w:rPr>
                <w:color w:val="000000"/>
                <w:sz w:val="18"/>
                <w:szCs w:val="18"/>
              </w:rPr>
              <w:t>U</w:t>
            </w:r>
          </w:p>
        </w:tc>
        <w:tc>
          <w:tcPr>
            <w:tcW w:w="591" w:type="dxa"/>
            <w:tcMar>
              <w:top w:w="0" w:type="dxa"/>
              <w:left w:w="0" w:type="dxa"/>
              <w:bottom w:w="0" w:type="dxa"/>
              <w:right w:w="0" w:type="dxa"/>
            </w:tcMar>
            <w:vAlign w:val="center"/>
            <w:hideMark/>
          </w:tcPr>
          <w:p w14:paraId="7F0DFAFD" w14:textId="77777777" w:rsidR="00D8750E" w:rsidRPr="0048780C" w:rsidRDefault="00D8750E" w:rsidP="00C07AC3">
            <w:pPr>
              <w:tabs>
                <w:tab w:val="clear" w:pos="360"/>
              </w:tabs>
              <w:overflowPunct/>
              <w:autoSpaceDE/>
              <w:adjustRightInd/>
              <w:spacing w:before="0"/>
              <w:jc w:val="center"/>
              <w:rPr>
                <w:rFonts w:eastAsia="Times New Roman"/>
                <w:color w:val="000000"/>
                <w:sz w:val="18"/>
                <w:szCs w:val="18"/>
                <w:lang w:eastAsia="zh-CN"/>
              </w:rPr>
            </w:pPr>
            <w:r w:rsidRPr="0048780C">
              <w:rPr>
                <w:color w:val="000000"/>
                <w:sz w:val="18"/>
                <w:szCs w:val="18"/>
              </w:rPr>
              <w:t>V</w:t>
            </w:r>
          </w:p>
        </w:tc>
        <w:tc>
          <w:tcPr>
            <w:tcW w:w="544" w:type="dxa"/>
            <w:tcMar>
              <w:top w:w="0" w:type="dxa"/>
              <w:left w:w="0" w:type="dxa"/>
              <w:bottom w:w="0" w:type="dxa"/>
              <w:right w:w="0" w:type="dxa"/>
            </w:tcMar>
            <w:vAlign w:val="center"/>
            <w:hideMark/>
          </w:tcPr>
          <w:p w14:paraId="5662BC09" w14:textId="77777777" w:rsidR="00D8750E" w:rsidRPr="0048780C" w:rsidRDefault="00D8750E" w:rsidP="00C07AC3">
            <w:pPr>
              <w:tabs>
                <w:tab w:val="clear" w:pos="360"/>
              </w:tabs>
              <w:overflowPunct/>
              <w:autoSpaceDE/>
              <w:adjustRightInd/>
              <w:spacing w:before="0"/>
              <w:jc w:val="center"/>
              <w:rPr>
                <w:rFonts w:eastAsia="Times New Roman"/>
                <w:color w:val="000000"/>
                <w:sz w:val="18"/>
                <w:szCs w:val="18"/>
                <w:lang w:eastAsia="zh-CN"/>
              </w:rPr>
            </w:pPr>
            <w:r w:rsidRPr="0048780C">
              <w:rPr>
                <w:color w:val="000000"/>
                <w:sz w:val="18"/>
                <w:szCs w:val="18"/>
              </w:rPr>
              <w:t>EncT</w:t>
            </w:r>
          </w:p>
        </w:tc>
        <w:tc>
          <w:tcPr>
            <w:tcW w:w="587" w:type="dxa"/>
            <w:tcMar>
              <w:top w:w="0" w:type="dxa"/>
              <w:left w:w="0" w:type="dxa"/>
              <w:bottom w:w="0" w:type="dxa"/>
              <w:right w:w="0" w:type="dxa"/>
            </w:tcMar>
            <w:vAlign w:val="center"/>
            <w:hideMark/>
          </w:tcPr>
          <w:p w14:paraId="24D4967D" w14:textId="77777777" w:rsidR="00D8750E" w:rsidRPr="0048780C" w:rsidRDefault="00D8750E" w:rsidP="00C07AC3">
            <w:pPr>
              <w:tabs>
                <w:tab w:val="clear" w:pos="360"/>
              </w:tabs>
              <w:overflowPunct/>
              <w:autoSpaceDE/>
              <w:adjustRightInd/>
              <w:spacing w:before="0"/>
              <w:jc w:val="center"/>
              <w:rPr>
                <w:rFonts w:eastAsia="Times New Roman"/>
                <w:color w:val="000000"/>
                <w:sz w:val="18"/>
                <w:szCs w:val="18"/>
                <w:lang w:eastAsia="zh-CN"/>
              </w:rPr>
            </w:pPr>
            <w:r w:rsidRPr="0048780C">
              <w:rPr>
                <w:color w:val="000000"/>
                <w:sz w:val="18"/>
                <w:szCs w:val="18"/>
              </w:rPr>
              <w:t>DecT</w:t>
            </w:r>
          </w:p>
        </w:tc>
      </w:tr>
      <w:tr w:rsidR="001A680A" w:rsidRPr="0048780C" w14:paraId="01FDFC24" w14:textId="77777777" w:rsidTr="00C07AC3">
        <w:trPr>
          <w:trHeight w:val="240"/>
          <w:jc w:val="center"/>
        </w:trPr>
        <w:tc>
          <w:tcPr>
            <w:tcW w:w="813" w:type="dxa"/>
            <w:noWrap/>
            <w:tcMar>
              <w:top w:w="0" w:type="dxa"/>
              <w:left w:w="0" w:type="dxa"/>
              <w:bottom w:w="0" w:type="dxa"/>
              <w:right w:w="0" w:type="dxa"/>
            </w:tcMar>
            <w:vAlign w:val="center"/>
            <w:hideMark/>
          </w:tcPr>
          <w:p w14:paraId="6A3913BE" w14:textId="77777777" w:rsidR="001A680A" w:rsidRPr="0048780C" w:rsidRDefault="001A680A" w:rsidP="001A680A">
            <w:pPr>
              <w:tabs>
                <w:tab w:val="clear" w:pos="360"/>
              </w:tabs>
              <w:overflowPunct/>
              <w:autoSpaceDE/>
              <w:adjustRightInd/>
              <w:spacing w:before="0"/>
              <w:jc w:val="center"/>
              <w:rPr>
                <w:rFonts w:eastAsia="Times New Roman"/>
                <w:color w:val="000000"/>
                <w:sz w:val="18"/>
                <w:szCs w:val="18"/>
                <w:lang w:eastAsia="zh-CN"/>
              </w:rPr>
            </w:pPr>
            <w:r w:rsidRPr="0048780C">
              <w:rPr>
                <w:rFonts w:eastAsia="Times New Roman"/>
                <w:color w:val="000000"/>
                <w:sz w:val="18"/>
                <w:szCs w:val="18"/>
                <w:lang w:eastAsia="zh-CN"/>
              </w:rPr>
              <w:t>Class A1</w:t>
            </w:r>
          </w:p>
        </w:tc>
        <w:tc>
          <w:tcPr>
            <w:tcW w:w="730" w:type="dxa"/>
            <w:noWrap/>
            <w:tcMar>
              <w:top w:w="0" w:type="dxa"/>
              <w:left w:w="0" w:type="dxa"/>
              <w:bottom w:w="0" w:type="dxa"/>
              <w:right w:w="0" w:type="dxa"/>
            </w:tcMar>
            <w:vAlign w:val="center"/>
          </w:tcPr>
          <w:p w14:paraId="2AB75669" w14:textId="4E85E0F3" w:rsidR="001A680A" w:rsidRPr="00A64444" w:rsidRDefault="001A680A" w:rsidP="001A680A">
            <w:pPr>
              <w:tabs>
                <w:tab w:val="clear" w:pos="360"/>
              </w:tabs>
              <w:overflowPunct/>
              <w:autoSpaceDE/>
              <w:adjustRightInd/>
              <w:spacing w:before="0"/>
              <w:jc w:val="center"/>
              <w:rPr>
                <w:rFonts w:eastAsia="Times New Roman"/>
                <w:color w:val="000000"/>
                <w:sz w:val="18"/>
                <w:szCs w:val="18"/>
                <w:lang w:eastAsia="zh-CN"/>
              </w:rPr>
            </w:pPr>
            <w:r w:rsidRPr="003A198C">
              <w:rPr>
                <w:rFonts w:eastAsia="Times New Roman"/>
                <w:color w:val="000000"/>
                <w:sz w:val="18"/>
                <w:szCs w:val="18"/>
                <w:lang w:eastAsia="zh-CN"/>
              </w:rPr>
              <w:t>-0.01%</w:t>
            </w:r>
          </w:p>
        </w:tc>
        <w:tc>
          <w:tcPr>
            <w:tcW w:w="719" w:type="dxa"/>
            <w:noWrap/>
            <w:tcMar>
              <w:top w:w="0" w:type="dxa"/>
              <w:left w:w="0" w:type="dxa"/>
              <w:bottom w:w="0" w:type="dxa"/>
              <w:right w:w="0" w:type="dxa"/>
            </w:tcMar>
            <w:vAlign w:val="center"/>
          </w:tcPr>
          <w:p w14:paraId="567AD3AF" w14:textId="6C23E6B2" w:rsidR="001A680A" w:rsidRPr="00A64444" w:rsidRDefault="001A680A" w:rsidP="001A680A">
            <w:pPr>
              <w:tabs>
                <w:tab w:val="clear" w:pos="360"/>
              </w:tabs>
              <w:overflowPunct/>
              <w:autoSpaceDE/>
              <w:adjustRightInd/>
              <w:spacing w:before="0"/>
              <w:jc w:val="center"/>
              <w:rPr>
                <w:rFonts w:eastAsia="Times New Roman"/>
                <w:color w:val="000000"/>
                <w:sz w:val="18"/>
                <w:szCs w:val="18"/>
                <w:lang w:eastAsia="zh-CN"/>
              </w:rPr>
            </w:pPr>
            <w:r w:rsidRPr="003A198C">
              <w:rPr>
                <w:rFonts w:eastAsia="Times New Roman"/>
                <w:color w:val="000000"/>
                <w:sz w:val="18"/>
                <w:szCs w:val="18"/>
                <w:lang w:eastAsia="zh-CN"/>
              </w:rPr>
              <w:t>0.07%</w:t>
            </w:r>
          </w:p>
        </w:tc>
        <w:tc>
          <w:tcPr>
            <w:tcW w:w="719" w:type="dxa"/>
            <w:noWrap/>
            <w:tcMar>
              <w:top w:w="0" w:type="dxa"/>
              <w:left w:w="0" w:type="dxa"/>
              <w:bottom w:w="0" w:type="dxa"/>
              <w:right w:w="0" w:type="dxa"/>
            </w:tcMar>
            <w:vAlign w:val="center"/>
          </w:tcPr>
          <w:p w14:paraId="4117BCBC" w14:textId="5A5D4A90" w:rsidR="001A680A" w:rsidRPr="00A64444" w:rsidRDefault="001A680A" w:rsidP="001A680A">
            <w:pPr>
              <w:tabs>
                <w:tab w:val="clear" w:pos="360"/>
              </w:tabs>
              <w:overflowPunct/>
              <w:autoSpaceDE/>
              <w:adjustRightInd/>
              <w:spacing w:before="0"/>
              <w:jc w:val="center"/>
              <w:rPr>
                <w:rFonts w:eastAsia="Times New Roman"/>
                <w:color w:val="000000"/>
                <w:sz w:val="18"/>
                <w:szCs w:val="18"/>
                <w:lang w:eastAsia="zh-CN"/>
              </w:rPr>
            </w:pPr>
            <w:r w:rsidRPr="003A198C">
              <w:rPr>
                <w:rFonts w:eastAsia="Times New Roman"/>
                <w:color w:val="000000"/>
                <w:sz w:val="18"/>
                <w:szCs w:val="18"/>
                <w:lang w:eastAsia="zh-CN"/>
              </w:rPr>
              <w:t>0.02%</w:t>
            </w:r>
          </w:p>
        </w:tc>
        <w:tc>
          <w:tcPr>
            <w:tcW w:w="544" w:type="dxa"/>
            <w:tcMar>
              <w:top w:w="0" w:type="dxa"/>
              <w:left w:w="0" w:type="dxa"/>
              <w:bottom w:w="0" w:type="dxa"/>
              <w:right w:w="0" w:type="dxa"/>
            </w:tcMar>
            <w:vAlign w:val="center"/>
          </w:tcPr>
          <w:p w14:paraId="46B0622C" w14:textId="1E16FF55" w:rsidR="001A680A" w:rsidRPr="00CA7700" w:rsidRDefault="001A680A" w:rsidP="001A680A">
            <w:pPr>
              <w:tabs>
                <w:tab w:val="clear" w:pos="360"/>
              </w:tabs>
              <w:overflowPunct/>
              <w:autoSpaceDE/>
              <w:adjustRightInd/>
              <w:spacing w:before="0"/>
              <w:jc w:val="center"/>
              <w:rPr>
                <w:rFonts w:eastAsia="Times New Roman"/>
                <w:color w:val="000000"/>
                <w:sz w:val="18"/>
                <w:szCs w:val="18"/>
                <w:lang w:eastAsia="zh-CN"/>
              </w:rPr>
            </w:pPr>
            <w:r w:rsidRPr="003A198C">
              <w:rPr>
                <w:rFonts w:eastAsia="Times New Roman"/>
                <w:color w:val="000000"/>
                <w:sz w:val="18"/>
                <w:szCs w:val="18"/>
                <w:lang w:eastAsia="zh-CN"/>
              </w:rPr>
              <w:t>100%</w:t>
            </w:r>
          </w:p>
        </w:tc>
        <w:tc>
          <w:tcPr>
            <w:tcW w:w="572" w:type="dxa"/>
            <w:tcMar>
              <w:top w:w="0" w:type="dxa"/>
              <w:left w:w="0" w:type="dxa"/>
              <w:bottom w:w="0" w:type="dxa"/>
              <w:right w:w="0" w:type="dxa"/>
            </w:tcMar>
            <w:vAlign w:val="center"/>
          </w:tcPr>
          <w:p w14:paraId="77B2FEB5" w14:textId="15187DEF" w:rsidR="001A680A" w:rsidRPr="00CA7700" w:rsidRDefault="001A680A" w:rsidP="001A680A">
            <w:pPr>
              <w:tabs>
                <w:tab w:val="clear" w:pos="360"/>
              </w:tabs>
              <w:overflowPunct/>
              <w:autoSpaceDE/>
              <w:adjustRightInd/>
              <w:spacing w:before="0"/>
              <w:jc w:val="center"/>
              <w:rPr>
                <w:rFonts w:eastAsia="Times New Roman"/>
                <w:color w:val="000000"/>
                <w:sz w:val="18"/>
                <w:szCs w:val="18"/>
                <w:lang w:eastAsia="zh-CN"/>
              </w:rPr>
            </w:pPr>
            <w:r w:rsidRPr="003A198C">
              <w:rPr>
                <w:rFonts w:eastAsia="Times New Roman"/>
                <w:color w:val="000000"/>
                <w:sz w:val="18"/>
                <w:szCs w:val="18"/>
                <w:lang w:eastAsia="zh-CN"/>
              </w:rPr>
              <w:t>100%</w:t>
            </w:r>
          </w:p>
        </w:tc>
        <w:tc>
          <w:tcPr>
            <w:tcW w:w="578" w:type="dxa"/>
            <w:tcMar>
              <w:top w:w="0" w:type="dxa"/>
              <w:left w:w="0" w:type="dxa"/>
              <w:bottom w:w="0" w:type="dxa"/>
              <w:right w:w="0" w:type="dxa"/>
            </w:tcMar>
            <w:vAlign w:val="center"/>
          </w:tcPr>
          <w:p w14:paraId="28E265F5" w14:textId="77777777" w:rsidR="001A680A" w:rsidRPr="00CA7700" w:rsidRDefault="001A680A" w:rsidP="001A680A">
            <w:pPr>
              <w:tabs>
                <w:tab w:val="clear" w:pos="360"/>
              </w:tabs>
              <w:overflowPunct/>
              <w:autoSpaceDE/>
              <w:adjustRightInd/>
              <w:spacing w:before="0"/>
              <w:jc w:val="center"/>
              <w:rPr>
                <w:rFonts w:eastAsia="Times New Roman"/>
                <w:color w:val="000000"/>
                <w:sz w:val="18"/>
                <w:szCs w:val="18"/>
                <w:lang w:eastAsia="zh-CN"/>
              </w:rPr>
            </w:pPr>
          </w:p>
        </w:tc>
        <w:tc>
          <w:tcPr>
            <w:tcW w:w="591" w:type="dxa"/>
            <w:tcMar>
              <w:top w:w="0" w:type="dxa"/>
              <w:left w:w="0" w:type="dxa"/>
              <w:bottom w:w="0" w:type="dxa"/>
              <w:right w:w="0" w:type="dxa"/>
            </w:tcMar>
            <w:vAlign w:val="center"/>
          </w:tcPr>
          <w:p w14:paraId="106E39C1" w14:textId="77777777" w:rsidR="001A680A" w:rsidRPr="00CA7700" w:rsidRDefault="001A680A" w:rsidP="001A680A">
            <w:pPr>
              <w:tabs>
                <w:tab w:val="clear" w:pos="360"/>
              </w:tabs>
              <w:overflowPunct/>
              <w:autoSpaceDE/>
              <w:adjustRightInd/>
              <w:spacing w:before="0"/>
              <w:jc w:val="center"/>
              <w:rPr>
                <w:rFonts w:eastAsia="Times New Roman"/>
                <w:color w:val="000000"/>
                <w:sz w:val="18"/>
                <w:szCs w:val="18"/>
                <w:lang w:eastAsia="zh-CN"/>
              </w:rPr>
            </w:pPr>
          </w:p>
        </w:tc>
        <w:tc>
          <w:tcPr>
            <w:tcW w:w="591" w:type="dxa"/>
            <w:tcMar>
              <w:top w:w="0" w:type="dxa"/>
              <w:left w:w="0" w:type="dxa"/>
              <w:bottom w:w="0" w:type="dxa"/>
              <w:right w:w="0" w:type="dxa"/>
            </w:tcMar>
            <w:vAlign w:val="center"/>
          </w:tcPr>
          <w:p w14:paraId="6FAA5B1B" w14:textId="77777777" w:rsidR="001A680A" w:rsidRPr="00CA7700" w:rsidRDefault="001A680A" w:rsidP="001A680A">
            <w:pPr>
              <w:tabs>
                <w:tab w:val="clear" w:pos="360"/>
              </w:tabs>
              <w:overflowPunct/>
              <w:autoSpaceDE/>
              <w:adjustRightInd/>
              <w:spacing w:before="0"/>
              <w:jc w:val="center"/>
              <w:rPr>
                <w:rFonts w:eastAsia="Times New Roman"/>
                <w:color w:val="000000"/>
                <w:sz w:val="18"/>
                <w:szCs w:val="18"/>
                <w:lang w:eastAsia="zh-CN"/>
              </w:rPr>
            </w:pPr>
          </w:p>
        </w:tc>
        <w:tc>
          <w:tcPr>
            <w:tcW w:w="544" w:type="dxa"/>
            <w:tcMar>
              <w:top w:w="0" w:type="dxa"/>
              <w:left w:w="0" w:type="dxa"/>
              <w:bottom w:w="0" w:type="dxa"/>
              <w:right w:w="0" w:type="dxa"/>
            </w:tcMar>
            <w:vAlign w:val="center"/>
          </w:tcPr>
          <w:p w14:paraId="75760B46" w14:textId="77777777" w:rsidR="001A680A" w:rsidRPr="00CA7700" w:rsidRDefault="001A680A" w:rsidP="001A680A">
            <w:pPr>
              <w:tabs>
                <w:tab w:val="clear" w:pos="360"/>
              </w:tabs>
              <w:overflowPunct/>
              <w:autoSpaceDE/>
              <w:adjustRightInd/>
              <w:spacing w:before="0"/>
              <w:jc w:val="center"/>
              <w:rPr>
                <w:rFonts w:eastAsia="Times New Roman"/>
                <w:color w:val="000000"/>
                <w:sz w:val="18"/>
                <w:szCs w:val="18"/>
                <w:lang w:eastAsia="zh-CN"/>
              </w:rPr>
            </w:pPr>
          </w:p>
        </w:tc>
        <w:tc>
          <w:tcPr>
            <w:tcW w:w="587" w:type="dxa"/>
            <w:tcMar>
              <w:top w:w="0" w:type="dxa"/>
              <w:left w:w="0" w:type="dxa"/>
              <w:bottom w:w="0" w:type="dxa"/>
              <w:right w:w="0" w:type="dxa"/>
            </w:tcMar>
            <w:vAlign w:val="center"/>
          </w:tcPr>
          <w:p w14:paraId="4C9B6EFF" w14:textId="77777777" w:rsidR="001A680A" w:rsidRPr="00CA7700" w:rsidRDefault="001A680A" w:rsidP="001A680A">
            <w:pPr>
              <w:tabs>
                <w:tab w:val="clear" w:pos="360"/>
              </w:tabs>
              <w:overflowPunct/>
              <w:autoSpaceDE/>
              <w:adjustRightInd/>
              <w:spacing w:before="0"/>
              <w:jc w:val="center"/>
              <w:rPr>
                <w:rFonts w:eastAsia="Times New Roman"/>
                <w:color w:val="000000"/>
                <w:sz w:val="18"/>
                <w:szCs w:val="18"/>
                <w:lang w:eastAsia="zh-CN"/>
              </w:rPr>
            </w:pPr>
          </w:p>
        </w:tc>
      </w:tr>
      <w:tr w:rsidR="001A680A" w:rsidRPr="0048780C" w14:paraId="2286D718" w14:textId="77777777" w:rsidTr="00C07AC3">
        <w:trPr>
          <w:trHeight w:val="240"/>
          <w:jc w:val="center"/>
        </w:trPr>
        <w:tc>
          <w:tcPr>
            <w:tcW w:w="813" w:type="dxa"/>
            <w:noWrap/>
            <w:tcMar>
              <w:top w:w="0" w:type="dxa"/>
              <w:left w:w="0" w:type="dxa"/>
              <w:bottom w:w="0" w:type="dxa"/>
              <w:right w:w="0" w:type="dxa"/>
            </w:tcMar>
            <w:vAlign w:val="center"/>
            <w:hideMark/>
          </w:tcPr>
          <w:p w14:paraId="07BE99D8" w14:textId="77777777" w:rsidR="001A680A" w:rsidRPr="0048780C" w:rsidRDefault="001A680A" w:rsidP="001A680A">
            <w:pPr>
              <w:tabs>
                <w:tab w:val="clear" w:pos="360"/>
              </w:tabs>
              <w:overflowPunct/>
              <w:autoSpaceDE/>
              <w:adjustRightInd/>
              <w:spacing w:before="0"/>
              <w:jc w:val="center"/>
              <w:rPr>
                <w:rFonts w:eastAsia="Times New Roman"/>
                <w:color w:val="000000"/>
                <w:sz w:val="18"/>
                <w:szCs w:val="18"/>
                <w:lang w:eastAsia="zh-CN"/>
              </w:rPr>
            </w:pPr>
            <w:r w:rsidRPr="0048780C">
              <w:rPr>
                <w:rFonts w:eastAsia="Times New Roman"/>
                <w:color w:val="000000"/>
                <w:sz w:val="18"/>
                <w:szCs w:val="18"/>
                <w:lang w:eastAsia="zh-CN"/>
              </w:rPr>
              <w:t>Class A2</w:t>
            </w:r>
          </w:p>
        </w:tc>
        <w:tc>
          <w:tcPr>
            <w:tcW w:w="730" w:type="dxa"/>
            <w:noWrap/>
            <w:tcMar>
              <w:top w:w="0" w:type="dxa"/>
              <w:left w:w="0" w:type="dxa"/>
              <w:bottom w:w="0" w:type="dxa"/>
              <w:right w:w="0" w:type="dxa"/>
            </w:tcMar>
            <w:vAlign w:val="center"/>
          </w:tcPr>
          <w:p w14:paraId="36209FC1" w14:textId="15C540CE" w:rsidR="001A680A" w:rsidRPr="00A64444" w:rsidRDefault="001A680A" w:rsidP="001A680A">
            <w:pPr>
              <w:tabs>
                <w:tab w:val="clear" w:pos="360"/>
              </w:tabs>
              <w:overflowPunct/>
              <w:autoSpaceDE/>
              <w:adjustRightInd/>
              <w:spacing w:before="0"/>
              <w:jc w:val="center"/>
              <w:rPr>
                <w:rFonts w:eastAsia="Times New Roman"/>
                <w:color w:val="000000"/>
                <w:sz w:val="18"/>
                <w:szCs w:val="18"/>
                <w:lang w:eastAsia="zh-CN"/>
              </w:rPr>
            </w:pPr>
            <w:r w:rsidRPr="003A198C">
              <w:rPr>
                <w:rFonts w:eastAsia="Times New Roman"/>
                <w:color w:val="000000"/>
                <w:sz w:val="18"/>
                <w:szCs w:val="18"/>
                <w:lang w:eastAsia="zh-CN"/>
              </w:rPr>
              <w:t>-0.07%</w:t>
            </w:r>
          </w:p>
        </w:tc>
        <w:tc>
          <w:tcPr>
            <w:tcW w:w="719" w:type="dxa"/>
            <w:noWrap/>
            <w:tcMar>
              <w:top w:w="0" w:type="dxa"/>
              <w:left w:w="0" w:type="dxa"/>
              <w:bottom w:w="0" w:type="dxa"/>
              <w:right w:w="0" w:type="dxa"/>
            </w:tcMar>
            <w:vAlign w:val="center"/>
          </w:tcPr>
          <w:p w14:paraId="1C9D86FF" w14:textId="6A36930B" w:rsidR="001A680A" w:rsidRPr="00A64444" w:rsidRDefault="001A680A" w:rsidP="001A680A">
            <w:pPr>
              <w:tabs>
                <w:tab w:val="clear" w:pos="360"/>
              </w:tabs>
              <w:overflowPunct/>
              <w:autoSpaceDE/>
              <w:adjustRightInd/>
              <w:spacing w:before="0"/>
              <w:jc w:val="center"/>
              <w:rPr>
                <w:rFonts w:eastAsia="Times New Roman"/>
                <w:color w:val="000000"/>
                <w:sz w:val="18"/>
                <w:szCs w:val="18"/>
                <w:lang w:eastAsia="zh-CN"/>
              </w:rPr>
            </w:pPr>
            <w:r w:rsidRPr="003A198C">
              <w:rPr>
                <w:rFonts w:eastAsia="Times New Roman"/>
                <w:color w:val="000000"/>
                <w:sz w:val="18"/>
                <w:szCs w:val="18"/>
                <w:lang w:eastAsia="zh-CN"/>
              </w:rPr>
              <w:t>-0.09%</w:t>
            </w:r>
          </w:p>
        </w:tc>
        <w:tc>
          <w:tcPr>
            <w:tcW w:w="719" w:type="dxa"/>
            <w:noWrap/>
            <w:tcMar>
              <w:top w:w="0" w:type="dxa"/>
              <w:left w:w="0" w:type="dxa"/>
              <w:bottom w:w="0" w:type="dxa"/>
              <w:right w:w="0" w:type="dxa"/>
            </w:tcMar>
            <w:vAlign w:val="center"/>
          </w:tcPr>
          <w:p w14:paraId="6250B1A9" w14:textId="742CA015" w:rsidR="001A680A" w:rsidRPr="00A64444" w:rsidRDefault="001A680A" w:rsidP="001A680A">
            <w:pPr>
              <w:tabs>
                <w:tab w:val="clear" w:pos="360"/>
              </w:tabs>
              <w:overflowPunct/>
              <w:autoSpaceDE/>
              <w:adjustRightInd/>
              <w:spacing w:before="0"/>
              <w:jc w:val="center"/>
              <w:rPr>
                <w:rFonts w:eastAsia="Times New Roman"/>
                <w:color w:val="000000"/>
                <w:sz w:val="18"/>
                <w:szCs w:val="18"/>
                <w:lang w:eastAsia="zh-CN"/>
              </w:rPr>
            </w:pPr>
            <w:r w:rsidRPr="003A198C">
              <w:rPr>
                <w:rFonts w:eastAsia="Times New Roman"/>
                <w:color w:val="000000"/>
                <w:sz w:val="18"/>
                <w:szCs w:val="18"/>
                <w:lang w:eastAsia="zh-CN"/>
              </w:rPr>
              <w:t>0.01%</w:t>
            </w:r>
          </w:p>
        </w:tc>
        <w:tc>
          <w:tcPr>
            <w:tcW w:w="544" w:type="dxa"/>
            <w:tcMar>
              <w:top w:w="0" w:type="dxa"/>
              <w:left w:w="0" w:type="dxa"/>
              <w:bottom w:w="0" w:type="dxa"/>
              <w:right w:w="0" w:type="dxa"/>
            </w:tcMar>
            <w:vAlign w:val="center"/>
          </w:tcPr>
          <w:p w14:paraId="4CBC961B" w14:textId="5C5BE906" w:rsidR="001A680A" w:rsidRPr="00CA7700" w:rsidRDefault="001A680A" w:rsidP="001A680A">
            <w:pPr>
              <w:tabs>
                <w:tab w:val="clear" w:pos="360"/>
              </w:tabs>
              <w:overflowPunct/>
              <w:autoSpaceDE/>
              <w:adjustRightInd/>
              <w:spacing w:before="0"/>
              <w:jc w:val="center"/>
              <w:rPr>
                <w:rFonts w:eastAsia="Times New Roman"/>
                <w:color w:val="000000"/>
                <w:sz w:val="18"/>
                <w:szCs w:val="18"/>
                <w:lang w:eastAsia="zh-CN"/>
              </w:rPr>
            </w:pPr>
            <w:r w:rsidRPr="003A198C">
              <w:rPr>
                <w:rFonts w:eastAsia="Times New Roman"/>
                <w:color w:val="000000"/>
                <w:sz w:val="18"/>
                <w:szCs w:val="18"/>
                <w:lang w:eastAsia="zh-CN"/>
              </w:rPr>
              <w:t>100%</w:t>
            </w:r>
          </w:p>
        </w:tc>
        <w:tc>
          <w:tcPr>
            <w:tcW w:w="572" w:type="dxa"/>
            <w:tcMar>
              <w:top w:w="0" w:type="dxa"/>
              <w:left w:w="0" w:type="dxa"/>
              <w:bottom w:w="0" w:type="dxa"/>
              <w:right w:w="0" w:type="dxa"/>
            </w:tcMar>
            <w:vAlign w:val="center"/>
          </w:tcPr>
          <w:p w14:paraId="79D7715B" w14:textId="32B22059" w:rsidR="001A680A" w:rsidRPr="00CA7700" w:rsidRDefault="001A680A" w:rsidP="001A680A">
            <w:pPr>
              <w:tabs>
                <w:tab w:val="clear" w:pos="360"/>
              </w:tabs>
              <w:overflowPunct/>
              <w:autoSpaceDE/>
              <w:adjustRightInd/>
              <w:spacing w:before="0"/>
              <w:jc w:val="center"/>
              <w:rPr>
                <w:rFonts w:eastAsia="Times New Roman"/>
                <w:color w:val="000000"/>
                <w:sz w:val="18"/>
                <w:szCs w:val="18"/>
                <w:lang w:eastAsia="zh-CN"/>
              </w:rPr>
            </w:pPr>
            <w:r w:rsidRPr="003A198C">
              <w:rPr>
                <w:rFonts w:eastAsia="Times New Roman"/>
                <w:color w:val="000000"/>
                <w:sz w:val="18"/>
                <w:szCs w:val="18"/>
                <w:lang w:eastAsia="zh-CN"/>
              </w:rPr>
              <w:t>100%</w:t>
            </w:r>
          </w:p>
        </w:tc>
        <w:tc>
          <w:tcPr>
            <w:tcW w:w="578" w:type="dxa"/>
            <w:tcMar>
              <w:top w:w="0" w:type="dxa"/>
              <w:left w:w="0" w:type="dxa"/>
              <w:bottom w:w="0" w:type="dxa"/>
              <w:right w:w="0" w:type="dxa"/>
            </w:tcMar>
            <w:vAlign w:val="center"/>
          </w:tcPr>
          <w:p w14:paraId="5924B14F" w14:textId="77777777" w:rsidR="001A680A" w:rsidRPr="00CA7700" w:rsidRDefault="001A680A" w:rsidP="001A680A">
            <w:pPr>
              <w:tabs>
                <w:tab w:val="clear" w:pos="360"/>
              </w:tabs>
              <w:overflowPunct/>
              <w:autoSpaceDE/>
              <w:adjustRightInd/>
              <w:spacing w:before="0"/>
              <w:jc w:val="center"/>
              <w:rPr>
                <w:rFonts w:eastAsia="Times New Roman"/>
                <w:color w:val="000000"/>
                <w:sz w:val="18"/>
                <w:szCs w:val="18"/>
                <w:lang w:eastAsia="zh-CN"/>
              </w:rPr>
            </w:pPr>
          </w:p>
        </w:tc>
        <w:tc>
          <w:tcPr>
            <w:tcW w:w="591" w:type="dxa"/>
            <w:tcMar>
              <w:top w:w="0" w:type="dxa"/>
              <w:left w:w="0" w:type="dxa"/>
              <w:bottom w:w="0" w:type="dxa"/>
              <w:right w:w="0" w:type="dxa"/>
            </w:tcMar>
            <w:vAlign w:val="center"/>
          </w:tcPr>
          <w:p w14:paraId="6FB30A46" w14:textId="77777777" w:rsidR="001A680A" w:rsidRPr="00CA7700" w:rsidRDefault="001A680A" w:rsidP="001A680A">
            <w:pPr>
              <w:tabs>
                <w:tab w:val="clear" w:pos="360"/>
              </w:tabs>
              <w:overflowPunct/>
              <w:autoSpaceDE/>
              <w:adjustRightInd/>
              <w:spacing w:before="0"/>
              <w:jc w:val="center"/>
              <w:rPr>
                <w:rFonts w:eastAsia="Times New Roman"/>
                <w:color w:val="000000"/>
                <w:sz w:val="18"/>
                <w:szCs w:val="18"/>
                <w:lang w:eastAsia="zh-CN"/>
              </w:rPr>
            </w:pPr>
          </w:p>
        </w:tc>
        <w:tc>
          <w:tcPr>
            <w:tcW w:w="591" w:type="dxa"/>
            <w:tcMar>
              <w:top w:w="0" w:type="dxa"/>
              <w:left w:w="0" w:type="dxa"/>
              <w:bottom w:w="0" w:type="dxa"/>
              <w:right w:w="0" w:type="dxa"/>
            </w:tcMar>
            <w:vAlign w:val="center"/>
          </w:tcPr>
          <w:p w14:paraId="429E12D2" w14:textId="77777777" w:rsidR="001A680A" w:rsidRPr="00CA7700" w:rsidRDefault="001A680A" w:rsidP="001A680A">
            <w:pPr>
              <w:tabs>
                <w:tab w:val="clear" w:pos="360"/>
              </w:tabs>
              <w:overflowPunct/>
              <w:autoSpaceDE/>
              <w:adjustRightInd/>
              <w:spacing w:before="0"/>
              <w:jc w:val="center"/>
              <w:rPr>
                <w:rFonts w:eastAsia="Times New Roman"/>
                <w:color w:val="000000"/>
                <w:sz w:val="18"/>
                <w:szCs w:val="18"/>
                <w:lang w:eastAsia="zh-CN"/>
              </w:rPr>
            </w:pPr>
          </w:p>
        </w:tc>
        <w:tc>
          <w:tcPr>
            <w:tcW w:w="544" w:type="dxa"/>
            <w:tcMar>
              <w:top w:w="0" w:type="dxa"/>
              <w:left w:w="0" w:type="dxa"/>
              <w:bottom w:w="0" w:type="dxa"/>
              <w:right w:w="0" w:type="dxa"/>
            </w:tcMar>
            <w:vAlign w:val="center"/>
          </w:tcPr>
          <w:p w14:paraId="4544D1A3" w14:textId="77777777" w:rsidR="001A680A" w:rsidRPr="00CA7700" w:rsidRDefault="001A680A" w:rsidP="001A680A">
            <w:pPr>
              <w:tabs>
                <w:tab w:val="clear" w:pos="360"/>
              </w:tabs>
              <w:overflowPunct/>
              <w:autoSpaceDE/>
              <w:adjustRightInd/>
              <w:spacing w:before="0"/>
              <w:jc w:val="center"/>
              <w:rPr>
                <w:rFonts w:eastAsia="Times New Roman"/>
                <w:color w:val="000000"/>
                <w:sz w:val="18"/>
                <w:szCs w:val="18"/>
                <w:lang w:eastAsia="zh-CN"/>
              </w:rPr>
            </w:pPr>
          </w:p>
        </w:tc>
        <w:tc>
          <w:tcPr>
            <w:tcW w:w="587" w:type="dxa"/>
            <w:tcMar>
              <w:top w:w="0" w:type="dxa"/>
              <w:left w:w="0" w:type="dxa"/>
              <w:bottom w:w="0" w:type="dxa"/>
              <w:right w:w="0" w:type="dxa"/>
            </w:tcMar>
            <w:vAlign w:val="center"/>
          </w:tcPr>
          <w:p w14:paraId="7C2B41C3" w14:textId="77777777" w:rsidR="001A680A" w:rsidRPr="00CA7700" w:rsidRDefault="001A680A" w:rsidP="001A680A">
            <w:pPr>
              <w:tabs>
                <w:tab w:val="clear" w:pos="360"/>
              </w:tabs>
              <w:overflowPunct/>
              <w:autoSpaceDE/>
              <w:adjustRightInd/>
              <w:spacing w:before="0"/>
              <w:jc w:val="center"/>
              <w:rPr>
                <w:rFonts w:eastAsia="Times New Roman"/>
                <w:color w:val="000000"/>
                <w:sz w:val="18"/>
                <w:szCs w:val="18"/>
                <w:lang w:eastAsia="zh-CN"/>
              </w:rPr>
            </w:pPr>
          </w:p>
        </w:tc>
      </w:tr>
      <w:tr w:rsidR="001A680A" w:rsidRPr="0048780C" w14:paraId="5814E78F" w14:textId="77777777" w:rsidTr="00C07AC3">
        <w:trPr>
          <w:trHeight w:val="240"/>
          <w:jc w:val="center"/>
        </w:trPr>
        <w:tc>
          <w:tcPr>
            <w:tcW w:w="813" w:type="dxa"/>
            <w:noWrap/>
            <w:tcMar>
              <w:top w:w="0" w:type="dxa"/>
              <w:left w:w="0" w:type="dxa"/>
              <w:bottom w:w="0" w:type="dxa"/>
              <w:right w:w="0" w:type="dxa"/>
            </w:tcMar>
            <w:vAlign w:val="center"/>
            <w:hideMark/>
          </w:tcPr>
          <w:p w14:paraId="29F673EF" w14:textId="77777777" w:rsidR="001A680A" w:rsidRPr="0048780C" w:rsidRDefault="001A680A" w:rsidP="001A680A">
            <w:pPr>
              <w:tabs>
                <w:tab w:val="clear" w:pos="360"/>
              </w:tabs>
              <w:overflowPunct/>
              <w:autoSpaceDE/>
              <w:adjustRightInd/>
              <w:spacing w:before="0"/>
              <w:jc w:val="center"/>
              <w:rPr>
                <w:rFonts w:eastAsia="Times New Roman"/>
                <w:color w:val="000000"/>
                <w:sz w:val="18"/>
                <w:szCs w:val="18"/>
                <w:lang w:eastAsia="zh-CN"/>
              </w:rPr>
            </w:pPr>
            <w:r w:rsidRPr="0048780C">
              <w:rPr>
                <w:rFonts w:eastAsia="Times New Roman"/>
                <w:color w:val="000000"/>
                <w:sz w:val="18"/>
                <w:szCs w:val="18"/>
                <w:lang w:eastAsia="zh-CN"/>
              </w:rPr>
              <w:t>Class B</w:t>
            </w:r>
          </w:p>
        </w:tc>
        <w:tc>
          <w:tcPr>
            <w:tcW w:w="730" w:type="dxa"/>
            <w:noWrap/>
            <w:tcMar>
              <w:top w:w="0" w:type="dxa"/>
              <w:left w:w="0" w:type="dxa"/>
              <w:bottom w:w="0" w:type="dxa"/>
              <w:right w:w="0" w:type="dxa"/>
            </w:tcMar>
            <w:vAlign w:val="center"/>
          </w:tcPr>
          <w:p w14:paraId="6ECA64D9" w14:textId="040FD23B" w:rsidR="001A680A" w:rsidRPr="00A64444" w:rsidRDefault="001A680A" w:rsidP="001A680A">
            <w:pPr>
              <w:tabs>
                <w:tab w:val="clear" w:pos="360"/>
              </w:tabs>
              <w:overflowPunct/>
              <w:autoSpaceDE/>
              <w:adjustRightInd/>
              <w:spacing w:before="0"/>
              <w:jc w:val="center"/>
              <w:rPr>
                <w:rFonts w:eastAsia="Times New Roman"/>
                <w:color w:val="000000"/>
                <w:sz w:val="18"/>
                <w:szCs w:val="18"/>
                <w:lang w:eastAsia="zh-CN"/>
              </w:rPr>
            </w:pPr>
            <w:r w:rsidRPr="003A198C">
              <w:rPr>
                <w:rFonts w:eastAsia="Times New Roman"/>
                <w:color w:val="000000"/>
                <w:sz w:val="18"/>
                <w:szCs w:val="18"/>
                <w:lang w:eastAsia="zh-CN"/>
              </w:rPr>
              <w:t>-0.02%</w:t>
            </w:r>
          </w:p>
        </w:tc>
        <w:tc>
          <w:tcPr>
            <w:tcW w:w="719" w:type="dxa"/>
            <w:noWrap/>
            <w:tcMar>
              <w:top w:w="0" w:type="dxa"/>
              <w:left w:w="0" w:type="dxa"/>
              <w:bottom w:w="0" w:type="dxa"/>
              <w:right w:w="0" w:type="dxa"/>
            </w:tcMar>
            <w:vAlign w:val="center"/>
          </w:tcPr>
          <w:p w14:paraId="658BCE8B" w14:textId="333F25EF" w:rsidR="001A680A" w:rsidRPr="00A64444" w:rsidRDefault="001A680A" w:rsidP="001A680A">
            <w:pPr>
              <w:tabs>
                <w:tab w:val="clear" w:pos="360"/>
              </w:tabs>
              <w:overflowPunct/>
              <w:autoSpaceDE/>
              <w:adjustRightInd/>
              <w:spacing w:before="0"/>
              <w:jc w:val="center"/>
              <w:rPr>
                <w:rFonts w:eastAsia="Times New Roman"/>
                <w:color w:val="000000"/>
                <w:sz w:val="18"/>
                <w:szCs w:val="18"/>
                <w:lang w:eastAsia="zh-CN"/>
              </w:rPr>
            </w:pPr>
            <w:r w:rsidRPr="003A198C">
              <w:rPr>
                <w:rFonts w:eastAsia="Times New Roman"/>
                <w:color w:val="000000"/>
                <w:sz w:val="18"/>
                <w:szCs w:val="18"/>
                <w:lang w:eastAsia="zh-CN"/>
              </w:rPr>
              <w:t>0.02%</w:t>
            </w:r>
          </w:p>
        </w:tc>
        <w:tc>
          <w:tcPr>
            <w:tcW w:w="719" w:type="dxa"/>
            <w:noWrap/>
            <w:tcMar>
              <w:top w:w="0" w:type="dxa"/>
              <w:left w:w="0" w:type="dxa"/>
              <w:bottom w:w="0" w:type="dxa"/>
              <w:right w:w="0" w:type="dxa"/>
            </w:tcMar>
            <w:vAlign w:val="center"/>
          </w:tcPr>
          <w:p w14:paraId="3F7F921F" w14:textId="2B681542" w:rsidR="001A680A" w:rsidRPr="00A64444" w:rsidRDefault="001A680A" w:rsidP="001A680A">
            <w:pPr>
              <w:tabs>
                <w:tab w:val="clear" w:pos="360"/>
              </w:tabs>
              <w:overflowPunct/>
              <w:autoSpaceDE/>
              <w:adjustRightInd/>
              <w:spacing w:before="0"/>
              <w:jc w:val="center"/>
              <w:rPr>
                <w:rFonts w:eastAsia="Times New Roman"/>
                <w:color w:val="000000"/>
                <w:sz w:val="18"/>
                <w:szCs w:val="18"/>
                <w:lang w:eastAsia="zh-CN"/>
              </w:rPr>
            </w:pPr>
            <w:r w:rsidRPr="003A198C">
              <w:rPr>
                <w:rFonts w:eastAsia="Times New Roman"/>
                <w:color w:val="000000"/>
                <w:sz w:val="18"/>
                <w:szCs w:val="18"/>
                <w:lang w:eastAsia="zh-CN"/>
              </w:rPr>
              <w:t>-0.09%</w:t>
            </w:r>
          </w:p>
        </w:tc>
        <w:tc>
          <w:tcPr>
            <w:tcW w:w="544" w:type="dxa"/>
            <w:tcMar>
              <w:top w:w="0" w:type="dxa"/>
              <w:left w:w="0" w:type="dxa"/>
              <w:bottom w:w="0" w:type="dxa"/>
              <w:right w:w="0" w:type="dxa"/>
            </w:tcMar>
            <w:vAlign w:val="center"/>
          </w:tcPr>
          <w:p w14:paraId="1C15911F" w14:textId="67F01E07" w:rsidR="001A680A" w:rsidRPr="00CA7700" w:rsidRDefault="001A680A" w:rsidP="001A680A">
            <w:pPr>
              <w:tabs>
                <w:tab w:val="clear" w:pos="360"/>
              </w:tabs>
              <w:overflowPunct/>
              <w:autoSpaceDE/>
              <w:adjustRightInd/>
              <w:spacing w:before="0"/>
              <w:jc w:val="center"/>
              <w:rPr>
                <w:rFonts w:eastAsia="Times New Roman"/>
                <w:color w:val="000000"/>
                <w:sz w:val="18"/>
                <w:szCs w:val="18"/>
                <w:lang w:eastAsia="zh-CN"/>
              </w:rPr>
            </w:pPr>
            <w:r w:rsidRPr="003A198C">
              <w:rPr>
                <w:rFonts w:eastAsia="Times New Roman"/>
                <w:color w:val="000000"/>
                <w:sz w:val="18"/>
                <w:szCs w:val="18"/>
                <w:lang w:eastAsia="zh-CN"/>
              </w:rPr>
              <w:t>100%</w:t>
            </w:r>
          </w:p>
        </w:tc>
        <w:tc>
          <w:tcPr>
            <w:tcW w:w="572" w:type="dxa"/>
            <w:tcMar>
              <w:top w:w="0" w:type="dxa"/>
              <w:left w:w="0" w:type="dxa"/>
              <w:bottom w:w="0" w:type="dxa"/>
              <w:right w:w="0" w:type="dxa"/>
            </w:tcMar>
            <w:vAlign w:val="center"/>
          </w:tcPr>
          <w:p w14:paraId="026D0E49" w14:textId="487FDDA5" w:rsidR="001A680A" w:rsidRPr="00CA7700" w:rsidRDefault="001A680A" w:rsidP="001A680A">
            <w:pPr>
              <w:tabs>
                <w:tab w:val="clear" w:pos="360"/>
              </w:tabs>
              <w:overflowPunct/>
              <w:autoSpaceDE/>
              <w:adjustRightInd/>
              <w:spacing w:before="0"/>
              <w:jc w:val="center"/>
              <w:rPr>
                <w:rFonts w:eastAsia="Times New Roman"/>
                <w:color w:val="000000"/>
                <w:sz w:val="18"/>
                <w:szCs w:val="18"/>
                <w:lang w:eastAsia="zh-CN"/>
              </w:rPr>
            </w:pPr>
            <w:r w:rsidRPr="003A198C">
              <w:rPr>
                <w:rFonts w:eastAsia="Times New Roman"/>
                <w:color w:val="000000"/>
                <w:sz w:val="18"/>
                <w:szCs w:val="18"/>
                <w:lang w:eastAsia="zh-CN"/>
              </w:rPr>
              <w:t>100%</w:t>
            </w:r>
          </w:p>
        </w:tc>
        <w:tc>
          <w:tcPr>
            <w:tcW w:w="578" w:type="dxa"/>
            <w:tcMar>
              <w:top w:w="0" w:type="dxa"/>
              <w:left w:w="0" w:type="dxa"/>
              <w:bottom w:w="0" w:type="dxa"/>
              <w:right w:w="0" w:type="dxa"/>
            </w:tcMar>
            <w:vAlign w:val="center"/>
          </w:tcPr>
          <w:p w14:paraId="2CC9A697" w14:textId="2BB3A73E" w:rsidR="001A680A" w:rsidRPr="00CA7700" w:rsidRDefault="001A680A" w:rsidP="001A680A">
            <w:pPr>
              <w:tabs>
                <w:tab w:val="clear" w:pos="360"/>
              </w:tabs>
              <w:overflowPunct/>
              <w:autoSpaceDE/>
              <w:adjustRightInd/>
              <w:spacing w:before="0"/>
              <w:jc w:val="center"/>
              <w:rPr>
                <w:rFonts w:eastAsia="Times New Roman"/>
                <w:color w:val="000000"/>
                <w:sz w:val="18"/>
                <w:szCs w:val="18"/>
                <w:lang w:eastAsia="zh-CN"/>
              </w:rPr>
            </w:pPr>
            <w:r w:rsidRPr="003A198C">
              <w:rPr>
                <w:rFonts w:eastAsia="Times New Roman"/>
                <w:color w:val="000000"/>
                <w:sz w:val="18"/>
                <w:szCs w:val="18"/>
                <w:lang w:eastAsia="zh-CN"/>
              </w:rPr>
              <w:t>0.11%</w:t>
            </w:r>
          </w:p>
        </w:tc>
        <w:tc>
          <w:tcPr>
            <w:tcW w:w="591" w:type="dxa"/>
            <w:tcMar>
              <w:top w:w="0" w:type="dxa"/>
              <w:left w:w="0" w:type="dxa"/>
              <w:bottom w:w="0" w:type="dxa"/>
              <w:right w:w="0" w:type="dxa"/>
            </w:tcMar>
            <w:vAlign w:val="center"/>
          </w:tcPr>
          <w:p w14:paraId="4F08BECE" w14:textId="463E9B50" w:rsidR="001A680A" w:rsidRPr="00CA7700" w:rsidRDefault="001A680A" w:rsidP="001A680A">
            <w:pPr>
              <w:tabs>
                <w:tab w:val="clear" w:pos="360"/>
              </w:tabs>
              <w:overflowPunct/>
              <w:autoSpaceDE/>
              <w:adjustRightInd/>
              <w:spacing w:before="0"/>
              <w:jc w:val="center"/>
              <w:rPr>
                <w:rFonts w:eastAsia="Times New Roman"/>
                <w:color w:val="000000"/>
                <w:sz w:val="18"/>
                <w:szCs w:val="18"/>
                <w:lang w:eastAsia="zh-CN"/>
              </w:rPr>
            </w:pPr>
            <w:r w:rsidRPr="003A198C">
              <w:rPr>
                <w:rFonts w:eastAsia="Times New Roman"/>
                <w:color w:val="000000"/>
                <w:sz w:val="18"/>
                <w:szCs w:val="18"/>
                <w:lang w:eastAsia="zh-CN"/>
              </w:rPr>
              <w:t>0.03%</w:t>
            </w:r>
          </w:p>
        </w:tc>
        <w:tc>
          <w:tcPr>
            <w:tcW w:w="591" w:type="dxa"/>
            <w:tcMar>
              <w:top w:w="0" w:type="dxa"/>
              <w:left w:w="0" w:type="dxa"/>
              <w:bottom w:w="0" w:type="dxa"/>
              <w:right w:w="0" w:type="dxa"/>
            </w:tcMar>
            <w:vAlign w:val="center"/>
          </w:tcPr>
          <w:p w14:paraId="1D8CCE6A" w14:textId="25BB55AC" w:rsidR="001A680A" w:rsidRPr="00CA7700" w:rsidRDefault="001A680A" w:rsidP="001A680A">
            <w:pPr>
              <w:tabs>
                <w:tab w:val="clear" w:pos="360"/>
              </w:tabs>
              <w:overflowPunct/>
              <w:autoSpaceDE/>
              <w:adjustRightInd/>
              <w:spacing w:before="0"/>
              <w:jc w:val="center"/>
              <w:rPr>
                <w:rFonts w:eastAsia="Times New Roman"/>
                <w:color w:val="000000"/>
                <w:sz w:val="18"/>
                <w:szCs w:val="18"/>
                <w:lang w:eastAsia="zh-CN"/>
              </w:rPr>
            </w:pPr>
            <w:r w:rsidRPr="003A198C">
              <w:rPr>
                <w:rFonts w:eastAsia="Times New Roman"/>
                <w:color w:val="000000"/>
                <w:sz w:val="18"/>
                <w:szCs w:val="18"/>
                <w:lang w:eastAsia="zh-CN"/>
              </w:rPr>
              <w:t>0.24%</w:t>
            </w:r>
          </w:p>
        </w:tc>
        <w:tc>
          <w:tcPr>
            <w:tcW w:w="544" w:type="dxa"/>
            <w:tcMar>
              <w:top w:w="0" w:type="dxa"/>
              <w:left w:w="0" w:type="dxa"/>
              <w:bottom w:w="0" w:type="dxa"/>
              <w:right w:w="0" w:type="dxa"/>
            </w:tcMar>
            <w:vAlign w:val="center"/>
          </w:tcPr>
          <w:p w14:paraId="3DD7695D" w14:textId="09D83FEF" w:rsidR="001A680A" w:rsidRPr="00CA7700" w:rsidRDefault="001A680A" w:rsidP="001A680A">
            <w:pPr>
              <w:tabs>
                <w:tab w:val="clear" w:pos="360"/>
              </w:tabs>
              <w:overflowPunct/>
              <w:autoSpaceDE/>
              <w:adjustRightInd/>
              <w:spacing w:before="0"/>
              <w:jc w:val="center"/>
              <w:rPr>
                <w:rFonts w:eastAsia="Times New Roman"/>
                <w:color w:val="000000"/>
                <w:sz w:val="18"/>
                <w:szCs w:val="18"/>
                <w:lang w:eastAsia="zh-CN"/>
              </w:rPr>
            </w:pPr>
            <w:r w:rsidRPr="003A198C">
              <w:rPr>
                <w:rFonts w:eastAsia="Times New Roman"/>
                <w:color w:val="000000"/>
                <w:sz w:val="18"/>
                <w:szCs w:val="18"/>
                <w:lang w:eastAsia="zh-CN"/>
              </w:rPr>
              <w:t>100%</w:t>
            </w:r>
          </w:p>
        </w:tc>
        <w:tc>
          <w:tcPr>
            <w:tcW w:w="587" w:type="dxa"/>
            <w:tcMar>
              <w:top w:w="0" w:type="dxa"/>
              <w:left w:w="0" w:type="dxa"/>
              <w:bottom w:w="0" w:type="dxa"/>
              <w:right w:w="0" w:type="dxa"/>
            </w:tcMar>
            <w:vAlign w:val="center"/>
          </w:tcPr>
          <w:p w14:paraId="0BF1D8C0" w14:textId="146B6651" w:rsidR="001A680A" w:rsidRPr="00CA7700" w:rsidRDefault="001A680A" w:rsidP="001A680A">
            <w:pPr>
              <w:tabs>
                <w:tab w:val="clear" w:pos="360"/>
              </w:tabs>
              <w:overflowPunct/>
              <w:autoSpaceDE/>
              <w:adjustRightInd/>
              <w:spacing w:before="0"/>
              <w:jc w:val="center"/>
              <w:rPr>
                <w:rFonts w:eastAsia="Times New Roman"/>
                <w:color w:val="000000"/>
                <w:sz w:val="18"/>
                <w:szCs w:val="18"/>
                <w:lang w:eastAsia="zh-CN"/>
              </w:rPr>
            </w:pPr>
            <w:r w:rsidRPr="003A198C">
              <w:rPr>
                <w:rFonts w:eastAsia="Times New Roman"/>
                <w:color w:val="000000"/>
                <w:sz w:val="18"/>
                <w:szCs w:val="18"/>
                <w:lang w:eastAsia="zh-CN"/>
              </w:rPr>
              <w:t>98%</w:t>
            </w:r>
          </w:p>
        </w:tc>
      </w:tr>
      <w:tr w:rsidR="001A680A" w:rsidRPr="0048780C" w14:paraId="6870C0BB" w14:textId="77777777" w:rsidTr="00C07AC3">
        <w:trPr>
          <w:trHeight w:val="240"/>
          <w:jc w:val="center"/>
        </w:trPr>
        <w:tc>
          <w:tcPr>
            <w:tcW w:w="813" w:type="dxa"/>
            <w:noWrap/>
            <w:tcMar>
              <w:top w:w="0" w:type="dxa"/>
              <w:left w:w="0" w:type="dxa"/>
              <w:bottom w:w="0" w:type="dxa"/>
              <w:right w:w="0" w:type="dxa"/>
            </w:tcMar>
            <w:vAlign w:val="center"/>
            <w:hideMark/>
          </w:tcPr>
          <w:p w14:paraId="3504406D" w14:textId="77777777" w:rsidR="001A680A" w:rsidRPr="0048780C" w:rsidRDefault="001A680A" w:rsidP="001A680A">
            <w:pPr>
              <w:tabs>
                <w:tab w:val="clear" w:pos="360"/>
              </w:tabs>
              <w:overflowPunct/>
              <w:autoSpaceDE/>
              <w:adjustRightInd/>
              <w:spacing w:before="0"/>
              <w:jc w:val="center"/>
              <w:rPr>
                <w:rFonts w:eastAsia="Times New Roman"/>
                <w:color w:val="000000"/>
                <w:sz w:val="18"/>
                <w:szCs w:val="18"/>
                <w:lang w:eastAsia="zh-CN"/>
              </w:rPr>
            </w:pPr>
            <w:r w:rsidRPr="0048780C">
              <w:rPr>
                <w:rFonts w:eastAsia="Times New Roman"/>
                <w:color w:val="000000"/>
                <w:sz w:val="18"/>
                <w:szCs w:val="18"/>
                <w:lang w:eastAsia="zh-CN"/>
              </w:rPr>
              <w:t>Class C</w:t>
            </w:r>
          </w:p>
        </w:tc>
        <w:tc>
          <w:tcPr>
            <w:tcW w:w="730" w:type="dxa"/>
            <w:noWrap/>
            <w:tcMar>
              <w:top w:w="0" w:type="dxa"/>
              <w:left w:w="0" w:type="dxa"/>
              <w:bottom w:w="0" w:type="dxa"/>
              <w:right w:w="0" w:type="dxa"/>
            </w:tcMar>
            <w:vAlign w:val="center"/>
          </w:tcPr>
          <w:p w14:paraId="7F286984" w14:textId="41FA0447" w:rsidR="001A680A" w:rsidRPr="00A64444" w:rsidRDefault="001A680A" w:rsidP="001A680A">
            <w:pPr>
              <w:tabs>
                <w:tab w:val="clear" w:pos="360"/>
              </w:tabs>
              <w:overflowPunct/>
              <w:autoSpaceDE/>
              <w:adjustRightInd/>
              <w:spacing w:before="0"/>
              <w:jc w:val="center"/>
              <w:rPr>
                <w:rFonts w:eastAsia="Times New Roman"/>
                <w:color w:val="000000"/>
                <w:sz w:val="18"/>
                <w:szCs w:val="18"/>
                <w:lang w:eastAsia="zh-CN"/>
              </w:rPr>
            </w:pPr>
            <w:r w:rsidRPr="003A198C">
              <w:rPr>
                <w:rFonts w:eastAsia="Times New Roman"/>
                <w:color w:val="000000"/>
                <w:sz w:val="18"/>
                <w:szCs w:val="18"/>
                <w:lang w:eastAsia="zh-CN"/>
              </w:rPr>
              <w:t>-0.03%</w:t>
            </w:r>
          </w:p>
        </w:tc>
        <w:tc>
          <w:tcPr>
            <w:tcW w:w="719" w:type="dxa"/>
            <w:noWrap/>
            <w:tcMar>
              <w:top w:w="0" w:type="dxa"/>
              <w:left w:w="0" w:type="dxa"/>
              <w:bottom w:w="0" w:type="dxa"/>
              <w:right w:w="0" w:type="dxa"/>
            </w:tcMar>
            <w:vAlign w:val="center"/>
          </w:tcPr>
          <w:p w14:paraId="4C64D793" w14:textId="4ED59601" w:rsidR="001A680A" w:rsidRPr="00A64444" w:rsidRDefault="001A680A" w:rsidP="001A680A">
            <w:pPr>
              <w:tabs>
                <w:tab w:val="clear" w:pos="360"/>
              </w:tabs>
              <w:overflowPunct/>
              <w:autoSpaceDE/>
              <w:adjustRightInd/>
              <w:spacing w:before="0"/>
              <w:jc w:val="center"/>
              <w:rPr>
                <w:rFonts w:eastAsia="Times New Roman"/>
                <w:color w:val="000000"/>
                <w:sz w:val="18"/>
                <w:szCs w:val="18"/>
                <w:lang w:eastAsia="zh-CN"/>
              </w:rPr>
            </w:pPr>
            <w:r w:rsidRPr="003A198C">
              <w:rPr>
                <w:rFonts w:eastAsia="Times New Roman"/>
                <w:color w:val="000000"/>
                <w:sz w:val="18"/>
                <w:szCs w:val="18"/>
                <w:lang w:eastAsia="zh-CN"/>
              </w:rPr>
              <w:t>-0.05%</w:t>
            </w:r>
          </w:p>
        </w:tc>
        <w:tc>
          <w:tcPr>
            <w:tcW w:w="719" w:type="dxa"/>
            <w:noWrap/>
            <w:tcMar>
              <w:top w:w="0" w:type="dxa"/>
              <w:left w:w="0" w:type="dxa"/>
              <w:bottom w:w="0" w:type="dxa"/>
              <w:right w:w="0" w:type="dxa"/>
            </w:tcMar>
            <w:vAlign w:val="center"/>
          </w:tcPr>
          <w:p w14:paraId="53AF0E86" w14:textId="5CCE1C18" w:rsidR="001A680A" w:rsidRPr="00A64444" w:rsidRDefault="001A680A" w:rsidP="001A680A">
            <w:pPr>
              <w:tabs>
                <w:tab w:val="clear" w:pos="360"/>
              </w:tabs>
              <w:overflowPunct/>
              <w:autoSpaceDE/>
              <w:adjustRightInd/>
              <w:spacing w:before="0"/>
              <w:jc w:val="center"/>
              <w:rPr>
                <w:rFonts w:eastAsia="Times New Roman"/>
                <w:color w:val="000000"/>
                <w:sz w:val="18"/>
                <w:szCs w:val="18"/>
                <w:lang w:eastAsia="zh-CN"/>
              </w:rPr>
            </w:pPr>
            <w:r w:rsidRPr="003A198C">
              <w:rPr>
                <w:rFonts w:eastAsia="Times New Roman"/>
                <w:color w:val="000000"/>
                <w:sz w:val="18"/>
                <w:szCs w:val="18"/>
                <w:lang w:eastAsia="zh-CN"/>
              </w:rPr>
              <w:t>0.01%</w:t>
            </w:r>
          </w:p>
        </w:tc>
        <w:tc>
          <w:tcPr>
            <w:tcW w:w="544" w:type="dxa"/>
            <w:tcMar>
              <w:top w:w="0" w:type="dxa"/>
              <w:left w:w="0" w:type="dxa"/>
              <w:bottom w:w="0" w:type="dxa"/>
              <w:right w:w="0" w:type="dxa"/>
            </w:tcMar>
            <w:vAlign w:val="center"/>
          </w:tcPr>
          <w:p w14:paraId="7DCD08A3" w14:textId="5113FCC1" w:rsidR="001A680A" w:rsidRPr="00A64444" w:rsidRDefault="001A680A" w:rsidP="001A680A">
            <w:pPr>
              <w:tabs>
                <w:tab w:val="clear" w:pos="360"/>
              </w:tabs>
              <w:overflowPunct/>
              <w:autoSpaceDE/>
              <w:adjustRightInd/>
              <w:spacing w:before="0"/>
              <w:jc w:val="center"/>
              <w:rPr>
                <w:rFonts w:eastAsia="Times New Roman"/>
                <w:color w:val="000000"/>
                <w:sz w:val="18"/>
                <w:szCs w:val="18"/>
                <w:lang w:eastAsia="zh-CN"/>
              </w:rPr>
            </w:pPr>
            <w:r w:rsidRPr="003A198C">
              <w:rPr>
                <w:rFonts w:eastAsia="Times New Roman"/>
                <w:color w:val="000000"/>
                <w:sz w:val="18"/>
                <w:szCs w:val="18"/>
                <w:lang w:eastAsia="zh-CN"/>
              </w:rPr>
              <w:t>101%</w:t>
            </w:r>
          </w:p>
        </w:tc>
        <w:tc>
          <w:tcPr>
            <w:tcW w:w="572" w:type="dxa"/>
            <w:tcMar>
              <w:top w:w="0" w:type="dxa"/>
              <w:left w:w="0" w:type="dxa"/>
              <w:bottom w:w="0" w:type="dxa"/>
              <w:right w:w="0" w:type="dxa"/>
            </w:tcMar>
            <w:vAlign w:val="center"/>
          </w:tcPr>
          <w:p w14:paraId="3DD14CE0" w14:textId="1A980C78" w:rsidR="001A680A" w:rsidRPr="00A64444" w:rsidRDefault="001A680A" w:rsidP="001A680A">
            <w:pPr>
              <w:tabs>
                <w:tab w:val="clear" w:pos="360"/>
              </w:tabs>
              <w:overflowPunct/>
              <w:autoSpaceDE/>
              <w:adjustRightInd/>
              <w:spacing w:before="0"/>
              <w:jc w:val="center"/>
              <w:rPr>
                <w:rFonts w:eastAsia="Times New Roman"/>
                <w:color w:val="000000"/>
                <w:sz w:val="18"/>
                <w:szCs w:val="18"/>
                <w:lang w:eastAsia="zh-CN"/>
              </w:rPr>
            </w:pPr>
            <w:r w:rsidRPr="003A198C">
              <w:rPr>
                <w:rFonts w:eastAsia="Times New Roman"/>
                <w:color w:val="000000"/>
                <w:sz w:val="18"/>
                <w:szCs w:val="18"/>
                <w:lang w:eastAsia="zh-CN"/>
              </w:rPr>
              <w:t>101%</w:t>
            </w:r>
          </w:p>
        </w:tc>
        <w:tc>
          <w:tcPr>
            <w:tcW w:w="578" w:type="dxa"/>
            <w:tcMar>
              <w:top w:w="0" w:type="dxa"/>
              <w:left w:w="0" w:type="dxa"/>
              <w:bottom w:w="0" w:type="dxa"/>
              <w:right w:w="0" w:type="dxa"/>
            </w:tcMar>
            <w:vAlign w:val="center"/>
          </w:tcPr>
          <w:p w14:paraId="217F0A5D" w14:textId="105DBACD" w:rsidR="001A680A" w:rsidRPr="00A64444" w:rsidRDefault="001A680A" w:rsidP="001A680A">
            <w:pPr>
              <w:tabs>
                <w:tab w:val="clear" w:pos="360"/>
              </w:tabs>
              <w:overflowPunct/>
              <w:autoSpaceDE/>
              <w:adjustRightInd/>
              <w:spacing w:before="0"/>
              <w:jc w:val="center"/>
              <w:rPr>
                <w:rFonts w:eastAsia="Times New Roman"/>
                <w:color w:val="000000"/>
                <w:sz w:val="18"/>
                <w:szCs w:val="18"/>
                <w:lang w:eastAsia="zh-CN"/>
              </w:rPr>
            </w:pPr>
            <w:r w:rsidRPr="003A198C">
              <w:rPr>
                <w:rFonts w:eastAsia="Times New Roman"/>
                <w:color w:val="000000"/>
                <w:sz w:val="18"/>
                <w:szCs w:val="18"/>
                <w:lang w:eastAsia="zh-CN"/>
              </w:rPr>
              <w:t>0.12%</w:t>
            </w:r>
          </w:p>
        </w:tc>
        <w:tc>
          <w:tcPr>
            <w:tcW w:w="591" w:type="dxa"/>
            <w:tcMar>
              <w:top w:w="0" w:type="dxa"/>
              <w:left w:w="0" w:type="dxa"/>
              <w:bottom w:w="0" w:type="dxa"/>
              <w:right w:w="0" w:type="dxa"/>
            </w:tcMar>
            <w:vAlign w:val="center"/>
          </w:tcPr>
          <w:p w14:paraId="21BD5539" w14:textId="3BF639A4" w:rsidR="001A680A" w:rsidRPr="00A64444" w:rsidRDefault="001A680A" w:rsidP="001A680A">
            <w:pPr>
              <w:tabs>
                <w:tab w:val="clear" w:pos="360"/>
              </w:tabs>
              <w:overflowPunct/>
              <w:autoSpaceDE/>
              <w:adjustRightInd/>
              <w:spacing w:before="0"/>
              <w:jc w:val="center"/>
              <w:rPr>
                <w:rFonts w:eastAsia="Times New Roman"/>
                <w:color w:val="000000"/>
                <w:sz w:val="18"/>
                <w:szCs w:val="18"/>
                <w:lang w:eastAsia="zh-CN"/>
              </w:rPr>
            </w:pPr>
            <w:r w:rsidRPr="003A198C">
              <w:rPr>
                <w:rFonts w:eastAsia="Times New Roman"/>
                <w:color w:val="000000"/>
                <w:sz w:val="18"/>
                <w:szCs w:val="18"/>
                <w:lang w:eastAsia="zh-CN"/>
              </w:rPr>
              <w:t>0.31%</w:t>
            </w:r>
          </w:p>
        </w:tc>
        <w:tc>
          <w:tcPr>
            <w:tcW w:w="591" w:type="dxa"/>
            <w:tcMar>
              <w:top w:w="0" w:type="dxa"/>
              <w:left w:w="0" w:type="dxa"/>
              <w:bottom w:w="0" w:type="dxa"/>
              <w:right w:w="0" w:type="dxa"/>
            </w:tcMar>
            <w:vAlign w:val="center"/>
          </w:tcPr>
          <w:p w14:paraId="777B3176" w14:textId="6A53A8A5" w:rsidR="001A680A" w:rsidRPr="00A64444" w:rsidRDefault="001A680A" w:rsidP="001A680A">
            <w:pPr>
              <w:tabs>
                <w:tab w:val="clear" w:pos="360"/>
              </w:tabs>
              <w:overflowPunct/>
              <w:autoSpaceDE/>
              <w:adjustRightInd/>
              <w:spacing w:before="0"/>
              <w:jc w:val="center"/>
              <w:rPr>
                <w:rFonts w:eastAsia="Times New Roman"/>
                <w:color w:val="000000"/>
                <w:sz w:val="18"/>
                <w:szCs w:val="18"/>
                <w:lang w:eastAsia="zh-CN"/>
              </w:rPr>
            </w:pPr>
            <w:r w:rsidRPr="003A198C">
              <w:rPr>
                <w:rFonts w:eastAsia="Times New Roman"/>
                <w:color w:val="000000"/>
                <w:sz w:val="18"/>
                <w:szCs w:val="18"/>
                <w:lang w:eastAsia="zh-CN"/>
              </w:rPr>
              <w:t>0.29%</w:t>
            </w:r>
          </w:p>
        </w:tc>
        <w:tc>
          <w:tcPr>
            <w:tcW w:w="544" w:type="dxa"/>
            <w:tcMar>
              <w:top w:w="0" w:type="dxa"/>
              <w:left w:w="0" w:type="dxa"/>
              <w:bottom w:w="0" w:type="dxa"/>
              <w:right w:w="0" w:type="dxa"/>
            </w:tcMar>
            <w:vAlign w:val="center"/>
          </w:tcPr>
          <w:p w14:paraId="4C258031" w14:textId="22FB1217" w:rsidR="001A680A" w:rsidRPr="00A64444" w:rsidRDefault="001A680A" w:rsidP="001A680A">
            <w:pPr>
              <w:tabs>
                <w:tab w:val="clear" w:pos="360"/>
              </w:tabs>
              <w:overflowPunct/>
              <w:autoSpaceDE/>
              <w:adjustRightInd/>
              <w:spacing w:before="0"/>
              <w:jc w:val="center"/>
              <w:rPr>
                <w:rFonts w:eastAsia="Times New Roman"/>
                <w:color w:val="000000"/>
                <w:sz w:val="18"/>
                <w:szCs w:val="18"/>
                <w:lang w:eastAsia="zh-CN"/>
              </w:rPr>
            </w:pPr>
            <w:r w:rsidRPr="003A198C">
              <w:rPr>
                <w:rFonts w:eastAsia="Times New Roman"/>
                <w:color w:val="000000"/>
                <w:sz w:val="18"/>
                <w:szCs w:val="18"/>
                <w:lang w:eastAsia="zh-CN"/>
              </w:rPr>
              <w:t>100%</w:t>
            </w:r>
          </w:p>
        </w:tc>
        <w:tc>
          <w:tcPr>
            <w:tcW w:w="587" w:type="dxa"/>
            <w:tcMar>
              <w:top w:w="0" w:type="dxa"/>
              <w:left w:w="0" w:type="dxa"/>
              <w:bottom w:w="0" w:type="dxa"/>
              <w:right w:w="0" w:type="dxa"/>
            </w:tcMar>
            <w:vAlign w:val="center"/>
          </w:tcPr>
          <w:p w14:paraId="55B3A93F" w14:textId="16CB11DD" w:rsidR="001A680A" w:rsidRPr="00A64444" w:rsidRDefault="001A680A" w:rsidP="001A680A">
            <w:pPr>
              <w:tabs>
                <w:tab w:val="clear" w:pos="360"/>
              </w:tabs>
              <w:overflowPunct/>
              <w:autoSpaceDE/>
              <w:adjustRightInd/>
              <w:spacing w:before="0"/>
              <w:jc w:val="center"/>
              <w:rPr>
                <w:rFonts w:eastAsia="Times New Roman"/>
                <w:color w:val="000000"/>
                <w:sz w:val="18"/>
                <w:szCs w:val="18"/>
                <w:lang w:eastAsia="zh-CN"/>
              </w:rPr>
            </w:pPr>
            <w:r w:rsidRPr="003A198C">
              <w:rPr>
                <w:rFonts w:eastAsia="Times New Roman"/>
                <w:color w:val="000000"/>
                <w:sz w:val="18"/>
                <w:szCs w:val="18"/>
                <w:lang w:eastAsia="zh-CN"/>
              </w:rPr>
              <w:t>98%</w:t>
            </w:r>
          </w:p>
        </w:tc>
      </w:tr>
      <w:tr w:rsidR="001A680A" w:rsidRPr="0048780C" w14:paraId="31BD8C95" w14:textId="77777777" w:rsidTr="00C07AC3">
        <w:trPr>
          <w:trHeight w:val="240"/>
          <w:jc w:val="center"/>
        </w:trPr>
        <w:tc>
          <w:tcPr>
            <w:tcW w:w="813" w:type="dxa"/>
            <w:noWrap/>
            <w:tcMar>
              <w:top w:w="0" w:type="dxa"/>
              <w:left w:w="0" w:type="dxa"/>
              <w:bottom w:w="0" w:type="dxa"/>
              <w:right w:w="0" w:type="dxa"/>
            </w:tcMar>
            <w:vAlign w:val="center"/>
            <w:hideMark/>
          </w:tcPr>
          <w:p w14:paraId="489EC6E3" w14:textId="77777777" w:rsidR="001A680A" w:rsidRPr="0048780C" w:rsidRDefault="001A680A" w:rsidP="001A680A">
            <w:pPr>
              <w:tabs>
                <w:tab w:val="clear" w:pos="360"/>
              </w:tabs>
              <w:overflowPunct/>
              <w:autoSpaceDE/>
              <w:adjustRightInd/>
              <w:spacing w:before="0"/>
              <w:jc w:val="center"/>
              <w:rPr>
                <w:rFonts w:eastAsia="Times New Roman"/>
                <w:color w:val="000000"/>
                <w:sz w:val="18"/>
                <w:szCs w:val="18"/>
                <w:lang w:eastAsia="zh-CN"/>
              </w:rPr>
            </w:pPr>
            <w:r w:rsidRPr="0048780C">
              <w:rPr>
                <w:rFonts w:eastAsia="Times New Roman"/>
                <w:color w:val="000000"/>
                <w:sz w:val="18"/>
                <w:szCs w:val="18"/>
                <w:lang w:eastAsia="zh-CN"/>
              </w:rPr>
              <w:t>Class E</w:t>
            </w:r>
          </w:p>
        </w:tc>
        <w:tc>
          <w:tcPr>
            <w:tcW w:w="730" w:type="dxa"/>
            <w:noWrap/>
            <w:tcMar>
              <w:top w:w="0" w:type="dxa"/>
              <w:left w:w="0" w:type="dxa"/>
              <w:bottom w:w="0" w:type="dxa"/>
              <w:right w:w="0" w:type="dxa"/>
            </w:tcMar>
            <w:vAlign w:val="center"/>
          </w:tcPr>
          <w:p w14:paraId="0E40BD19" w14:textId="1D0459D4" w:rsidR="001A680A" w:rsidRPr="00A64444" w:rsidRDefault="001A680A" w:rsidP="001A680A">
            <w:pPr>
              <w:tabs>
                <w:tab w:val="clear" w:pos="360"/>
              </w:tabs>
              <w:overflowPunct/>
              <w:autoSpaceDE/>
              <w:adjustRightInd/>
              <w:spacing w:before="0"/>
              <w:jc w:val="center"/>
              <w:rPr>
                <w:rFonts w:eastAsia="Times New Roman"/>
                <w:color w:val="000000"/>
                <w:sz w:val="18"/>
                <w:szCs w:val="18"/>
                <w:lang w:eastAsia="zh-CN"/>
              </w:rPr>
            </w:pPr>
            <w:r w:rsidRPr="003A198C">
              <w:rPr>
                <w:rFonts w:eastAsia="Times New Roman"/>
                <w:color w:val="000000"/>
                <w:sz w:val="18"/>
                <w:szCs w:val="18"/>
                <w:lang w:eastAsia="zh-CN"/>
              </w:rPr>
              <w:t> </w:t>
            </w:r>
          </w:p>
        </w:tc>
        <w:tc>
          <w:tcPr>
            <w:tcW w:w="719" w:type="dxa"/>
            <w:noWrap/>
            <w:tcMar>
              <w:top w:w="0" w:type="dxa"/>
              <w:left w:w="0" w:type="dxa"/>
              <w:bottom w:w="0" w:type="dxa"/>
              <w:right w:w="0" w:type="dxa"/>
            </w:tcMar>
            <w:vAlign w:val="center"/>
          </w:tcPr>
          <w:p w14:paraId="64A31842" w14:textId="77777777" w:rsidR="001A680A" w:rsidRPr="00A64444" w:rsidRDefault="001A680A" w:rsidP="001A680A">
            <w:pPr>
              <w:spacing w:before="0"/>
              <w:rPr>
                <w:rFonts w:eastAsia="Times New Roman"/>
                <w:color w:val="000000"/>
                <w:sz w:val="18"/>
                <w:szCs w:val="18"/>
                <w:lang w:eastAsia="zh-CN"/>
              </w:rPr>
            </w:pPr>
          </w:p>
        </w:tc>
        <w:tc>
          <w:tcPr>
            <w:tcW w:w="719" w:type="dxa"/>
            <w:noWrap/>
            <w:tcMar>
              <w:top w:w="0" w:type="dxa"/>
              <w:left w:w="0" w:type="dxa"/>
              <w:bottom w:w="0" w:type="dxa"/>
              <w:right w:w="0" w:type="dxa"/>
            </w:tcMar>
            <w:vAlign w:val="center"/>
          </w:tcPr>
          <w:p w14:paraId="5FE6944F" w14:textId="7CBCC3D5" w:rsidR="001A680A" w:rsidRPr="00A64444" w:rsidRDefault="001A680A" w:rsidP="001A680A">
            <w:pPr>
              <w:tabs>
                <w:tab w:val="clear" w:pos="360"/>
              </w:tabs>
              <w:overflowPunct/>
              <w:autoSpaceDE/>
              <w:adjustRightInd/>
              <w:spacing w:before="0"/>
              <w:jc w:val="center"/>
              <w:rPr>
                <w:rFonts w:eastAsia="Times New Roman"/>
                <w:color w:val="000000"/>
                <w:sz w:val="18"/>
                <w:szCs w:val="18"/>
                <w:lang w:eastAsia="zh-CN"/>
              </w:rPr>
            </w:pPr>
            <w:r w:rsidRPr="003A198C">
              <w:rPr>
                <w:rFonts w:eastAsia="Times New Roman"/>
                <w:color w:val="000000"/>
                <w:sz w:val="18"/>
                <w:szCs w:val="18"/>
                <w:lang w:eastAsia="zh-CN"/>
              </w:rPr>
              <w:t> </w:t>
            </w:r>
          </w:p>
        </w:tc>
        <w:tc>
          <w:tcPr>
            <w:tcW w:w="544" w:type="dxa"/>
            <w:tcMar>
              <w:top w:w="0" w:type="dxa"/>
              <w:left w:w="0" w:type="dxa"/>
              <w:bottom w:w="0" w:type="dxa"/>
              <w:right w:w="0" w:type="dxa"/>
            </w:tcMar>
            <w:vAlign w:val="center"/>
          </w:tcPr>
          <w:p w14:paraId="2BD48FF7" w14:textId="6FFE0ECD" w:rsidR="001A680A" w:rsidRPr="00CA7700" w:rsidRDefault="001A680A" w:rsidP="001A680A">
            <w:pPr>
              <w:tabs>
                <w:tab w:val="clear" w:pos="360"/>
              </w:tabs>
              <w:overflowPunct/>
              <w:autoSpaceDE/>
              <w:adjustRightInd/>
              <w:spacing w:before="0"/>
              <w:jc w:val="center"/>
              <w:rPr>
                <w:rFonts w:eastAsia="Times New Roman"/>
                <w:color w:val="000000"/>
                <w:sz w:val="18"/>
                <w:szCs w:val="18"/>
                <w:lang w:eastAsia="zh-CN"/>
              </w:rPr>
            </w:pPr>
            <w:r w:rsidRPr="003A198C">
              <w:rPr>
                <w:rFonts w:eastAsia="Times New Roman"/>
                <w:color w:val="000000"/>
                <w:sz w:val="18"/>
                <w:szCs w:val="18"/>
                <w:lang w:eastAsia="zh-CN"/>
              </w:rPr>
              <w:t> </w:t>
            </w:r>
          </w:p>
        </w:tc>
        <w:tc>
          <w:tcPr>
            <w:tcW w:w="572" w:type="dxa"/>
            <w:tcMar>
              <w:top w:w="0" w:type="dxa"/>
              <w:left w:w="0" w:type="dxa"/>
              <w:bottom w:w="0" w:type="dxa"/>
              <w:right w:w="0" w:type="dxa"/>
            </w:tcMar>
            <w:vAlign w:val="center"/>
          </w:tcPr>
          <w:p w14:paraId="14A3B479" w14:textId="681C151C" w:rsidR="001A680A" w:rsidRPr="00CA7700" w:rsidRDefault="001A680A" w:rsidP="001A680A">
            <w:pPr>
              <w:tabs>
                <w:tab w:val="clear" w:pos="360"/>
              </w:tabs>
              <w:overflowPunct/>
              <w:autoSpaceDE/>
              <w:adjustRightInd/>
              <w:spacing w:before="0"/>
              <w:jc w:val="center"/>
              <w:rPr>
                <w:rFonts w:eastAsia="Times New Roman"/>
                <w:color w:val="000000"/>
                <w:sz w:val="18"/>
                <w:szCs w:val="18"/>
                <w:lang w:eastAsia="zh-CN"/>
              </w:rPr>
            </w:pPr>
            <w:r w:rsidRPr="003A198C">
              <w:rPr>
                <w:rFonts w:eastAsia="Times New Roman"/>
                <w:color w:val="000000"/>
                <w:sz w:val="18"/>
                <w:szCs w:val="18"/>
                <w:lang w:eastAsia="zh-CN"/>
              </w:rPr>
              <w:t> </w:t>
            </w:r>
          </w:p>
        </w:tc>
        <w:tc>
          <w:tcPr>
            <w:tcW w:w="578" w:type="dxa"/>
            <w:tcMar>
              <w:top w:w="0" w:type="dxa"/>
              <w:left w:w="0" w:type="dxa"/>
              <w:bottom w:w="0" w:type="dxa"/>
              <w:right w:w="0" w:type="dxa"/>
            </w:tcMar>
            <w:vAlign w:val="center"/>
          </w:tcPr>
          <w:p w14:paraId="674F5335" w14:textId="4AA6AFEC" w:rsidR="001A680A" w:rsidRPr="00CA7700" w:rsidRDefault="001A680A" w:rsidP="001A680A">
            <w:pPr>
              <w:tabs>
                <w:tab w:val="clear" w:pos="360"/>
              </w:tabs>
              <w:overflowPunct/>
              <w:autoSpaceDE/>
              <w:adjustRightInd/>
              <w:spacing w:before="0"/>
              <w:jc w:val="center"/>
              <w:rPr>
                <w:rFonts w:eastAsia="Times New Roman"/>
                <w:color w:val="000000"/>
                <w:sz w:val="18"/>
                <w:szCs w:val="18"/>
                <w:lang w:eastAsia="zh-CN"/>
              </w:rPr>
            </w:pPr>
            <w:r w:rsidRPr="003A198C">
              <w:rPr>
                <w:rFonts w:eastAsia="Times New Roman"/>
                <w:color w:val="000000"/>
                <w:sz w:val="18"/>
                <w:szCs w:val="18"/>
                <w:lang w:eastAsia="zh-CN"/>
              </w:rPr>
              <w:t>0.19%</w:t>
            </w:r>
          </w:p>
        </w:tc>
        <w:tc>
          <w:tcPr>
            <w:tcW w:w="591" w:type="dxa"/>
            <w:tcMar>
              <w:top w:w="0" w:type="dxa"/>
              <w:left w:w="0" w:type="dxa"/>
              <w:bottom w:w="0" w:type="dxa"/>
              <w:right w:w="0" w:type="dxa"/>
            </w:tcMar>
            <w:vAlign w:val="center"/>
          </w:tcPr>
          <w:p w14:paraId="6937FC81" w14:textId="606A8081" w:rsidR="001A680A" w:rsidRPr="00CA7700" w:rsidRDefault="001A680A" w:rsidP="001A680A">
            <w:pPr>
              <w:tabs>
                <w:tab w:val="clear" w:pos="360"/>
              </w:tabs>
              <w:overflowPunct/>
              <w:autoSpaceDE/>
              <w:adjustRightInd/>
              <w:spacing w:before="0"/>
              <w:jc w:val="center"/>
              <w:rPr>
                <w:rFonts w:eastAsia="Times New Roman"/>
                <w:color w:val="000000"/>
                <w:sz w:val="18"/>
                <w:szCs w:val="18"/>
                <w:lang w:eastAsia="zh-CN"/>
              </w:rPr>
            </w:pPr>
            <w:r w:rsidRPr="003A198C">
              <w:rPr>
                <w:rFonts w:eastAsia="Times New Roman"/>
                <w:color w:val="000000"/>
                <w:sz w:val="18"/>
                <w:szCs w:val="18"/>
                <w:lang w:eastAsia="zh-CN"/>
              </w:rPr>
              <w:t>0.27%</w:t>
            </w:r>
          </w:p>
        </w:tc>
        <w:tc>
          <w:tcPr>
            <w:tcW w:w="591" w:type="dxa"/>
            <w:tcMar>
              <w:top w:w="0" w:type="dxa"/>
              <w:left w:w="0" w:type="dxa"/>
              <w:bottom w:w="0" w:type="dxa"/>
              <w:right w:w="0" w:type="dxa"/>
            </w:tcMar>
            <w:vAlign w:val="center"/>
          </w:tcPr>
          <w:p w14:paraId="23DEE26B" w14:textId="13AADFF5" w:rsidR="001A680A" w:rsidRPr="00CA7700" w:rsidRDefault="001A680A" w:rsidP="001A680A">
            <w:pPr>
              <w:tabs>
                <w:tab w:val="clear" w:pos="360"/>
              </w:tabs>
              <w:overflowPunct/>
              <w:autoSpaceDE/>
              <w:adjustRightInd/>
              <w:spacing w:before="0"/>
              <w:jc w:val="center"/>
              <w:rPr>
                <w:rFonts w:eastAsia="Times New Roman"/>
                <w:color w:val="000000"/>
                <w:sz w:val="18"/>
                <w:szCs w:val="18"/>
                <w:lang w:eastAsia="zh-CN"/>
              </w:rPr>
            </w:pPr>
            <w:r w:rsidRPr="003A198C">
              <w:rPr>
                <w:rFonts w:eastAsia="Times New Roman"/>
                <w:color w:val="000000"/>
                <w:sz w:val="18"/>
                <w:szCs w:val="18"/>
                <w:lang w:eastAsia="zh-CN"/>
              </w:rPr>
              <w:t>0.26%</w:t>
            </w:r>
          </w:p>
        </w:tc>
        <w:tc>
          <w:tcPr>
            <w:tcW w:w="544" w:type="dxa"/>
            <w:tcMar>
              <w:top w:w="0" w:type="dxa"/>
              <w:left w:w="0" w:type="dxa"/>
              <w:bottom w:w="0" w:type="dxa"/>
              <w:right w:w="0" w:type="dxa"/>
            </w:tcMar>
            <w:vAlign w:val="center"/>
          </w:tcPr>
          <w:p w14:paraId="38A0D885" w14:textId="4D6F38C4" w:rsidR="001A680A" w:rsidRPr="00CA7700" w:rsidRDefault="001A680A" w:rsidP="001A680A">
            <w:pPr>
              <w:tabs>
                <w:tab w:val="clear" w:pos="360"/>
              </w:tabs>
              <w:overflowPunct/>
              <w:autoSpaceDE/>
              <w:adjustRightInd/>
              <w:spacing w:before="0"/>
              <w:jc w:val="center"/>
              <w:rPr>
                <w:rFonts w:eastAsia="Times New Roman"/>
                <w:color w:val="000000"/>
                <w:sz w:val="18"/>
                <w:szCs w:val="18"/>
                <w:lang w:eastAsia="zh-CN"/>
              </w:rPr>
            </w:pPr>
            <w:r w:rsidRPr="003A198C">
              <w:rPr>
                <w:rFonts w:eastAsia="Times New Roman"/>
                <w:color w:val="000000"/>
                <w:sz w:val="18"/>
                <w:szCs w:val="18"/>
                <w:lang w:eastAsia="zh-CN"/>
              </w:rPr>
              <w:t>100%</w:t>
            </w:r>
          </w:p>
        </w:tc>
        <w:tc>
          <w:tcPr>
            <w:tcW w:w="587" w:type="dxa"/>
            <w:tcMar>
              <w:top w:w="0" w:type="dxa"/>
              <w:left w:w="0" w:type="dxa"/>
              <w:bottom w:w="0" w:type="dxa"/>
              <w:right w:w="0" w:type="dxa"/>
            </w:tcMar>
            <w:vAlign w:val="center"/>
          </w:tcPr>
          <w:p w14:paraId="0D9F4242" w14:textId="6E0D6A19" w:rsidR="001A680A" w:rsidRPr="00CA7700" w:rsidRDefault="001A680A" w:rsidP="001A680A">
            <w:pPr>
              <w:tabs>
                <w:tab w:val="clear" w:pos="360"/>
              </w:tabs>
              <w:overflowPunct/>
              <w:autoSpaceDE/>
              <w:adjustRightInd/>
              <w:spacing w:before="0"/>
              <w:jc w:val="center"/>
              <w:rPr>
                <w:rFonts w:eastAsia="Times New Roman"/>
                <w:color w:val="000000"/>
                <w:sz w:val="18"/>
                <w:szCs w:val="18"/>
                <w:lang w:eastAsia="zh-CN"/>
              </w:rPr>
            </w:pPr>
            <w:r w:rsidRPr="003A198C">
              <w:rPr>
                <w:rFonts w:eastAsia="Times New Roman"/>
                <w:color w:val="000000"/>
                <w:sz w:val="18"/>
                <w:szCs w:val="18"/>
                <w:lang w:eastAsia="zh-CN"/>
              </w:rPr>
              <w:t>99%</w:t>
            </w:r>
          </w:p>
        </w:tc>
      </w:tr>
      <w:tr w:rsidR="001A680A" w:rsidRPr="0048780C" w14:paraId="7A257F05" w14:textId="77777777" w:rsidTr="00C07AC3">
        <w:trPr>
          <w:trHeight w:val="240"/>
          <w:jc w:val="center"/>
        </w:trPr>
        <w:tc>
          <w:tcPr>
            <w:tcW w:w="813" w:type="dxa"/>
            <w:noWrap/>
            <w:tcMar>
              <w:top w:w="0" w:type="dxa"/>
              <w:left w:w="0" w:type="dxa"/>
              <w:bottom w:w="0" w:type="dxa"/>
              <w:right w:w="0" w:type="dxa"/>
            </w:tcMar>
            <w:vAlign w:val="center"/>
            <w:hideMark/>
          </w:tcPr>
          <w:p w14:paraId="4FC70938" w14:textId="77777777" w:rsidR="001A680A" w:rsidRPr="0048780C" w:rsidRDefault="001A680A" w:rsidP="001A680A">
            <w:pPr>
              <w:tabs>
                <w:tab w:val="clear" w:pos="360"/>
              </w:tabs>
              <w:overflowPunct/>
              <w:autoSpaceDE/>
              <w:adjustRightInd/>
              <w:spacing w:before="0"/>
              <w:jc w:val="center"/>
              <w:rPr>
                <w:rFonts w:eastAsia="Times New Roman"/>
                <w:b/>
                <w:bCs/>
                <w:color w:val="000000"/>
                <w:sz w:val="18"/>
                <w:szCs w:val="18"/>
                <w:lang w:eastAsia="zh-CN"/>
              </w:rPr>
            </w:pPr>
            <w:r w:rsidRPr="0048780C">
              <w:rPr>
                <w:rFonts w:eastAsia="Times New Roman"/>
                <w:b/>
                <w:bCs/>
                <w:color w:val="000000"/>
                <w:sz w:val="18"/>
                <w:szCs w:val="18"/>
                <w:lang w:eastAsia="zh-CN"/>
              </w:rPr>
              <w:t>Overall</w:t>
            </w:r>
          </w:p>
        </w:tc>
        <w:tc>
          <w:tcPr>
            <w:tcW w:w="730" w:type="dxa"/>
            <w:noWrap/>
            <w:tcMar>
              <w:top w:w="0" w:type="dxa"/>
              <w:left w:w="0" w:type="dxa"/>
              <w:bottom w:w="0" w:type="dxa"/>
              <w:right w:w="0" w:type="dxa"/>
            </w:tcMar>
            <w:vAlign w:val="center"/>
          </w:tcPr>
          <w:p w14:paraId="21B98210" w14:textId="2006A186" w:rsidR="001A680A" w:rsidRPr="00AC6C4D" w:rsidRDefault="001A680A" w:rsidP="001A680A">
            <w:pPr>
              <w:tabs>
                <w:tab w:val="clear" w:pos="360"/>
              </w:tabs>
              <w:overflowPunct/>
              <w:autoSpaceDE/>
              <w:adjustRightInd/>
              <w:spacing w:before="0"/>
              <w:jc w:val="center"/>
              <w:rPr>
                <w:rFonts w:eastAsia="Times New Roman"/>
                <w:b/>
                <w:color w:val="000000"/>
                <w:sz w:val="18"/>
                <w:szCs w:val="18"/>
                <w:lang w:eastAsia="zh-CN"/>
              </w:rPr>
            </w:pPr>
            <w:r w:rsidRPr="00AC6C4D">
              <w:rPr>
                <w:rFonts w:eastAsia="Times New Roman"/>
                <w:b/>
                <w:color w:val="000000"/>
                <w:sz w:val="18"/>
                <w:szCs w:val="18"/>
                <w:lang w:eastAsia="zh-CN"/>
              </w:rPr>
              <w:t>-0.03%</w:t>
            </w:r>
          </w:p>
        </w:tc>
        <w:tc>
          <w:tcPr>
            <w:tcW w:w="719" w:type="dxa"/>
            <w:noWrap/>
            <w:tcMar>
              <w:top w:w="0" w:type="dxa"/>
              <w:left w:w="0" w:type="dxa"/>
              <w:bottom w:w="0" w:type="dxa"/>
              <w:right w:w="0" w:type="dxa"/>
            </w:tcMar>
            <w:vAlign w:val="center"/>
          </w:tcPr>
          <w:p w14:paraId="64BF55AF" w14:textId="01576C2F" w:rsidR="001A680A" w:rsidRPr="00AC6C4D" w:rsidRDefault="001A680A" w:rsidP="001A680A">
            <w:pPr>
              <w:tabs>
                <w:tab w:val="clear" w:pos="360"/>
              </w:tabs>
              <w:overflowPunct/>
              <w:autoSpaceDE/>
              <w:adjustRightInd/>
              <w:spacing w:before="0"/>
              <w:jc w:val="center"/>
              <w:rPr>
                <w:rFonts w:eastAsia="Times New Roman"/>
                <w:b/>
                <w:color w:val="000000"/>
                <w:sz w:val="18"/>
                <w:szCs w:val="18"/>
                <w:lang w:eastAsia="zh-CN"/>
              </w:rPr>
            </w:pPr>
            <w:r w:rsidRPr="00AC6C4D">
              <w:rPr>
                <w:rFonts w:eastAsia="Times New Roman"/>
                <w:b/>
                <w:color w:val="000000"/>
                <w:sz w:val="18"/>
                <w:szCs w:val="18"/>
                <w:lang w:eastAsia="zh-CN"/>
              </w:rPr>
              <w:t>-0.01%</w:t>
            </w:r>
          </w:p>
        </w:tc>
        <w:tc>
          <w:tcPr>
            <w:tcW w:w="719" w:type="dxa"/>
            <w:noWrap/>
            <w:tcMar>
              <w:top w:w="0" w:type="dxa"/>
              <w:left w:w="0" w:type="dxa"/>
              <w:bottom w:w="0" w:type="dxa"/>
              <w:right w:w="0" w:type="dxa"/>
            </w:tcMar>
            <w:vAlign w:val="center"/>
          </w:tcPr>
          <w:p w14:paraId="1B470B6B" w14:textId="0B914885" w:rsidR="001A680A" w:rsidRPr="00AC6C4D" w:rsidRDefault="001A680A" w:rsidP="001A680A">
            <w:pPr>
              <w:tabs>
                <w:tab w:val="clear" w:pos="360"/>
              </w:tabs>
              <w:overflowPunct/>
              <w:autoSpaceDE/>
              <w:adjustRightInd/>
              <w:spacing w:before="0"/>
              <w:jc w:val="center"/>
              <w:rPr>
                <w:rFonts w:eastAsia="Times New Roman"/>
                <w:b/>
                <w:color w:val="000000"/>
                <w:sz w:val="18"/>
                <w:szCs w:val="18"/>
                <w:lang w:eastAsia="zh-CN"/>
              </w:rPr>
            </w:pPr>
            <w:r w:rsidRPr="00AC6C4D">
              <w:rPr>
                <w:rFonts w:eastAsia="Times New Roman"/>
                <w:b/>
                <w:color w:val="000000"/>
                <w:sz w:val="18"/>
                <w:szCs w:val="18"/>
                <w:lang w:eastAsia="zh-CN"/>
              </w:rPr>
              <w:t>-0.02%</w:t>
            </w:r>
          </w:p>
        </w:tc>
        <w:tc>
          <w:tcPr>
            <w:tcW w:w="544" w:type="dxa"/>
            <w:tcMar>
              <w:top w:w="0" w:type="dxa"/>
              <w:left w:w="0" w:type="dxa"/>
              <w:bottom w:w="0" w:type="dxa"/>
              <w:right w:w="0" w:type="dxa"/>
            </w:tcMar>
            <w:vAlign w:val="center"/>
          </w:tcPr>
          <w:p w14:paraId="0F8DD07B" w14:textId="5ED8BED3" w:rsidR="001A680A" w:rsidRPr="00AC6C4D" w:rsidRDefault="001A680A" w:rsidP="001A680A">
            <w:pPr>
              <w:tabs>
                <w:tab w:val="clear" w:pos="360"/>
              </w:tabs>
              <w:overflowPunct/>
              <w:autoSpaceDE/>
              <w:adjustRightInd/>
              <w:spacing w:before="0"/>
              <w:jc w:val="center"/>
              <w:rPr>
                <w:rFonts w:eastAsia="Times New Roman"/>
                <w:b/>
                <w:color w:val="000000"/>
                <w:sz w:val="18"/>
                <w:szCs w:val="18"/>
                <w:lang w:eastAsia="zh-CN"/>
              </w:rPr>
            </w:pPr>
            <w:r w:rsidRPr="00AC6C4D">
              <w:rPr>
                <w:rFonts w:eastAsia="Times New Roman"/>
                <w:b/>
                <w:color w:val="000000"/>
                <w:sz w:val="18"/>
                <w:szCs w:val="18"/>
                <w:lang w:eastAsia="zh-CN"/>
              </w:rPr>
              <w:t>100%</w:t>
            </w:r>
          </w:p>
        </w:tc>
        <w:tc>
          <w:tcPr>
            <w:tcW w:w="572" w:type="dxa"/>
            <w:tcMar>
              <w:top w:w="0" w:type="dxa"/>
              <w:left w:w="0" w:type="dxa"/>
              <w:bottom w:w="0" w:type="dxa"/>
              <w:right w:w="0" w:type="dxa"/>
            </w:tcMar>
            <w:vAlign w:val="center"/>
          </w:tcPr>
          <w:p w14:paraId="4E83B289" w14:textId="53C3CB59" w:rsidR="001A680A" w:rsidRPr="00AC6C4D" w:rsidRDefault="001A680A" w:rsidP="001A680A">
            <w:pPr>
              <w:tabs>
                <w:tab w:val="clear" w:pos="360"/>
              </w:tabs>
              <w:overflowPunct/>
              <w:autoSpaceDE/>
              <w:adjustRightInd/>
              <w:spacing w:before="0"/>
              <w:jc w:val="center"/>
              <w:rPr>
                <w:rFonts w:eastAsia="Times New Roman"/>
                <w:b/>
                <w:color w:val="000000"/>
                <w:sz w:val="18"/>
                <w:szCs w:val="18"/>
                <w:lang w:eastAsia="zh-CN"/>
              </w:rPr>
            </w:pPr>
            <w:r w:rsidRPr="00AC6C4D">
              <w:rPr>
                <w:rFonts w:eastAsia="Times New Roman"/>
                <w:b/>
                <w:color w:val="000000"/>
                <w:sz w:val="18"/>
                <w:szCs w:val="18"/>
                <w:lang w:eastAsia="zh-CN"/>
              </w:rPr>
              <w:t>100%</w:t>
            </w:r>
          </w:p>
        </w:tc>
        <w:tc>
          <w:tcPr>
            <w:tcW w:w="578" w:type="dxa"/>
            <w:tcMar>
              <w:top w:w="0" w:type="dxa"/>
              <w:left w:w="0" w:type="dxa"/>
              <w:bottom w:w="0" w:type="dxa"/>
              <w:right w:w="0" w:type="dxa"/>
            </w:tcMar>
            <w:vAlign w:val="center"/>
          </w:tcPr>
          <w:p w14:paraId="2D64FFEC" w14:textId="4F718060" w:rsidR="001A680A" w:rsidRPr="00AC6C4D" w:rsidRDefault="001A680A" w:rsidP="001A680A">
            <w:pPr>
              <w:tabs>
                <w:tab w:val="clear" w:pos="360"/>
              </w:tabs>
              <w:overflowPunct/>
              <w:autoSpaceDE/>
              <w:adjustRightInd/>
              <w:spacing w:before="0"/>
              <w:jc w:val="center"/>
              <w:rPr>
                <w:rFonts w:eastAsia="Times New Roman"/>
                <w:b/>
                <w:color w:val="000000"/>
                <w:sz w:val="18"/>
                <w:szCs w:val="18"/>
                <w:lang w:eastAsia="zh-CN"/>
              </w:rPr>
            </w:pPr>
            <w:r w:rsidRPr="00AC6C4D">
              <w:rPr>
                <w:rFonts w:eastAsia="Times New Roman"/>
                <w:b/>
                <w:color w:val="000000"/>
                <w:sz w:val="18"/>
                <w:szCs w:val="18"/>
                <w:lang w:eastAsia="zh-CN"/>
              </w:rPr>
              <w:t>0.13%</w:t>
            </w:r>
          </w:p>
        </w:tc>
        <w:tc>
          <w:tcPr>
            <w:tcW w:w="591" w:type="dxa"/>
            <w:tcMar>
              <w:top w:w="0" w:type="dxa"/>
              <w:left w:w="0" w:type="dxa"/>
              <w:bottom w:w="0" w:type="dxa"/>
              <w:right w:w="0" w:type="dxa"/>
            </w:tcMar>
            <w:vAlign w:val="center"/>
          </w:tcPr>
          <w:p w14:paraId="16BAC585" w14:textId="28ACC003" w:rsidR="001A680A" w:rsidRPr="00AC6C4D" w:rsidRDefault="001A680A" w:rsidP="001A680A">
            <w:pPr>
              <w:tabs>
                <w:tab w:val="clear" w:pos="360"/>
              </w:tabs>
              <w:overflowPunct/>
              <w:autoSpaceDE/>
              <w:adjustRightInd/>
              <w:spacing w:before="0"/>
              <w:jc w:val="center"/>
              <w:rPr>
                <w:rFonts w:eastAsia="Times New Roman"/>
                <w:b/>
                <w:color w:val="000000"/>
                <w:sz w:val="18"/>
                <w:szCs w:val="18"/>
                <w:lang w:eastAsia="zh-CN"/>
              </w:rPr>
            </w:pPr>
            <w:r w:rsidRPr="00AC6C4D">
              <w:rPr>
                <w:rFonts w:eastAsia="Times New Roman"/>
                <w:b/>
                <w:color w:val="000000"/>
                <w:sz w:val="18"/>
                <w:szCs w:val="18"/>
                <w:lang w:eastAsia="zh-CN"/>
              </w:rPr>
              <w:t>0.18%</w:t>
            </w:r>
          </w:p>
        </w:tc>
        <w:tc>
          <w:tcPr>
            <w:tcW w:w="591" w:type="dxa"/>
            <w:tcMar>
              <w:top w:w="0" w:type="dxa"/>
              <w:left w:w="0" w:type="dxa"/>
              <w:bottom w:w="0" w:type="dxa"/>
              <w:right w:w="0" w:type="dxa"/>
            </w:tcMar>
            <w:vAlign w:val="center"/>
          </w:tcPr>
          <w:p w14:paraId="16384F6B" w14:textId="1CC1F0E9" w:rsidR="001A680A" w:rsidRPr="00AC6C4D" w:rsidRDefault="001A680A" w:rsidP="001A680A">
            <w:pPr>
              <w:tabs>
                <w:tab w:val="clear" w:pos="360"/>
              </w:tabs>
              <w:overflowPunct/>
              <w:autoSpaceDE/>
              <w:adjustRightInd/>
              <w:spacing w:before="0"/>
              <w:jc w:val="center"/>
              <w:rPr>
                <w:rFonts w:eastAsia="Times New Roman"/>
                <w:b/>
                <w:color w:val="000000"/>
                <w:sz w:val="18"/>
                <w:szCs w:val="18"/>
                <w:lang w:eastAsia="zh-CN"/>
              </w:rPr>
            </w:pPr>
            <w:r w:rsidRPr="00AC6C4D">
              <w:rPr>
                <w:rFonts w:eastAsia="Times New Roman"/>
                <w:b/>
                <w:color w:val="000000"/>
                <w:sz w:val="18"/>
                <w:szCs w:val="18"/>
                <w:lang w:eastAsia="zh-CN"/>
              </w:rPr>
              <w:t>0.26%</w:t>
            </w:r>
          </w:p>
        </w:tc>
        <w:tc>
          <w:tcPr>
            <w:tcW w:w="544" w:type="dxa"/>
            <w:tcMar>
              <w:top w:w="0" w:type="dxa"/>
              <w:left w:w="0" w:type="dxa"/>
              <w:bottom w:w="0" w:type="dxa"/>
              <w:right w:w="0" w:type="dxa"/>
            </w:tcMar>
            <w:vAlign w:val="center"/>
          </w:tcPr>
          <w:p w14:paraId="094B7605" w14:textId="601EE33C" w:rsidR="001A680A" w:rsidRPr="00AC6C4D" w:rsidRDefault="001A680A" w:rsidP="001A680A">
            <w:pPr>
              <w:tabs>
                <w:tab w:val="clear" w:pos="360"/>
              </w:tabs>
              <w:overflowPunct/>
              <w:autoSpaceDE/>
              <w:adjustRightInd/>
              <w:spacing w:before="0"/>
              <w:jc w:val="center"/>
              <w:rPr>
                <w:rFonts w:eastAsia="Times New Roman"/>
                <w:b/>
                <w:color w:val="000000"/>
                <w:sz w:val="18"/>
                <w:szCs w:val="18"/>
                <w:lang w:eastAsia="zh-CN"/>
              </w:rPr>
            </w:pPr>
            <w:r w:rsidRPr="00AC6C4D">
              <w:rPr>
                <w:rFonts w:eastAsia="Times New Roman"/>
                <w:b/>
                <w:color w:val="000000"/>
                <w:sz w:val="18"/>
                <w:szCs w:val="18"/>
                <w:lang w:eastAsia="zh-CN"/>
              </w:rPr>
              <w:t>100%</w:t>
            </w:r>
          </w:p>
        </w:tc>
        <w:tc>
          <w:tcPr>
            <w:tcW w:w="587" w:type="dxa"/>
            <w:tcMar>
              <w:top w:w="0" w:type="dxa"/>
              <w:left w:w="0" w:type="dxa"/>
              <w:bottom w:w="0" w:type="dxa"/>
              <w:right w:w="0" w:type="dxa"/>
            </w:tcMar>
            <w:vAlign w:val="center"/>
          </w:tcPr>
          <w:p w14:paraId="2EFB4F7F" w14:textId="5270F96A" w:rsidR="001A680A" w:rsidRPr="00AC6C4D" w:rsidRDefault="001A680A" w:rsidP="001A680A">
            <w:pPr>
              <w:tabs>
                <w:tab w:val="clear" w:pos="360"/>
              </w:tabs>
              <w:overflowPunct/>
              <w:autoSpaceDE/>
              <w:adjustRightInd/>
              <w:spacing w:before="0"/>
              <w:jc w:val="center"/>
              <w:rPr>
                <w:rFonts w:eastAsia="Times New Roman"/>
                <w:b/>
                <w:color w:val="000000"/>
                <w:sz w:val="18"/>
                <w:szCs w:val="18"/>
                <w:lang w:eastAsia="zh-CN"/>
              </w:rPr>
            </w:pPr>
            <w:r w:rsidRPr="00AC6C4D">
              <w:rPr>
                <w:rFonts w:eastAsia="Times New Roman"/>
                <w:b/>
                <w:color w:val="000000"/>
                <w:sz w:val="18"/>
                <w:szCs w:val="18"/>
                <w:lang w:eastAsia="zh-CN"/>
              </w:rPr>
              <w:t>98%</w:t>
            </w:r>
          </w:p>
        </w:tc>
      </w:tr>
      <w:tr w:rsidR="001A680A" w:rsidRPr="0048780C" w14:paraId="7D92498D" w14:textId="77777777" w:rsidTr="00C07AC3">
        <w:trPr>
          <w:trHeight w:val="240"/>
          <w:jc w:val="center"/>
        </w:trPr>
        <w:tc>
          <w:tcPr>
            <w:tcW w:w="813" w:type="dxa"/>
            <w:noWrap/>
            <w:tcMar>
              <w:top w:w="0" w:type="dxa"/>
              <w:left w:w="0" w:type="dxa"/>
              <w:bottom w:w="0" w:type="dxa"/>
              <w:right w:w="0" w:type="dxa"/>
            </w:tcMar>
            <w:vAlign w:val="center"/>
          </w:tcPr>
          <w:p w14:paraId="0B86D263" w14:textId="77777777" w:rsidR="001A680A" w:rsidRPr="0048780C" w:rsidRDefault="001A680A" w:rsidP="001A680A">
            <w:pPr>
              <w:tabs>
                <w:tab w:val="clear" w:pos="360"/>
              </w:tabs>
              <w:overflowPunct/>
              <w:autoSpaceDE/>
              <w:adjustRightInd/>
              <w:spacing w:before="0"/>
              <w:jc w:val="center"/>
              <w:rPr>
                <w:rFonts w:eastAsia="Times New Roman"/>
                <w:color w:val="000000"/>
                <w:sz w:val="18"/>
                <w:szCs w:val="18"/>
                <w:lang w:eastAsia="zh-CN"/>
              </w:rPr>
            </w:pPr>
            <w:r w:rsidRPr="0048780C">
              <w:rPr>
                <w:rFonts w:eastAsia="Times New Roman"/>
                <w:color w:val="000000"/>
                <w:sz w:val="18"/>
                <w:szCs w:val="18"/>
                <w:lang w:eastAsia="zh-CN"/>
              </w:rPr>
              <w:t>Class D</w:t>
            </w:r>
          </w:p>
        </w:tc>
        <w:tc>
          <w:tcPr>
            <w:tcW w:w="730" w:type="dxa"/>
            <w:noWrap/>
            <w:tcMar>
              <w:top w:w="0" w:type="dxa"/>
              <w:left w:w="0" w:type="dxa"/>
              <w:bottom w:w="0" w:type="dxa"/>
              <w:right w:w="0" w:type="dxa"/>
            </w:tcMar>
            <w:vAlign w:val="center"/>
          </w:tcPr>
          <w:p w14:paraId="4E41E546" w14:textId="1EEB4A2A" w:rsidR="001A680A" w:rsidRPr="00A64444" w:rsidRDefault="001A680A" w:rsidP="001A680A">
            <w:pPr>
              <w:tabs>
                <w:tab w:val="clear" w:pos="360"/>
              </w:tabs>
              <w:overflowPunct/>
              <w:autoSpaceDE/>
              <w:adjustRightInd/>
              <w:spacing w:before="0"/>
              <w:jc w:val="center"/>
              <w:rPr>
                <w:rFonts w:eastAsia="Times New Roman"/>
                <w:color w:val="000000"/>
                <w:sz w:val="18"/>
                <w:szCs w:val="18"/>
                <w:lang w:eastAsia="zh-CN"/>
              </w:rPr>
            </w:pPr>
            <w:r w:rsidRPr="003A198C">
              <w:rPr>
                <w:rFonts w:eastAsia="Times New Roman"/>
                <w:color w:val="000000"/>
                <w:sz w:val="18"/>
                <w:szCs w:val="18"/>
                <w:lang w:eastAsia="zh-CN"/>
              </w:rPr>
              <w:t>-0.04%</w:t>
            </w:r>
          </w:p>
        </w:tc>
        <w:tc>
          <w:tcPr>
            <w:tcW w:w="719" w:type="dxa"/>
            <w:noWrap/>
            <w:tcMar>
              <w:top w:w="0" w:type="dxa"/>
              <w:left w:w="0" w:type="dxa"/>
              <w:bottom w:w="0" w:type="dxa"/>
              <w:right w:w="0" w:type="dxa"/>
            </w:tcMar>
            <w:vAlign w:val="center"/>
          </w:tcPr>
          <w:p w14:paraId="510588F1" w14:textId="78BD1474" w:rsidR="001A680A" w:rsidRPr="00A64444" w:rsidRDefault="001A680A" w:rsidP="001A680A">
            <w:pPr>
              <w:tabs>
                <w:tab w:val="clear" w:pos="360"/>
              </w:tabs>
              <w:overflowPunct/>
              <w:autoSpaceDE/>
              <w:adjustRightInd/>
              <w:spacing w:before="0"/>
              <w:jc w:val="center"/>
              <w:rPr>
                <w:rFonts w:eastAsia="Times New Roman"/>
                <w:color w:val="000000"/>
                <w:sz w:val="18"/>
                <w:szCs w:val="18"/>
                <w:lang w:eastAsia="zh-CN"/>
              </w:rPr>
            </w:pPr>
            <w:r w:rsidRPr="003A198C">
              <w:rPr>
                <w:rFonts w:eastAsia="Times New Roman"/>
                <w:color w:val="000000"/>
                <w:sz w:val="18"/>
                <w:szCs w:val="18"/>
                <w:lang w:eastAsia="zh-CN"/>
              </w:rPr>
              <w:t>-0.07%</w:t>
            </w:r>
          </w:p>
        </w:tc>
        <w:tc>
          <w:tcPr>
            <w:tcW w:w="719" w:type="dxa"/>
            <w:noWrap/>
            <w:tcMar>
              <w:top w:w="0" w:type="dxa"/>
              <w:left w:w="0" w:type="dxa"/>
              <w:bottom w:w="0" w:type="dxa"/>
              <w:right w:w="0" w:type="dxa"/>
            </w:tcMar>
            <w:vAlign w:val="center"/>
          </w:tcPr>
          <w:p w14:paraId="5C636F93" w14:textId="45111083" w:rsidR="001A680A" w:rsidRPr="00A64444" w:rsidRDefault="001A680A" w:rsidP="001A680A">
            <w:pPr>
              <w:tabs>
                <w:tab w:val="clear" w:pos="360"/>
              </w:tabs>
              <w:overflowPunct/>
              <w:autoSpaceDE/>
              <w:adjustRightInd/>
              <w:spacing w:before="0"/>
              <w:jc w:val="center"/>
              <w:rPr>
                <w:rFonts w:eastAsia="Times New Roman"/>
                <w:color w:val="000000"/>
                <w:sz w:val="18"/>
                <w:szCs w:val="18"/>
                <w:lang w:eastAsia="zh-CN"/>
              </w:rPr>
            </w:pPr>
            <w:r w:rsidRPr="003A198C">
              <w:rPr>
                <w:rFonts w:eastAsia="Times New Roman"/>
                <w:color w:val="000000"/>
                <w:sz w:val="18"/>
                <w:szCs w:val="18"/>
                <w:lang w:eastAsia="zh-CN"/>
              </w:rPr>
              <w:t>-0.17%</w:t>
            </w:r>
          </w:p>
        </w:tc>
        <w:tc>
          <w:tcPr>
            <w:tcW w:w="544" w:type="dxa"/>
            <w:tcMar>
              <w:top w:w="0" w:type="dxa"/>
              <w:left w:w="0" w:type="dxa"/>
              <w:bottom w:w="0" w:type="dxa"/>
              <w:right w:w="0" w:type="dxa"/>
            </w:tcMar>
            <w:vAlign w:val="center"/>
          </w:tcPr>
          <w:p w14:paraId="6DBC3510" w14:textId="08ACCBCE" w:rsidR="001A680A" w:rsidRPr="00A64444" w:rsidRDefault="001A680A" w:rsidP="001A680A">
            <w:pPr>
              <w:tabs>
                <w:tab w:val="clear" w:pos="360"/>
              </w:tabs>
              <w:overflowPunct/>
              <w:autoSpaceDE/>
              <w:adjustRightInd/>
              <w:spacing w:before="0"/>
              <w:jc w:val="center"/>
              <w:rPr>
                <w:rFonts w:eastAsia="Times New Roman"/>
                <w:color w:val="000000"/>
                <w:sz w:val="18"/>
                <w:szCs w:val="18"/>
                <w:lang w:eastAsia="zh-CN"/>
              </w:rPr>
            </w:pPr>
            <w:r w:rsidRPr="003A198C">
              <w:rPr>
                <w:rFonts w:eastAsia="Times New Roman"/>
                <w:color w:val="000000"/>
                <w:sz w:val="18"/>
                <w:szCs w:val="18"/>
                <w:lang w:eastAsia="zh-CN"/>
              </w:rPr>
              <w:t>103%</w:t>
            </w:r>
          </w:p>
        </w:tc>
        <w:tc>
          <w:tcPr>
            <w:tcW w:w="572" w:type="dxa"/>
            <w:tcMar>
              <w:top w:w="0" w:type="dxa"/>
              <w:left w:w="0" w:type="dxa"/>
              <w:bottom w:w="0" w:type="dxa"/>
              <w:right w:w="0" w:type="dxa"/>
            </w:tcMar>
            <w:vAlign w:val="center"/>
          </w:tcPr>
          <w:p w14:paraId="684C9EC5" w14:textId="476E23E2" w:rsidR="001A680A" w:rsidRPr="00A64444" w:rsidRDefault="001A680A" w:rsidP="001A680A">
            <w:pPr>
              <w:tabs>
                <w:tab w:val="clear" w:pos="360"/>
              </w:tabs>
              <w:overflowPunct/>
              <w:autoSpaceDE/>
              <w:adjustRightInd/>
              <w:spacing w:before="0"/>
              <w:jc w:val="center"/>
              <w:rPr>
                <w:rFonts w:eastAsia="Times New Roman"/>
                <w:color w:val="000000"/>
                <w:sz w:val="18"/>
                <w:szCs w:val="18"/>
                <w:lang w:eastAsia="zh-CN"/>
              </w:rPr>
            </w:pPr>
            <w:r w:rsidRPr="003A198C">
              <w:rPr>
                <w:rFonts w:eastAsia="Times New Roman"/>
                <w:color w:val="000000"/>
                <w:sz w:val="18"/>
                <w:szCs w:val="18"/>
                <w:lang w:eastAsia="zh-CN"/>
              </w:rPr>
              <w:t>88%</w:t>
            </w:r>
          </w:p>
        </w:tc>
        <w:tc>
          <w:tcPr>
            <w:tcW w:w="578" w:type="dxa"/>
            <w:tcMar>
              <w:top w:w="0" w:type="dxa"/>
              <w:left w:w="0" w:type="dxa"/>
              <w:bottom w:w="0" w:type="dxa"/>
              <w:right w:w="0" w:type="dxa"/>
            </w:tcMar>
            <w:vAlign w:val="center"/>
          </w:tcPr>
          <w:p w14:paraId="5E73E46D" w14:textId="208825B0" w:rsidR="001A680A" w:rsidRPr="00A64444" w:rsidRDefault="001A680A" w:rsidP="001A680A">
            <w:pPr>
              <w:tabs>
                <w:tab w:val="clear" w:pos="360"/>
              </w:tabs>
              <w:overflowPunct/>
              <w:autoSpaceDE/>
              <w:adjustRightInd/>
              <w:spacing w:before="0"/>
              <w:jc w:val="center"/>
              <w:rPr>
                <w:rFonts w:eastAsia="Times New Roman"/>
                <w:color w:val="000000"/>
                <w:sz w:val="18"/>
                <w:szCs w:val="18"/>
                <w:lang w:eastAsia="zh-CN"/>
              </w:rPr>
            </w:pPr>
            <w:r w:rsidRPr="003A198C">
              <w:rPr>
                <w:rFonts w:eastAsia="Times New Roman"/>
                <w:color w:val="000000"/>
                <w:sz w:val="18"/>
                <w:szCs w:val="18"/>
                <w:lang w:eastAsia="zh-CN"/>
              </w:rPr>
              <w:t>0.04%</w:t>
            </w:r>
          </w:p>
        </w:tc>
        <w:tc>
          <w:tcPr>
            <w:tcW w:w="591" w:type="dxa"/>
            <w:tcMar>
              <w:top w:w="0" w:type="dxa"/>
              <w:left w:w="0" w:type="dxa"/>
              <w:bottom w:w="0" w:type="dxa"/>
              <w:right w:w="0" w:type="dxa"/>
            </w:tcMar>
            <w:vAlign w:val="center"/>
          </w:tcPr>
          <w:p w14:paraId="1F0F02EA" w14:textId="7333502E" w:rsidR="001A680A" w:rsidRPr="00A64444" w:rsidRDefault="001A680A" w:rsidP="001A680A">
            <w:pPr>
              <w:tabs>
                <w:tab w:val="clear" w:pos="360"/>
              </w:tabs>
              <w:overflowPunct/>
              <w:autoSpaceDE/>
              <w:adjustRightInd/>
              <w:spacing w:before="0"/>
              <w:jc w:val="center"/>
              <w:rPr>
                <w:rFonts w:eastAsia="Times New Roman"/>
                <w:color w:val="000000"/>
                <w:sz w:val="18"/>
                <w:szCs w:val="18"/>
                <w:lang w:eastAsia="zh-CN"/>
              </w:rPr>
            </w:pPr>
            <w:r w:rsidRPr="003A198C">
              <w:rPr>
                <w:rFonts w:eastAsia="Times New Roman"/>
                <w:color w:val="000000"/>
                <w:sz w:val="18"/>
                <w:szCs w:val="18"/>
                <w:lang w:eastAsia="zh-CN"/>
              </w:rPr>
              <w:t>0.50%</w:t>
            </w:r>
          </w:p>
        </w:tc>
        <w:tc>
          <w:tcPr>
            <w:tcW w:w="591" w:type="dxa"/>
            <w:tcMar>
              <w:top w:w="0" w:type="dxa"/>
              <w:left w:w="0" w:type="dxa"/>
              <w:bottom w:w="0" w:type="dxa"/>
              <w:right w:w="0" w:type="dxa"/>
            </w:tcMar>
            <w:vAlign w:val="center"/>
          </w:tcPr>
          <w:p w14:paraId="1DEF9244" w14:textId="6796499E" w:rsidR="001A680A" w:rsidRPr="00A64444" w:rsidRDefault="001A680A" w:rsidP="001A680A">
            <w:pPr>
              <w:tabs>
                <w:tab w:val="clear" w:pos="360"/>
              </w:tabs>
              <w:overflowPunct/>
              <w:autoSpaceDE/>
              <w:adjustRightInd/>
              <w:spacing w:before="0"/>
              <w:jc w:val="center"/>
              <w:rPr>
                <w:rFonts w:eastAsia="Times New Roman"/>
                <w:color w:val="000000"/>
                <w:sz w:val="18"/>
                <w:szCs w:val="18"/>
                <w:lang w:eastAsia="zh-CN"/>
              </w:rPr>
            </w:pPr>
            <w:r w:rsidRPr="003A198C">
              <w:rPr>
                <w:rFonts w:eastAsia="Times New Roman"/>
                <w:color w:val="000000"/>
                <w:sz w:val="18"/>
                <w:szCs w:val="18"/>
                <w:lang w:eastAsia="zh-CN"/>
              </w:rPr>
              <w:t>0.84%</w:t>
            </w:r>
          </w:p>
        </w:tc>
        <w:tc>
          <w:tcPr>
            <w:tcW w:w="544" w:type="dxa"/>
            <w:tcMar>
              <w:top w:w="0" w:type="dxa"/>
              <w:left w:w="0" w:type="dxa"/>
              <w:bottom w:w="0" w:type="dxa"/>
              <w:right w:w="0" w:type="dxa"/>
            </w:tcMar>
            <w:vAlign w:val="center"/>
          </w:tcPr>
          <w:p w14:paraId="0ACB0A95" w14:textId="24B66169" w:rsidR="001A680A" w:rsidRPr="00A64444" w:rsidRDefault="001A680A" w:rsidP="001A680A">
            <w:pPr>
              <w:tabs>
                <w:tab w:val="clear" w:pos="360"/>
              </w:tabs>
              <w:overflowPunct/>
              <w:autoSpaceDE/>
              <w:adjustRightInd/>
              <w:spacing w:before="0"/>
              <w:jc w:val="center"/>
              <w:rPr>
                <w:rFonts w:eastAsia="Times New Roman"/>
                <w:color w:val="000000"/>
                <w:sz w:val="18"/>
                <w:szCs w:val="18"/>
                <w:lang w:eastAsia="zh-CN"/>
              </w:rPr>
            </w:pPr>
            <w:r w:rsidRPr="003A198C">
              <w:rPr>
                <w:rFonts w:eastAsia="Times New Roman"/>
                <w:color w:val="000000"/>
                <w:sz w:val="18"/>
                <w:szCs w:val="18"/>
                <w:lang w:eastAsia="zh-CN"/>
              </w:rPr>
              <w:t>100%</w:t>
            </w:r>
          </w:p>
        </w:tc>
        <w:tc>
          <w:tcPr>
            <w:tcW w:w="587" w:type="dxa"/>
            <w:tcMar>
              <w:top w:w="0" w:type="dxa"/>
              <w:left w:w="0" w:type="dxa"/>
              <w:bottom w:w="0" w:type="dxa"/>
              <w:right w:w="0" w:type="dxa"/>
            </w:tcMar>
            <w:vAlign w:val="center"/>
          </w:tcPr>
          <w:p w14:paraId="2A619B5F" w14:textId="06BEEA8C" w:rsidR="001A680A" w:rsidRPr="00A64444" w:rsidRDefault="001A680A" w:rsidP="001A680A">
            <w:pPr>
              <w:tabs>
                <w:tab w:val="clear" w:pos="360"/>
              </w:tabs>
              <w:overflowPunct/>
              <w:autoSpaceDE/>
              <w:adjustRightInd/>
              <w:spacing w:before="0"/>
              <w:jc w:val="center"/>
              <w:rPr>
                <w:rFonts w:eastAsia="Times New Roman"/>
                <w:color w:val="000000"/>
                <w:sz w:val="18"/>
                <w:szCs w:val="18"/>
                <w:lang w:eastAsia="zh-CN"/>
              </w:rPr>
            </w:pPr>
            <w:r w:rsidRPr="003A198C">
              <w:rPr>
                <w:rFonts w:eastAsia="Times New Roman"/>
                <w:color w:val="000000"/>
                <w:sz w:val="18"/>
                <w:szCs w:val="18"/>
                <w:lang w:eastAsia="zh-CN"/>
              </w:rPr>
              <w:t>99%</w:t>
            </w:r>
          </w:p>
        </w:tc>
      </w:tr>
      <w:tr w:rsidR="00A66F41" w:rsidRPr="0048780C" w14:paraId="35517C95" w14:textId="77777777" w:rsidTr="00C07AC3">
        <w:trPr>
          <w:trHeight w:val="240"/>
          <w:jc w:val="center"/>
        </w:trPr>
        <w:tc>
          <w:tcPr>
            <w:tcW w:w="813" w:type="dxa"/>
            <w:noWrap/>
            <w:tcMar>
              <w:top w:w="0" w:type="dxa"/>
              <w:left w:w="0" w:type="dxa"/>
              <w:bottom w:w="0" w:type="dxa"/>
              <w:right w:w="0" w:type="dxa"/>
            </w:tcMar>
            <w:vAlign w:val="center"/>
          </w:tcPr>
          <w:p w14:paraId="7CE50451" w14:textId="1E1677B3" w:rsidR="00A66F41" w:rsidRPr="0048780C" w:rsidRDefault="00A66F41" w:rsidP="00A66F41">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F</w:t>
            </w:r>
          </w:p>
        </w:tc>
        <w:tc>
          <w:tcPr>
            <w:tcW w:w="730" w:type="dxa"/>
            <w:noWrap/>
            <w:tcMar>
              <w:top w:w="0" w:type="dxa"/>
              <w:left w:w="0" w:type="dxa"/>
              <w:bottom w:w="0" w:type="dxa"/>
              <w:right w:w="0" w:type="dxa"/>
            </w:tcMar>
            <w:vAlign w:val="center"/>
          </w:tcPr>
          <w:p w14:paraId="78E3935B" w14:textId="187A21CE" w:rsidR="00A66F41" w:rsidRPr="003A198C" w:rsidRDefault="00A66F41" w:rsidP="00A66F41">
            <w:pPr>
              <w:tabs>
                <w:tab w:val="clear" w:pos="360"/>
              </w:tabs>
              <w:overflowPunct/>
              <w:autoSpaceDE/>
              <w:adjustRightInd/>
              <w:spacing w:before="0"/>
              <w:jc w:val="center"/>
              <w:rPr>
                <w:rFonts w:eastAsia="Times New Roman"/>
                <w:color w:val="000000"/>
                <w:sz w:val="18"/>
                <w:szCs w:val="18"/>
                <w:lang w:eastAsia="zh-CN"/>
              </w:rPr>
            </w:pPr>
            <w:r>
              <w:rPr>
                <w:rFonts w:ascii="Arial" w:hAnsi="Arial" w:cs="Arial"/>
                <w:color w:val="000000"/>
                <w:sz w:val="18"/>
                <w:szCs w:val="18"/>
              </w:rPr>
              <w:t>0.02%</w:t>
            </w:r>
          </w:p>
        </w:tc>
        <w:tc>
          <w:tcPr>
            <w:tcW w:w="719" w:type="dxa"/>
            <w:noWrap/>
            <w:tcMar>
              <w:top w:w="0" w:type="dxa"/>
              <w:left w:w="0" w:type="dxa"/>
              <w:bottom w:w="0" w:type="dxa"/>
              <w:right w:w="0" w:type="dxa"/>
            </w:tcMar>
            <w:vAlign w:val="center"/>
          </w:tcPr>
          <w:p w14:paraId="4D98F4AE" w14:textId="206F94DC" w:rsidR="00A66F41" w:rsidRPr="003A198C" w:rsidRDefault="00A66F41" w:rsidP="00A66F41">
            <w:pPr>
              <w:tabs>
                <w:tab w:val="clear" w:pos="360"/>
              </w:tabs>
              <w:overflowPunct/>
              <w:autoSpaceDE/>
              <w:adjustRightInd/>
              <w:spacing w:before="0"/>
              <w:jc w:val="center"/>
              <w:rPr>
                <w:rFonts w:eastAsia="Times New Roman"/>
                <w:color w:val="000000"/>
                <w:sz w:val="18"/>
                <w:szCs w:val="18"/>
                <w:lang w:eastAsia="zh-CN"/>
              </w:rPr>
            </w:pPr>
            <w:r>
              <w:rPr>
                <w:rFonts w:ascii="Arial" w:hAnsi="Arial" w:cs="Arial"/>
                <w:color w:val="000000"/>
                <w:sz w:val="18"/>
                <w:szCs w:val="18"/>
              </w:rPr>
              <w:t>-0.05%</w:t>
            </w:r>
          </w:p>
        </w:tc>
        <w:tc>
          <w:tcPr>
            <w:tcW w:w="719" w:type="dxa"/>
            <w:noWrap/>
            <w:tcMar>
              <w:top w:w="0" w:type="dxa"/>
              <w:left w:w="0" w:type="dxa"/>
              <w:bottom w:w="0" w:type="dxa"/>
              <w:right w:w="0" w:type="dxa"/>
            </w:tcMar>
            <w:vAlign w:val="center"/>
          </w:tcPr>
          <w:p w14:paraId="7FEFA354" w14:textId="73AE7829" w:rsidR="00A66F41" w:rsidRPr="003A198C" w:rsidRDefault="00A66F41" w:rsidP="00A66F41">
            <w:pPr>
              <w:tabs>
                <w:tab w:val="clear" w:pos="360"/>
              </w:tabs>
              <w:overflowPunct/>
              <w:autoSpaceDE/>
              <w:adjustRightInd/>
              <w:spacing w:before="0"/>
              <w:jc w:val="center"/>
              <w:rPr>
                <w:rFonts w:eastAsia="Times New Roman"/>
                <w:color w:val="000000"/>
                <w:sz w:val="18"/>
                <w:szCs w:val="18"/>
                <w:lang w:eastAsia="zh-CN"/>
              </w:rPr>
            </w:pPr>
            <w:r>
              <w:rPr>
                <w:rFonts w:ascii="Arial" w:hAnsi="Arial" w:cs="Arial"/>
                <w:color w:val="000000"/>
                <w:sz w:val="18"/>
                <w:szCs w:val="18"/>
              </w:rPr>
              <w:t>-0.02%</w:t>
            </w:r>
          </w:p>
        </w:tc>
        <w:tc>
          <w:tcPr>
            <w:tcW w:w="544" w:type="dxa"/>
            <w:tcMar>
              <w:top w:w="0" w:type="dxa"/>
              <w:left w:w="0" w:type="dxa"/>
              <w:bottom w:w="0" w:type="dxa"/>
              <w:right w:w="0" w:type="dxa"/>
            </w:tcMar>
            <w:vAlign w:val="center"/>
          </w:tcPr>
          <w:p w14:paraId="2759D1D7" w14:textId="0744BE99" w:rsidR="00A66F41" w:rsidRPr="003A198C" w:rsidRDefault="00A66F41" w:rsidP="00A66F41">
            <w:pPr>
              <w:tabs>
                <w:tab w:val="clear" w:pos="360"/>
              </w:tabs>
              <w:overflowPunct/>
              <w:autoSpaceDE/>
              <w:adjustRightInd/>
              <w:spacing w:before="0"/>
              <w:jc w:val="center"/>
              <w:rPr>
                <w:rFonts w:eastAsia="Times New Roman"/>
                <w:color w:val="000000"/>
                <w:sz w:val="18"/>
                <w:szCs w:val="18"/>
                <w:lang w:eastAsia="zh-CN"/>
              </w:rPr>
            </w:pPr>
            <w:r>
              <w:rPr>
                <w:rFonts w:ascii="Arial" w:hAnsi="Arial" w:cs="Arial"/>
                <w:color w:val="000000"/>
                <w:sz w:val="18"/>
                <w:szCs w:val="18"/>
              </w:rPr>
              <w:t>102%</w:t>
            </w:r>
          </w:p>
        </w:tc>
        <w:tc>
          <w:tcPr>
            <w:tcW w:w="572" w:type="dxa"/>
            <w:tcMar>
              <w:top w:w="0" w:type="dxa"/>
              <w:left w:w="0" w:type="dxa"/>
              <w:bottom w:w="0" w:type="dxa"/>
              <w:right w:w="0" w:type="dxa"/>
            </w:tcMar>
            <w:vAlign w:val="center"/>
          </w:tcPr>
          <w:p w14:paraId="3BD3F68E" w14:textId="7350B73D" w:rsidR="00A66F41" w:rsidRPr="003A198C" w:rsidRDefault="00A66F41" w:rsidP="00A66F41">
            <w:pPr>
              <w:tabs>
                <w:tab w:val="clear" w:pos="360"/>
              </w:tabs>
              <w:overflowPunct/>
              <w:autoSpaceDE/>
              <w:adjustRightInd/>
              <w:spacing w:before="0"/>
              <w:jc w:val="center"/>
              <w:rPr>
                <w:rFonts w:eastAsia="Times New Roman"/>
                <w:color w:val="000000"/>
                <w:sz w:val="18"/>
                <w:szCs w:val="18"/>
                <w:lang w:eastAsia="zh-CN"/>
              </w:rPr>
            </w:pPr>
            <w:r>
              <w:rPr>
                <w:rFonts w:ascii="Arial" w:hAnsi="Arial" w:cs="Arial"/>
                <w:color w:val="000000"/>
                <w:sz w:val="18"/>
                <w:szCs w:val="18"/>
              </w:rPr>
              <w:t>99%</w:t>
            </w:r>
          </w:p>
        </w:tc>
        <w:tc>
          <w:tcPr>
            <w:tcW w:w="578" w:type="dxa"/>
            <w:tcMar>
              <w:top w:w="0" w:type="dxa"/>
              <w:left w:w="0" w:type="dxa"/>
              <w:bottom w:w="0" w:type="dxa"/>
              <w:right w:w="0" w:type="dxa"/>
            </w:tcMar>
            <w:vAlign w:val="center"/>
          </w:tcPr>
          <w:p w14:paraId="4DA66A12" w14:textId="4318B5E9" w:rsidR="00A66F41" w:rsidRPr="003A198C" w:rsidRDefault="00A66F41" w:rsidP="00A66F41">
            <w:pPr>
              <w:tabs>
                <w:tab w:val="clear" w:pos="360"/>
              </w:tabs>
              <w:overflowPunct/>
              <w:autoSpaceDE/>
              <w:adjustRightInd/>
              <w:spacing w:before="0"/>
              <w:jc w:val="center"/>
              <w:rPr>
                <w:rFonts w:eastAsia="Times New Roman"/>
                <w:color w:val="000000"/>
                <w:sz w:val="18"/>
                <w:szCs w:val="18"/>
                <w:lang w:eastAsia="zh-CN"/>
              </w:rPr>
            </w:pPr>
            <w:r>
              <w:rPr>
                <w:rFonts w:ascii="Arial" w:hAnsi="Arial" w:cs="Arial"/>
                <w:color w:val="000000"/>
                <w:sz w:val="18"/>
                <w:szCs w:val="18"/>
              </w:rPr>
              <w:t>0.18%</w:t>
            </w:r>
          </w:p>
        </w:tc>
        <w:tc>
          <w:tcPr>
            <w:tcW w:w="591" w:type="dxa"/>
            <w:tcMar>
              <w:top w:w="0" w:type="dxa"/>
              <w:left w:w="0" w:type="dxa"/>
              <w:bottom w:w="0" w:type="dxa"/>
              <w:right w:w="0" w:type="dxa"/>
            </w:tcMar>
            <w:vAlign w:val="center"/>
          </w:tcPr>
          <w:p w14:paraId="04400F22" w14:textId="26077E84" w:rsidR="00A66F41" w:rsidRPr="003A198C" w:rsidRDefault="00A66F41" w:rsidP="00A66F41">
            <w:pPr>
              <w:tabs>
                <w:tab w:val="clear" w:pos="360"/>
              </w:tabs>
              <w:overflowPunct/>
              <w:autoSpaceDE/>
              <w:adjustRightInd/>
              <w:spacing w:before="0"/>
              <w:jc w:val="center"/>
              <w:rPr>
                <w:rFonts w:eastAsia="Times New Roman"/>
                <w:color w:val="000000"/>
                <w:sz w:val="18"/>
                <w:szCs w:val="18"/>
                <w:lang w:eastAsia="zh-CN"/>
              </w:rPr>
            </w:pPr>
            <w:r>
              <w:rPr>
                <w:rFonts w:ascii="Arial" w:hAnsi="Arial" w:cs="Arial"/>
                <w:color w:val="000000"/>
                <w:sz w:val="18"/>
                <w:szCs w:val="18"/>
              </w:rPr>
              <w:t>0.32%</w:t>
            </w:r>
          </w:p>
        </w:tc>
        <w:tc>
          <w:tcPr>
            <w:tcW w:w="591" w:type="dxa"/>
            <w:tcMar>
              <w:top w:w="0" w:type="dxa"/>
              <w:left w:w="0" w:type="dxa"/>
              <w:bottom w:w="0" w:type="dxa"/>
              <w:right w:w="0" w:type="dxa"/>
            </w:tcMar>
            <w:vAlign w:val="center"/>
          </w:tcPr>
          <w:p w14:paraId="28912F9E" w14:textId="088D63C0" w:rsidR="00A66F41" w:rsidRPr="003A198C" w:rsidRDefault="00A66F41" w:rsidP="00A66F41">
            <w:pPr>
              <w:tabs>
                <w:tab w:val="clear" w:pos="360"/>
              </w:tabs>
              <w:overflowPunct/>
              <w:autoSpaceDE/>
              <w:adjustRightInd/>
              <w:spacing w:before="0"/>
              <w:jc w:val="center"/>
              <w:rPr>
                <w:rFonts w:eastAsia="Times New Roman"/>
                <w:color w:val="000000"/>
                <w:sz w:val="18"/>
                <w:szCs w:val="18"/>
                <w:lang w:eastAsia="zh-CN"/>
              </w:rPr>
            </w:pPr>
            <w:r>
              <w:rPr>
                <w:rFonts w:ascii="Arial" w:hAnsi="Arial" w:cs="Arial"/>
                <w:color w:val="000000"/>
                <w:sz w:val="18"/>
                <w:szCs w:val="18"/>
              </w:rPr>
              <w:t>-0.02%</w:t>
            </w:r>
          </w:p>
        </w:tc>
        <w:tc>
          <w:tcPr>
            <w:tcW w:w="544" w:type="dxa"/>
            <w:tcMar>
              <w:top w:w="0" w:type="dxa"/>
              <w:left w:w="0" w:type="dxa"/>
              <w:bottom w:w="0" w:type="dxa"/>
              <w:right w:w="0" w:type="dxa"/>
            </w:tcMar>
            <w:vAlign w:val="center"/>
          </w:tcPr>
          <w:p w14:paraId="64DC96F0" w14:textId="33386F67" w:rsidR="00A66F41" w:rsidRPr="003A198C" w:rsidRDefault="00A66F41" w:rsidP="00A66F41">
            <w:pPr>
              <w:tabs>
                <w:tab w:val="clear" w:pos="360"/>
              </w:tabs>
              <w:overflowPunct/>
              <w:autoSpaceDE/>
              <w:adjustRightInd/>
              <w:spacing w:before="0"/>
              <w:jc w:val="center"/>
              <w:rPr>
                <w:rFonts w:eastAsia="Times New Roman"/>
                <w:color w:val="000000"/>
                <w:sz w:val="18"/>
                <w:szCs w:val="18"/>
                <w:lang w:eastAsia="zh-CN"/>
              </w:rPr>
            </w:pPr>
            <w:r>
              <w:rPr>
                <w:rFonts w:ascii="Arial" w:hAnsi="Arial" w:cs="Arial"/>
                <w:color w:val="000000"/>
                <w:sz w:val="18"/>
                <w:szCs w:val="18"/>
              </w:rPr>
              <w:t>100%</w:t>
            </w:r>
          </w:p>
        </w:tc>
        <w:tc>
          <w:tcPr>
            <w:tcW w:w="587" w:type="dxa"/>
            <w:tcMar>
              <w:top w:w="0" w:type="dxa"/>
              <w:left w:w="0" w:type="dxa"/>
              <w:bottom w:w="0" w:type="dxa"/>
              <w:right w:w="0" w:type="dxa"/>
            </w:tcMar>
            <w:vAlign w:val="center"/>
          </w:tcPr>
          <w:p w14:paraId="7D976D85" w14:textId="1716942B" w:rsidR="00A66F41" w:rsidRPr="003A198C" w:rsidRDefault="00A66F41" w:rsidP="00A66F41">
            <w:pPr>
              <w:tabs>
                <w:tab w:val="clear" w:pos="360"/>
              </w:tabs>
              <w:overflowPunct/>
              <w:autoSpaceDE/>
              <w:adjustRightInd/>
              <w:spacing w:before="0"/>
              <w:jc w:val="center"/>
              <w:rPr>
                <w:rFonts w:eastAsia="Times New Roman"/>
                <w:color w:val="000000"/>
                <w:sz w:val="18"/>
                <w:szCs w:val="18"/>
                <w:lang w:eastAsia="zh-CN"/>
              </w:rPr>
            </w:pPr>
            <w:r>
              <w:rPr>
                <w:rFonts w:ascii="Arial" w:hAnsi="Arial" w:cs="Arial"/>
                <w:color w:val="000000"/>
                <w:sz w:val="18"/>
                <w:szCs w:val="18"/>
              </w:rPr>
              <w:t>102%</w:t>
            </w:r>
          </w:p>
        </w:tc>
      </w:tr>
    </w:tbl>
    <w:p w14:paraId="56501A09" w14:textId="77777777" w:rsidR="00E428E1" w:rsidRDefault="00E428E1" w:rsidP="00E428E1">
      <w:pPr>
        <w:pStyle w:val="Heading1"/>
        <w:ind w:left="432" w:hanging="432"/>
        <w:rPr>
          <w:lang w:val="en-CA"/>
        </w:rPr>
      </w:pPr>
      <w:r>
        <w:rPr>
          <w:lang w:val="en-CA"/>
        </w:rPr>
        <w:t>Conclusions</w:t>
      </w:r>
    </w:p>
    <w:p w14:paraId="5A03C16E" w14:textId="7704AFC5" w:rsidR="00E428E1" w:rsidRDefault="00E428E1" w:rsidP="00E428E1">
      <w:pPr>
        <w:rPr>
          <w:lang w:val="en-CA"/>
        </w:rPr>
      </w:pPr>
      <w:r>
        <w:rPr>
          <w:lang w:val="en-CA"/>
        </w:rPr>
        <w:t xml:space="preserve">In this contribution, </w:t>
      </w:r>
      <w:r w:rsidR="008D0D04">
        <w:rPr>
          <w:lang w:val="en-CA"/>
        </w:rPr>
        <w:t>three methods for simplification of TPM merge list construction process are provided</w:t>
      </w:r>
      <w:r>
        <w:rPr>
          <w:lang w:val="en-CA"/>
        </w:rPr>
        <w:t>.</w:t>
      </w:r>
      <w:r w:rsidR="008D0D04">
        <w:rPr>
          <w:lang w:val="en-CA"/>
        </w:rPr>
        <w:t xml:space="preserve"> With all of the three methods, there are minor coding gains under the RA configurations.</w:t>
      </w:r>
      <w:r>
        <w:rPr>
          <w:lang w:val="en-CA"/>
        </w:rPr>
        <w:t xml:space="preserve"> It is recommended to consider adoption of </w:t>
      </w:r>
      <w:r w:rsidR="007206D5">
        <w:rPr>
          <w:lang w:val="en-CA"/>
        </w:rPr>
        <w:t xml:space="preserve">the </w:t>
      </w:r>
      <w:r w:rsidR="008D0D04">
        <w:rPr>
          <w:lang w:val="en-CA"/>
        </w:rPr>
        <w:t xml:space="preserve">first solution </w:t>
      </w:r>
      <w:r>
        <w:rPr>
          <w:lang w:val="en-CA"/>
        </w:rPr>
        <w:t>to the next version of VTM.</w:t>
      </w:r>
    </w:p>
    <w:p w14:paraId="43733687" w14:textId="77777777" w:rsidR="00E428E1" w:rsidRPr="00ED2341" w:rsidRDefault="00E428E1" w:rsidP="00E428E1">
      <w:pPr>
        <w:pStyle w:val="Heading1"/>
        <w:ind w:left="432" w:hanging="432"/>
        <w:rPr>
          <w:rFonts w:eastAsia="DengXian"/>
          <w:lang w:eastAsia="zh-CN"/>
        </w:rPr>
      </w:pPr>
      <w:r w:rsidRPr="00ED2341">
        <w:rPr>
          <w:rFonts w:eastAsia="DengXian"/>
          <w:lang w:eastAsia="zh-CN"/>
        </w:rPr>
        <w:t>Reference</w:t>
      </w:r>
    </w:p>
    <w:p w14:paraId="0C11DDC4" w14:textId="526E8F07" w:rsidR="00ED0074" w:rsidRPr="00B33378" w:rsidRDefault="00ED0074" w:rsidP="00A852E2">
      <w:pPr>
        <w:numPr>
          <w:ilvl w:val="0"/>
          <w:numId w:val="12"/>
        </w:numPr>
        <w:rPr>
          <w:lang w:eastAsia="zh-CN"/>
        </w:rPr>
      </w:pPr>
      <w:bookmarkStart w:id="4" w:name="_Ref532904697"/>
      <w:bookmarkStart w:id="5" w:name="_Ref518292326"/>
      <w:r>
        <w:rPr>
          <w:lang w:eastAsia="zh-CN"/>
        </w:rPr>
        <w:t>“</w:t>
      </w:r>
      <w:r w:rsidR="00A852E2" w:rsidRPr="00A852E2">
        <w:rPr>
          <w:lang w:eastAsia="zh-CN"/>
        </w:rPr>
        <w:t>CE10.3.1.b: Triangular prediction unit mode</w:t>
      </w:r>
      <w:r>
        <w:rPr>
          <w:lang w:val="de-DE" w:eastAsia="zh-CN"/>
        </w:rPr>
        <w:t>”,</w:t>
      </w:r>
      <w:r w:rsidRPr="00ED0074">
        <w:rPr>
          <w:lang w:val="de-DE" w:eastAsia="zh-CN"/>
        </w:rPr>
        <w:tab/>
      </w:r>
      <w:r w:rsidR="00A852E2" w:rsidRPr="00A852E2">
        <w:rPr>
          <w:lang w:val="de-DE" w:eastAsia="zh-CN"/>
        </w:rPr>
        <w:t>R.-L. Liao, C. S. Lim (Panasonic)</w:t>
      </w:r>
      <w:r>
        <w:rPr>
          <w:lang w:val="de-DE" w:eastAsia="zh-CN"/>
        </w:rPr>
        <w:t>, Doc. JVET-L0</w:t>
      </w:r>
      <w:r w:rsidR="00A852E2">
        <w:rPr>
          <w:lang w:val="de-DE" w:eastAsia="zh-CN"/>
        </w:rPr>
        <w:t>124</w:t>
      </w:r>
      <w:r>
        <w:rPr>
          <w:lang w:val="de-DE" w:eastAsia="zh-CN"/>
        </w:rPr>
        <w:t>, Oct. 2018.</w:t>
      </w:r>
      <w:bookmarkEnd w:id="4"/>
    </w:p>
    <w:p w14:paraId="35FFC1CB" w14:textId="0C453C36" w:rsidR="00E428E1" w:rsidRPr="00B33378" w:rsidRDefault="00E428E1" w:rsidP="00E428E1">
      <w:pPr>
        <w:numPr>
          <w:ilvl w:val="0"/>
          <w:numId w:val="12"/>
        </w:numPr>
        <w:rPr>
          <w:lang w:eastAsia="zh-CN"/>
        </w:rPr>
      </w:pPr>
      <w:bookmarkStart w:id="6" w:name="_Ref532904695"/>
      <w:r>
        <w:rPr>
          <w:lang w:eastAsia="zh-CN"/>
        </w:rPr>
        <w:t>“</w:t>
      </w:r>
      <w:r w:rsidRPr="00086163">
        <w:rPr>
          <w:lang w:eastAsia="zh-CN"/>
        </w:rPr>
        <w:t>JVET common test conditions and software reference configurations</w:t>
      </w:r>
      <w:r>
        <w:rPr>
          <w:lang w:val="de-DE" w:eastAsia="zh-CN"/>
        </w:rPr>
        <w:t xml:space="preserve">”, </w:t>
      </w:r>
      <w:r w:rsidRPr="00086163">
        <w:rPr>
          <w:lang w:val="de-DE" w:eastAsia="zh-CN"/>
        </w:rPr>
        <w:t>J. Boyce, K. Suehring, X. Li, V. Seregin</w:t>
      </w:r>
      <w:r>
        <w:rPr>
          <w:lang w:val="de-DE" w:eastAsia="zh-CN"/>
        </w:rPr>
        <w:t xml:space="preserve">, </w:t>
      </w:r>
      <w:r w:rsidR="00ED0074">
        <w:rPr>
          <w:lang w:val="de-DE" w:eastAsia="zh-CN"/>
        </w:rPr>
        <w:t>D</w:t>
      </w:r>
      <w:r>
        <w:rPr>
          <w:lang w:val="de-DE" w:eastAsia="zh-CN"/>
        </w:rPr>
        <w:t>oc. JVET-J1010, April 2018.</w:t>
      </w:r>
      <w:bookmarkEnd w:id="5"/>
      <w:bookmarkEnd w:id="6"/>
    </w:p>
    <w:p w14:paraId="2FBA600A" w14:textId="141A2989" w:rsidR="00E428E1" w:rsidRDefault="00E428E1" w:rsidP="00E428E1">
      <w:pPr>
        <w:numPr>
          <w:ilvl w:val="0"/>
          <w:numId w:val="12"/>
        </w:numPr>
        <w:rPr>
          <w:lang w:eastAsia="zh-CN"/>
        </w:rPr>
      </w:pPr>
      <w:bookmarkStart w:id="7" w:name="_Ref518292329"/>
      <w:bookmarkStart w:id="8" w:name="_Ref532904696"/>
      <w:r>
        <w:rPr>
          <w:lang w:val="de-DE" w:eastAsia="zh-CN"/>
        </w:rPr>
        <w:t xml:space="preserve">VTM-3.0, </w:t>
      </w:r>
      <w:bookmarkEnd w:id="7"/>
      <w:r>
        <w:fldChar w:fldCharType="begin"/>
      </w:r>
      <w:r>
        <w:instrText xml:space="preserve"> HYPERLINK "</w:instrText>
      </w:r>
      <w:r w:rsidRPr="00E428E1">
        <w:instrText>https://vcgit.hhi.fraunhofer.de/jvet/VVCSoftware_VTM/tags/VTM-3.0</w:instrText>
      </w:r>
      <w:r>
        <w:instrText xml:space="preserve">" </w:instrText>
      </w:r>
      <w:r>
        <w:fldChar w:fldCharType="separate"/>
      </w:r>
      <w:r w:rsidRPr="002062C8">
        <w:rPr>
          <w:rStyle w:val="Hyperlink"/>
        </w:rPr>
        <w:t>https://vcgit.hhi.fraunhofer.de/jvet/VVCSoftware_VTM/tags/VTM-3.0</w:t>
      </w:r>
      <w:r>
        <w:fldChar w:fldCharType="end"/>
      </w:r>
      <w:bookmarkEnd w:id="8"/>
      <w:r>
        <w:t xml:space="preserve">  </w:t>
      </w:r>
      <w:r>
        <w:rPr>
          <w:lang w:val="de-DE" w:eastAsia="zh-CN"/>
        </w:rPr>
        <w:t xml:space="preserve"> </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260ED984" w:rsidR="00342FF4" w:rsidRPr="005B217D" w:rsidRDefault="00AD42E4" w:rsidP="009234A5">
      <w:pPr>
        <w:rPr>
          <w:szCs w:val="22"/>
          <w:lang w:val="en-CA"/>
        </w:rPr>
      </w:pPr>
      <w:r w:rsidRPr="00AD42E4">
        <w:rPr>
          <w:rFonts w:hint="eastAsia"/>
          <w:b/>
          <w:szCs w:val="22"/>
          <w:lang w:val="en-CA"/>
        </w:rPr>
        <w:t>Bytedance</w:t>
      </w:r>
      <w:r w:rsidR="001F2594" w:rsidRPr="005B217D">
        <w:rPr>
          <w:b/>
          <w:szCs w:val="22"/>
          <w:lang w:val="en-CA"/>
        </w:rPr>
        <w:t xml:space="preserve"> </w:t>
      </w:r>
      <w:r>
        <w:rPr>
          <w:b/>
          <w:szCs w:val="22"/>
          <w:lang w:val="en-CA"/>
        </w:rPr>
        <w:t xml:space="preserve">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409F7B" w14:textId="77777777" w:rsidR="007F6E75" w:rsidRDefault="007F6E75">
      <w:r>
        <w:separator/>
      </w:r>
    </w:p>
  </w:endnote>
  <w:endnote w:type="continuationSeparator" w:id="0">
    <w:p w14:paraId="4EB84091" w14:textId="77777777" w:rsidR="007F6E75" w:rsidRDefault="007F6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70D9241" w:rsidR="00C07AC3" w:rsidRPr="00C00DDE" w:rsidRDefault="00C07AC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C236D">
      <w:rPr>
        <w:rStyle w:val="PageNumber"/>
        <w:noProof/>
      </w:rPr>
      <w:t>2019-01-02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A50D99" w14:textId="77777777" w:rsidR="007F6E75" w:rsidRDefault="007F6E75">
      <w:r>
        <w:separator/>
      </w:r>
    </w:p>
  </w:footnote>
  <w:footnote w:type="continuationSeparator" w:id="0">
    <w:p w14:paraId="7179D700" w14:textId="77777777" w:rsidR="007F6E75" w:rsidRDefault="007F6E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CF732E5"/>
    <w:multiLevelType w:val="hybridMultilevel"/>
    <w:tmpl w:val="5FFEFAF0"/>
    <w:lvl w:ilvl="0" w:tplc="1009000F">
      <w:start w:val="1"/>
      <w:numFmt w:val="decimal"/>
      <w:lvlText w:val="%1."/>
      <w:lvlJc w:val="left"/>
      <w:pPr>
        <w:ind w:left="720" w:hanging="360"/>
      </w:pPr>
    </w:lvl>
    <w:lvl w:ilvl="1" w:tplc="52FE369A">
      <w:start w:val="4"/>
      <w:numFmt w:val="bullet"/>
      <w:lvlText w:val="-"/>
      <w:lvlJc w:val="left"/>
      <w:pPr>
        <w:ind w:left="1440" w:hanging="360"/>
      </w:pPr>
      <w:rPr>
        <w:rFonts w:ascii="Times New Roman" w:eastAsia="MS Mincho" w:hAnsi="Times New Roman" w:cs="Times New Roman" w:hint="default"/>
      </w:r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325B0958"/>
    <w:multiLevelType w:val="hybridMultilevel"/>
    <w:tmpl w:val="33D61D6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35001084"/>
    <w:multiLevelType w:val="hybridMultilevel"/>
    <w:tmpl w:val="FF4A825C"/>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46796C"/>
    <w:multiLevelType w:val="hybridMultilevel"/>
    <w:tmpl w:val="80DC16B6"/>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1CA3426"/>
    <w:multiLevelType w:val="hybridMultilevel"/>
    <w:tmpl w:val="5FFEFAF0"/>
    <w:lvl w:ilvl="0" w:tplc="1009000F">
      <w:start w:val="1"/>
      <w:numFmt w:val="decimal"/>
      <w:lvlText w:val="%1."/>
      <w:lvlJc w:val="left"/>
      <w:pPr>
        <w:ind w:left="720" w:hanging="360"/>
      </w:pPr>
    </w:lvl>
    <w:lvl w:ilvl="1" w:tplc="52FE369A">
      <w:start w:val="4"/>
      <w:numFmt w:val="bullet"/>
      <w:lvlText w:val="-"/>
      <w:lvlJc w:val="left"/>
      <w:pPr>
        <w:ind w:left="1440" w:hanging="360"/>
      </w:pPr>
      <w:rPr>
        <w:rFonts w:ascii="Times New Roman" w:eastAsia="MS Mincho" w:hAnsi="Times New Roman" w:cs="Times New Roman" w:hint="default"/>
      </w:r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73804DE0"/>
    <w:multiLevelType w:val="hybridMultilevel"/>
    <w:tmpl w:val="A49A1C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55A48D7"/>
    <w:multiLevelType w:val="hybridMultilevel"/>
    <w:tmpl w:val="31423A24"/>
    <w:lvl w:ilvl="0" w:tplc="FFFFFFFF">
      <w:start w:val="5"/>
      <w:numFmt w:val="bullet"/>
      <w:lvlText w:val="–"/>
      <w:lvlJc w:val="left"/>
      <w:pPr>
        <w:ind w:left="1440" w:hanging="360"/>
      </w:pPr>
      <w:rPr>
        <w:rFonts w:ascii="Times New Roman" w:eastAsia="Times New Roman" w:hAnsi="Times New Roman"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17" w15:restartNumberingAfterBreak="0">
    <w:nsid w:val="7D044F70"/>
    <w:multiLevelType w:val="hybridMultilevel"/>
    <w:tmpl w:val="601A20F8"/>
    <w:lvl w:ilvl="0" w:tplc="39C2201E">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4"/>
  </w:num>
  <w:num w:numId="7">
    <w:abstractNumId w:val="8"/>
  </w:num>
  <w:num w:numId="8">
    <w:abstractNumId w:val="4"/>
  </w:num>
  <w:num w:numId="9">
    <w:abstractNumId w:val="1"/>
  </w:num>
  <w:num w:numId="10">
    <w:abstractNumId w:val="3"/>
  </w:num>
  <w:num w:numId="11">
    <w:abstractNumId w:val="2"/>
  </w:num>
  <w:num w:numId="12">
    <w:abstractNumId w:val="17"/>
  </w:num>
  <w:num w:numId="13">
    <w:abstractNumId w:val="15"/>
  </w:num>
  <w:num w:numId="14">
    <w:abstractNumId w:val="7"/>
  </w:num>
  <w:num w:numId="15">
    <w:abstractNumId w:val="6"/>
  </w:num>
  <w:num w:numId="16">
    <w:abstractNumId w:val="9"/>
  </w:num>
  <w:num w:numId="17">
    <w:abstractNumId w:val="16"/>
  </w:num>
  <w:num w:numId="18">
    <w:abstractNumId w:val="14"/>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179F"/>
    <w:rsid w:val="000308A3"/>
    <w:rsid w:val="000364DC"/>
    <w:rsid w:val="00036B71"/>
    <w:rsid w:val="000458BC"/>
    <w:rsid w:val="00045C41"/>
    <w:rsid w:val="00046C03"/>
    <w:rsid w:val="00055010"/>
    <w:rsid w:val="00065039"/>
    <w:rsid w:val="0007614F"/>
    <w:rsid w:val="00081398"/>
    <w:rsid w:val="00094479"/>
    <w:rsid w:val="000962AC"/>
    <w:rsid w:val="000A783C"/>
    <w:rsid w:val="000B0C0F"/>
    <w:rsid w:val="000B1C6B"/>
    <w:rsid w:val="000B480C"/>
    <w:rsid w:val="000B4FF9"/>
    <w:rsid w:val="000B778A"/>
    <w:rsid w:val="000B782D"/>
    <w:rsid w:val="000B7B0C"/>
    <w:rsid w:val="000C09AC"/>
    <w:rsid w:val="000D35A9"/>
    <w:rsid w:val="000E00F3"/>
    <w:rsid w:val="000F158C"/>
    <w:rsid w:val="000F380E"/>
    <w:rsid w:val="00102F3D"/>
    <w:rsid w:val="00124E38"/>
    <w:rsid w:val="0012580B"/>
    <w:rsid w:val="00131F90"/>
    <w:rsid w:val="0013319D"/>
    <w:rsid w:val="0013458C"/>
    <w:rsid w:val="0013526E"/>
    <w:rsid w:val="00140DE2"/>
    <w:rsid w:val="00146152"/>
    <w:rsid w:val="00146ECA"/>
    <w:rsid w:val="00155526"/>
    <w:rsid w:val="00157881"/>
    <w:rsid w:val="00157955"/>
    <w:rsid w:val="00171371"/>
    <w:rsid w:val="00175A24"/>
    <w:rsid w:val="0017796D"/>
    <w:rsid w:val="00187E58"/>
    <w:rsid w:val="001A297E"/>
    <w:rsid w:val="001A368E"/>
    <w:rsid w:val="001A680A"/>
    <w:rsid w:val="001A7329"/>
    <w:rsid w:val="001A792F"/>
    <w:rsid w:val="001B4E28"/>
    <w:rsid w:val="001C236D"/>
    <w:rsid w:val="001C3525"/>
    <w:rsid w:val="001C3AFB"/>
    <w:rsid w:val="001D1BD2"/>
    <w:rsid w:val="001E0248"/>
    <w:rsid w:val="001E02BE"/>
    <w:rsid w:val="001E3B37"/>
    <w:rsid w:val="001F2594"/>
    <w:rsid w:val="002055A6"/>
    <w:rsid w:val="00206460"/>
    <w:rsid w:val="002069B4"/>
    <w:rsid w:val="00215DFC"/>
    <w:rsid w:val="002212DF"/>
    <w:rsid w:val="00222CD4"/>
    <w:rsid w:val="0022309D"/>
    <w:rsid w:val="0022454B"/>
    <w:rsid w:val="00225016"/>
    <w:rsid w:val="002253CA"/>
    <w:rsid w:val="002264A6"/>
    <w:rsid w:val="00227BA7"/>
    <w:rsid w:val="0023011C"/>
    <w:rsid w:val="002375C1"/>
    <w:rsid w:val="0025422F"/>
    <w:rsid w:val="00263398"/>
    <w:rsid w:val="00263B99"/>
    <w:rsid w:val="00266F06"/>
    <w:rsid w:val="00275BCF"/>
    <w:rsid w:val="00276B02"/>
    <w:rsid w:val="00290762"/>
    <w:rsid w:val="00291E36"/>
    <w:rsid w:val="00292257"/>
    <w:rsid w:val="002A104A"/>
    <w:rsid w:val="002A39AF"/>
    <w:rsid w:val="002A54E0"/>
    <w:rsid w:val="002A695F"/>
    <w:rsid w:val="002B1595"/>
    <w:rsid w:val="002B191D"/>
    <w:rsid w:val="002B2C89"/>
    <w:rsid w:val="002B2E83"/>
    <w:rsid w:val="002B52FC"/>
    <w:rsid w:val="002B676E"/>
    <w:rsid w:val="002D0AF6"/>
    <w:rsid w:val="002D2782"/>
    <w:rsid w:val="002D3FD0"/>
    <w:rsid w:val="002F164D"/>
    <w:rsid w:val="003021BC"/>
    <w:rsid w:val="00305337"/>
    <w:rsid w:val="00306206"/>
    <w:rsid w:val="00317D85"/>
    <w:rsid w:val="003233A5"/>
    <w:rsid w:val="00327C56"/>
    <w:rsid w:val="003315A1"/>
    <w:rsid w:val="003373EC"/>
    <w:rsid w:val="00342FF4"/>
    <w:rsid w:val="00344E5A"/>
    <w:rsid w:val="00346148"/>
    <w:rsid w:val="003669EA"/>
    <w:rsid w:val="003706CC"/>
    <w:rsid w:val="00377710"/>
    <w:rsid w:val="003817F2"/>
    <w:rsid w:val="00397A9C"/>
    <w:rsid w:val="003A198C"/>
    <w:rsid w:val="003A2D8E"/>
    <w:rsid w:val="003A7CE6"/>
    <w:rsid w:val="003B7C3D"/>
    <w:rsid w:val="003B7E77"/>
    <w:rsid w:val="003C20E4"/>
    <w:rsid w:val="003D21EE"/>
    <w:rsid w:val="003D6342"/>
    <w:rsid w:val="003D67D2"/>
    <w:rsid w:val="003E6F90"/>
    <w:rsid w:val="003E73ED"/>
    <w:rsid w:val="003F5D0F"/>
    <w:rsid w:val="00401ED5"/>
    <w:rsid w:val="00414101"/>
    <w:rsid w:val="004219CF"/>
    <w:rsid w:val="004234F0"/>
    <w:rsid w:val="00433DDB"/>
    <w:rsid w:val="00435A29"/>
    <w:rsid w:val="00436C7E"/>
    <w:rsid w:val="00437619"/>
    <w:rsid w:val="004401B3"/>
    <w:rsid w:val="00443B0E"/>
    <w:rsid w:val="00444AFC"/>
    <w:rsid w:val="00451A27"/>
    <w:rsid w:val="00465A1E"/>
    <w:rsid w:val="0046675C"/>
    <w:rsid w:val="0046728C"/>
    <w:rsid w:val="0047692D"/>
    <w:rsid w:val="0048780C"/>
    <w:rsid w:val="0049445A"/>
    <w:rsid w:val="004A2A63"/>
    <w:rsid w:val="004A69CF"/>
    <w:rsid w:val="004B135B"/>
    <w:rsid w:val="004B210C"/>
    <w:rsid w:val="004C2F8A"/>
    <w:rsid w:val="004D405F"/>
    <w:rsid w:val="004E4F4F"/>
    <w:rsid w:val="004E6789"/>
    <w:rsid w:val="004F61E3"/>
    <w:rsid w:val="004F7C00"/>
    <w:rsid w:val="00502776"/>
    <w:rsid w:val="00502E10"/>
    <w:rsid w:val="0051015C"/>
    <w:rsid w:val="00516CF1"/>
    <w:rsid w:val="00522E8C"/>
    <w:rsid w:val="00531AE9"/>
    <w:rsid w:val="00550A66"/>
    <w:rsid w:val="0056098F"/>
    <w:rsid w:val="00567EC7"/>
    <w:rsid w:val="00570013"/>
    <w:rsid w:val="005753EC"/>
    <w:rsid w:val="005801A2"/>
    <w:rsid w:val="00590684"/>
    <w:rsid w:val="005952A5"/>
    <w:rsid w:val="005A33A1"/>
    <w:rsid w:val="005B0CEA"/>
    <w:rsid w:val="005B217D"/>
    <w:rsid w:val="005C385F"/>
    <w:rsid w:val="005C54F2"/>
    <w:rsid w:val="005E0C43"/>
    <w:rsid w:val="005E1AC6"/>
    <w:rsid w:val="005F6F1B"/>
    <w:rsid w:val="006053FD"/>
    <w:rsid w:val="00615995"/>
    <w:rsid w:val="00616155"/>
    <w:rsid w:val="00624B33"/>
    <w:rsid w:val="006255A5"/>
    <w:rsid w:val="0063041A"/>
    <w:rsid w:val="00630AA2"/>
    <w:rsid w:val="00646707"/>
    <w:rsid w:val="0065130F"/>
    <w:rsid w:val="00657F7E"/>
    <w:rsid w:val="00662E58"/>
    <w:rsid w:val="006637F2"/>
    <w:rsid w:val="006642A5"/>
    <w:rsid w:val="00664AC9"/>
    <w:rsid w:val="00664DCF"/>
    <w:rsid w:val="00677105"/>
    <w:rsid w:val="00697DF3"/>
    <w:rsid w:val="006C5D39"/>
    <w:rsid w:val="006D6D9B"/>
    <w:rsid w:val="006D7304"/>
    <w:rsid w:val="006D73B9"/>
    <w:rsid w:val="006E0EC7"/>
    <w:rsid w:val="006E2810"/>
    <w:rsid w:val="006E2EF5"/>
    <w:rsid w:val="006E5417"/>
    <w:rsid w:val="006F0794"/>
    <w:rsid w:val="006F6F4E"/>
    <w:rsid w:val="006F7528"/>
    <w:rsid w:val="007003A3"/>
    <w:rsid w:val="007023DE"/>
    <w:rsid w:val="00712F60"/>
    <w:rsid w:val="007206D5"/>
    <w:rsid w:val="00720E3B"/>
    <w:rsid w:val="0074393F"/>
    <w:rsid w:val="00745F6B"/>
    <w:rsid w:val="0075585E"/>
    <w:rsid w:val="007579DC"/>
    <w:rsid w:val="00762B5D"/>
    <w:rsid w:val="00770571"/>
    <w:rsid w:val="00774E8B"/>
    <w:rsid w:val="007768FF"/>
    <w:rsid w:val="007824D3"/>
    <w:rsid w:val="00796EE3"/>
    <w:rsid w:val="00797557"/>
    <w:rsid w:val="007A7D29"/>
    <w:rsid w:val="007B4AB8"/>
    <w:rsid w:val="007D1181"/>
    <w:rsid w:val="007D4A2E"/>
    <w:rsid w:val="007E01A3"/>
    <w:rsid w:val="007E7A59"/>
    <w:rsid w:val="007F1F8B"/>
    <w:rsid w:val="007F67A1"/>
    <w:rsid w:val="007F6E75"/>
    <w:rsid w:val="00800EB4"/>
    <w:rsid w:val="00811C05"/>
    <w:rsid w:val="008206C8"/>
    <w:rsid w:val="00831056"/>
    <w:rsid w:val="00833A68"/>
    <w:rsid w:val="00860B45"/>
    <w:rsid w:val="0086387C"/>
    <w:rsid w:val="00874A6C"/>
    <w:rsid w:val="00876C65"/>
    <w:rsid w:val="0087774B"/>
    <w:rsid w:val="00881A92"/>
    <w:rsid w:val="008A2C37"/>
    <w:rsid w:val="008A4B4C"/>
    <w:rsid w:val="008C239F"/>
    <w:rsid w:val="008C64F0"/>
    <w:rsid w:val="008D0D04"/>
    <w:rsid w:val="008E3393"/>
    <w:rsid w:val="008E480C"/>
    <w:rsid w:val="008F53B2"/>
    <w:rsid w:val="00907757"/>
    <w:rsid w:val="009212B0"/>
    <w:rsid w:val="00921FA1"/>
    <w:rsid w:val="009234A5"/>
    <w:rsid w:val="00933453"/>
    <w:rsid w:val="009336F7"/>
    <w:rsid w:val="0093636C"/>
    <w:rsid w:val="009374A7"/>
    <w:rsid w:val="00953F25"/>
    <w:rsid w:val="00955F6D"/>
    <w:rsid w:val="00977C16"/>
    <w:rsid w:val="0098551D"/>
    <w:rsid w:val="0099518F"/>
    <w:rsid w:val="009A1896"/>
    <w:rsid w:val="009A523D"/>
    <w:rsid w:val="009B02A1"/>
    <w:rsid w:val="009B3361"/>
    <w:rsid w:val="009D7CE6"/>
    <w:rsid w:val="009E1E99"/>
    <w:rsid w:val="009F496B"/>
    <w:rsid w:val="00A01439"/>
    <w:rsid w:val="00A02E61"/>
    <w:rsid w:val="00A05CFF"/>
    <w:rsid w:val="00A12D76"/>
    <w:rsid w:val="00A13048"/>
    <w:rsid w:val="00A46843"/>
    <w:rsid w:val="00A46DCE"/>
    <w:rsid w:val="00A47594"/>
    <w:rsid w:val="00A5464B"/>
    <w:rsid w:val="00A56B97"/>
    <w:rsid w:val="00A6093D"/>
    <w:rsid w:val="00A64444"/>
    <w:rsid w:val="00A64E7A"/>
    <w:rsid w:val="00A66F41"/>
    <w:rsid w:val="00A767DC"/>
    <w:rsid w:val="00A76A6D"/>
    <w:rsid w:val="00A80D73"/>
    <w:rsid w:val="00A83253"/>
    <w:rsid w:val="00A852E2"/>
    <w:rsid w:val="00AA6E84"/>
    <w:rsid w:val="00AB1A1C"/>
    <w:rsid w:val="00AB40C8"/>
    <w:rsid w:val="00AC6C4D"/>
    <w:rsid w:val="00AD05A8"/>
    <w:rsid w:val="00AD42E4"/>
    <w:rsid w:val="00AE341B"/>
    <w:rsid w:val="00AE6BDC"/>
    <w:rsid w:val="00AF796B"/>
    <w:rsid w:val="00B018EA"/>
    <w:rsid w:val="00B01905"/>
    <w:rsid w:val="00B07CA7"/>
    <w:rsid w:val="00B1279A"/>
    <w:rsid w:val="00B4194A"/>
    <w:rsid w:val="00B437E8"/>
    <w:rsid w:val="00B5222E"/>
    <w:rsid w:val="00B53179"/>
    <w:rsid w:val="00B54792"/>
    <w:rsid w:val="00B54AFF"/>
    <w:rsid w:val="00B57A23"/>
    <w:rsid w:val="00B600CD"/>
    <w:rsid w:val="00B61C96"/>
    <w:rsid w:val="00B62A95"/>
    <w:rsid w:val="00B6577B"/>
    <w:rsid w:val="00B65A92"/>
    <w:rsid w:val="00B73A2A"/>
    <w:rsid w:val="00B75A51"/>
    <w:rsid w:val="00B765F0"/>
    <w:rsid w:val="00B76A7E"/>
    <w:rsid w:val="00B827C6"/>
    <w:rsid w:val="00B85EF4"/>
    <w:rsid w:val="00B94B06"/>
    <w:rsid w:val="00B94C28"/>
    <w:rsid w:val="00BB077B"/>
    <w:rsid w:val="00BC10BA"/>
    <w:rsid w:val="00BC5AFD"/>
    <w:rsid w:val="00C00DDE"/>
    <w:rsid w:val="00C04F43"/>
    <w:rsid w:val="00C0609D"/>
    <w:rsid w:val="00C07AC3"/>
    <w:rsid w:val="00C115AB"/>
    <w:rsid w:val="00C26CCB"/>
    <w:rsid w:val="00C30249"/>
    <w:rsid w:val="00C3723B"/>
    <w:rsid w:val="00C42466"/>
    <w:rsid w:val="00C606C9"/>
    <w:rsid w:val="00C607D5"/>
    <w:rsid w:val="00C72D5D"/>
    <w:rsid w:val="00C80288"/>
    <w:rsid w:val="00C84003"/>
    <w:rsid w:val="00C901B8"/>
    <w:rsid w:val="00C90650"/>
    <w:rsid w:val="00C92E17"/>
    <w:rsid w:val="00C9671B"/>
    <w:rsid w:val="00C97D78"/>
    <w:rsid w:val="00CA7700"/>
    <w:rsid w:val="00CC2AAE"/>
    <w:rsid w:val="00CC3831"/>
    <w:rsid w:val="00CC5A42"/>
    <w:rsid w:val="00CD0EAB"/>
    <w:rsid w:val="00CE5E02"/>
    <w:rsid w:val="00CF14BA"/>
    <w:rsid w:val="00CF34DB"/>
    <w:rsid w:val="00CF3917"/>
    <w:rsid w:val="00CF558F"/>
    <w:rsid w:val="00CF6F31"/>
    <w:rsid w:val="00D010C0"/>
    <w:rsid w:val="00D073E2"/>
    <w:rsid w:val="00D314CA"/>
    <w:rsid w:val="00D446EC"/>
    <w:rsid w:val="00D51870"/>
    <w:rsid w:val="00D51BF0"/>
    <w:rsid w:val="00D531DB"/>
    <w:rsid w:val="00D55942"/>
    <w:rsid w:val="00D56E45"/>
    <w:rsid w:val="00D63635"/>
    <w:rsid w:val="00D644EA"/>
    <w:rsid w:val="00D70FBE"/>
    <w:rsid w:val="00D71F49"/>
    <w:rsid w:val="00D807BF"/>
    <w:rsid w:val="00D82FCC"/>
    <w:rsid w:val="00D872BD"/>
    <w:rsid w:val="00D8750E"/>
    <w:rsid w:val="00DA17FC"/>
    <w:rsid w:val="00DA410F"/>
    <w:rsid w:val="00DA7887"/>
    <w:rsid w:val="00DB2C26"/>
    <w:rsid w:val="00DD02F4"/>
    <w:rsid w:val="00DD6622"/>
    <w:rsid w:val="00DE1C7C"/>
    <w:rsid w:val="00DE6B43"/>
    <w:rsid w:val="00DF2E30"/>
    <w:rsid w:val="00E11923"/>
    <w:rsid w:val="00E262D4"/>
    <w:rsid w:val="00E36250"/>
    <w:rsid w:val="00E401D9"/>
    <w:rsid w:val="00E40DAB"/>
    <w:rsid w:val="00E41DD5"/>
    <w:rsid w:val="00E428E1"/>
    <w:rsid w:val="00E47F2D"/>
    <w:rsid w:val="00E54511"/>
    <w:rsid w:val="00E55572"/>
    <w:rsid w:val="00E61DAC"/>
    <w:rsid w:val="00E72B80"/>
    <w:rsid w:val="00E75FE3"/>
    <w:rsid w:val="00E8529C"/>
    <w:rsid w:val="00E86C4C"/>
    <w:rsid w:val="00E90202"/>
    <w:rsid w:val="00E907A3"/>
    <w:rsid w:val="00E91D5B"/>
    <w:rsid w:val="00EA5AE0"/>
    <w:rsid w:val="00EB4A27"/>
    <w:rsid w:val="00EB56E1"/>
    <w:rsid w:val="00EB7AB1"/>
    <w:rsid w:val="00EC2BE9"/>
    <w:rsid w:val="00ED0074"/>
    <w:rsid w:val="00EE11B9"/>
    <w:rsid w:val="00EE7CD8"/>
    <w:rsid w:val="00EF37F6"/>
    <w:rsid w:val="00EF48CC"/>
    <w:rsid w:val="00F00801"/>
    <w:rsid w:val="00F13785"/>
    <w:rsid w:val="00F2488D"/>
    <w:rsid w:val="00F43360"/>
    <w:rsid w:val="00F601A0"/>
    <w:rsid w:val="00F712E9"/>
    <w:rsid w:val="00F73032"/>
    <w:rsid w:val="00F76C4E"/>
    <w:rsid w:val="00F848FC"/>
    <w:rsid w:val="00F906F6"/>
    <w:rsid w:val="00F9282A"/>
    <w:rsid w:val="00F96BAD"/>
    <w:rsid w:val="00FA139D"/>
    <w:rsid w:val="00FA60F5"/>
    <w:rsid w:val="00FA7424"/>
    <w:rsid w:val="00FB0E84"/>
    <w:rsid w:val="00FB3F4C"/>
    <w:rsid w:val="00FB4F2C"/>
    <w:rsid w:val="00FC2405"/>
    <w:rsid w:val="00FC296D"/>
    <w:rsid w:val="00FC72F8"/>
    <w:rsid w:val="00FD01C2"/>
    <w:rsid w:val="00FE595C"/>
    <w:rsid w:val="00FF0CE3"/>
    <w:rsid w:val="00FF258E"/>
    <w:rsid w:val="00FF25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Heading1Char">
    <w:name w:val="Heading 1 Char"/>
    <w:basedOn w:val="DefaultParagraphFont"/>
    <w:link w:val="Heading1"/>
    <w:rsid w:val="0002179F"/>
    <w:rPr>
      <w:rFonts w:cs="Arial"/>
      <w:b/>
      <w:bCs/>
      <w:kern w:val="32"/>
      <w:sz w:val="32"/>
      <w:szCs w:val="32"/>
    </w:rPr>
  </w:style>
  <w:style w:type="character" w:styleId="UnresolvedMention">
    <w:name w:val="Unresolved Mention"/>
    <w:basedOn w:val="DefaultParagraphFont"/>
    <w:uiPriority w:val="99"/>
    <w:semiHidden/>
    <w:unhideWhenUsed/>
    <w:rsid w:val="00E428E1"/>
    <w:rPr>
      <w:color w:val="808080"/>
      <w:shd w:val="clear" w:color="auto" w:fill="E6E6E6"/>
    </w:rPr>
  </w:style>
  <w:style w:type="paragraph" w:styleId="ListParagraph">
    <w:name w:val="List Paragraph"/>
    <w:basedOn w:val="Normal"/>
    <w:uiPriority w:val="34"/>
    <w:qFormat/>
    <w:rsid w:val="005E0C43"/>
    <w:pPr>
      <w:ind w:left="720"/>
      <w:contextualSpacing/>
    </w:pPr>
  </w:style>
  <w:style w:type="table" w:styleId="TableGrid">
    <w:name w:val="Table Grid"/>
    <w:basedOn w:val="TableNormal"/>
    <w:rsid w:val="003B7C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link w:val="CaptionChar"/>
    <w:qFormat/>
    <w:rsid w:val="000B7B0C"/>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0B7B0C"/>
    <w:rPr>
      <w:rFonts w:eastAsia="MS Mincho"/>
      <w:i/>
      <w:i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54633">
      <w:bodyDiv w:val="1"/>
      <w:marLeft w:val="0"/>
      <w:marRight w:val="0"/>
      <w:marTop w:val="0"/>
      <w:marBottom w:val="0"/>
      <w:divBdr>
        <w:top w:val="none" w:sz="0" w:space="0" w:color="auto"/>
        <w:left w:val="none" w:sz="0" w:space="0" w:color="auto"/>
        <w:bottom w:val="none" w:sz="0" w:space="0" w:color="auto"/>
        <w:right w:val="none" w:sz="0" w:space="0" w:color="auto"/>
      </w:divBdr>
    </w:div>
    <w:div w:id="24407818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iuhongbin.01@bytedance.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zhangkai.video@bytedance.com" TargetMode="External"/><Relationship Id="rId4" Type="http://schemas.openxmlformats.org/officeDocument/2006/relationships/webSettings" Target="webSettings.xml"/><Relationship Id="rId9" Type="http://schemas.openxmlformats.org/officeDocument/2006/relationships/hyperlink" Target="mailto:lizhang.idm@bytedance.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486</TotalTime>
  <Pages>1</Pages>
  <Words>1658</Words>
  <Characters>9451</Characters>
  <Application>Microsoft Office Word</Application>
  <DocSecurity>0</DocSecurity>
  <Lines>78</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11087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Li Zhang</cp:lastModifiedBy>
  <cp:revision>151</cp:revision>
  <cp:lastPrinted>1900-01-01T08:00:00Z</cp:lastPrinted>
  <dcterms:created xsi:type="dcterms:W3CDTF">2018-08-09T13:44:00Z</dcterms:created>
  <dcterms:modified xsi:type="dcterms:W3CDTF">2019-01-02T19:56:00Z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