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C82DF1D" w:rsidR="008A4B4C" w:rsidRPr="005B217D" w:rsidRDefault="00E61DAC" w:rsidP="003D02DD">
            <w:pPr>
              <w:tabs>
                <w:tab w:val="left" w:pos="7200"/>
              </w:tabs>
              <w:rPr>
                <w:u w:val="single"/>
                <w:lang w:val="en-CA"/>
              </w:rPr>
            </w:pPr>
            <w:r w:rsidRPr="005B217D">
              <w:rPr>
                <w:lang w:val="en-CA"/>
              </w:rPr>
              <w:t>Document</w:t>
            </w:r>
            <w:r w:rsidR="006C5D39" w:rsidRPr="005B217D">
              <w:rPr>
                <w:lang w:val="en-CA"/>
              </w:rPr>
              <w:t xml:space="preserve">: </w:t>
            </w:r>
            <w:r w:rsidR="009628F0">
              <w:rPr>
                <w:lang w:val="en-CA"/>
              </w:rPr>
              <w:fldChar w:fldCharType="begin"/>
            </w:r>
            <w:r w:rsidR="009628F0">
              <w:rPr>
                <w:lang w:val="en-CA"/>
              </w:rPr>
              <w:instrText xml:space="preserve"> FILENAME   \* MERGEFORMAT </w:instrText>
            </w:r>
            <w:r w:rsidR="009628F0">
              <w:rPr>
                <w:lang w:val="en-CA"/>
              </w:rPr>
              <w:fldChar w:fldCharType="separate"/>
            </w:r>
            <w:r w:rsidR="003D02DD">
              <w:rPr>
                <w:noProof/>
                <w:lang w:val="en-CA"/>
              </w:rPr>
              <w:t>JVET-M0148</w:t>
            </w:r>
            <w:r w:rsidR="009628F0">
              <w:rPr>
                <w:lang w:val="en-CA"/>
              </w:rPr>
              <w:fldChar w:fldCharType="end"/>
            </w:r>
            <w:r w:rsidR="002D23B6">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24D455" w:rsidR="00E61DAC" w:rsidRPr="005B217D" w:rsidRDefault="00E35499" w:rsidP="004930F6">
            <w:pPr>
              <w:spacing w:before="60" w:after="60"/>
              <w:rPr>
                <w:b/>
                <w:szCs w:val="22"/>
                <w:lang w:val="en-CA"/>
              </w:rPr>
            </w:pPr>
            <w:r>
              <w:rPr>
                <w:rFonts w:eastAsia="SimSun"/>
                <w:b/>
                <w:szCs w:val="22"/>
                <w:lang w:val="en-CA"/>
              </w:rPr>
              <w:t>Non-CE9: Simplifications to DMVR</w:t>
            </w:r>
            <w:r w:rsidR="00C10D53">
              <w:rPr>
                <w:rFonts w:eastAsia="SimSun"/>
                <w:b/>
                <w:szCs w:val="22"/>
                <w:lang w:val="en-CA"/>
              </w:rPr>
              <w:t xml:space="preserve"> search pattern and interpolation for refinement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1C58D4CC" w:rsidR="008346AF" w:rsidRPr="005B217D" w:rsidRDefault="009628F0" w:rsidP="000817A8">
            <w:pPr>
              <w:spacing w:before="60" w:after="60"/>
              <w:rPr>
                <w:szCs w:val="22"/>
                <w:lang w:val="en-CA"/>
              </w:rPr>
            </w:pPr>
            <w:r w:rsidRPr="009628F0">
              <w:rPr>
                <w:rStyle w:val="Hyperlink"/>
              </w:rPr>
              <w:t>sriram.sethuraman@ittiam.com</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99665F5" w:rsidR="00263398" w:rsidRDefault="00C74B20" w:rsidP="009234A5">
      <w:pPr>
        <w:rPr>
          <w:lang w:val="en-CA"/>
        </w:rPr>
      </w:pPr>
      <w:r>
        <w:rPr>
          <w:lang w:val="en-CA"/>
        </w:rPr>
        <w:t xml:space="preserve">In this proposal, two simplifications to the DMVR studied in CE9.2 are proposed. The first simplification is related to changing the refinement range from a square shaped pattern to a rhombus shaped pattern with the same +/-2 refinement range in order to facilitate simultaneous evaluation of cost at all 13 positions in order to get the best timing in hardware. Along with this simplification, for the purposes of average decoder </w:t>
      </w:r>
      <w:r w:rsidR="00F2652B">
        <w:rPr>
          <w:lang w:val="en-CA"/>
        </w:rPr>
        <w:t>time reduction, a 2-stage search pattern is proposed. Also, to counter the BDRATE drop due to the reduced number of refinement positions, the parametric 2-D error surface concept of JVET-K0041 is extended to consider a 1-D parametric error surface</w:t>
      </w:r>
      <w:r w:rsidR="00806FF1">
        <w:rPr>
          <w:lang w:val="en-CA"/>
        </w:rPr>
        <w:t>.</w:t>
      </w:r>
      <w:r w:rsidR="00F2652B">
        <w:rPr>
          <w:lang w:val="en-CA"/>
        </w:rPr>
        <w:t xml:space="preserve"> These changes together result in a 0.08% BDRATE drop relative to CE9.2.1g.</w:t>
      </w:r>
    </w:p>
    <w:p w14:paraId="67C21C9E" w14:textId="355BF12B" w:rsidR="00806FF1" w:rsidRDefault="00806FF1" w:rsidP="009234A5">
      <w:pPr>
        <w:rPr>
          <w:lang w:val="en-CA"/>
        </w:rPr>
      </w:pPr>
      <w:r>
        <w:rPr>
          <w:lang w:val="en-CA"/>
        </w:rPr>
        <w:t xml:space="preserve">The second </w:t>
      </w:r>
      <w:r w:rsidR="00F2652B">
        <w:rPr>
          <w:lang w:val="en-CA"/>
        </w:rPr>
        <w:t>simplification is related to</w:t>
      </w:r>
      <w:r>
        <w:rPr>
          <w:lang w:val="en-CA"/>
        </w:rPr>
        <w:t xml:space="preserve"> the bilinear interpolation performed for DMVR. Currently, bilinear interpolation is performed at 1/16</w:t>
      </w:r>
      <w:r w:rsidRPr="00806FF1">
        <w:rPr>
          <w:vertAlign w:val="superscript"/>
          <w:lang w:val="en-CA"/>
        </w:rPr>
        <w:t>th</w:t>
      </w:r>
      <w:r>
        <w:rPr>
          <w:lang w:val="en-CA"/>
        </w:rPr>
        <w:t xml:space="preserve"> of a pixel precision for the fractional part of the merge MV in the horizontal and vertical directions. This requires 10-bit x 4-bit multiplications for horizontal interpolation, and 14-bit x 4-bit multiplications for the vertical interpolation. Integer grid samples based refinement </w:t>
      </w:r>
      <w:r w:rsidR="00F20B7A">
        <w:rPr>
          <w:lang w:val="en-CA"/>
        </w:rPr>
        <w:t xml:space="preserve">proposed in JVET-K0275 </w:t>
      </w:r>
      <w:r>
        <w:rPr>
          <w:lang w:val="en-CA"/>
        </w:rPr>
        <w:t xml:space="preserve">obviates the need for such interpolation </w:t>
      </w:r>
      <w:r w:rsidR="00F20B7A">
        <w:rPr>
          <w:lang w:val="en-CA"/>
        </w:rPr>
        <w:t xml:space="preserve">and </w:t>
      </w:r>
      <w:r>
        <w:rPr>
          <w:lang w:val="en-CA"/>
        </w:rPr>
        <w:t>has an average BDRATE drop of ~0.15% when compared to using bilinear interpolation. In this proposal, a multiplication-free interpolation option is proposed that uses quarter-pixel accuracy when performing 1-D interpolation and half-pixel accuracy wh</w:t>
      </w:r>
      <w:r w:rsidR="00F20B7A">
        <w:rPr>
          <w:lang w:val="en-CA"/>
        </w:rPr>
        <w:t>en performing 2-D interpolation and retains 0.11% BDRATE gain over integer grid samples based refinement.</w:t>
      </w:r>
    </w:p>
    <w:p w14:paraId="582A7F24" w14:textId="233FE101" w:rsidR="00796120" w:rsidRPr="00F2652B" w:rsidRDefault="00F20B7A" w:rsidP="009234A5">
      <w:pPr>
        <w:rPr>
          <w:lang w:val="en-CA"/>
        </w:rPr>
      </w:pPr>
      <w:r>
        <w:rPr>
          <w:lang w:val="en-CA"/>
        </w:rPr>
        <w:t xml:space="preserve">The combination results </w:t>
      </w:r>
      <w:r w:rsidR="009B160B">
        <w:rPr>
          <w:lang w:val="en-CA"/>
        </w:rPr>
        <w:t>of these two are presented with three different cost functions of which two of them facilitate a row-level pipeline between interpolation for refinement and the cost evaluations at the refinement positions.</w:t>
      </w:r>
    </w:p>
    <w:p w14:paraId="7D2AC1F0" w14:textId="0DAACC34" w:rsidR="00745F6B" w:rsidRPr="005B217D" w:rsidRDefault="00C13B82" w:rsidP="00E11923">
      <w:pPr>
        <w:pStyle w:val="Heading1"/>
        <w:rPr>
          <w:lang w:val="en-CA"/>
        </w:rPr>
      </w:pPr>
      <w:r>
        <w:rPr>
          <w:lang w:val="en-CA"/>
        </w:rPr>
        <w:t>Introduction</w:t>
      </w:r>
    </w:p>
    <w:p w14:paraId="6C5F0B19" w14:textId="1AF4658B" w:rsidR="00E61DAC" w:rsidRDefault="00C84B97" w:rsidP="004234F0">
      <w:pPr>
        <w:rPr>
          <w:szCs w:val="22"/>
          <w:lang w:val="en-CA"/>
        </w:rPr>
      </w:pPr>
      <w:r>
        <w:rPr>
          <w:szCs w:val="22"/>
          <w:lang w:val="en-CA"/>
        </w:rPr>
        <w:t>The current DMVR methods studied in CE9.2 employ a square +/-2 refinement range of positions. For achieving the best possible timing for DMVR in hardware implementations, it is preferable for the cost calculations to happen concurrently for all possible refinement positions. However, performing concurrent evaluation of cost at 25 positions has a significant impact on the gate count of the hardware. In this proposal, a method is suggested to reduce the refinement range to a rhombus-shaped refinement range. Also, in order to ease the software average decoding complexity, the 13-point evaluation is broken into two stages of cost evaluation so that the second stage can be skipped when the first stage refinement is satisfactory. Further, the parametric 2-D error surface based sub-pixel delta-MV estimation from integer-distance cost values has been extended to consider a 1-D parametric error surface as well.</w:t>
      </w:r>
    </w:p>
    <w:p w14:paraId="770F48D1" w14:textId="5D10DD93" w:rsidR="00C84B97" w:rsidRDefault="00C84B97" w:rsidP="004234F0">
      <w:pPr>
        <w:rPr>
          <w:szCs w:val="22"/>
          <w:lang w:val="en-CA"/>
        </w:rPr>
      </w:pPr>
      <w:r>
        <w:rPr>
          <w:szCs w:val="22"/>
          <w:lang w:val="en-CA"/>
        </w:rPr>
        <w:t>The second improvement to DMVR that is proposed is related to simplifications to the interpolation performed for refinement by having a coarser level of precision in sub-pixel accuracy at which bilinear interpolation is performed.</w:t>
      </w:r>
    </w:p>
    <w:p w14:paraId="17FCECB0" w14:textId="0D3AD670" w:rsidR="00C84B97" w:rsidRDefault="00C84B97" w:rsidP="004234F0">
      <w:pPr>
        <w:rPr>
          <w:szCs w:val="22"/>
          <w:lang w:val="en-CA"/>
        </w:rPr>
      </w:pPr>
      <w:r>
        <w:rPr>
          <w:szCs w:val="22"/>
          <w:lang w:val="en-CA"/>
        </w:rPr>
        <w:lastRenderedPageBreak/>
        <w:t>Section 2 provides the detailed description of these two proposed simplifications to DMVR.</w:t>
      </w:r>
    </w:p>
    <w:p w14:paraId="6B112EBC" w14:textId="12560B3D" w:rsidR="00C84B97" w:rsidRDefault="00C84B97" w:rsidP="004234F0">
      <w:pPr>
        <w:rPr>
          <w:szCs w:val="22"/>
          <w:lang w:val="en-CA"/>
        </w:rPr>
      </w:pPr>
      <w:r>
        <w:rPr>
          <w:szCs w:val="22"/>
          <w:lang w:val="en-CA"/>
        </w:rPr>
        <w:t>The results with these two proposal in isolation and in combination and for 3 different cost functions are presented in Section 3 and compared against CE9.2.1(g) which offers the best performance among the CE9.2.1 sub-tests. In combination with SAD or PR-MR-SAD cost function, the proposed simplifications help DMVR achieve the best possible hardware timing and also serve to reduce the gate count and average decoding time.</w:t>
      </w:r>
    </w:p>
    <w:p w14:paraId="2DB094A8" w14:textId="77777777" w:rsidR="00096BFB" w:rsidRDefault="00096BFB" w:rsidP="004234F0">
      <w:pPr>
        <w:rPr>
          <w:szCs w:val="22"/>
          <w:lang w:val="en-CA"/>
        </w:rPr>
      </w:pPr>
    </w:p>
    <w:p w14:paraId="41FC2A86" w14:textId="23DAD3B1" w:rsidR="00096BFB" w:rsidRDefault="00096BFB" w:rsidP="00096BFB">
      <w:pPr>
        <w:pStyle w:val="Heading1"/>
        <w:rPr>
          <w:lang w:val="en-CA"/>
        </w:rPr>
      </w:pPr>
      <w:r>
        <w:rPr>
          <w:lang w:val="en-CA"/>
        </w:rPr>
        <w:t xml:space="preserve">Proposed </w:t>
      </w:r>
      <w:r w:rsidR="00C84B97">
        <w:rPr>
          <w:lang w:val="en-CA"/>
        </w:rPr>
        <w:t>Simplifications</w:t>
      </w:r>
    </w:p>
    <w:p w14:paraId="774A7501" w14:textId="4033FFAD" w:rsidR="00F20B7A" w:rsidRPr="006A3A7C" w:rsidRDefault="0038308D" w:rsidP="006A3A7C">
      <w:pPr>
        <w:pStyle w:val="Heading2"/>
        <w:rPr>
          <w:lang w:val="en-CA"/>
        </w:rPr>
      </w:pPr>
      <w:r w:rsidRPr="006A3A7C">
        <w:rPr>
          <w:lang w:val="en-CA"/>
        </w:rPr>
        <w:t>13-point rhombus refinement range</w:t>
      </w:r>
    </w:p>
    <w:p w14:paraId="13C8E480" w14:textId="48D287D7" w:rsidR="00643075" w:rsidRDefault="00262602" w:rsidP="00F20B7A">
      <w:pPr>
        <w:rPr>
          <w:lang w:val="en-CA"/>
        </w:rPr>
      </w:pPr>
      <w:r>
        <w:rPr>
          <w:lang w:val="en-CA"/>
        </w:rPr>
        <w:t xml:space="preserve">The refinement range used in the current DMVR method is a square +/-2 range that has 5x5=25 possible integer delta motion vectors. </w:t>
      </w:r>
      <w:r w:rsidR="00562C4B">
        <w:rPr>
          <w:lang w:val="en-CA"/>
        </w:rPr>
        <w:t xml:space="preserve">For achieving the best timing, hardware designs desire simultaneous evaluation of costs at all refinement positions. However, evaluating 25 positions can have a significant impact on </w:t>
      </w:r>
      <w:r w:rsidR="00643075">
        <w:rPr>
          <w:lang w:val="en-CA"/>
        </w:rPr>
        <w:t xml:space="preserve">gate count. In this proposal, a rhombus-shaped refinement range covering 13 integer distance refinement positions around the merge MV centers in L0 and L1 reference is proposed. </w:t>
      </w:r>
      <w:r w:rsidR="00DC1E49">
        <w:rPr>
          <w:lang w:val="en-CA"/>
        </w:rPr>
        <w:t xml:space="preserve"> </w:t>
      </w:r>
      <w:r w:rsidR="00643075">
        <w:rPr>
          <w:lang w:val="en-CA"/>
        </w:rPr>
        <w:t xml:space="preserve">The additional advantage of the rhombus shaped refinement range when used in conjunction with evaluating the cost function only </w:t>
      </w:r>
      <w:r w:rsidR="00DC1E49">
        <w:rPr>
          <w:lang w:val="en-CA"/>
        </w:rPr>
        <w:t>on alternate rows is that while the 25-positions require 15 positions on even lines and 10 positions on odd lines of the refinement range data</w:t>
      </w:r>
      <w:r w:rsidR="00B10CA4">
        <w:rPr>
          <w:lang w:val="en-CA"/>
        </w:rPr>
        <w:t>, the 13-positions require 7 positions on even lines and 6 positions on odd lines. This allows only 7 row-level cost evaluation units to handle all the cost evaluation in a row-level pipeline between interpolation for refinement and cost calculations. Hence, with the rhombus shaped search range and alternate row based cost evaluation, the gate count for concurrent evaluation of costs at all refinement positions can be kept minimal while achieving the best timing. Such simplification can allow sub-PU DMVR and final motion compensation to possibly fit within the same pipeline slot that can keep the overall internal memory requirements due to DMVR minimal.</w:t>
      </w:r>
    </w:p>
    <w:p w14:paraId="25A5735B" w14:textId="4FA26A02" w:rsidR="00C45B82" w:rsidRDefault="00C45B82" w:rsidP="00C45B82">
      <w:pPr>
        <w:pStyle w:val="Heading3"/>
        <w:rPr>
          <w:lang w:val="en-CA"/>
        </w:rPr>
      </w:pPr>
      <w:r>
        <w:rPr>
          <w:lang w:val="en-CA"/>
        </w:rPr>
        <w:t xml:space="preserve">1-D parametric error surface based sub-pixel </w:t>
      </w:r>
      <w:r w:rsidR="001614A3">
        <w:rPr>
          <w:lang w:val="en-CA"/>
        </w:rPr>
        <w:t>distance</w:t>
      </w:r>
      <w:r>
        <w:rPr>
          <w:lang w:val="en-CA"/>
        </w:rPr>
        <w:t xml:space="preserve"> estimation</w:t>
      </w:r>
    </w:p>
    <w:p w14:paraId="1A355157" w14:textId="000883BF" w:rsidR="00C45B82" w:rsidRDefault="001614A3" w:rsidP="001614A3">
      <w:pPr>
        <w:rPr>
          <w:lang w:val="en-CA"/>
        </w:rPr>
      </w:pPr>
      <w:r>
        <w:rPr>
          <w:lang w:val="en-CA"/>
        </w:rPr>
        <w:t>Reducing the integer distance refinement range with the rhombus-shaped refinement range results in the parametric 2-D error surface proposed first in JVET-K0041 to be possible only when the delta-MV is zero. At all the other delta-MVs, all the 4 integer-distance costs at positions above, below and to the left and right of the position with the least cost are not guaranteed to be available. In addition to the reduction in integer distance search positions, this also can adversely impact the compression gains possible with the earlier refinement range and 2-D parametric error surface based sub-pixel distance estimation. To offset some of these compression losses, a 1-D parametric error surface is proposed. With 1-D parametric er</w:t>
      </w:r>
      <w:r w:rsidR="00D745B0">
        <w:rPr>
          <w:lang w:val="en-CA"/>
        </w:rPr>
        <w:t xml:space="preserve">ror surface, the cost values at only 2 positions around the best cost position </w:t>
      </w:r>
      <w:r w:rsidR="00445C94">
        <w:rPr>
          <w:lang w:val="en-CA"/>
        </w:rPr>
        <w:t>are required. Including these 2 positions, the 3 cost values must be on a straight line which can be a horizontal line, vertical line, or a diagonal or anti-diagonal line. When the line is horizontal or vertical, the sub-pixel displacement computed from the 1-D error surface provides a sub-pixel distance only in the horizontal or vertical directions respectively. When the line is diagonal, the sub-pixel displacement computed is applied to both the horizontal and vertical directions. With the 1-D error surface, the 13-point rhombus shaped refinement range offers a minimal drop in BDRATE when compared to the earlier search pattern that covered 25 positions.</w:t>
      </w:r>
    </w:p>
    <w:p w14:paraId="03005E72" w14:textId="43B23067" w:rsidR="0038308D" w:rsidRDefault="0038308D" w:rsidP="006A3A7C">
      <w:pPr>
        <w:pStyle w:val="Heading3"/>
        <w:rPr>
          <w:lang w:val="en-CA"/>
        </w:rPr>
      </w:pPr>
      <w:r>
        <w:rPr>
          <w:lang w:val="en-CA"/>
        </w:rPr>
        <w:t>2-stage search pattern for average decoding time reduction</w:t>
      </w:r>
    </w:p>
    <w:p w14:paraId="58F26FB3" w14:textId="0ED660E0" w:rsidR="00262602" w:rsidRPr="00262602" w:rsidRDefault="00C45B82" w:rsidP="00262602">
      <w:pPr>
        <w:rPr>
          <w:lang w:val="en-CA"/>
        </w:rPr>
      </w:pPr>
      <w:r>
        <w:rPr>
          <w:lang w:val="en-CA"/>
        </w:rPr>
        <w:t>While hardware designs may desire to evaluate all the 13-position costs unconditionally for the best timing, the earlier search pattern was performing only 9 cost evaluations in software by conditionally evaluating the costs in 4-stages. In order to provide a similar advantage</w:t>
      </w:r>
      <w:r w:rsidR="00D745B0">
        <w:rPr>
          <w:lang w:val="en-CA"/>
        </w:rPr>
        <w:t>, the normative search is modified to be done in 2 stages. In the first stage, the center and its 4 1-pixel neighbors, namely, its left, top, right, and bottom neighbor positions are evaluated. If the best cost is found at the center of these 5 positions, then the second stage is skipped. On the other hand, if the best cost position is one among the 4 neighbor positions, a second set of 5 positions are evaluated with the best position as the center. These 5 positions are chosen as follows. The 1-pixel horizontal-only or vertical-only neighbor positions s of the best cost position that have not been evaluated at so far form 3 of these positions. The 2 additional positions form the 2 vertices out of the remaining 3 vertices of the rhombus that are not part of the 3 additional positions and chosen to be the 2 closest to the 2 diagonal positions added as part of the 3 additional positions so that diagonal 1-D error surface can be evaluated for those positions.</w:t>
      </w:r>
    </w:p>
    <w:p w14:paraId="56570FC9" w14:textId="77777777" w:rsidR="006A3A7C" w:rsidRDefault="006A3A7C" w:rsidP="00F20B7A">
      <w:pPr>
        <w:rPr>
          <w:lang w:val="en-CA"/>
        </w:rPr>
      </w:pPr>
    </w:p>
    <w:p w14:paraId="65058615" w14:textId="1FF5BB55" w:rsidR="006A3A7C" w:rsidRDefault="006A3A7C" w:rsidP="006A3A7C">
      <w:pPr>
        <w:pStyle w:val="Heading2"/>
        <w:rPr>
          <w:lang w:val="en-CA"/>
        </w:rPr>
      </w:pPr>
      <w:r>
        <w:rPr>
          <w:lang w:val="en-CA"/>
        </w:rPr>
        <w:t>Lower complexity multiplication-free bilinear interpolation for refinement</w:t>
      </w:r>
    </w:p>
    <w:p w14:paraId="58F3F759" w14:textId="07576DEB" w:rsidR="00E638E8" w:rsidRDefault="00E638E8" w:rsidP="00E638E8">
      <w:pPr>
        <w:rPr>
          <w:lang w:val="en-CA"/>
        </w:rPr>
      </w:pPr>
      <w:r>
        <w:rPr>
          <w:lang w:val="en-CA"/>
        </w:rPr>
        <w:t>The current bilinear interpolation employed for performing the refinement is done at 1/16</w:t>
      </w:r>
      <w:r w:rsidRPr="00E638E8">
        <w:rPr>
          <w:vertAlign w:val="superscript"/>
          <w:lang w:val="en-CA"/>
        </w:rPr>
        <w:t>th</w:t>
      </w:r>
      <w:r>
        <w:rPr>
          <w:lang w:val="en-CA"/>
        </w:rPr>
        <w:t xml:space="preserve"> of a pixel accuracy. Hence, the horizontal interpolation requires 2 10-bit x 4-bit multiplications per horizontal interpolation output sample for an input sample bit-depth of 10-bits. The intermediate bit-depth is maintained at 14-bits after horizontal interpolation and the vertical interpolation stage requires 2 14-bit x 4-bit multiplications per output sample which is finally rounded and shifted right by 4-bits to keep the intermediate bit-depth of 14-bits. Hence, the bilinear interpolation for refinement requires 4 multiplications per output sample for each of the (sub-PU-w + 4) x (sub-PU-h + 4) samples required for performing the refinement and for the worst-case of an 8x8 CU, the number of multiplications become a substantial percentage of the final DCTIF-based 2-D separable interpolation.</w:t>
      </w:r>
    </w:p>
    <w:p w14:paraId="40208FC3" w14:textId="7F3EDEFE" w:rsidR="00E638E8" w:rsidRDefault="00E638E8" w:rsidP="00E638E8">
      <w:pPr>
        <w:rPr>
          <w:lang w:val="en-CA"/>
        </w:rPr>
      </w:pPr>
      <w:r>
        <w:rPr>
          <w:lang w:val="en-CA"/>
        </w:rPr>
        <w:t>In order to reduce the complexity of the interpolation for refinement, a multiplication-free method is preferred.</w:t>
      </w:r>
      <w:r w:rsidR="006D3313">
        <w:rPr>
          <w:lang w:val="en-CA"/>
        </w:rPr>
        <w:t xml:space="preserve"> Though the integer grid of samples based DMVR as proposed in JVET-K0275 offers the lowest complexity by not requiring any interpolation for refinement, it suffers a 0.15% BDRATE drop when compared to bilinear interpolation. In this proposal, a reduced complexity bilinear interpolation scheme is proposed by considering a reduced sub-pixel precision for the interpolation.</w:t>
      </w:r>
    </w:p>
    <w:p w14:paraId="624A7620" w14:textId="77777777" w:rsidR="006D3313" w:rsidRDefault="006D3313" w:rsidP="00E638E8">
      <w:pPr>
        <w:rPr>
          <w:szCs w:val="22"/>
        </w:rPr>
      </w:pPr>
      <w:r>
        <w:rPr>
          <w:lang w:val="en-CA"/>
        </w:rPr>
        <w:t xml:space="preserve">In the proposed method, </w:t>
      </w:r>
      <w:r>
        <w:rPr>
          <w:szCs w:val="22"/>
        </w:rPr>
        <w:t>if horizontal sub-pixel phase and vertical sub-pixel phase both fall between 5/16 and 11/16 (both inclusive), then half-pixel position in both horizontal and vertical directions is used. If horizontal sub-pixel phase is less than or equal to 4/16 or greater than or equal to 12/16, then the vertical sub-pixel phase is rounded to the nearest quarter pixel grid position (i.e. 0, 4/16, 8/16, or 12/16). Else, if the vertical sub-pixel phase is less than or equal to 4/16 or greater than or equal to 12/16, then the horizontal sub-pixel phase is rounded to the nearest quarter pixel grid position (i.e. 0, 4/16, 8/16, or 12/16).</w:t>
      </w:r>
    </w:p>
    <w:p w14:paraId="67A43666" w14:textId="27A5FBDF" w:rsidR="007A6084" w:rsidRDefault="007A6084" w:rsidP="00E638E8">
      <w:pPr>
        <w:rPr>
          <w:szCs w:val="22"/>
        </w:rPr>
      </w:pPr>
      <w:r>
        <w:rPr>
          <w:szCs w:val="22"/>
        </w:rPr>
        <w:t>This is illustrated for two examples in the following two figures</w:t>
      </w:r>
      <w:r w:rsidR="00682234">
        <w:rPr>
          <w:szCs w:val="22"/>
        </w:rPr>
        <w:t xml:space="preserve"> Fig.1A and Fig.1B</w:t>
      </w:r>
      <w:r>
        <w:rPr>
          <w:szCs w:val="22"/>
        </w:rPr>
        <w:t>.</w:t>
      </w:r>
    </w:p>
    <w:p w14:paraId="21C7E2D7" w14:textId="566E8E2F" w:rsidR="007A6084" w:rsidRDefault="007A6084" w:rsidP="00E638E8">
      <w:pPr>
        <w:rPr>
          <w:szCs w:val="22"/>
        </w:rPr>
      </w:pPr>
      <w:r>
        <w:rPr>
          <w:noProof/>
          <w:szCs w:val="22"/>
        </w:rPr>
        <mc:AlternateContent>
          <mc:Choice Requires="wpc">
            <w:drawing>
              <wp:inline distT="0" distB="0" distL="0" distR="0" wp14:anchorId="6A517B49" wp14:editId="6833D602">
                <wp:extent cx="6350635" cy="3267592"/>
                <wp:effectExtent l="0" t="0" r="0" b="0"/>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0" name="TextBox 126"/>
                        <wps:cNvSpPr txBox="1"/>
                        <wps:spPr>
                          <a:xfrm>
                            <a:off x="13" y="2841378"/>
                            <a:ext cx="3022600" cy="408305"/>
                          </a:xfrm>
                          <a:prstGeom prst="rect">
                            <a:avLst/>
                          </a:prstGeom>
                          <a:noFill/>
                        </wps:spPr>
                        <wps:txbx>
                          <w:txbxContent>
                            <w:p w14:paraId="3CA3A7C1" w14:textId="77777777" w:rsidR="007A6084" w:rsidRPr="000935CE" w:rsidRDefault="007A6084" w:rsidP="007A6084">
                              <w:pPr>
                                <w:pStyle w:val="NormalWeb"/>
                                <w:spacing w:before="0" w:beforeAutospacing="0" w:after="0" w:afterAutospacing="0"/>
                                <w:jc w:val="center"/>
                                <w:rPr>
                                  <w:sz w:val="18"/>
                                  <w:szCs w:val="18"/>
                                </w:rPr>
                              </w:pPr>
                              <w:r w:rsidRPr="000935CE">
                                <w:rPr>
                                  <w:rFonts w:ascii="Calibri" w:eastAsia="Times New Roman" w:hAnsi="Calibri"/>
                                  <w:b/>
                                  <w:bCs/>
                                  <w:color w:val="000000"/>
                                  <w:kern w:val="24"/>
                                  <w:sz w:val="18"/>
                                  <w:szCs w:val="18"/>
                                </w:rPr>
                                <w:t>Fig. 1A: An example of rounding the 1/16</w:t>
                              </w:r>
                              <w:r w:rsidRPr="000935CE">
                                <w:rPr>
                                  <w:rFonts w:ascii="Calibri" w:eastAsia="Times New Roman" w:hAnsi="Calibri"/>
                                  <w:b/>
                                  <w:bCs/>
                                  <w:color w:val="000000"/>
                                  <w:kern w:val="24"/>
                                  <w:position w:val="6"/>
                                  <w:sz w:val="18"/>
                                  <w:szCs w:val="18"/>
                                  <w:vertAlign w:val="superscript"/>
                                </w:rPr>
                                <w:t>th</w:t>
                              </w:r>
                              <w:r w:rsidRPr="000935CE">
                                <w:rPr>
                                  <w:rFonts w:ascii="Calibri" w:eastAsia="Times New Roman" w:hAnsi="Calibri"/>
                                  <w:b/>
                                  <w:bCs/>
                                  <w:color w:val="000000"/>
                                  <w:kern w:val="24"/>
                                  <w:sz w:val="18"/>
                                  <w:szCs w:val="18"/>
                                </w:rPr>
                                <w:t xml:space="preserve"> pel accurate MV to a 2-D half-pixel accurate position</w:t>
                              </w:r>
                            </w:p>
                          </w:txbxContent>
                        </wps:txbx>
                        <wps:bodyPr wrap="square" rtlCol="0">
                          <a:spAutoFit/>
                        </wps:bodyPr>
                      </wps:wsp>
                      <wpg:wgp>
                        <wpg:cNvPr id="220" name="Group 220"/>
                        <wpg:cNvGrpSpPr/>
                        <wpg:grpSpPr>
                          <a:xfrm>
                            <a:off x="79448" y="18662"/>
                            <a:ext cx="3028734" cy="2811624"/>
                            <a:chOff x="-17" y="0"/>
                            <a:chExt cx="3716273" cy="3182107"/>
                          </a:xfrm>
                        </wpg:grpSpPr>
                        <wps:wsp>
                          <wps:cNvPr id="221" name="Oval 221"/>
                          <wps:cNvSpPr/>
                          <wps:spPr>
                            <a:xfrm>
                              <a:off x="450736" y="960961"/>
                              <a:ext cx="77693" cy="77693"/>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Oval 222"/>
                          <wps:cNvSpPr/>
                          <wps:spPr>
                            <a:xfrm>
                              <a:off x="1281466" y="960961"/>
                              <a:ext cx="77694" cy="77693"/>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Oval 223"/>
                          <wps:cNvSpPr/>
                          <wps:spPr>
                            <a:xfrm>
                              <a:off x="448868" y="1660207"/>
                              <a:ext cx="77693" cy="77693"/>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4" name="Oval 224"/>
                          <wps:cNvSpPr/>
                          <wps:spPr>
                            <a:xfrm>
                              <a:off x="1279597" y="1660207"/>
                              <a:ext cx="77694" cy="77693"/>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5" name="Oval 225"/>
                          <wps:cNvSpPr/>
                          <wps:spPr>
                            <a:xfrm>
                              <a:off x="448868" y="2359453"/>
                              <a:ext cx="77693"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6" name="Oval 226"/>
                          <wps:cNvSpPr/>
                          <wps:spPr>
                            <a:xfrm>
                              <a:off x="1279597" y="2359453"/>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Oval 227"/>
                          <wps:cNvSpPr>
                            <a:spLocks/>
                          </wps:cNvSpPr>
                          <wps:spPr>
                            <a:xfrm>
                              <a:off x="882322" y="980386"/>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8" name="Oval 228"/>
                          <wps:cNvSpPr>
                            <a:spLocks/>
                          </wps:cNvSpPr>
                          <wps:spPr>
                            <a:xfrm>
                              <a:off x="882322" y="1330009"/>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Oval 229"/>
                          <wps:cNvSpPr>
                            <a:spLocks/>
                          </wps:cNvSpPr>
                          <wps:spPr>
                            <a:xfrm>
                              <a:off x="880454" y="1679632"/>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0" name="Oval 230"/>
                          <wps:cNvSpPr>
                            <a:spLocks/>
                          </wps:cNvSpPr>
                          <wps:spPr>
                            <a:xfrm>
                              <a:off x="882322" y="2029255"/>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1" name="Oval 231"/>
                          <wps:cNvSpPr>
                            <a:spLocks/>
                          </wps:cNvSpPr>
                          <wps:spPr>
                            <a:xfrm>
                              <a:off x="880454" y="2378877"/>
                              <a:ext cx="38847" cy="38849"/>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2" name="Oval 232"/>
                          <wps:cNvSpPr>
                            <a:spLocks/>
                          </wps:cNvSpPr>
                          <wps:spPr>
                            <a:xfrm>
                              <a:off x="1299021" y="2029253"/>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3" name="Oval 233"/>
                          <wps:cNvSpPr>
                            <a:spLocks/>
                          </wps:cNvSpPr>
                          <wps:spPr>
                            <a:xfrm>
                              <a:off x="455643" y="2030470"/>
                              <a:ext cx="38848"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4" name="Oval 234"/>
                          <wps:cNvSpPr>
                            <a:spLocks/>
                          </wps:cNvSpPr>
                          <wps:spPr>
                            <a:xfrm>
                              <a:off x="1318444" y="1327573"/>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Oval 235"/>
                          <wps:cNvSpPr>
                            <a:spLocks/>
                          </wps:cNvSpPr>
                          <wps:spPr>
                            <a:xfrm>
                              <a:off x="475067" y="1328790"/>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6" name="Straight Arrow Connector 236"/>
                          <wps:cNvCnPr/>
                          <wps:spPr>
                            <a:xfrm flipV="1">
                              <a:off x="433654" y="2083870"/>
                              <a:ext cx="421054" cy="7343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7" name="Rectangle 237"/>
                          <wps:cNvSpPr/>
                          <wps:spPr>
                            <a:xfrm>
                              <a:off x="110731" y="2785547"/>
                              <a:ext cx="982897" cy="396560"/>
                            </a:xfrm>
                            <a:prstGeom prst="rect">
                              <a:avLst/>
                            </a:prstGeom>
                          </wps:spPr>
                          <wps:txbx>
                            <w:txbxContent>
                              <w:p w14:paraId="59256038"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 xml:space="preserve">motion </w:t>
                                </w:r>
                              </w:p>
                              <w:p w14:paraId="09E93231"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vector</w:t>
                                </w:r>
                              </w:p>
                            </w:txbxContent>
                          </wps:txbx>
                          <wps:bodyPr wrap="square">
                            <a:noAutofit/>
                          </wps:bodyPr>
                        </wps:wsp>
                        <wps:wsp>
                          <wps:cNvPr id="238" name="Rectangle 238"/>
                          <wps:cNvSpPr/>
                          <wps:spPr>
                            <a:xfrm>
                              <a:off x="2265881" y="543651"/>
                              <a:ext cx="1382178" cy="396560"/>
                            </a:xfrm>
                            <a:prstGeom prst="rect">
                              <a:avLst/>
                            </a:prstGeom>
                          </wps:spPr>
                          <wps:txbx>
                            <w:txbxContent>
                              <w:p w14:paraId="2CA430A9"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Integer sample coordinate</w:t>
                                </w:r>
                              </w:p>
                            </w:txbxContent>
                          </wps:txbx>
                          <wps:bodyPr wrap="square">
                            <a:noAutofit/>
                          </wps:bodyPr>
                        </wps:wsp>
                        <wps:wsp>
                          <wps:cNvPr id="239" name="Freeform 239"/>
                          <wps:cNvSpPr/>
                          <wps:spPr>
                            <a:xfrm>
                              <a:off x="1396184" y="818862"/>
                              <a:ext cx="1009650" cy="146963"/>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240" name="Rectangle 240"/>
                          <wps:cNvSpPr/>
                          <wps:spPr>
                            <a:xfrm>
                              <a:off x="2334758" y="947614"/>
                              <a:ext cx="1381498" cy="247595"/>
                            </a:xfrm>
                            <a:prstGeom prst="rect">
                              <a:avLst/>
                            </a:prstGeom>
                          </wps:spPr>
                          <wps:txbx>
                            <w:txbxContent>
                              <w:p w14:paraId="0D2C9414"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Half sample coordinate</w:t>
                                </w:r>
                              </w:p>
                            </w:txbxContent>
                          </wps:txbx>
                          <wps:bodyPr wrap="square">
                            <a:noAutofit/>
                          </wps:bodyPr>
                        </wps:wsp>
                        <wps:wsp>
                          <wps:cNvPr id="241" name="Freeform 241"/>
                          <wps:cNvSpPr/>
                          <wps:spPr>
                            <a:xfrm>
                              <a:off x="1385434" y="1190966"/>
                              <a:ext cx="1009649" cy="146963"/>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242" name="Curved Connector 242"/>
                          <wps:cNvCnPr/>
                          <wps:spPr>
                            <a:xfrm>
                              <a:off x="957787" y="2061788"/>
                              <a:ext cx="914400" cy="914400"/>
                            </a:xfrm>
                            <a:prstGeom prst="curvedConnector3">
                              <a:avLst/>
                            </a:prstGeom>
                          </wps:spPr>
                          <wps:style>
                            <a:lnRef idx="1">
                              <a:schemeClr val="dk1"/>
                            </a:lnRef>
                            <a:fillRef idx="0">
                              <a:schemeClr val="dk1"/>
                            </a:fillRef>
                            <a:effectRef idx="0">
                              <a:schemeClr val="dk1"/>
                            </a:effectRef>
                            <a:fontRef idx="minor">
                              <a:schemeClr val="tx1"/>
                            </a:fontRef>
                          </wps:style>
                          <wps:bodyPr/>
                        </wps:wsp>
                        <wps:wsp>
                          <wps:cNvPr id="243" name="Rectangle 243"/>
                          <wps:cNvSpPr/>
                          <wps:spPr>
                            <a:xfrm>
                              <a:off x="1840351" y="2724629"/>
                              <a:ext cx="1381498" cy="247595"/>
                            </a:xfrm>
                            <a:prstGeom prst="rect">
                              <a:avLst/>
                            </a:prstGeom>
                          </wps:spPr>
                          <wps:txbx>
                            <w:txbxContent>
                              <w:p w14:paraId="3B613C90"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Rounded motion vector</w:t>
                                </w:r>
                              </w:p>
                            </w:txbxContent>
                          </wps:txbx>
                          <wps:bodyPr wrap="square">
                            <a:noAutofit/>
                          </wps:bodyPr>
                        </wps:wsp>
                        <wps:wsp>
                          <wps:cNvPr id="244" name="Isosceles Triangle 244"/>
                          <wps:cNvSpPr/>
                          <wps:spPr>
                            <a:xfrm>
                              <a:off x="681494" y="970001"/>
                              <a:ext cx="45718"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 name="Isosceles Triangle 245"/>
                          <wps:cNvSpPr/>
                          <wps:spPr>
                            <a:xfrm>
                              <a:off x="471630" y="1477509"/>
                              <a:ext cx="45719" cy="5827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Isosceles Triangle 246"/>
                          <wps:cNvSpPr/>
                          <wps:spPr>
                            <a:xfrm>
                              <a:off x="1077524" y="980382"/>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Isosceles Triangle 247"/>
                          <wps:cNvSpPr/>
                          <wps:spPr>
                            <a:xfrm>
                              <a:off x="455643" y="1850994"/>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Isosceles Triangle 248"/>
                          <wps:cNvSpPr/>
                          <wps:spPr>
                            <a:xfrm>
                              <a:off x="449763" y="2203452"/>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Isosceles Triangle 249"/>
                          <wps:cNvSpPr/>
                          <wps:spPr>
                            <a:xfrm>
                              <a:off x="464855" y="1153369"/>
                              <a:ext cx="45719" cy="5827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0" name="Freeform 250"/>
                          <wps:cNvSpPr/>
                          <wps:spPr>
                            <a:xfrm>
                              <a:off x="718518" y="317620"/>
                              <a:ext cx="935469" cy="648929"/>
                            </a:xfrm>
                            <a:custGeom>
                              <a:avLst/>
                              <a:gdLst>
                                <a:gd name="connsiteX0" fmla="*/ 0 w 935469"/>
                                <a:gd name="connsiteY0" fmla="*/ 648929 h 648929"/>
                                <a:gd name="connsiteX1" fmla="*/ 33711 w 935469"/>
                                <a:gd name="connsiteY1" fmla="*/ 568867 h 648929"/>
                                <a:gd name="connsiteX2" fmla="*/ 63208 w 935469"/>
                                <a:gd name="connsiteY2" fmla="*/ 530942 h 648929"/>
                                <a:gd name="connsiteX3" fmla="*/ 92704 w 935469"/>
                                <a:gd name="connsiteY3" fmla="*/ 484590 h 648929"/>
                                <a:gd name="connsiteX4" fmla="*/ 134843 w 935469"/>
                                <a:gd name="connsiteY4" fmla="*/ 434024 h 648929"/>
                                <a:gd name="connsiteX5" fmla="*/ 160126 w 935469"/>
                                <a:gd name="connsiteY5" fmla="*/ 412955 h 648929"/>
                                <a:gd name="connsiteX6" fmla="*/ 240188 w 935469"/>
                                <a:gd name="connsiteY6" fmla="*/ 353962 h 648929"/>
                                <a:gd name="connsiteX7" fmla="*/ 404527 w 935469"/>
                                <a:gd name="connsiteY7" fmla="*/ 282326 h 648929"/>
                                <a:gd name="connsiteX8" fmla="*/ 488804 w 935469"/>
                                <a:gd name="connsiteY8" fmla="*/ 244402 h 648929"/>
                                <a:gd name="connsiteX9" fmla="*/ 543584 w 935469"/>
                                <a:gd name="connsiteY9" fmla="*/ 223333 h 648929"/>
                                <a:gd name="connsiteX10" fmla="*/ 640502 w 935469"/>
                                <a:gd name="connsiteY10" fmla="*/ 172767 h 648929"/>
                                <a:gd name="connsiteX11" fmla="*/ 834338 w 935469"/>
                                <a:gd name="connsiteY11" fmla="*/ 67421 h 648929"/>
                                <a:gd name="connsiteX12" fmla="*/ 914400 w 935469"/>
                                <a:gd name="connsiteY12" fmla="*/ 12642 h 648929"/>
                                <a:gd name="connsiteX13" fmla="*/ 935469 w 935469"/>
                                <a:gd name="connsiteY13" fmla="*/ 0 h 6489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35469" h="648929">
                                  <a:moveTo>
                                    <a:pt x="0" y="648929"/>
                                  </a:moveTo>
                                  <a:cubicBezTo>
                                    <a:pt x="9194" y="623647"/>
                                    <a:pt x="18639" y="592160"/>
                                    <a:pt x="33711" y="568867"/>
                                  </a:cubicBezTo>
                                  <a:cubicBezTo>
                                    <a:pt x="42411" y="555421"/>
                                    <a:pt x="53899" y="543974"/>
                                    <a:pt x="63208" y="530942"/>
                                  </a:cubicBezTo>
                                  <a:cubicBezTo>
                                    <a:pt x="90270" y="493054"/>
                                    <a:pt x="59915" y="526746"/>
                                    <a:pt x="92704" y="484590"/>
                                  </a:cubicBezTo>
                                  <a:cubicBezTo>
                                    <a:pt x="106174" y="467271"/>
                                    <a:pt x="119805" y="450001"/>
                                    <a:pt x="134843" y="434024"/>
                                  </a:cubicBezTo>
                                  <a:cubicBezTo>
                                    <a:pt x="142362" y="426035"/>
                                    <a:pt x="151392" y="419593"/>
                                    <a:pt x="160126" y="412955"/>
                                  </a:cubicBezTo>
                                  <a:cubicBezTo>
                                    <a:pt x="186519" y="392897"/>
                                    <a:pt x="211296" y="370214"/>
                                    <a:pt x="240188" y="353962"/>
                                  </a:cubicBezTo>
                                  <a:cubicBezTo>
                                    <a:pt x="319537" y="309328"/>
                                    <a:pt x="340143" y="310226"/>
                                    <a:pt x="404527" y="282326"/>
                                  </a:cubicBezTo>
                                  <a:cubicBezTo>
                                    <a:pt x="432793" y="270077"/>
                                    <a:pt x="460445" y="256433"/>
                                    <a:pt x="488804" y="244402"/>
                                  </a:cubicBezTo>
                                  <a:cubicBezTo>
                                    <a:pt x="506814" y="236761"/>
                                    <a:pt x="525893" y="231687"/>
                                    <a:pt x="543584" y="223333"/>
                                  </a:cubicBezTo>
                                  <a:cubicBezTo>
                                    <a:pt x="576534" y="207773"/>
                                    <a:pt x="607910" y="189063"/>
                                    <a:pt x="640502" y="172767"/>
                                  </a:cubicBezTo>
                                  <a:cubicBezTo>
                                    <a:pt x="761087" y="112475"/>
                                    <a:pt x="596432" y="212808"/>
                                    <a:pt x="834338" y="67421"/>
                                  </a:cubicBezTo>
                                  <a:cubicBezTo>
                                    <a:pt x="861930" y="50559"/>
                                    <a:pt x="887683" y="30858"/>
                                    <a:pt x="914400" y="12642"/>
                                  </a:cubicBezTo>
                                  <a:cubicBezTo>
                                    <a:pt x="928384" y="3108"/>
                                    <a:pt x="923301" y="6085"/>
                                    <a:pt x="935469" y="0"/>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251" name="Rectangle 251"/>
                          <wps:cNvSpPr/>
                          <wps:spPr>
                            <a:xfrm>
                              <a:off x="1621746" y="133891"/>
                              <a:ext cx="1488970" cy="396560"/>
                            </a:xfrm>
                            <a:prstGeom prst="rect">
                              <a:avLst/>
                            </a:prstGeom>
                          </wps:spPr>
                          <wps:txbx>
                            <w:txbxContent>
                              <w:p w14:paraId="1141385F"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Horizontal Quarter-pel sample coordinate</w:t>
                                </w:r>
                              </w:p>
                            </w:txbxContent>
                          </wps:txbx>
                          <wps:bodyPr wrap="square">
                            <a:noAutofit/>
                          </wps:bodyPr>
                        </wps:wsp>
                        <wps:wsp>
                          <wps:cNvPr id="252" name="Rectangle 252"/>
                          <wps:cNvSpPr/>
                          <wps:spPr>
                            <a:xfrm>
                              <a:off x="-17" y="0"/>
                              <a:ext cx="1488970" cy="396560"/>
                            </a:xfrm>
                            <a:prstGeom prst="rect">
                              <a:avLst/>
                            </a:prstGeom>
                          </wps:spPr>
                          <wps:txbx>
                            <w:txbxContent>
                              <w:p w14:paraId="271E9DD9"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Vertical Quarter-pel sample coordinate</w:t>
                                </w:r>
                              </w:p>
                            </w:txbxContent>
                          </wps:txbx>
                          <wps:bodyPr wrap="square">
                            <a:noAutofit/>
                          </wps:bodyPr>
                        </wps:wsp>
                        <wps:wsp>
                          <wps:cNvPr id="253" name="Freeform 253"/>
                          <wps:cNvSpPr/>
                          <wps:spPr>
                            <a:xfrm>
                              <a:off x="223957" y="344221"/>
                              <a:ext cx="218108" cy="851534"/>
                            </a:xfrm>
                            <a:custGeom>
                              <a:avLst/>
                              <a:gdLst>
                                <a:gd name="connsiteX0" fmla="*/ 218108 w 218108"/>
                                <a:gd name="connsiteY0" fmla="*/ 851535 h 851535"/>
                                <a:gd name="connsiteX1" fmla="*/ 166673 w 218108"/>
                                <a:gd name="connsiteY1" fmla="*/ 800100 h 851535"/>
                                <a:gd name="connsiteX2" fmla="*/ 149528 w 218108"/>
                                <a:gd name="connsiteY2" fmla="*/ 788670 h 851535"/>
                                <a:gd name="connsiteX3" fmla="*/ 109523 w 218108"/>
                                <a:gd name="connsiteY3" fmla="*/ 737235 h 851535"/>
                                <a:gd name="connsiteX4" fmla="*/ 86663 w 218108"/>
                                <a:gd name="connsiteY4" fmla="*/ 708660 h 851535"/>
                                <a:gd name="connsiteX5" fmla="*/ 80948 w 218108"/>
                                <a:gd name="connsiteY5" fmla="*/ 691515 h 851535"/>
                                <a:gd name="connsiteX6" fmla="*/ 69518 w 218108"/>
                                <a:gd name="connsiteY6" fmla="*/ 674370 h 851535"/>
                                <a:gd name="connsiteX7" fmla="*/ 52373 w 218108"/>
                                <a:gd name="connsiteY7" fmla="*/ 640080 h 851535"/>
                                <a:gd name="connsiteX8" fmla="*/ 29513 w 218108"/>
                                <a:gd name="connsiteY8" fmla="*/ 577215 h 851535"/>
                                <a:gd name="connsiteX9" fmla="*/ 18083 w 218108"/>
                                <a:gd name="connsiteY9" fmla="*/ 525780 h 851535"/>
                                <a:gd name="connsiteX10" fmla="*/ 12368 w 218108"/>
                                <a:gd name="connsiteY10" fmla="*/ 508635 h 851535"/>
                                <a:gd name="connsiteX11" fmla="*/ 6653 w 218108"/>
                                <a:gd name="connsiteY11" fmla="*/ 474345 h 851535"/>
                                <a:gd name="connsiteX12" fmla="*/ 6653 w 218108"/>
                                <a:gd name="connsiteY12" fmla="*/ 154305 h 851535"/>
                                <a:gd name="connsiteX13" fmla="*/ 29513 w 218108"/>
                                <a:gd name="connsiteY13" fmla="*/ 91440 h 851535"/>
                                <a:gd name="connsiteX14" fmla="*/ 40943 w 218108"/>
                                <a:gd name="connsiteY14" fmla="*/ 45720 h 851535"/>
                                <a:gd name="connsiteX15" fmla="*/ 46658 w 218108"/>
                                <a:gd name="connsiteY15" fmla="*/ 22860 h 851535"/>
                                <a:gd name="connsiteX16" fmla="*/ 46658 w 218108"/>
                                <a:gd name="connsiteY16" fmla="*/ 0 h 85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218108" h="851535">
                                  <a:moveTo>
                                    <a:pt x="218108" y="851535"/>
                                  </a:moveTo>
                                  <a:cubicBezTo>
                                    <a:pt x="193895" y="811180"/>
                                    <a:pt x="210205" y="829122"/>
                                    <a:pt x="166673" y="800100"/>
                                  </a:cubicBezTo>
                                  <a:lnTo>
                                    <a:pt x="149528" y="788670"/>
                                  </a:lnTo>
                                  <a:cubicBezTo>
                                    <a:pt x="122185" y="747655"/>
                                    <a:pt x="136382" y="764094"/>
                                    <a:pt x="109523" y="737235"/>
                                  </a:cubicBezTo>
                                  <a:cubicBezTo>
                                    <a:pt x="95158" y="694141"/>
                                    <a:pt x="116206" y="745589"/>
                                    <a:pt x="86663" y="708660"/>
                                  </a:cubicBezTo>
                                  <a:cubicBezTo>
                                    <a:pt x="82900" y="703956"/>
                                    <a:pt x="83642" y="696903"/>
                                    <a:pt x="80948" y="691515"/>
                                  </a:cubicBezTo>
                                  <a:cubicBezTo>
                                    <a:pt x="77876" y="685372"/>
                                    <a:pt x="72590" y="680513"/>
                                    <a:pt x="69518" y="674370"/>
                                  </a:cubicBezTo>
                                  <a:cubicBezTo>
                                    <a:pt x="45857" y="627048"/>
                                    <a:pt x="85130" y="689215"/>
                                    <a:pt x="52373" y="640080"/>
                                  </a:cubicBezTo>
                                  <a:cubicBezTo>
                                    <a:pt x="39277" y="587697"/>
                                    <a:pt x="49657" y="607431"/>
                                    <a:pt x="29513" y="577215"/>
                                  </a:cubicBezTo>
                                  <a:cubicBezTo>
                                    <a:pt x="25585" y="557573"/>
                                    <a:pt x="23464" y="544612"/>
                                    <a:pt x="18083" y="525780"/>
                                  </a:cubicBezTo>
                                  <a:cubicBezTo>
                                    <a:pt x="16428" y="519988"/>
                                    <a:pt x="13675" y="514516"/>
                                    <a:pt x="12368" y="508635"/>
                                  </a:cubicBezTo>
                                  <a:cubicBezTo>
                                    <a:pt x="9854" y="497323"/>
                                    <a:pt x="8558" y="485775"/>
                                    <a:pt x="6653" y="474345"/>
                                  </a:cubicBezTo>
                                  <a:cubicBezTo>
                                    <a:pt x="300" y="340924"/>
                                    <a:pt x="-4427" y="305727"/>
                                    <a:pt x="6653" y="154305"/>
                                  </a:cubicBezTo>
                                  <a:cubicBezTo>
                                    <a:pt x="7646" y="140738"/>
                                    <a:pt x="25258" y="105270"/>
                                    <a:pt x="29513" y="91440"/>
                                  </a:cubicBezTo>
                                  <a:cubicBezTo>
                                    <a:pt x="34133" y="76426"/>
                                    <a:pt x="37133" y="60960"/>
                                    <a:pt x="40943" y="45720"/>
                                  </a:cubicBezTo>
                                  <a:cubicBezTo>
                                    <a:pt x="42848" y="38100"/>
                                    <a:pt x="46658" y="30715"/>
                                    <a:pt x="46658" y="22860"/>
                                  </a:cubicBezTo>
                                  <a:lnTo>
                                    <a:pt x="46658" y="0"/>
                                  </a:lnTo>
                                </a:path>
                              </a:pathLst>
                            </a:custGeom>
                          </wps:spPr>
                          <wps:style>
                            <a:lnRef idx="1">
                              <a:schemeClr val="dk1"/>
                            </a:lnRef>
                            <a:fillRef idx="0">
                              <a:schemeClr val="dk1"/>
                            </a:fillRef>
                            <a:effectRef idx="0">
                              <a:schemeClr val="dk1"/>
                            </a:effectRef>
                            <a:fontRef idx="minor">
                              <a:schemeClr val="tx1"/>
                            </a:fontRef>
                          </wps:style>
                          <wps:bodyPr rtlCol="0" anchor="ctr"/>
                        </wps:wsp>
                        <wps:wsp>
                          <wps:cNvPr id="254" name="Isosceles Triangle 254"/>
                          <wps:cNvSpPr/>
                          <wps:spPr>
                            <a:xfrm>
                              <a:off x="1300601" y="1153367"/>
                              <a:ext cx="45718" cy="5827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5" name="Isosceles Triangle 255"/>
                          <wps:cNvSpPr/>
                          <wps:spPr>
                            <a:xfrm>
                              <a:off x="1300601" y="1473856"/>
                              <a:ext cx="45718"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6" name="Isosceles Triangle 256"/>
                          <wps:cNvSpPr/>
                          <wps:spPr>
                            <a:xfrm>
                              <a:off x="1300601" y="1839488"/>
                              <a:ext cx="45718"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7" name="Isosceles Triangle 257"/>
                          <wps:cNvSpPr/>
                          <wps:spPr>
                            <a:xfrm>
                              <a:off x="1292147" y="2182796"/>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8" name="Isosceles Triangle 258"/>
                          <wps:cNvSpPr/>
                          <wps:spPr>
                            <a:xfrm>
                              <a:off x="674422" y="2353219"/>
                              <a:ext cx="45718"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9" name="Isosceles Triangle 259"/>
                          <wps:cNvSpPr/>
                          <wps:spPr>
                            <a:xfrm>
                              <a:off x="1072865" y="2354849"/>
                              <a:ext cx="45718" cy="5827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340" name="Group 340"/>
                        <wpg:cNvGrpSpPr/>
                        <wpg:grpSpPr>
                          <a:xfrm>
                            <a:off x="3257272" y="43152"/>
                            <a:ext cx="2979943" cy="2836898"/>
                            <a:chOff x="-234" y="0"/>
                            <a:chExt cx="3780792" cy="2982183"/>
                          </a:xfrm>
                        </wpg:grpSpPr>
                        <wps:wsp>
                          <wps:cNvPr id="341" name="Straight Arrow Connector 341"/>
                          <wps:cNvCnPr/>
                          <wps:spPr>
                            <a:xfrm flipH="1" flipV="1">
                              <a:off x="1164035" y="1886997"/>
                              <a:ext cx="421054" cy="7343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2" name="Freeform 342"/>
                          <wps:cNvSpPr/>
                          <wps:spPr>
                            <a:xfrm>
                              <a:off x="305072" y="1885513"/>
                              <a:ext cx="611505" cy="805815"/>
                            </a:xfrm>
                            <a:custGeom>
                              <a:avLst/>
                              <a:gdLst>
                                <a:gd name="connsiteX0" fmla="*/ 611505 w 611505"/>
                                <a:gd name="connsiteY0" fmla="*/ 0 h 805815"/>
                                <a:gd name="connsiteX1" fmla="*/ 582930 w 611505"/>
                                <a:gd name="connsiteY1" fmla="*/ 11430 h 805815"/>
                                <a:gd name="connsiteX2" fmla="*/ 565785 w 611505"/>
                                <a:gd name="connsiteY2" fmla="*/ 17145 h 805815"/>
                                <a:gd name="connsiteX3" fmla="*/ 525780 w 611505"/>
                                <a:gd name="connsiteY3" fmla="*/ 45720 h 805815"/>
                                <a:gd name="connsiteX4" fmla="*/ 508635 w 611505"/>
                                <a:gd name="connsiteY4" fmla="*/ 51435 h 805815"/>
                                <a:gd name="connsiteX5" fmla="*/ 491490 w 611505"/>
                                <a:gd name="connsiteY5" fmla="*/ 68580 h 805815"/>
                                <a:gd name="connsiteX6" fmla="*/ 485775 w 611505"/>
                                <a:gd name="connsiteY6" fmla="*/ 85725 h 805815"/>
                                <a:gd name="connsiteX7" fmla="*/ 468630 w 611505"/>
                                <a:gd name="connsiteY7" fmla="*/ 91440 h 805815"/>
                                <a:gd name="connsiteX8" fmla="*/ 462915 w 611505"/>
                                <a:gd name="connsiteY8" fmla="*/ 108585 h 805815"/>
                                <a:gd name="connsiteX9" fmla="*/ 451485 w 611505"/>
                                <a:gd name="connsiteY9" fmla="*/ 125730 h 805815"/>
                                <a:gd name="connsiteX10" fmla="*/ 417195 w 611505"/>
                                <a:gd name="connsiteY10" fmla="*/ 177165 h 805815"/>
                                <a:gd name="connsiteX11" fmla="*/ 394335 w 611505"/>
                                <a:gd name="connsiteY11" fmla="*/ 222885 h 805815"/>
                                <a:gd name="connsiteX12" fmla="*/ 382905 w 611505"/>
                                <a:gd name="connsiteY12" fmla="*/ 245745 h 805815"/>
                                <a:gd name="connsiteX13" fmla="*/ 371475 w 611505"/>
                                <a:gd name="connsiteY13" fmla="*/ 262890 h 805815"/>
                                <a:gd name="connsiteX14" fmla="*/ 360045 w 611505"/>
                                <a:gd name="connsiteY14" fmla="*/ 297180 h 805815"/>
                                <a:gd name="connsiteX15" fmla="*/ 348615 w 611505"/>
                                <a:gd name="connsiteY15" fmla="*/ 325755 h 805815"/>
                                <a:gd name="connsiteX16" fmla="*/ 342900 w 611505"/>
                                <a:gd name="connsiteY16" fmla="*/ 342900 h 805815"/>
                                <a:gd name="connsiteX17" fmla="*/ 331470 w 611505"/>
                                <a:gd name="connsiteY17" fmla="*/ 360045 h 805815"/>
                                <a:gd name="connsiteX18" fmla="*/ 320040 w 611505"/>
                                <a:gd name="connsiteY18" fmla="*/ 388620 h 805815"/>
                                <a:gd name="connsiteX19" fmla="*/ 285750 w 611505"/>
                                <a:gd name="connsiteY19" fmla="*/ 457200 h 805815"/>
                                <a:gd name="connsiteX20" fmla="*/ 280035 w 611505"/>
                                <a:gd name="connsiteY20" fmla="*/ 474345 h 805815"/>
                                <a:gd name="connsiteX21" fmla="*/ 234315 w 611505"/>
                                <a:gd name="connsiteY21" fmla="*/ 542925 h 805815"/>
                                <a:gd name="connsiteX22" fmla="*/ 217170 w 611505"/>
                                <a:gd name="connsiteY22" fmla="*/ 571500 h 805815"/>
                                <a:gd name="connsiteX23" fmla="*/ 200025 w 611505"/>
                                <a:gd name="connsiteY23" fmla="*/ 594360 h 805815"/>
                                <a:gd name="connsiteX24" fmla="*/ 165735 w 611505"/>
                                <a:gd name="connsiteY24" fmla="*/ 645795 h 805815"/>
                                <a:gd name="connsiteX25" fmla="*/ 154305 w 611505"/>
                                <a:gd name="connsiteY25" fmla="*/ 662940 h 805815"/>
                                <a:gd name="connsiteX26" fmla="*/ 91440 w 611505"/>
                                <a:gd name="connsiteY26" fmla="*/ 725805 h 805815"/>
                                <a:gd name="connsiteX27" fmla="*/ 45720 w 611505"/>
                                <a:gd name="connsiteY27" fmla="*/ 777240 h 805815"/>
                                <a:gd name="connsiteX28" fmla="*/ 11430 w 611505"/>
                                <a:gd name="connsiteY28" fmla="*/ 794385 h 805815"/>
                                <a:gd name="connsiteX29" fmla="*/ 0 w 611505"/>
                                <a:gd name="connsiteY29" fmla="*/ 805815 h 8058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611505" h="805815">
                                  <a:moveTo>
                                    <a:pt x="611505" y="0"/>
                                  </a:moveTo>
                                  <a:cubicBezTo>
                                    <a:pt x="601980" y="3810"/>
                                    <a:pt x="592536" y="7828"/>
                                    <a:pt x="582930" y="11430"/>
                                  </a:cubicBezTo>
                                  <a:cubicBezTo>
                                    <a:pt x="577289" y="13545"/>
                                    <a:pt x="571015" y="14156"/>
                                    <a:pt x="565785" y="17145"/>
                                  </a:cubicBezTo>
                                  <a:cubicBezTo>
                                    <a:pt x="547664" y="27500"/>
                                    <a:pt x="543470" y="36875"/>
                                    <a:pt x="525780" y="45720"/>
                                  </a:cubicBezTo>
                                  <a:cubicBezTo>
                                    <a:pt x="520392" y="48414"/>
                                    <a:pt x="514350" y="49530"/>
                                    <a:pt x="508635" y="51435"/>
                                  </a:cubicBezTo>
                                  <a:cubicBezTo>
                                    <a:pt x="502920" y="57150"/>
                                    <a:pt x="495973" y="61855"/>
                                    <a:pt x="491490" y="68580"/>
                                  </a:cubicBezTo>
                                  <a:cubicBezTo>
                                    <a:pt x="488148" y="73592"/>
                                    <a:pt x="490035" y="81465"/>
                                    <a:pt x="485775" y="85725"/>
                                  </a:cubicBezTo>
                                  <a:cubicBezTo>
                                    <a:pt x="481515" y="89985"/>
                                    <a:pt x="474345" y="89535"/>
                                    <a:pt x="468630" y="91440"/>
                                  </a:cubicBezTo>
                                  <a:cubicBezTo>
                                    <a:pt x="466725" y="97155"/>
                                    <a:pt x="465609" y="103197"/>
                                    <a:pt x="462915" y="108585"/>
                                  </a:cubicBezTo>
                                  <a:cubicBezTo>
                                    <a:pt x="459843" y="114728"/>
                                    <a:pt x="455125" y="119905"/>
                                    <a:pt x="451485" y="125730"/>
                                  </a:cubicBezTo>
                                  <a:cubicBezTo>
                                    <a:pt x="412835" y="187569"/>
                                    <a:pt x="455243" y="123898"/>
                                    <a:pt x="417195" y="177165"/>
                                  </a:cubicBezTo>
                                  <a:cubicBezTo>
                                    <a:pt x="399336" y="202168"/>
                                    <a:pt x="409420" y="188945"/>
                                    <a:pt x="394335" y="222885"/>
                                  </a:cubicBezTo>
                                  <a:cubicBezTo>
                                    <a:pt x="390875" y="230670"/>
                                    <a:pt x="387132" y="238348"/>
                                    <a:pt x="382905" y="245745"/>
                                  </a:cubicBezTo>
                                  <a:cubicBezTo>
                                    <a:pt x="379497" y="251709"/>
                                    <a:pt x="374265" y="256613"/>
                                    <a:pt x="371475" y="262890"/>
                                  </a:cubicBezTo>
                                  <a:cubicBezTo>
                                    <a:pt x="366582" y="273900"/>
                                    <a:pt x="364162" y="285857"/>
                                    <a:pt x="360045" y="297180"/>
                                  </a:cubicBezTo>
                                  <a:cubicBezTo>
                                    <a:pt x="356539" y="306821"/>
                                    <a:pt x="352217" y="316149"/>
                                    <a:pt x="348615" y="325755"/>
                                  </a:cubicBezTo>
                                  <a:cubicBezTo>
                                    <a:pt x="346500" y="331396"/>
                                    <a:pt x="345594" y="337512"/>
                                    <a:pt x="342900" y="342900"/>
                                  </a:cubicBezTo>
                                  <a:cubicBezTo>
                                    <a:pt x="339828" y="349043"/>
                                    <a:pt x="334542" y="353902"/>
                                    <a:pt x="331470" y="360045"/>
                                  </a:cubicBezTo>
                                  <a:cubicBezTo>
                                    <a:pt x="326882" y="369221"/>
                                    <a:pt x="324408" y="379338"/>
                                    <a:pt x="320040" y="388620"/>
                                  </a:cubicBezTo>
                                  <a:cubicBezTo>
                                    <a:pt x="309157" y="411746"/>
                                    <a:pt x="293832" y="432953"/>
                                    <a:pt x="285750" y="457200"/>
                                  </a:cubicBezTo>
                                  <a:cubicBezTo>
                                    <a:pt x="283845" y="462915"/>
                                    <a:pt x="282920" y="469056"/>
                                    <a:pt x="280035" y="474345"/>
                                  </a:cubicBezTo>
                                  <a:cubicBezTo>
                                    <a:pt x="243601" y="541141"/>
                                    <a:pt x="263733" y="498798"/>
                                    <a:pt x="234315" y="542925"/>
                                  </a:cubicBezTo>
                                  <a:cubicBezTo>
                                    <a:pt x="228153" y="552167"/>
                                    <a:pt x="223332" y="562258"/>
                                    <a:pt x="217170" y="571500"/>
                                  </a:cubicBezTo>
                                  <a:cubicBezTo>
                                    <a:pt x="211886" y="579425"/>
                                    <a:pt x="205447" y="586529"/>
                                    <a:pt x="200025" y="594360"/>
                                  </a:cubicBezTo>
                                  <a:cubicBezTo>
                                    <a:pt x="188296" y="611302"/>
                                    <a:pt x="177165" y="628650"/>
                                    <a:pt x="165735" y="645795"/>
                                  </a:cubicBezTo>
                                  <a:cubicBezTo>
                                    <a:pt x="161925" y="651510"/>
                                    <a:pt x="159162" y="658083"/>
                                    <a:pt x="154305" y="662940"/>
                                  </a:cubicBezTo>
                                  <a:cubicBezTo>
                                    <a:pt x="133350" y="683895"/>
                                    <a:pt x="107878" y="701147"/>
                                    <a:pt x="91440" y="725805"/>
                                  </a:cubicBezTo>
                                  <a:cubicBezTo>
                                    <a:pt x="74068" y="751863"/>
                                    <a:pt x="77749" y="748770"/>
                                    <a:pt x="45720" y="777240"/>
                                  </a:cubicBezTo>
                                  <a:cubicBezTo>
                                    <a:pt x="15704" y="803921"/>
                                    <a:pt x="41983" y="776053"/>
                                    <a:pt x="11430" y="794385"/>
                                  </a:cubicBezTo>
                                  <a:cubicBezTo>
                                    <a:pt x="6810" y="797157"/>
                                    <a:pt x="3810" y="802005"/>
                                    <a:pt x="0" y="805815"/>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343" name="Oval 343"/>
                          <wps:cNvSpPr/>
                          <wps:spPr>
                            <a:xfrm>
                              <a:off x="965417" y="960961"/>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Oval 344"/>
                          <wps:cNvSpPr/>
                          <wps:spPr>
                            <a:xfrm>
                              <a:off x="1796147" y="960961"/>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Oval 345"/>
                          <wps:cNvSpPr/>
                          <wps:spPr>
                            <a:xfrm>
                              <a:off x="963549" y="1660207"/>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Oval 346"/>
                          <wps:cNvSpPr/>
                          <wps:spPr>
                            <a:xfrm>
                              <a:off x="1794279" y="1660207"/>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Oval 347"/>
                          <wps:cNvSpPr/>
                          <wps:spPr>
                            <a:xfrm>
                              <a:off x="963549" y="2359453"/>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8" name="Oval 348"/>
                          <wps:cNvSpPr/>
                          <wps:spPr>
                            <a:xfrm>
                              <a:off x="1794279" y="2359453"/>
                              <a:ext cx="77694" cy="77694"/>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9" name="Oval 349"/>
                          <wps:cNvSpPr>
                            <a:spLocks/>
                          </wps:cNvSpPr>
                          <wps:spPr>
                            <a:xfrm>
                              <a:off x="1397003" y="980386"/>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Oval 350"/>
                          <wps:cNvSpPr>
                            <a:spLocks/>
                          </wps:cNvSpPr>
                          <wps:spPr>
                            <a:xfrm>
                              <a:off x="1397003" y="1330009"/>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 name="Oval 351"/>
                          <wps:cNvSpPr>
                            <a:spLocks/>
                          </wps:cNvSpPr>
                          <wps:spPr>
                            <a:xfrm>
                              <a:off x="1395135" y="1679632"/>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2" name="Oval 352"/>
                          <wps:cNvSpPr>
                            <a:spLocks/>
                          </wps:cNvSpPr>
                          <wps:spPr>
                            <a:xfrm>
                              <a:off x="1397003" y="2029255"/>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3" name="Oval 353"/>
                          <wps:cNvSpPr>
                            <a:spLocks/>
                          </wps:cNvSpPr>
                          <wps:spPr>
                            <a:xfrm>
                              <a:off x="1395135" y="2378878"/>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Oval 354"/>
                          <wps:cNvSpPr>
                            <a:spLocks/>
                          </wps:cNvSpPr>
                          <wps:spPr>
                            <a:xfrm>
                              <a:off x="1813702" y="2029253"/>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Oval 355"/>
                          <wps:cNvSpPr>
                            <a:spLocks/>
                          </wps:cNvSpPr>
                          <wps:spPr>
                            <a:xfrm>
                              <a:off x="970325" y="2030470"/>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6" name="Oval 356"/>
                          <wps:cNvSpPr>
                            <a:spLocks/>
                          </wps:cNvSpPr>
                          <wps:spPr>
                            <a:xfrm>
                              <a:off x="1833125" y="1327573"/>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7" name="Oval 357"/>
                          <wps:cNvSpPr>
                            <a:spLocks/>
                          </wps:cNvSpPr>
                          <wps:spPr>
                            <a:xfrm>
                              <a:off x="989748" y="1328790"/>
                              <a:ext cx="38847" cy="38848"/>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8" name="Rectangle 358"/>
                          <wps:cNvSpPr/>
                          <wps:spPr>
                            <a:xfrm>
                              <a:off x="1426935" y="2611931"/>
                              <a:ext cx="982473" cy="370252"/>
                            </a:xfrm>
                            <a:prstGeom prst="rect">
                              <a:avLst/>
                            </a:prstGeom>
                          </wps:spPr>
                          <wps:txbx>
                            <w:txbxContent>
                              <w:p w14:paraId="1602BC3D"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 xml:space="preserve">motion </w:t>
                                </w:r>
                              </w:p>
                              <w:p w14:paraId="01FC21FE"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vector</w:t>
                                </w:r>
                              </w:p>
                            </w:txbxContent>
                          </wps:txbx>
                          <wps:bodyPr wrap="square">
                            <a:noAutofit/>
                          </wps:bodyPr>
                        </wps:wsp>
                        <wps:wsp>
                          <wps:cNvPr id="359" name="Rectangle 359"/>
                          <wps:cNvSpPr/>
                          <wps:spPr>
                            <a:xfrm>
                              <a:off x="2780302" y="543668"/>
                              <a:ext cx="1000256" cy="370252"/>
                            </a:xfrm>
                            <a:prstGeom prst="rect">
                              <a:avLst/>
                            </a:prstGeom>
                          </wps:spPr>
                          <wps:txbx>
                            <w:txbxContent>
                              <w:p w14:paraId="16BB7854"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Integer sample coordinate</w:t>
                                </w:r>
                              </w:p>
                            </w:txbxContent>
                          </wps:txbx>
                          <wps:bodyPr wrap="square">
                            <a:noAutofit/>
                          </wps:bodyPr>
                        </wps:wsp>
                        <wps:wsp>
                          <wps:cNvPr id="360" name="Freeform 360"/>
                          <wps:cNvSpPr/>
                          <wps:spPr>
                            <a:xfrm>
                              <a:off x="1910865" y="818862"/>
                              <a:ext cx="1009650" cy="146963"/>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361" name="Rectangle 361"/>
                          <wps:cNvSpPr/>
                          <wps:spPr>
                            <a:xfrm>
                              <a:off x="2849180" y="947645"/>
                              <a:ext cx="866888" cy="370252"/>
                            </a:xfrm>
                            <a:prstGeom prst="rect">
                              <a:avLst/>
                            </a:prstGeom>
                          </wps:spPr>
                          <wps:txbx>
                            <w:txbxContent>
                              <w:p w14:paraId="02D19E05"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Half sample coordinate</w:t>
                                </w:r>
                              </w:p>
                            </w:txbxContent>
                          </wps:txbx>
                          <wps:bodyPr wrap="square">
                            <a:noAutofit/>
                          </wps:bodyPr>
                        </wps:wsp>
                        <wps:wsp>
                          <wps:cNvPr id="362" name="Freeform 362"/>
                          <wps:cNvSpPr/>
                          <wps:spPr>
                            <a:xfrm>
                              <a:off x="1900115" y="1190966"/>
                              <a:ext cx="1009650" cy="146963"/>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363" name="Rectangle 363"/>
                          <wps:cNvSpPr/>
                          <wps:spPr>
                            <a:xfrm>
                              <a:off x="-234" y="2083870"/>
                              <a:ext cx="800205" cy="509970"/>
                            </a:xfrm>
                            <a:prstGeom prst="rect">
                              <a:avLst/>
                            </a:prstGeom>
                          </wps:spPr>
                          <wps:txbx>
                            <w:txbxContent>
                              <w:p w14:paraId="4A314B02"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Rounded motion vector</w:t>
                                </w:r>
                              </w:p>
                            </w:txbxContent>
                          </wps:txbx>
                          <wps:bodyPr wrap="square">
                            <a:noAutofit/>
                          </wps:bodyPr>
                        </wps:wsp>
                        <wps:wsp>
                          <wps:cNvPr id="364" name="Isosceles Triangle 364"/>
                          <wps:cNvSpPr/>
                          <wps:spPr>
                            <a:xfrm>
                              <a:off x="1196175" y="970001"/>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5" name="Isosceles Triangle 365"/>
                          <wps:cNvSpPr/>
                          <wps:spPr>
                            <a:xfrm>
                              <a:off x="986311" y="1477509"/>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6" name="Isosceles Triangle 366"/>
                          <wps:cNvSpPr/>
                          <wps:spPr>
                            <a:xfrm>
                              <a:off x="1592205" y="980382"/>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7" name="Isosceles Triangle 367"/>
                          <wps:cNvSpPr/>
                          <wps:spPr>
                            <a:xfrm>
                              <a:off x="970325" y="1850994"/>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8" name="Isosceles Triangle 368"/>
                          <wps:cNvSpPr/>
                          <wps:spPr>
                            <a:xfrm>
                              <a:off x="964444" y="2203452"/>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9" name="Isosceles Triangle 369"/>
                          <wps:cNvSpPr/>
                          <wps:spPr>
                            <a:xfrm>
                              <a:off x="979536" y="1153369"/>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0" name="Freeform 370"/>
                          <wps:cNvSpPr/>
                          <wps:spPr>
                            <a:xfrm>
                              <a:off x="1233199" y="317620"/>
                              <a:ext cx="935469" cy="648929"/>
                            </a:xfrm>
                            <a:custGeom>
                              <a:avLst/>
                              <a:gdLst>
                                <a:gd name="connsiteX0" fmla="*/ 0 w 935469"/>
                                <a:gd name="connsiteY0" fmla="*/ 648929 h 648929"/>
                                <a:gd name="connsiteX1" fmla="*/ 33711 w 935469"/>
                                <a:gd name="connsiteY1" fmla="*/ 568867 h 648929"/>
                                <a:gd name="connsiteX2" fmla="*/ 63208 w 935469"/>
                                <a:gd name="connsiteY2" fmla="*/ 530942 h 648929"/>
                                <a:gd name="connsiteX3" fmla="*/ 92704 w 935469"/>
                                <a:gd name="connsiteY3" fmla="*/ 484590 h 648929"/>
                                <a:gd name="connsiteX4" fmla="*/ 134843 w 935469"/>
                                <a:gd name="connsiteY4" fmla="*/ 434024 h 648929"/>
                                <a:gd name="connsiteX5" fmla="*/ 160126 w 935469"/>
                                <a:gd name="connsiteY5" fmla="*/ 412955 h 648929"/>
                                <a:gd name="connsiteX6" fmla="*/ 240188 w 935469"/>
                                <a:gd name="connsiteY6" fmla="*/ 353962 h 648929"/>
                                <a:gd name="connsiteX7" fmla="*/ 404527 w 935469"/>
                                <a:gd name="connsiteY7" fmla="*/ 282326 h 648929"/>
                                <a:gd name="connsiteX8" fmla="*/ 488804 w 935469"/>
                                <a:gd name="connsiteY8" fmla="*/ 244402 h 648929"/>
                                <a:gd name="connsiteX9" fmla="*/ 543584 w 935469"/>
                                <a:gd name="connsiteY9" fmla="*/ 223333 h 648929"/>
                                <a:gd name="connsiteX10" fmla="*/ 640502 w 935469"/>
                                <a:gd name="connsiteY10" fmla="*/ 172767 h 648929"/>
                                <a:gd name="connsiteX11" fmla="*/ 834338 w 935469"/>
                                <a:gd name="connsiteY11" fmla="*/ 67421 h 648929"/>
                                <a:gd name="connsiteX12" fmla="*/ 914400 w 935469"/>
                                <a:gd name="connsiteY12" fmla="*/ 12642 h 648929"/>
                                <a:gd name="connsiteX13" fmla="*/ 935469 w 935469"/>
                                <a:gd name="connsiteY13" fmla="*/ 0 h 6489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35469" h="648929">
                                  <a:moveTo>
                                    <a:pt x="0" y="648929"/>
                                  </a:moveTo>
                                  <a:cubicBezTo>
                                    <a:pt x="9194" y="623647"/>
                                    <a:pt x="18639" y="592160"/>
                                    <a:pt x="33711" y="568867"/>
                                  </a:cubicBezTo>
                                  <a:cubicBezTo>
                                    <a:pt x="42411" y="555421"/>
                                    <a:pt x="53899" y="543974"/>
                                    <a:pt x="63208" y="530942"/>
                                  </a:cubicBezTo>
                                  <a:cubicBezTo>
                                    <a:pt x="90270" y="493054"/>
                                    <a:pt x="59915" y="526746"/>
                                    <a:pt x="92704" y="484590"/>
                                  </a:cubicBezTo>
                                  <a:cubicBezTo>
                                    <a:pt x="106174" y="467271"/>
                                    <a:pt x="119805" y="450001"/>
                                    <a:pt x="134843" y="434024"/>
                                  </a:cubicBezTo>
                                  <a:cubicBezTo>
                                    <a:pt x="142362" y="426035"/>
                                    <a:pt x="151392" y="419593"/>
                                    <a:pt x="160126" y="412955"/>
                                  </a:cubicBezTo>
                                  <a:cubicBezTo>
                                    <a:pt x="186519" y="392897"/>
                                    <a:pt x="211296" y="370214"/>
                                    <a:pt x="240188" y="353962"/>
                                  </a:cubicBezTo>
                                  <a:cubicBezTo>
                                    <a:pt x="319537" y="309328"/>
                                    <a:pt x="340143" y="310226"/>
                                    <a:pt x="404527" y="282326"/>
                                  </a:cubicBezTo>
                                  <a:cubicBezTo>
                                    <a:pt x="432793" y="270077"/>
                                    <a:pt x="460445" y="256433"/>
                                    <a:pt x="488804" y="244402"/>
                                  </a:cubicBezTo>
                                  <a:cubicBezTo>
                                    <a:pt x="506814" y="236761"/>
                                    <a:pt x="525893" y="231687"/>
                                    <a:pt x="543584" y="223333"/>
                                  </a:cubicBezTo>
                                  <a:cubicBezTo>
                                    <a:pt x="576534" y="207773"/>
                                    <a:pt x="607910" y="189063"/>
                                    <a:pt x="640502" y="172767"/>
                                  </a:cubicBezTo>
                                  <a:cubicBezTo>
                                    <a:pt x="761087" y="112475"/>
                                    <a:pt x="596432" y="212808"/>
                                    <a:pt x="834338" y="67421"/>
                                  </a:cubicBezTo>
                                  <a:cubicBezTo>
                                    <a:pt x="861930" y="50559"/>
                                    <a:pt x="887683" y="30858"/>
                                    <a:pt x="914400" y="12642"/>
                                  </a:cubicBezTo>
                                  <a:cubicBezTo>
                                    <a:pt x="928384" y="3108"/>
                                    <a:pt x="923301" y="6085"/>
                                    <a:pt x="935469" y="0"/>
                                  </a:cubicBezTo>
                                </a:path>
                              </a:pathLst>
                            </a:custGeom>
                          </wps:spPr>
                          <wps:style>
                            <a:lnRef idx="1">
                              <a:schemeClr val="dk1"/>
                            </a:lnRef>
                            <a:fillRef idx="0">
                              <a:schemeClr val="dk1"/>
                            </a:fillRef>
                            <a:effectRef idx="0">
                              <a:schemeClr val="dk1"/>
                            </a:effectRef>
                            <a:fontRef idx="minor">
                              <a:schemeClr val="tx1"/>
                            </a:fontRef>
                          </wps:style>
                          <wps:bodyPr rtlCol="0" anchor="ctr"/>
                        </wps:wsp>
                        <wps:wsp>
                          <wps:cNvPr id="371" name="Rectangle 371"/>
                          <wps:cNvSpPr/>
                          <wps:spPr>
                            <a:xfrm>
                              <a:off x="2136165" y="133896"/>
                              <a:ext cx="1488635" cy="370252"/>
                            </a:xfrm>
                            <a:prstGeom prst="rect">
                              <a:avLst/>
                            </a:prstGeom>
                          </wps:spPr>
                          <wps:txbx>
                            <w:txbxContent>
                              <w:p w14:paraId="26141C2B"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Horizontal Quarter-pel sample coordinate</w:t>
                                </w:r>
                              </w:p>
                            </w:txbxContent>
                          </wps:txbx>
                          <wps:bodyPr wrap="square">
                            <a:noAutofit/>
                          </wps:bodyPr>
                        </wps:wsp>
                        <wps:wsp>
                          <wps:cNvPr id="372" name="Rectangle 372"/>
                          <wps:cNvSpPr/>
                          <wps:spPr>
                            <a:xfrm>
                              <a:off x="514403" y="0"/>
                              <a:ext cx="1488635" cy="370252"/>
                            </a:xfrm>
                            <a:prstGeom prst="rect">
                              <a:avLst/>
                            </a:prstGeom>
                          </wps:spPr>
                          <wps:txbx>
                            <w:txbxContent>
                              <w:p w14:paraId="7489048B"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Vertical Quarter-pel sample coordinate</w:t>
                                </w:r>
                              </w:p>
                            </w:txbxContent>
                          </wps:txbx>
                          <wps:bodyPr wrap="square">
                            <a:noAutofit/>
                          </wps:bodyPr>
                        </wps:wsp>
                        <wps:wsp>
                          <wps:cNvPr id="373" name="Freeform 373"/>
                          <wps:cNvSpPr/>
                          <wps:spPr>
                            <a:xfrm>
                              <a:off x="738638" y="344220"/>
                              <a:ext cx="218108" cy="851535"/>
                            </a:xfrm>
                            <a:custGeom>
                              <a:avLst/>
                              <a:gdLst>
                                <a:gd name="connsiteX0" fmla="*/ 218108 w 218108"/>
                                <a:gd name="connsiteY0" fmla="*/ 851535 h 851535"/>
                                <a:gd name="connsiteX1" fmla="*/ 166673 w 218108"/>
                                <a:gd name="connsiteY1" fmla="*/ 800100 h 851535"/>
                                <a:gd name="connsiteX2" fmla="*/ 149528 w 218108"/>
                                <a:gd name="connsiteY2" fmla="*/ 788670 h 851535"/>
                                <a:gd name="connsiteX3" fmla="*/ 109523 w 218108"/>
                                <a:gd name="connsiteY3" fmla="*/ 737235 h 851535"/>
                                <a:gd name="connsiteX4" fmla="*/ 86663 w 218108"/>
                                <a:gd name="connsiteY4" fmla="*/ 708660 h 851535"/>
                                <a:gd name="connsiteX5" fmla="*/ 80948 w 218108"/>
                                <a:gd name="connsiteY5" fmla="*/ 691515 h 851535"/>
                                <a:gd name="connsiteX6" fmla="*/ 69518 w 218108"/>
                                <a:gd name="connsiteY6" fmla="*/ 674370 h 851535"/>
                                <a:gd name="connsiteX7" fmla="*/ 52373 w 218108"/>
                                <a:gd name="connsiteY7" fmla="*/ 640080 h 851535"/>
                                <a:gd name="connsiteX8" fmla="*/ 29513 w 218108"/>
                                <a:gd name="connsiteY8" fmla="*/ 577215 h 851535"/>
                                <a:gd name="connsiteX9" fmla="*/ 18083 w 218108"/>
                                <a:gd name="connsiteY9" fmla="*/ 525780 h 851535"/>
                                <a:gd name="connsiteX10" fmla="*/ 12368 w 218108"/>
                                <a:gd name="connsiteY10" fmla="*/ 508635 h 851535"/>
                                <a:gd name="connsiteX11" fmla="*/ 6653 w 218108"/>
                                <a:gd name="connsiteY11" fmla="*/ 474345 h 851535"/>
                                <a:gd name="connsiteX12" fmla="*/ 6653 w 218108"/>
                                <a:gd name="connsiteY12" fmla="*/ 154305 h 851535"/>
                                <a:gd name="connsiteX13" fmla="*/ 29513 w 218108"/>
                                <a:gd name="connsiteY13" fmla="*/ 91440 h 851535"/>
                                <a:gd name="connsiteX14" fmla="*/ 40943 w 218108"/>
                                <a:gd name="connsiteY14" fmla="*/ 45720 h 851535"/>
                                <a:gd name="connsiteX15" fmla="*/ 46658 w 218108"/>
                                <a:gd name="connsiteY15" fmla="*/ 22860 h 851535"/>
                                <a:gd name="connsiteX16" fmla="*/ 46658 w 218108"/>
                                <a:gd name="connsiteY16" fmla="*/ 0 h 85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218108" h="851535">
                                  <a:moveTo>
                                    <a:pt x="218108" y="851535"/>
                                  </a:moveTo>
                                  <a:cubicBezTo>
                                    <a:pt x="193895" y="811180"/>
                                    <a:pt x="210205" y="829122"/>
                                    <a:pt x="166673" y="800100"/>
                                  </a:cubicBezTo>
                                  <a:lnTo>
                                    <a:pt x="149528" y="788670"/>
                                  </a:lnTo>
                                  <a:cubicBezTo>
                                    <a:pt x="122185" y="747655"/>
                                    <a:pt x="136382" y="764094"/>
                                    <a:pt x="109523" y="737235"/>
                                  </a:cubicBezTo>
                                  <a:cubicBezTo>
                                    <a:pt x="95158" y="694141"/>
                                    <a:pt x="116206" y="745589"/>
                                    <a:pt x="86663" y="708660"/>
                                  </a:cubicBezTo>
                                  <a:cubicBezTo>
                                    <a:pt x="82900" y="703956"/>
                                    <a:pt x="83642" y="696903"/>
                                    <a:pt x="80948" y="691515"/>
                                  </a:cubicBezTo>
                                  <a:cubicBezTo>
                                    <a:pt x="77876" y="685372"/>
                                    <a:pt x="72590" y="680513"/>
                                    <a:pt x="69518" y="674370"/>
                                  </a:cubicBezTo>
                                  <a:cubicBezTo>
                                    <a:pt x="45857" y="627048"/>
                                    <a:pt x="85130" y="689215"/>
                                    <a:pt x="52373" y="640080"/>
                                  </a:cubicBezTo>
                                  <a:cubicBezTo>
                                    <a:pt x="39277" y="587697"/>
                                    <a:pt x="49657" y="607431"/>
                                    <a:pt x="29513" y="577215"/>
                                  </a:cubicBezTo>
                                  <a:cubicBezTo>
                                    <a:pt x="25585" y="557573"/>
                                    <a:pt x="23464" y="544612"/>
                                    <a:pt x="18083" y="525780"/>
                                  </a:cubicBezTo>
                                  <a:cubicBezTo>
                                    <a:pt x="16428" y="519988"/>
                                    <a:pt x="13675" y="514516"/>
                                    <a:pt x="12368" y="508635"/>
                                  </a:cubicBezTo>
                                  <a:cubicBezTo>
                                    <a:pt x="9854" y="497323"/>
                                    <a:pt x="8558" y="485775"/>
                                    <a:pt x="6653" y="474345"/>
                                  </a:cubicBezTo>
                                  <a:cubicBezTo>
                                    <a:pt x="300" y="340924"/>
                                    <a:pt x="-4427" y="305727"/>
                                    <a:pt x="6653" y="154305"/>
                                  </a:cubicBezTo>
                                  <a:cubicBezTo>
                                    <a:pt x="7646" y="140738"/>
                                    <a:pt x="25258" y="105270"/>
                                    <a:pt x="29513" y="91440"/>
                                  </a:cubicBezTo>
                                  <a:cubicBezTo>
                                    <a:pt x="34133" y="76426"/>
                                    <a:pt x="37133" y="60960"/>
                                    <a:pt x="40943" y="45720"/>
                                  </a:cubicBezTo>
                                  <a:cubicBezTo>
                                    <a:pt x="42848" y="38100"/>
                                    <a:pt x="46658" y="30715"/>
                                    <a:pt x="46658" y="22860"/>
                                  </a:cubicBezTo>
                                  <a:lnTo>
                                    <a:pt x="46658" y="0"/>
                                  </a:lnTo>
                                </a:path>
                              </a:pathLst>
                            </a:custGeom>
                          </wps:spPr>
                          <wps:style>
                            <a:lnRef idx="1">
                              <a:schemeClr val="dk1"/>
                            </a:lnRef>
                            <a:fillRef idx="0">
                              <a:schemeClr val="dk1"/>
                            </a:fillRef>
                            <a:effectRef idx="0">
                              <a:schemeClr val="dk1"/>
                            </a:effectRef>
                            <a:fontRef idx="minor">
                              <a:schemeClr val="tx1"/>
                            </a:fontRef>
                          </wps:style>
                          <wps:bodyPr rtlCol="0" anchor="ctr"/>
                        </wps:wsp>
                        <wps:wsp>
                          <wps:cNvPr id="374" name="Isosceles Triangle 374"/>
                          <wps:cNvSpPr/>
                          <wps:spPr>
                            <a:xfrm>
                              <a:off x="1815282" y="1153368"/>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5" name="Isosceles Triangle 375"/>
                          <wps:cNvSpPr/>
                          <wps:spPr>
                            <a:xfrm>
                              <a:off x="1815282" y="1473856"/>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6" name="Isosceles Triangle 376"/>
                          <wps:cNvSpPr/>
                          <wps:spPr>
                            <a:xfrm>
                              <a:off x="1815282" y="1839488"/>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7" name="Isosceles Triangle 377"/>
                          <wps:cNvSpPr/>
                          <wps:spPr>
                            <a:xfrm>
                              <a:off x="1806829" y="2182796"/>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8" name="Isosceles Triangle 378"/>
                          <wps:cNvSpPr/>
                          <wps:spPr>
                            <a:xfrm>
                              <a:off x="1189103" y="2353219"/>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9" name="Isosceles Triangle 379"/>
                          <wps:cNvSpPr/>
                          <wps:spPr>
                            <a:xfrm>
                              <a:off x="1587546" y="2354849"/>
                              <a:ext cx="45719" cy="5827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380" name="TextBox 126"/>
                        <wps:cNvSpPr txBox="1"/>
                        <wps:spPr>
                          <a:xfrm>
                            <a:off x="3082974" y="2880050"/>
                            <a:ext cx="3031490" cy="370205"/>
                          </a:xfrm>
                          <a:prstGeom prst="rect">
                            <a:avLst/>
                          </a:prstGeom>
                          <a:noFill/>
                        </wps:spPr>
                        <wps:txbx>
                          <w:txbxContent>
                            <w:p w14:paraId="0F491345" w14:textId="77777777" w:rsidR="000935CE" w:rsidRPr="000935CE" w:rsidRDefault="000935CE" w:rsidP="000935CE">
                              <w:pPr>
                                <w:pStyle w:val="NormalWeb"/>
                                <w:spacing w:before="0" w:beforeAutospacing="0" w:after="0" w:afterAutospacing="0"/>
                                <w:jc w:val="center"/>
                                <w:rPr>
                                  <w:rFonts w:ascii="Calibri" w:eastAsia="Times New Roman" w:hAnsi="Calibri"/>
                                  <w:b/>
                                  <w:bCs/>
                                  <w:color w:val="000000"/>
                                  <w:kern w:val="24"/>
                                  <w:sz w:val="18"/>
                                  <w:szCs w:val="18"/>
                                </w:rPr>
                              </w:pPr>
                              <w:r w:rsidRPr="000935CE">
                                <w:rPr>
                                  <w:rFonts w:ascii="Calibri" w:eastAsia="Times New Roman" w:hAnsi="Calibri"/>
                                  <w:b/>
                                  <w:bCs/>
                                  <w:color w:val="000000"/>
                                  <w:kern w:val="24"/>
                                  <w:sz w:val="18"/>
                                  <w:szCs w:val="18"/>
                                </w:rPr>
                                <w:t>Fig. 1B: An example of rounding the 1/16th pel accurate MV to a 1-D quarter-pixel accurate position</w:t>
                              </w:r>
                            </w:p>
                          </w:txbxContent>
                        </wps:txbx>
                        <wps:bodyPr wrap="square" rtlCol="0">
                          <a:spAutoFit/>
                        </wps:bodyPr>
                      </wps:wsp>
                    </wpc:wpc>
                  </a:graphicData>
                </a:graphic>
              </wp:inline>
            </w:drawing>
          </mc:Choice>
          <mc:Fallback>
            <w:pict>
              <v:group w14:anchorId="6A517B49" id="Canvas 122" o:spid="_x0000_s1026" editas="canvas" style="width:500.05pt;height:257.3pt;mso-position-horizontal-relative:char;mso-position-vertical-relative:line" coordsize="63506,3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06;height:32670;visibility:visible;mso-wrap-style:square">
                  <v:fill o:detectmouseclick="t"/>
                  <v:path o:connecttype="none"/>
                </v:shape>
                <v:shapetype id="_x0000_t202" coordsize="21600,21600" o:spt="202" path="m,l,21600r21600,l21600,xe">
                  <v:stroke joinstyle="miter"/>
                  <v:path gradientshapeok="t" o:connecttype="rect"/>
                </v:shapetype>
                <v:shape id="TextBox 126" o:spid="_x0000_s1028" type="#_x0000_t202" style="position:absolute;top:28413;width:30226;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14:paraId="3CA3A7C1" w14:textId="77777777" w:rsidR="007A6084" w:rsidRPr="000935CE" w:rsidRDefault="007A6084" w:rsidP="007A6084">
                        <w:pPr>
                          <w:pStyle w:val="NormalWeb"/>
                          <w:spacing w:before="0" w:beforeAutospacing="0" w:after="0" w:afterAutospacing="0"/>
                          <w:jc w:val="center"/>
                          <w:rPr>
                            <w:sz w:val="18"/>
                            <w:szCs w:val="18"/>
                          </w:rPr>
                        </w:pPr>
                        <w:r w:rsidRPr="000935CE">
                          <w:rPr>
                            <w:rFonts w:ascii="Calibri" w:eastAsia="Times New Roman" w:hAnsi="Calibri"/>
                            <w:b/>
                            <w:bCs/>
                            <w:color w:val="000000"/>
                            <w:kern w:val="24"/>
                            <w:sz w:val="18"/>
                            <w:szCs w:val="18"/>
                          </w:rPr>
                          <w:t>Fig. 1A: An example of rounding the 1/16</w:t>
                        </w:r>
                        <w:r w:rsidRPr="000935CE">
                          <w:rPr>
                            <w:rFonts w:ascii="Calibri" w:eastAsia="Times New Roman" w:hAnsi="Calibri"/>
                            <w:b/>
                            <w:bCs/>
                            <w:color w:val="000000"/>
                            <w:kern w:val="24"/>
                            <w:position w:val="6"/>
                            <w:sz w:val="18"/>
                            <w:szCs w:val="18"/>
                            <w:vertAlign w:val="superscript"/>
                          </w:rPr>
                          <w:t>th</w:t>
                        </w:r>
                        <w:r w:rsidRPr="000935CE">
                          <w:rPr>
                            <w:rFonts w:ascii="Calibri" w:eastAsia="Times New Roman" w:hAnsi="Calibri"/>
                            <w:b/>
                            <w:bCs/>
                            <w:color w:val="000000"/>
                            <w:kern w:val="24"/>
                            <w:sz w:val="18"/>
                            <w:szCs w:val="18"/>
                          </w:rPr>
                          <w:t xml:space="preserve"> pel accurate MV to a 2-D half-pixel accurate position</w:t>
                        </w:r>
                      </w:p>
                    </w:txbxContent>
                  </v:textbox>
                </v:shape>
                <v:group id="Group 220" o:spid="_x0000_s1029" style="position:absolute;left:794;top:186;width:30287;height:28116" coordorigin="" coordsize="37162,31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oval id="Oval 221" o:spid="_x0000_s1030" style="position:absolute;left:4507;top:9609;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lfsUA&#10;AADcAAAADwAAAGRycy9kb3ducmV2LnhtbESPQWsCMRSE74X+h/AKvWnWPajdGqUoQk8tasteXzev&#10;2aWblzWJ7vrvjSD0OMzMN8xiNdhWnMmHxrGCyTgDQVw53bBR8HXYjuYgQkTW2DomBRcKsFo+Piyw&#10;0K7nHZ330YgE4VCggjrGrpAyVDVZDGPXESfv13mLMUlvpPbYJ7htZZ5lU2mx4bRQY0frmqq//ckq&#10;+JzR9PsSm2P/8XIsW1P+7DbGK/X8NLy9gog0xP/wvf2uFeT5BG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4mV+xQAAANwAAAAPAAAAAAAAAAAAAAAAAJgCAABkcnMv&#10;ZG93bnJldi54bWxQSwUGAAAAAAQABAD1AAAAigMAAAAA&#10;" fillcolor="#bfbfbf [2412]" strokecolor="black [3213]" strokeweight="1pt">
                    <v:stroke joinstyle="miter"/>
                  </v:oval>
                  <v:oval id="Oval 222" o:spid="_x0000_s1031" style="position:absolute;left:12814;top:9609;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7CcQA&#10;AADcAAAADwAAAGRycy9kb3ducmV2LnhtbESPQWsCMRSE74L/ITyht5rtHmxdjVJahJ5atBWvz80z&#10;u7h5WZPorv++EQSPw8x8w8yXvW3EhXyoHSt4GWcgiEunazYK/n5Xz28gQkTW2DgmBVcKsFwMB3Ms&#10;tOt4TZdNNCJBOBSooIqxLaQMZUUWw9i1xMk7OG8xJumN1B67BLeNzLNsIi3WnBYqbOmjovK4OVsF&#10;P6802V5jfeq+p6ddY3b79afxSj2N+vcZiEh9fITv7S+tIM9zuJ1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w+wnEAAAA3AAAAA8AAAAAAAAAAAAAAAAAmAIAAGRycy9k&#10;b3ducmV2LnhtbFBLBQYAAAAABAAEAPUAAACJAwAAAAA=&#10;" fillcolor="#bfbfbf [2412]" strokecolor="black [3213]" strokeweight="1pt">
                    <v:stroke joinstyle="miter"/>
                  </v:oval>
                  <v:oval id="Oval 223" o:spid="_x0000_s1032" style="position:absolute;left:4488;top:16602;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eksQA&#10;AADcAAAADwAAAGRycy9kb3ducmV2LnhtbESPQWsCMRSE7wX/Q3iCt5rtCmq3RikVwVOL2uL1dfOa&#10;Xbp5WZPorv++KQgeh5n5hlmsetuIC/lQO1bwNM5AEJdO12wUfB42j3MQISJrbByTgisFWC0HDwss&#10;tOt4R5d9NCJBOBSooIqxLaQMZUUWw9i1xMn7cd5iTNIbqT12CW4bmWfZVFqsOS1U2NJbReXv/mwV&#10;fMxo+nWN9al7fz4dG3P83q2NV2o07F9fQETq4z18a2+1gjyfwP+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8XpLEAAAA3AAAAA8AAAAAAAAAAAAAAAAAmAIAAGRycy9k&#10;b3ducmV2LnhtbFBLBQYAAAAABAAEAPUAAACJAwAAAAA=&#10;" fillcolor="#bfbfbf [2412]" strokecolor="black [3213]" strokeweight="1pt">
                    <v:stroke joinstyle="miter"/>
                  </v:oval>
                  <v:oval id="Oval 224" o:spid="_x0000_s1033" style="position:absolute;left:12795;top:16602;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5sQA&#10;AADcAAAADwAAAGRycy9kb3ducmV2LnhtbESPQWsCMRSE7wX/Q3iCt5rtImq3RikVwVOL2uL1dfOa&#10;Xbp5WZPorv++KQgeh5n5hlmsetuIC/lQO1bwNM5AEJdO12wUfB42j3MQISJrbByTgisFWC0HDwss&#10;tOt4R5d9NCJBOBSooIqxLaQMZUUWw9i1xMn7cd5iTNIbqT12CW4bmWfZVFqsOS1U2NJbReXv/mwV&#10;fMxo+nWN9al7fz4dG3P83q2NV2o07F9fQETq4z18a2+1gjyfwP+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VxubEAAAA3AAAAA8AAAAAAAAAAAAAAAAAmAIAAGRycy9k&#10;b3ducmV2LnhtbFBLBQYAAAAABAAEAPUAAACJAwAAAAA=&#10;" fillcolor="#bfbfbf [2412]" strokecolor="black [3213]" strokeweight="1pt">
                    <v:stroke joinstyle="miter"/>
                  </v:oval>
                  <v:oval id="Oval 225" o:spid="_x0000_s1034" style="position:absolute;left:4488;top:23594;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ljfcUA&#10;AADcAAAADwAAAGRycy9kb3ducmV2LnhtbESPT2sCMRTE7wW/Q3iCt5rtgn+6NUqpCJ5a1Bavr5vX&#10;7NLNy5pEd/32TUHwOMzMb5jFqreNuJAPtWMFT+MMBHHpdM1Gwedh8zgHESKyxsYxKbhSgNVy8LDA&#10;QruOd3TZRyMShEOBCqoY20LKUFZkMYxdS5y8H+ctxiS9kdpjl+C2kXmWTaXFmtNChS29VVT+7s9W&#10;wceMpl/XWJ+69+fTsTHH793aeKVGw/71BUSkPt7Dt/ZWK8jzCfyf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2WN9xQAAANwAAAAPAAAAAAAAAAAAAAAAAJgCAABkcnMv&#10;ZG93bnJldi54bWxQSwUGAAAAAAQABAD1AAAAigMAAAAA&#10;" fillcolor="#bfbfbf [2412]" strokecolor="black [3213]" strokeweight="1pt">
                    <v:stroke joinstyle="miter"/>
                  </v:oval>
                  <v:oval id="Oval 226" o:spid="_x0000_s1035" style="position:absolute;left:12795;top:23594;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v9CsUA&#10;AADcAAAADwAAAGRycy9kb3ducmV2LnhtbESPzWrDMBCE74G8g9hAb4lcH5zUjRJKQqGnlvyUXLfW&#10;Vja1Vo6kxs7bR4VCjsPMfMMs14NtxYV8aBwreJxlIIgrpxs2Co6H1+kCRIjIGlvHpOBKAdar8WiJ&#10;pXY97+iyj0YkCIcSFdQxdqWUoarJYpi5jjh5385bjEl6I7XHPsFtK/MsK6TFhtNCjR1taqp+9r9W&#10;wcecis9rbM79+9P51JrT125rvFIPk+HlGUSkId7D/+03rSDPC/g7k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C/0KxQAAANwAAAAPAAAAAAAAAAAAAAAAAJgCAABkcnMv&#10;ZG93bnJldi54bWxQSwUGAAAAAAQABAD1AAAAigMAAAAA&#10;" fillcolor="#bfbfbf [2412]" strokecolor="black [3213]" strokeweight="1pt">
                    <v:stroke joinstyle="miter"/>
                  </v:oval>
                  <v:oval id="Oval 227" o:spid="_x0000_s1036" style="position:absolute;left:8823;top:9803;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8JY8IA&#10;AADcAAAADwAAAGRycy9kb3ducmV2LnhtbESPQYvCMBSE7wv+h/AEL4um9rAr1bSIIOqxrhdvj+bZ&#10;FJuX0kRt/71ZWNjjMDPfMJtisK14Uu8bxwqWiwQEceV0w7WCy89+vgLhA7LG1jEpGMlDkU8+Nphp&#10;9+KSnudQiwhhn6ECE0KXSekrQxb9wnXE0bu53mKIsq+l7vEV4baVaZJ8SYsNxwWDHe0MVffzwyo4&#10;XcdPeTCmvZRXQ6PTplyGUqnZdNiuQQQawn/4r33UCtL0G37PxCMg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wljwgAAANwAAAAPAAAAAAAAAAAAAAAAAJgCAABkcnMvZG93&#10;bnJldi54bWxQSwUGAAAAAAQABAD1AAAAhwMAAAAA&#10;" fillcolor="#bfbfbf [2412]" strokecolor="black [3213]" strokeweight="1pt">
                    <v:stroke joinstyle="miter"/>
                    <v:path arrowok="t"/>
                  </v:oval>
                  <v:oval id="Oval 228" o:spid="_x0000_s1037" style="position:absolute;left:8823;top:13300;width:388;height: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dEbsA&#10;AADcAAAADwAAAGRycy9kb3ducmV2LnhtbERPvQrCMBDeBd8hnOAimtpBpBpFBFHHqovb0ZxNsbmU&#10;Jmr79mYQHD++//W2s7V4U+srxwrmswQEceF0xaWC2/UwXYLwAVlj7ZgU9ORhuxkO1php9+Gc3pdQ&#10;ihjCPkMFJoQmk9IXhiz6mWuII/dwrcUQYVtK3eInhttapkmykBYrjg0GG9obKp6Xl1VwvvcTeTSm&#10;vuV3Q73TJp+HXKnxqNutQATqwl/8c5+0gjSNa+OZeATk5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xwnRG7AAAA3AAAAA8AAAAAAAAAAAAAAAAAmAIAAGRycy9kb3ducmV2Lnht&#10;bFBLBQYAAAAABAAEAPUAAACAAwAAAAA=&#10;" fillcolor="#bfbfbf [2412]" strokecolor="black [3213]" strokeweight="1pt">
                    <v:stroke joinstyle="miter"/>
                    <v:path arrowok="t"/>
                  </v:oval>
                  <v:oval id="Oval 229" o:spid="_x0000_s1038" style="position:absolute;left:8804;top:16796;width:389;height: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w4isIA&#10;AADcAAAADwAAAGRycy9kb3ducmV2LnhtbESPQYvCMBSE7wv+h/AEL4um9rCs1bSIIOqxrhdvj+bZ&#10;FJuX0kRt/71ZWNjjMDPfMJtisK14Uu8bxwqWiwQEceV0w7WCy89+/g3CB2SNrWNSMJKHIp98bDDT&#10;7sUlPc+hFhHCPkMFJoQuk9JXhiz6heuIo3dzvcUQZV9L3eMrwm0r0yT5khYbjgsGO9oZqu7nh1Vw&#10;uo6f8mBMeymvhkanTbkMpVKz6bBdgwg0hP/wX/uoFaTpCn7PxCMg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DiKwgAAANwAAAAPAAAAAAAAAAAAAAAAAJgCAABkcnMvZG93&#10;bnJldi54bWxQSwUGAAAAAAQABAD1AAAAhwMAAAAA&#10;" fillcolor="#bfbfbf [2412]" strokecolor="black [3213]" strokeweight="1pt">
                    <v:stroke joinstyle="miter"/>
                    <v:path arrowok="t"/>
                  </v:oval>
                  <v:oval id="Oval 230" o:spid="_x0000_s1039" style="position:absolute;left:8823;top:20292;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8HyrwA&#10;AADcAAAADwAAAGRycy9kb3ducmV2LnhtbERPvQrCMBDeBd8hnOAimqogUo0igqhj1cXtaM6m2FxK&#10;E7V9ezMIjh/f/3rb2kq8qfGlYwXTSQKCOHe65ELB7XoYL0H4gKyxckwKOvKw3fR7a0y1+3BG70so&#10;RAxhn6ICE0KdSulzQxb9xNXEkXu4xmKIsCmkbvATw20lZ0mykBZLjg0Ga9obyp+Xl1VwvncjeTSm&#10;umV3Q53TJpuGTKnhoN2tQARqw1/8c5+0gtk8zo9n4hGQm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n3wfKvAAAANwAAAAPAAAAAAAAAAAAAAAAAJgCAABkcnMvZG93bnJldi54&#10;bWxQSwUGAAAAAAQABAD1AAAAgQMAAAAA&#10;" fillcolor="#bfbfbf [2412]" strokecolor="black [3213]" strokeweight="1pt">
                    <v:stroke joinstyle="miter"/>
                    <v:path arrowok="t"/>
                  </v:oval>
                  <v:oval id="Oval 231" o:spid="_x0000_s1040" style="position:absolute;left:8804;top:23788;width:389;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OiUcEA&#10;AADcAAAADwAAAGRycy9kb3ducmV2LnhtbESPQYvCMBSE7wv+h/AEL4umVRDpmpZFEPVY9eLt0bxt&#10;yjYvpYna/nuzsOBxmJlvmG0x2FY8qPeNYwXpIgFBXDndcK3getnPNyB8QNbYOiYFI3ko8snHFjPt&#10;nlzS4xxqESHsM1RgQugyKX1lyKJfuI44ej+utxii7Gupe3xGuG3lMknW0mLDccFgRztD1e/5bhWc&#10;buOnPBjTXsubodFpU6ahVGo2Hb6/QAQawjv83z5qBctVCn9n4hGQ+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TolHBAAAA3AAAAA8AAAAAAAAAAAAAAAAAmAIAAGRycy9kb3du&#10;cmV2LnhtbFBLBQYAAAAABAAEAPUAAACGAwAAAAA=&#10;" fillcolor="#bfbfbf [2412]" strokecolor="black [3213]" strokeweight="1pt">
                    <v:stroke joinstyle="miter"/>
                    <v:path arrowok="t"/>
                  </v:oval>
                  <v:oval id="Oval 232" o:spid="_x0000_s1041" style="position:absolute;left:12990;top:20292;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E8JsEA&#10;AADcAAAADwAAAGRycy9kb3ducmV2LnhtbESPQYvCMBSE7wv+h/AEL4umdmGRalpEEPVY14u3R/Ns&#10;is1LaaK2/94sLOxxmJlvmE0x2FY8qfeNYwXLRQKCuHK64VrB5Wc/X4HwAVlj65gUjOShyCcfG8y0&#10;e3FJz3OoRYSwz1CBCaHLpPSVIYt+4Tri6N1cbzFE2ddS9/iKcNvKNEm+pcWG44LBjnaGqvv5YRWc&#10;ruOnPBjTXsqrodFpUy5DqdRsOmzXIAIN4T/81z5qBelXCr9n4hGQ+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BPCbBAAAA3AAAAA8AAAAAAAAAAAAAAAAAmAIAAGRycy9kb3du&#10;cmV2LnhtbFBLBQYAAAAABAAEAPUAAACGAwAAAAA=&#10;" fillcolor="#bfbfbf [2412]" strokecolor="black [3213]" strokeweight="1pt">
                    <v:stroke joinstyle="miter"/>
                    <v:path arrowok="t"/>
                  </v:oval>
                  <v:oval id="Oval 233" o:spid="_x0000_s1042" style="position:absolute;left:4556;top:20304;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2Zvb8A&#10;AADcAAAADwAAAGRycy9kb3ducmV2LnhtbESPQavCMBCE7w/8D2EFLw9NVRCpRhFB1GPVi7elWZti&#10;sylN1PbfG0HwOMzMN8xy3dpKPKnxpWMF41ECgjh3uuRCweW8G85B+ICssXJMCjrysF71/paYavfi&#10;jJ6nUIgIYZ+iAhNCnUrpc0MW/cjVxNG7ucZiiLIppG7wFeG2kpMkmUmLJccFgzVtDeX308MqOF67&#10;f7k3prpkV0Od0yYbh0ypQb/dLEAEasMv/G0ftILJdAq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DZm9vwAAANwAAAAPAAAAAAAAAAAAAAAAAJgCAABkcnMvZG93bnJl&#10;di54bWxQSwUGAAAAAAQABAD1AAAAhAMAAAAA&#10;" fillcolor="#bfbfbf [2412]" strokecolor="black [3213]" strokeweight="1pt">
                    <v:stroke joinstyle="miter"/>
                    <v:path arrowok="t"/>
                  </v:oval>
                  <v:oval id="Oval 234" o:spid="_x0000_s1043" style="position:absolute;left:13184;top:13275;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QBycMA&#10;AADcAAAADwAAAGRycy9kb3ducmV2LnhtbESPQWvCQBSE74X+h+UVeim6MYpIdJVSKLXHaC65PbLP&#10;bDD7NmS3Jvn3bkHwOMzMN8zuMNpW3Kj3jWMFi3kCgrhyuuFaQXH+nm1A+ICssXVMCibycNi/vuww&#10;027gnG6nUIsIYZ+hAhNCl0npK0MW/dx1xNG7uN5iiLKvpe5xiHDbyjRJ1tJiw3HBYEdfhqrr6c8q&#10;+C2nD/ljTFvkpaHJaZMvQq7U+9v4uQURaAzP8KN91ArS5Qr+z8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QBycMAAADcAAAADwAAAAAAAAAAAAAAAACYAgAAZHJzL2Rv&#10;d25yZXYueG1sUEsFBgAAAAAEAAQA9QAAAIgDAAAAAA==&#10;" fillcolor="#bfbfbf [2412]" strokecolor="black [3213]" strokeweight="1pt">
                    <v:stroke joinstyle="miter"/>
                    <v:path arrowok="t"/>
                  </v:oval>
                  <v:oval id="Oval 235" o:spid="_x0000_s1044" style="position:absolute;left:4750;top:13287;width:389;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kUsMA&#10;AADcAAAADwAAAGRycy9kb3ducmV2LnhtbESPQWvCQBSE74X+h+UVeim6MaJIdJVSKLXHaC65PbLP&#10;bDD7NmS3Jvn3bkHwOMzMN8zuMNpW3Kj3jWMFi3kCgrhyuuFaQXH+nm1A+ICssXVMCibycNi/vuww&#10;027gnG6nUIsIYZ+hAhNCl0npK0MW/dx1xNG7uN5iiLKvpe5xiHDbyjRJ1tJiw3HBYEdfhqrr6c8q&#10;+C2nD/ljTFvkpaHJaZMvQq7U+9v4uQURaAzP8KN91ArS5Qr+z8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ikUsMAAADcAAAADwAAAAAAAAAAAAAAAACYAgAAZHJzL2Rv&#10;d25yZXYueG1sUEsFBgAAAAAEAAQA9QAAAIgDAAAAAA==&#10;" fillcolor="#bfbfbf [2412]" strokecolor="black [3213]" strokeweight="1pt">
                    <v:stroke joinstyle="miter"/>
                    <v:path arrowok="t"/>
                  </v:oval>
                  <v:shapetype id="_x0000_t32" coordsize="21600,21600" o:spt="32" o:oned="t" path="m,l21600,21600e" filled="f">
                    <v:path arrowok="t" fillok="f" o:connecttype="none"/>
                    <o:lock v:ext="edit" shapetype="t"/>
                  </v:shapetype>
                  <v:shape id="Straight Arrow Connector 236" o:spid="_x0000_s1045" type="#_x0000_t32" style="position:absolute;left:4336;top:20838;width:4211;height:73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PmiMQAAADcAAAADwAAAGRycy9kb3ducmV2LnhtbESP0YrCMBRE3xf8h3AFX2RNVFDpGkVE&#10;F0UU1P2AS3O3LTY3tclq/XsjCPs4zMwZZjpvbCluVPvCsYZ+T4EgTp0pONPwc15/TkD4gGywdEwa&#10;HuRhPmt9TDEx7s5Hup1CJiKEfYIa8hCqREqf5mTR91xFHL1fV1sMUdaZNDXeI9yWcqDUSFosOC7k&#10;WNEyp/Ry+rMa7Op7M266j33Xltez2Xm1PQSldafdLL5ABGrCf/jd3hgNg+EIXmfiEZ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0+aIxAAAANwAAAAPAAAAAAAAAAAA&#10;AAAAAKECAABkcnMvZG93bnJldi54bWxQSwUGAAAAAAQABAD5AAAAkgMAAAAA&#10;" strokecolor="black [3213]" strokeweight=".5pt">
                    <v:stroke endarrow="block" joinstyle="miter"/>
                  </v:shape>
                  <v:rect id="Rectangle 237" o:spid="_x0000_s1046" style="position:absolute;left:1107;top:27855;width:9829;height:3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op8UA&#10;AADcAAAADwAAAGRycy9kb3ducmV2LnhtbESPQWvCQBSE7wX/w/IKXopuVKgluooIYiiCGKvnR/aZ&#10;hGbfxuw2if/eLRR6HGbmG2a57k0lWmpcaVnBZByBIM6sLjlX8HXejT5AOI+ssbJMCh7kYL0avCwx&#10;1rbjE7Wpz0WAsItRQeF9HUvpsoIMurGtiYN3s41BH2STS91gF+CmktMoepcGSw4LBda0LSj7Tn+M&#10;gi47ttfzYS+Pb9fE8j25b9PLp1LD136zAOGp9//hv3aiFUxnc/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0qinxQAAANwAAAAPAAAAAAAAAAAAAAAAAJgCAABkcnMv&#10;ZG93bnJldi54bWxQSwUGAAAAAAQABAD1AAAAigMAAAAA&#10;" filled="f" stroked="f">
                    <v:textbox>
                      <w:txbxContent>
                        <w:p w14:paraId="59256038"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 xml:space="preserve">motion </w:t>
                          </w:r>
                        </w:p>
                        <w:p w14:paraId="09E93231"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vector</w:t>
                          </w:r>
                        </w:p>
                      </w:txbxContent>
                    </v:textbox>
                  </v:rect>
                  <v:rect id="Rectangle 238" o:spid="_x0000_s1047" style="position:absolute;left:22658;top:5436;width:13822;height:3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081cMA&#10;AADcAAAADwAAAGRycy9kb3ducmV2LnhtbERPTWuDQBC9F/Iflgn0UpI1Fkox2YQghEopSE2T8+BO&#10;VOLOqrtV+++7h0KPj/e9O8ymFSMNrrGsYLOOQBCXVjdcKfg6n1avIJxH1thaJgU/5OCwXzzsMNF2&#10;4k8aC1+JEMIuQQW1910ipStrMujWtiMO3M0OBn2AQyX1gFMIN62Mo+hFGmw4NNTYUVpTeS++jYKp&#10;zMfr+eNN5k/XzHKf9WlxeVfqcTkftyA8zf5f/OfOtIL4Oa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081cMAAADcAAAADwAAAAAAAAAAAAAAAACYAgAAZHJzL2Rv&#10;d25yZXYueG1sUEsFBgAAAAAEAAQA9QAAAIgDAAAAAA==&#10;" filled="f" stroked="f">
                    <v:textbox>
                      <w:txbxContent>
                        <w:p w14:paraId="2CA430A9"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Integer sample coordinate</w:t>
                          </w:r>
                        </w:p>
                      </w:txbxContent>
                    </v:textbox>
                  </v:rect>
                  <v:shape id="Freeform 239" o:spid="_x0000_s1048" style="position:absolute;left:13961;top:8188;width:10097;height:1470;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GBXMcA&#10;AADcAAAADwAAAGRycy9kb3ducmV2LnhtbESPT2sCMRTE7wW/Q3hCL0WztVDqahSxbOuhWPxz8fbY&#10;PHdXNy9Lkmrqp28KhR6HmfkNM51H04oLOd9YVvA4zEAQl1Y3XCnY74rBCwgfkDW2lknBN3mYz3p3&#10;U8y1vfKGLttQiQRhn6OCOoQul9KXNRn0Q9sRJ+9oncGQpKukdnhNcNPKUZY9S4MNp4UaO1rWVJ63&#10;X0aBpfi6dvH9VODHw7kqFt3n2+2g1H0/LiYgAsXwH/5rr7SC0dMYfs+kIyB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xgVzHAAAA3AAAAA8AAAAAAAAAAAAAAAAAmAIAAGRy&#10;cy9kb3ducmV2LnhtbFBLBQYAAAAABAAEAPUAAACMAwAAAAA=&#10;" path="m,146963c236537,78171,473075,9380,641350,913v168275,-8467,268287,43391,368300,95250e" filled="f" strokecolor="black [3200]" strokeweight=".5pt">
                    <v:stroke joinstyle="miter"/>
                    <v:path arrowok="t" o:connecttype="custom" o:connectlocs="0,146963;641350,913;1009650,96163" o:connectangles="0,0,0"/>
                  </v:shape>
                  <v:rect id="Rectangle 240" o:spid="_x0000_s1049" style="position:absolute;left:23347;top:9476;width:13815;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1DrsMA&#10;AADcAAAADwAAAGRycy9kb3ducmV2LnhtbERPTWuDQBC9F/Iflgn0UpI1Ukox2YQghEopSE2T8+BO&#10;VOLOqrtV+++7h0KPj/e9O8ymFSMNrrGsYLOOQBCXVjdcKfg6n1avIJxH1thaJgU/5OCwXzzsMNF2&#10;4k8aC1+JEMIuQQW1910ipStrMujWtiMO3M0OBn2AQyX1gFMIN62Mo+hFGmw4NNTYUVpTeS++jYKp&#10;zMfr+eNN5k/XzHKf9WlxeVfqcTkftyA8zf5f/OfOtIL4OcwP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1DrsMAAADcAAAADwAAAAAAAAAAAAAAAACYAgAAZHJzL2Rv&#10;d25yZXYueG1sUEsFBgAAAAAEAAQA9QAAAIgDAAAAAA==&#10;" filled="f" stroked="f">
                    <v:textbox>
                      <w:txbxContent>
                        <w:p w14:paraId="0D2C9414"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Half sample coordinate</w:t>
                          </w:r>
                        </w:p>
                      </w:txbxContent>
                    </v:textbox>
                  </v:rect>
                  <v:shape id="Freeform 241" o:spid="_x0000_s1050" style="position:absolute;left:13854;top:11909;width:10096;height:1470;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H+J8YA&#10;AADcAAAADwAAAGRycy9kb3ducmV2LnhtbESPT2sCMRTE74V+h/AKvRTNKiKyGkVatu1BKv65eHts&#10;nrtbNy9Lkmr00zdCocdhZn7DzBbRtOJMzjeWFQz6GQji0uqGKwX7XdGbgPABWWNrmRRcycNi/vgw&#10;w1zbC2/ovA2VSBD2OSqoQ+hyKX1Zk0Hftx1x8o7WGQxJukpqh5cEN60cZtlYGmw4LdTY0WtN5Wn7&#10;YxRYim9fLn58F7h6OVXFslu/3w5KPT/F5RREoBj+w3/tT61gOBrA/Uw6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H+J8YAAADcAAAADwAAAAAAAAAAAAAAAACYAgAAZHJz&#10;L2Rvd25yZXYueG1sUEsFBgAAAAAEAAQA9QAAAIsDAAAAAA==&#10;" path="m,146963c236537,78171,473075,9380,641350,913v168275,-8467,268287,43391,368300,95250e" filled="f" strokecolor="black [3200]" strokeweight=".5pt">
                    <v:stroke joinstyle="miter"/>
                    <v:path arrowok="t" o:connecttype="custom" o:connectlocs="0,146963;641349,913;1009649,96163" o:connectangles="0,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242" o:spid="_x0000_s1051" type="#_x0000_t38" style="position:absolute;left:9577;top:20617;width:9144;height:9144;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Xv3cYAAADcAAAADwAAAGRycy9kb3ducmV2LnhtbESPQWvCQBSE70L/w/IKvZlNQtEQXUUK&#10;BYUWMe2hx9fsM0mbfRuyq0n+vVsoeBxm5htmvR1NK67Uu8aygiSKQRCXVjdcKfj8eJ1nIJxH1tha&#10;JgUTOdhuHmZrzLUd+ETXwlciQNjlqKD2vsuldGVNBl1kO+LgnW1v0AfZV1L3OAS4aWUaxwtpsOGw&#10;UGNHLzWVv8XFKNh9v2dFsjBHuzz8HN6ar3IqEqfU0+O4W4HwNPp7+L+91wrS5xT+zoQjID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F793GAAAA3AAAAA8AAAAAAAAA&#10;AAAAAAAAoQIAAGRycy9kb3ducmV2LnhtbFBLBQYAAAAABAAEAPkAAACUAwAAAAA=&#10;" adj="10800" strokecolor="black [3200]" strokeweight=".5pt">
                    <v:stroke joinstyle="miter"/>
                  </v:shape>
                  <v:rect id="Rectangle 243" o:spid="_x0000_s1052" style="position:absolute;left:18403;top:27246;width:13815;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2cUA&#10;AADcAAAADwAAAGRycy9kb3ducmV2LnhtbESPQWvCQBSE7wX/w/IKXopu1CIluooIYiiCGKvnR/aZ&#10;hGbfxuw2if/eLRR6HGbmG2a57k0lWmpcaVnBZByBIM6sLjlX8HXejT5AOI+ssbJMCh7kYL0avCwx&#10;1rbjE7Wpz0WAsItRQeF9HUvpsoIMurGtiYN3s41BH2STS91gF+CmktMomkuDJYeFAmvaFpR9pz9G&#10;QZcd2+v5sJfHt2ti+Z7ct+nlU6nha79ZgPDU+//wXzvRCqbv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793ZxQAAANwAAAAPAAAAAAAAAAAAAAAAAJgCAABkcnMv&#10;ZG93bnJldi54bWxQSwUGAAAAAAQABAD1AAAAigMAAAAA&#10;" filled="f" stroked="f">
                    <v:textbox>
                      <w:txbxContent>
                        <w:p w14:paraId="3B613C90"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Rounded motion vector</w:t>
                          </w: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44" o:spid="_x0000_s1053" type="#_x0000_t5" style="position:absolute;left:6814;top:9700;width:458;height: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hc6MQA&#10;AADcAAAADwAAAGRycy9kb3ducmV2LnhtbESPW4vCMBSE34X9D+Es7Jumiop2jbJ4BxG8sq+H5tiW&#10;bU5Kk9X6740g+DjMzDfMaFKbQlypcrllBe1WBII4sTrnVMHpuGgOQDiPrLGwTAru5GAy/miMMNb2&#10;xnu6HnwqAoRdjAoy78tYSpdkZNC1bEkcvIutDPogq1TqCm8BbgrZiaK+NJhzWMiwpGlGyd/h3ygo&#10;ed5e9ZaL3WY7Ow/Pv3Z6qQd3pb4+659vEJ5q/w6/2mutoNPtwvNMOAJy/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4XOjEAAAA3AAAAA8AAAAAAAAAAAAAAAAAmAIAAGRycy9k&#10;b3ducmV2LnhtbFBLBQYAAAAABAAEAPUAAACJAwAAAAA=&#10;" fillcolor="#4472c4 [3204]" strokecolor="#1f3763 [1604]" strokeweight="1pt"/>
                  <v:shape id="Isosceles Triangle 245" o:spid="_x0000_s1054" type="#_x0000_t5" style="position:absolute;left:4716;top:14775;width:457;height: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T5c8cA&#10;AADcAAAADwAAAGRycy9kb3ducmV2LnhtbESP3WrCQBSE74W+w3IKvTMbpUqauor410IRbFrp7SF7&#10;TILZsyG7avL23YLQy2FmvmFmi87U4kqtqywrGEUxCOLc6ooLBd9f22ECwnlkjbVlUtCTg8X8YTDD&#10;VNsbf9I184UIEHYpKii9b1IpXV6SQRfZhjh4J9sa9EG2hdQt3gLc1HIcx1NpsOKwUGJDq5Lyc3Yx&#10;ChrejN4mu+3hY78+vhx/7OrUJb1ST4/d8hWEp87/h+/td61g/DyB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0+XPHAAAA3AAAAA8AAAAAAAAAAAAAAAAAmAIAAGRy&#10;cy9kb3ducmV2LnhtbFBLBQYAAAAABAAEAPUAAACMAwAAAAA=&#10;" fillcolor="#4472c4 [3204]" strokecolor="#1f3763 [1604]" strokeweight="1pt"/>
                  <v:shape id="Isosceles Triangle 246" o:spid="_x0000_s1055" type="#_x0000_t5" style="position:absolute;left:10775;top:9803;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ZnBMYA&#10;AADcAAAADwAAAGRycy9kb3ducmV2LnhtbESP3WrCQBSE7wt9h+UUelc3hioxdZWS1iqI4C+9PWSP&#10;SWj2bMhuNXn7bkHwcpiZb5jpvDO1uFDrKssKhoMIBHFudcWFguNh8ZKAcB5ZY22ZFPTkYD57fJhi&#10;qu2Vd3TZ+0IECLsUFZTeN6mULi/JoBvYhjh4Z9sa9EG2hdQtXgPc1DKOorE0WHFYKLGhrKT8Z/9r&#10;FDT8OVyOvhbb9ebjNDl92+zcJb1Sz0/d+xsIT52/h2/tlVYQv47h/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ZnBMYAAADcAAAADwAAAAAAAAAAAAAAAACYAgAAZHJz&#10;L2Rvd25yZXYueG1sUEsFBgAAAAAEAAQA9QAAAIsDAAAAAA==&#10;" fillcolor="#4472c4 [3204]" strokecolor="#1f3763 [1604]" strokeweight="1pt"/>
                  <v:shape id="Isosceles Triangle 247" o:spid="_x0000_s1056" type="#_x0000_t5" style="position:absolute;left:4556;top:18509;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rCn8YA&#10;AADcAAAADwAAAGRycy9kb3ducmV2LnhtbESPW2vCQBSE3wv9D8sp+FY3ivWSuop4qYIIait9PWSP&#10;STB7NmRXjf/eFQQfh5n5hhmOa1OIC1Uut6yg1YxAECdW55wq+PtdfPZBOI+ssbBMCm7kYDx6fxti&#10;rO2Vd3TZ+1QECLsYFWTel7GULsnIoGvakjh4R1sZ9EFWqdQVXgPcFLIdRV1pMOewkGFJ04yS0/5s&#10;FJQ8by2/fhbb9WZ2GBz+7fRY929KNT7qyTcIT7V/hZ/tlVbQ7vTgcSYcAT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rCn8YAAADcAAAADwAAAAAAAAAAAAAAAACYAgAAZHJz&#10;L2Rvd25yZXYueG1sUEsFBgAAAAAEAAQA9QAAAIsDAAAAAA==&#10;" fillcolor="#4472c4 [3204]" strokecolor="#1f3763 [1604]" strokeweight="1pt"/>
                  <v:shape id="Isosceles Triangle 248" o:spid="_x0000_s1057" type="#_x0000_t5" style="position:absolute;left:4497;top:22034;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VW7cQA&#10;AADcAAAADwAAAGRycy9kb3ducmV2LnhtbERPy2rCQBTdF/oPwy24q5MEFZs6itj6gFJoo6HbS+aa&#10;BDN3QmbU+PfOQujycN6zRW8acaHO1ZYVxMMIBHFhdc2lgsN+/ToF4TyyxsYyKbiRg8X8+WmGqbZX&#10;/qVL5ksRQtilqKDyvk2ldEVFBt3QtsSBO9rOoA+wK6Xu8BrCTSOTKJpIgzWHhgpbWlVUnLKzUdDy&#10;Z7wdb9Y/X98f+Vv+Z1fHfnpTavDSL99BeOr9v/jh3mkFySisDWfC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1Vu3EAAAA3AAAAA8AAAAAAAAAAAAAAAAAmAIAAGRycy9k&#10;b3ducmV2LnhtbFBLBQYAAAAABAAEAPUAAACJAwAAAAA=&#10;" fillcolor="#4472c4 [3204]" strokecolor="#1f3763 [1604]" strokeweight="1pt"/>
                  <v:shape id="Isosceles Triangle 249" o:spid="_x0000_s1058" type="#_x0000_t5" style="position:absolute;left:4648;top:11533;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zdsQA&#10;AADcAAAADwAAAGRycy9kb3ducmV2LnhtbESP3YrCMBSE7wXfIRzBO00VXbRrFPEfFsF1V7w9NMe2&#10;2JyUJmp9eyMs7OUwM98wk1ltCnGnyuWWFfS6EQjixOqcUwW/P+vOCITzyBoLy6TgSQ5m02ZjgrG2&#10;D/6m+9GnIkDYxagg876MpXRJRgZd15bEwbvYyqAPskqlrvAR4KaQ/Sj6kAZzDgsZlrTIKLkeb0ZB&#10;yavedrhZH772y9P4dLaLSz16KtVu1fNPEJ5q/x/+a++0gv5gDO8z4QjI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83bEAAAA3AAAAA8AAAAAAAAAAAAAAAAAmAIAAGRycy9k&#10;b3ducmV2LnhtbFBLBQYAAAAABAAEAPUAAACJAwAAAAA=&#10;" fillcolor="#4472c4 [3204]" strokecolor="#1f3763 [1604]" strokeweight="1pt"/>
                  <v:shape id="Freeform 250" o:spid="_x0000_s1059" style="position:absolute;left:7185;top:3176;width:9354;height:6489;visibility:visible;mso-wrap-style:square;v-text-anchor:middle" coordsize="935469,648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t4b8A&#10;AADcAAAADwAAAGRycy9kb3ducmV2LnhtbERPS2vCQBC+C/0Pywi96UahUtJsRISCJ6G29Txmp9lg&#10;djZkNw//fedQ6PHjexf72bdqpD42gQ1s1hko4irYhmsDX5/vq1dQMSFbbAOTgQdF2JdPiwJzGyb+&#10;oPGSaiUhHHM04FLqcq1j5chjXIeOWLif0HtMAvta2x4nCfet3mbZTntsWBocdnR0VN0vg5fe824z&#10;4ZVu90EP4+F6c+Pp2xnzvJwPb6ASzelf/Oc+WQPbF5kvZ+QI6P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6m3hvwAAANwAAAAPAAAAAAAAAAAAAAAAAJgCAABkcnMvZG93bnJl&#10;di54bWxQSwUGAAAAAAQABAD1AAAAhAMAAAAA&#10;" path="m,648929c9194,623647,18639,592160,33711,568867v8700,-13446,20188,-24893,29497,-37925c90270,493054,59915,526746,92704,484590v13470,-17319,27101,-34589,42139,-50566c142362,426035,151392,419593,160126,412955v26393,-20058,51170,-42741,80062,-58993c319537,309328,340143,310226,404527,282326v28266,-12249,55918,-25893,84277,-37924c506814,236761,525893,231687,543584,223333v32950,-15560,64326,-34270,96918,-50566c761087,112475,596432,212808,834338,67421,861930,50559,887683,30858,914400,12642,928384,3108,923301,6085,935469,e" filled="f" strokecolor="black [3200]" strokeweight=".5pt">
                    <v:stroke joinstyle="miter"/>
                    <v:path arrowok="t" o:connecttype="custom" o:connectlocs="0,648929;33711,568867;63208,530942;92704,484590;134843,434024;160126,412955;240188,353962;404527,282326;488804,244402;543584,223333;640502,172767;834338,67421;914400,12642;935469,0" o:connectangles="0,0,0,0,0,0,0,0,0,0,0,0,0,0"/>
                  </v:shape>
                  <v:rect id="Rectangle 251" o:spid="_x0000_s1060" style="position:absolute;left:16217;top:1338;width:14890;height:3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hw6MYA&#10;AADcAAAADwAAAGRycy9kb3ducmV2LnhtbESP3WrCQBSE7wu+w3IEb0rdKLRImo2IIA0iSOPP9SF7&#10;moRmz8bsNolv3y0UvBxm5hsmWY+mET11rrasYDGPQBAXVtdcKjifdi8rEM4ja2wsk4I7OVink6cE&#10;Y20H/qQ+96UIEHYxKqi8b2MpXVGRQTe3LXHwvmxn0AfZlVJ3OAS4aeQyit6kwZrDQoUtbSsqvvMf&#10;o2Aojv31dPiQx+drZvmW3bb5Za/UbDpu3kF4Gv0j/N/OtILl6wL+zoQj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hw6MYAAADcAAAADwAAAAAAAAAAAAAAAACYAgAAZHJz&#10;L2Rvd25yZXYueG1sUEsFBgAAAAAEAAQA9QAAAIsDAAAAAA==&#10;" filled="f" stroked="f">
                    <v:textbox>
                      <w:txbxContent>
                        <w:p w14:paraId="1141385F"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Horizontal Quarter-pel sample coordinate</w:t>
                          </w:r>
                        </w:p>
                      </w:txbxContent>
                    </v:textbox>
                  </v:rect>
                  <v:rect id="Rectangle 252" o:spid="_x0000_s1061" style="position:absolute;width:14889;height:3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un8UA&#10;AADcAAAADwAAAGRycy9kb3ducmV2LnhtbESP3WrCQBSE7wu+w3KE3hTdGGiR6CoiiKEUpPHn+pA9&#10;JsHs2Zhdk/Ttu4WCl8PMfMMs14OpRUetqywrmE0jEMS51RUXCk7H3WQOwnlkjbVlUvBDDtar0csS&#10;E217/qYu84UIEHYJKii9bxIpXV6SQTe1DXHwrrY16INsC6lb7APc1DKOog9psOKwUGJD25LyW/Yw&#10;Cvr80F2OX3t5eLuklu/pfZudP5V6HQ+bBQhPg3+G/9upVhC/x/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eu6fxQAAANwAAAAPAAAAAAAAAAAAAAAAAJgCAABkcnMv&#10;ZG93bnJldi54bWxQSwUGAAAAAAQABAD1AAAAigMAAAAA&#10;" filled="f" stroked="f">
                    <v:textbox>
                      <w:txbxContent>
                        <w:p w14:paraId="271E9DD9" w14:textId="77777777" w:rsidR="000935CE" w:rsidRPr="000935CE" w:rsidRDefault="000935CE" w:rsidP="000935CE">
                          <w:pPr>
                            <w:pStyle w:val="NormalWeb"/>
                            <w:spacing w:before="0" w:beforeAutospacing="0" w:after="0" w:afterAutospacing="0"/>
                            <w:rPr>
                              <w:sz w:val="18"/>
                              <w:szCs w:val="18"/>
                            </w:rPr>
                          </w:pPr>
                          <w:r w:rsidRPr="000935CE">
                            <w:rPr>
                              <w:rFonts w:asciiTheme="minorHAnsi" w:hAnsi="Calibri" w:cstheme="minorBidi"/>
                              <w:color w:val="000000" w:themeColor="text1"/>
                              <w:kern w:val="24"/>
                              <w:sz w:val="18"/>
                              <w:szCs w:val="18"/>
                            </w:rPr>
                            <w:t>Vertical Quarter-pel sample coordinate</w:t>
                          </w:r>
                        </w:p>
                      </w:txbxContent>
                    </v:textbox>
                  </v:rect>
                  <v:shape id="Freeform 253" o:spid="_x0000_s1062" style="position:absolute;left:2239;top:3442;width:2181;height:8515;visibility:visible;mso-wrap-style:square;v-text-anchor:middle" coordsize="218108,851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U1MUA&#10;AADcAAAADwAAAGRycy9kb3ducmV2LnhtbESPQUsDMRSE7wX/Q3hCbzbblUq7Ni0qCKWC0Cqlx2fy&#10;3CxNXpZNul3/vRGEHoeZ+YZZrgfvRE9dbAIrmE4KEMQ6mIZrBZ8fr3dzEDEhG3SBScEPRVivbkZL&#10;rEy48I76fapFhnCsUIFNqa2kjNqSxzgJLXH2vkPnMWXZ1dJ0eMlw72RZFA/SY8N5wWJLL5b0aX/2&#10;Ck528/Z1DKnRz+8Lt+2nB+0OpVLj2+HpEUSiIV3D/+2NUVDO7uHvTD4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VTUxQAAANwAAAAPAAAAAAAAAAAAAAAAAJgCAABkcnMv&#10;ZG93bnJldi54bWxQSwUGAAAAAAQABAD1AAAAigMAAAAA&#10;" path="m218108,851535v-24213,-40355,-7903,-22413,-51435,-51435l149528,788670c122185,747655,136382,764094,109523,737235v-14365,-43094,6683,8354,-22860,-28575c82900,703956,83642,696903,80948,691515,77876,685372,72590,680513,69518,674370,45857,627048,85130,689215,52373,640080,39277,587697,49657,607431,29513,577215,25585,557573,23464,544612,18083,525780v-1655,-5792,-4408,-11264,-5715,-17145c9854,497323,8558,485775,6653,474345,300,340924,-4427,305727,6653,154305,7646,140738,25258,105270,29513,91440,34133,76426,37133,60960,40943,45720v1905,-7620,5715,-15005,5715,-22860l46658,e" filled="f" strokecolor="black [3200]" strokeweight=".5pt">
                    <v:stroke joinstyle="miter"/>
                    <v:path arrowok="t" o:connecttype="custom" o:connectlocs="218108,851534;166673,800099;149528,788669;109523,737234;86663,708659;80948,691514;69518,674369;52373,640079;29513,577214;18083,525779;12368,508634;6653,474344;6653,154305;29513,91440;40943,45720;46658,22860;46658,0" o:connectangles="0,0,0,0,0,0,0,0,0,0,0,0,0,0,0,0,0"/>
                  </v:shape>
                  <v:shape id="Isosceles Triangle 254" o:spid="_x0000_s1063" type="#_x0000_t5" style="position:absolute;left:13006;top:11533;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KNccA&#10;AADcAAAADwAAAGRycy9kb3ducmV2LnhtbESP3WrCQBSE74W+w3IKvTMbpUqauor410IRbFrp7SF7&#10;TILZsyG7avL23YLQy2FmvmFmi87U4kqtqywrGEUxCOLc6ooLBd9f22ECwnlkjbVlUtCTg8X8YTDD&#10;VNsbf9I184UIEHYpKii9b1IpXV6SQRfZhjh4J9sa9EG2hdQt3gLc1HIcx1NpsOKwUGJDq5Lyc3Yx&#10;ChrejN4mu+3hY78+vhx/7OrUJb1ST4/d8hWEp87/h+/td61gPHmG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hyjXHAAAA3AAAAA8AAAAAAAAAAAAAAAAAmAIAAGRy&#10;cy9kb3ducmV2LnhtbFBLBQYAAAAABAAEAPUAAACMAwAAAAA=&#10;" fillcolor="#4472c4 [3204]" strokecolor="#1f3763 [1604]" strokeweight="1pt"/>
                  <v:shape id="Isosceles Triangle 255" o:spid="_x0000_s1064" type="#_x0000_t5" style="position:absolute;left:13006;top:14738;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1vrsQA&#10;AADcAAAADwAAAGRycy9kb3ducmV2LnhtbESPQYvCMBSE78L+h/AWvGmqUNFqFHF1FURwXcXro3m2&#10;ZZuX0mS1/nsjCB6HmfmGmcwaU4or1a6wrKDXjUAQp1YXnCk4/q46QxDOI2ssLZOCOzmYTT9aE0y0&#10;vfEPXQ8+EwHCLkEFufdVIqVLczLourYiDt7F1gZ9kHUmdY23ADel7EfRQBosOCzkWNEip/Tv8G8U&#10;VLzsrePv1X67+zqNTme7uDTDu1Ltz2Y+BuGp8e/wq73RCvpxDM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tb67EAAAA3AAAAA8AAAAAAAAAAAAAAAAAmAIAAGRycy9k&#10;b3ducmV2LnhtbFBLBQYAAAAABAAEAPUAAACJAwAAAAA=&#10;" fillcolor="#4472c4 [3204]" strokecolor="#1f3763 [1604]" strokeweight="1pt"/>
                  <v:shape id="Isosceles Triangle 256" o:spid="_x0000_s1065" type="#_x0000_t5" style="position:absolute;left:13006;top:18394;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x2cQA&#10;AADcAAAADwAAAGRycy9kb3ducmV2LnhtbESP3YrCMBSE7xd8h3AE79ZUQdGuUcR/EEG7K3t7aI5t&#10;sTkpTdT69kZY2MthZr5hJrPGlOJOtSssK+h1IxDEqdUFZwp+vtefIxDOI2ssLZOCJzmYTVsfE4y1&#10;ffCJ7onPRICwi1FB7n0VS+nSnAy6rq2Ig3extUEfZJ1JXeMjwE0p+1E0lAYLDgs5VrTIKb0mN6Og&#10;4lVvO9isj/vD8jw+/9rFpRk9leq0m/kXCE+N/w//tXdaQX8whPeZcAT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8dnEAAAA3AAAAA8AAAAAAAAAAAAAAAAAmAIAAGRycy9k&#10;b3ducmV2LnhtbFBLBQYAAAAABAAEAPUAAACJAwAAAAA=&#10;" fillcolor="#4472c4 [3204]" strokecolor="#1f3763 [1604]" strokeweight="1pt"/>
                  <v:shape id="Isosceles Triangle 257" o:spid="_x0000_s1066" type="#_x0000_t5" style="position:absolute;left:12921;top:21827;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UQsQA&#10;AADcAAAADwAAAGRycy9kb3ducmV2LnhtbESPW4vCMBSE34X9D+Es7JumCt66Rlm8gwhe2ddDc2zL&#10;NielyWr990YQfBxm5htmNKlNIa5UudyygnYrAkGcWJ1zquB0XDQHIJxH1lhYJgV3cjAZfzRGGGt7&#10;4z1dDz4VAcIuRgWZ92UspUsyMuhatiQO3sVWBn2QVSp1hbcAN4XsRFFPGsw5LGRY0jSj5O/wbxSU&#10;PG+vusvFbrOdnYfnXzu91IO7Ul+f9c83CE+1f4df7bVW0On24XkmHAE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zVELEAAAA3AAAAA8AAAAAAAAAAAAAAAAAmAIAAGRycy9k&#10;b3ducmV2LnhtbFBLBQYAAAAABAAEAPUAAACJAwAAAAA=&#10;" fillcolor="#4472c4 [3204]" strokecolor="#1f3763 [1604]" strokeweight="1pt"/>
                  <v:shape id="Isosceles Triangle 258" o:spid="_x0000_s1067" type="#_x0000_t5" style="position:absolute;left:6744;top:23532;width:457;height: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zAMMAA&#10;AADcAAAADwAAAGRycy9kb3ducmV2LnhtbERPy4rCMBTdC/MP4QruNFVQnGoU8Q0iOD5we2mubZnm&#10;pjRR69+bheDycN7jaW0K8aDK5ZYVdDsRCOLE6pxTBefTqj0E4TyyxsIyKXiRg+nkpzHGWNsn/9Hj&#10;6FMRQtjFqCDzvoyldElGBl3HlsSBu9nKoA+wSqWu8BnCTSF7UTSQBnMODRmWNM8o+T/ejYKSl91N&#10;f7067PaLy+/laue3evhSqtWsZyMQnmr/FX/cW62g1w9rw5lwBOTk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zAMMAAAADcAAAADwAAAAAAAAAAAAAAAACYAgAAZHJzL2Rvd25y&#10;ZXYueG1sUEsFBgAAAAAEAAQA9QAAAIUDAAAAAA==&#10;" fillcolor="#4472c4 [3204]" strokecolor="#1f3763 [1604]" strokeweight="1pt"/>
                  <v:shape id="Isosceles Triangle 259" o:spid="_x0000_s1068" type="#_x0000_t5" style="position:absolute;left:10728;top:23548;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Blq8YA&#10;AADcAAAADwAAAGRycy9kb3ducmV2LnhtbESP3WrCQBSE7wu+w3KE3jWbCIqmriJp/YFSUNvQ20P2&#10;mASzZ0N2q/HtXaHQy2FmvmHmy9404kKdqy0rSKIYBHFhdc2lgu+v9csUhPPIGhvLpOBGDpaLwdMc&#10;U22vfKDL0ZciQNilqKDyvk2ldEVFBl1kW+LgnWxn0AfZlVJ3eA1w08hRHE+kwZrDQoUtZRUV5+Ov&#10;UdDye7Idb9b7j8+3fJb/2OzUT29KPQ/71SsIT73/D/+1d1rBaDyDx5lw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iBlq8YAAADcAAAADwAAAAAAAAAAAAAAAACYAgAAZHJz&#10;L2Rvd25yZXYueG1sUEsFBgAAAAAEAAQA9QAAAIsDAAAAAA==&#10;" fillcolor="#4472c4 [3204]" strokecolor="#1f3763 [1604]" strokeweight="1pt"/>
                </v:group>
                <v:group id="Group 340" o:spid="_x0000_s1069" style="position:absolute;left:32572;top:431;width:29800;height:28369" coordorigin="-2" coordsize="37807,29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Straight Arrow Connector 341" o:spid="_x0000_s1070" type="#_x0000_t32" style="position:absolute;left:11640;top:18869;width:4210;height:73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mtMcAAADcAAAADwAAAGRycy9kb3ducmV2LnhtbESPQUsDMRSE74L/ITzBm83WalvWpkWk&#10;Qg8idC1tj6+b52Zx87JN0u7qrzdCweMwM98ws0VvG3EmH2rHCoaDDARx6XTNlYLNx+vdFESIyBob&#10;x6TgmwIs5tdXM8y163hN5yJWIkE45KjAxNjmUobSkMUwcC1x8j6dtxiT9JXUHrsEt428z7KxtFhz&#10;WjDY0ouh8qs4WQX7XbFj/f64fTsu3X4y+vGmO0yUur3pn59AROrjf/jSXmkFo4ch/J1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qaa0xwAAANwAAAAPAAAAAAAA&#10;AAAAAAAAAKECAABkcnMvZG93bnJldi54bWxQSwUGAAAAAAQABAD5AAAAlQMAAAAA&#10;" strokecolor="black [3213]" strokeweight=".5pt">
                    <v:stroke endarrow="block" joinstyle="miter"/>
                  </v:shape>
                  <v:shape id="Freeform 342" o:spid="_x0000_s1071" style="position:absolute;left:3050;top:18855;width:6115;height:8058;visibility:visible;mso-wrap-style:square;v-text-anchor:middle" coordsize="611505,805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YE9cQA&#10;AADcAAAADwAAAGRycy9kb3ducmV2LnhtbESP0WoCMRRE34X+Q7gFX6RmV0XLahSRCr6INPUDLpvr&#10;ZtvNzbJJdf17IxT6OMzMGWa16V0jrtSF2rOCfJyBIC69qblScP7av72DCBHZYOOZFNwpwGb9Mlhh&#10;YfyNP+mqYyUShEOBCmyMbSFlKC05DGPfEifv4juHMcmukqbDW4K7Rk6ybC4d1pwWLLa0s1T+6F+n&#10;YLGYj/RJjyzKe67PH8e9/z7lSg1f++0SRKQ+/of/2gejYDqbwPNMOg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GBPXEAAAA3AAAAA8AAAAAAAAAAAAAAAAAmAIAAGRycy9k&#10;b3ducmV2LnhtbFBLBQYAAAAABAAEAPUAAACJAwAAAAA=&#10;" path="m611505,v-9525,3810,-18969,7828,-28575,11430c577289,13545,571015,14156,565785,17145,547664,27500,543470,36875,525780,45720v-5388,2694,-11430,3810,-17145,5715c502920,57150,495973,61855,491490,68580v-3342,5012,-1455,12885,-5715,17145c481515,89985,474345,89535,468630,91440v-1905,5715,-3021,11757,-5715,17145c459843,114728,455125,119905,451485,125730v-38650,61839,3758,-1832,-34290,51435c399336,202168,409420,188945,394335,222885v-3460,7785,-7203,15463,-11430,22860c379497,251709,374265,256613,371475,262890v-4893,11010,-7313,22967,-11430,34290c356539,306821,352217,316149,348615,325755v-2115,5641,-3021,11757,-5715,17145c339828,349043,334542,353902,331470,360045v-4588,9176,-7062,19293,-11430,28575c309157,411746,293832,432953,285750,457200v-1905,5715,-2830,11856,-5715,17145c243601,541141,263733,498798,234315,542925v-6162,9242,-10983,19333,-17145,28575c211886,579425,205447,586529,200025,594360v-11729,16942,-22860,34290,-34290,51435c161925,651510,159162,658083,154305,662940v-20955,20955,-46427,38207,-62865,62865c74068,751863,77749,748770,45720,777240v-30016,26681,-3737,-1187,-34290,17145c6810,797157,3810,802005,,805815e" filled="f" strokecolor="black [3200]" strokeweight=".5pt">
                    <v:stroke joinstyle="miter"/>
                    <v:path arrowok="t" o:connecttype="custom" o:connectlocs="611505,0;582930,11430;565785,17145;525780,45720;508635,51435;491490,68580;485775,85725;468630,91440;462915,108585;451485,125730;417195,177165;394335,222885;382905,245745;371475,262890;360045,297180;348615,325755;342900,342900;331470,360045;320040,388620;285750,457200;280035,474345;234315,542925;217170,571500;200025,594360;165735,645795;154305,662940;91440,725805;45720,777240;11430,794385;0,805815" o:connectangles="0,0,0,0,0,0,0,0,0,0,0,0,0,0,0,0,0,0,0,0,0,0,0,0,0,0,0,0,0,0"/>
                  </v:shape>
                  <v:oval id="Oval 343" o:spid="_x0000_s1072" style="position:absolute;left:9654;top:9609;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0r8UA&#10;AADcAAAADwAAAGRycy9kb3ducmV2LnhtbESPW2sCMRSE3wv+h3CEvtWstXhZjSIthT61eMPX4+aY&#10;XdycrEnqrv++KRT6OMzMN8xi1dla3MiHyrGC4SADQVw4XbFRsN+9P01BhIissXZMCu4UYLXsPSww&#10;167lDd220YgE4ZCjgjLGJpcyFCVZDAPXECfv7LzFmKQ3UntsE9zW8jnLxtJixWmhxIZeSyou22+r&#10;4GtC48M9Vtf2c3Y91uZ42rwZr9Rjv1vPQUTq4n/4r/2hFYxeRv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QrSvxQAAANwAAAAPAAAAAAAAAAAAAAAAAJgCAABkcnMv&#10;ZG93bnJldi54bWxQSwUGAAAAAAQABAD1AAAAigMAAAAA&#10;" fillcolor="#bfbfbf [2412]" strokecolor="black [3213]" strokeweight="1pt">
                    <v:stroke joinstyle="miter"/>
                  </v:oval>
                  <v:oval id="Oval 344" o:spid="_x0000_s1073" style="position:absolute;left:17961;top:9609;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ss28UA&#10;AADcAAAADwAAAGRycy9kb3ducmV2LnhtbESPW2sCMRSE3wv9D+EUfKvZVvGyGqVUCn1q8Yavx80x&#10;u7g5WZPorv++KRT6OMzMN8x82dla3MiHyrGCl34GgrhwumKjYLf9eJ6ACBFZY+2YFNwpwHLx+DDH&#10;XLuW13TbRCMShEOOCsoYm1zKUJRkMfRdQ5y8k/MWY5LeSO2xTXBby9csG0mLFaeFEht6L6k4b65W&#10;wfeYRvt7rC7t1/RyqM3huF4Zr1TvqXubgYjUxf/wX/tTKxgMh/B7Jh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qyzbxQAAANwAAAAPAAAAAAAAAAAAAAAAAJgCAABkcnMv&#10;ZG93bnJldi54bWxQSwUGAAAAAAQABAD1AAAAigMAAAAA&#10;" fillcolor="#bfbfbf [2412]" strokecolor="black [3213]" strokeweight="1pt">
                    <v:stroke joinstyle="miter"/>
                  </v:oval>
                  <v:oval id="Oval 345" o:spid="_x0000_s1074" style="position:absolute;left:9635;top:16602;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eJQMYA&#10;AADcAAAADwAAAGRycy9kb3ducmV2LnhtbESPT2sCMRTE7wW/Q3hCbzVrW/90NUppKfRk0SpeXzfP&#10;7OLmZU1Sd/32Rij0OMzMb5j5srO1OJMPlWMFw0EGgrhwumKjYPv98TAFESKyxtoxKbhQgOWidzfH&#10;XLuW13TeRCMShEOOCsoYm1zKUJRkMQxcQ5y8g/MWY5LeSO2xTXBby8csG0uLFaeFEht6K6k4bn6t&#10;gq8JjXeXWJ3a1ctpX5v9z/rdeKXu+93rDESkLv6H/9qfWsHT8whuZ9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eJQMYAAADcAAAADwAAAAAAAAAAAAAAAACYAgAAZHJz&#10;L2Rvd25yZXYueG1sUEsFBgAAAAAEAAQA9QAAAIsDAAAAAA==&#10;" fillcolor="#bfbfbf [2412]" strokecolor="black [3213]" strokeweight="1pt">
                    <v:stroke joinstyle="miter"/>
                  </v:oval>
                  <v:oval id="Oval 346" o:spid="_x0000_s1075" style="position:absolute;left:17942;top:16602;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XN8UA&#10;AADcAAAADwAAAGRycy9kb3ducmV2LnhtbESPQWsCMRSE74L/ITzBm2bVsm1Xo0hLoacWbYvX180z&#10;u7h5WZPUXf99UxB6HGbmG2a16W0jLuRD7VjBbJqBIC6drtko+Px4mTyACBFZY+OYFFwpwGY9HKyw&#10;0K7jHV320YgE4VCggirGtpAylBVZDFPXEifv6LzFmKQ3UnvsEtw2cp5lubRYc1qosKWnisrT/scq&#10;eL+n/Osa63P39ng+NObwvXs2XqnxqN8uQUTq43/41n7VChZ3O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NRc3xQAAANwAAAAPAAAAAAAAAAAAAAAAAJgCAABkcnMv&#10;ZG93bnJldi54bWxQSwUGAAAAAAQABAD1AAAAigMAAAAA&#10;" fillcolor="#bfbfbf [2412]" strokecolor="black [3213]" strokeweight="1pt">
                    <v:stroke joinstyle="miter"/>
                  </v:oval>
                  <v:oval id="Oval 347" o:spid="_x0000_s1076" style="position:absolute;left:9635;top:23594;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myrMUA&#10;AADcAAAADwAAAGRycy9kb3ducmV2LnhtbESPW2sCMRSE3wv9D+EU+lazveBlNUpRhD5ZvOHrcXPM&#10;Lt2crEl013/fCIU+DjPzDTOZdbYWV/KhcqzgtZeBIC6crtgo2G2XL0MQISJrrB2TghsFmE0fHyaY&#10;a9fymq6baESCcMhRQRljk0sZipIshp5riJN3ct5iTNIbqT22CW5r+ZZlfWmx4rRQYkPzkoqfzcUq&#10;+B5Qf3+L1bldjc6H2hyO64XxSj0/dZ9jEJG6+B/+a39pBe8fA7ifSUd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ebKsxQAAANwAAAAPAAAAAAAAAAAAAAAAAJgCAABkcnMv&#10;ZG93bnJldi54bWxQSwUGAAAAAAQABAD1AAAAigMAAAAA&#10;" fillcolor="#bfbfbf [2412]" strokecolor="black [3213]" strokeweight="1pt">
                    <v:stroke joinstyle="miter"/>
                  </v:oval>
                  <v:oval id="Oval 348" o:spid="_x0000_s1077" style="position:absolute;left:17942;top:23594;width:777;height: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Ym3sIA&#10;AADcAAAADwAAAGRycy9kb3ducmV2LnhtbERPy2oCMRTdF/oP4Rbc1Yy1+JgapSiFrixOK26vk9vM&#10;4ORmTFJn/HuzKLg8nPdi1dtGXMiH2rGC0TADQVw6XbNR8PP98TwDESKyxsYxKbhSgNXy8WGBuXYd&#10;7+hSRCNSCIccFVQxtrmUoazIYhi6ljhxv85bjAl6I7XHLoXbRr5k2URarDk1VNjSuqLyVPxZBV9T&#10;muyvsT532/n50JjDcbcxXqnBU//+BiJSH+/if/enVjB+TWvTmXQE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5ibewgAAANwAAAAPAAAAAAAAAAAAAAAAAJgCAABkcnMvZG93&#10;bnJldi54bWxQSwUGAAAAAAQABAD1AAAAhwMAAAAA&#10;" fillcolor="#bfbfbf [2412]" strokecolor="black [3213]" strokeweight="1pt">
                    <v:stroke joinstyle="miter"/>
                  </v:oval>
                  <v:oval id="Oval 349" o:spid="_x0000_s1078" style="position:absolute;left:13970;top:9803;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St8IA&#10;AADcAAAADwAAAGRycy9kb3ducmV2LnhtbESPQYvCMBSE7wv+h/AEL8ua6oq4XaOIIOqx1Yu3R/O2&#10;KTYvpYna/nuzIHgcZuYbZrnubC3u1PrKsYLJOAFBXDhdcangfNp9LUD4gKyxdkwKevKwXg0+lphq&#10;9+CM7nkoRYSwT1GBCaFJpfSFIYt+7Bri6P251mKIsi2lbvER4baW0ySZS4sVxwWDDW0NFdf8ZhUc&#10;L/2n3BtTn7OLod5pk01CptRo2G1+QQTqwjv8ah+0gu/ZD/yf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tK3wgAAANwAAAAPAAAAAAAAAAAAAAAAAJgCAABkcnMvZG93&#10;bnJldi54bWxQSwUGAAAAAAQABAD1AAAAhwMAAAAA&#10;" fillcolor="#bfbfbf [2412]" strokecolor="black [3213]" strokeweight="1pt">
                    <v:stroke joinstyle="miter"/>
                    <v:path arrowok="t"/>
                  </v:oval>
                  <v:oval id="Oval 350" o:spid="_x0000_s1079" style="position:absolute;left:13970;top:13300;width:388;height: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t98AA&#10;AADcAAAADwAAAGRycy9kb3ducmV2LnhtbERPz2uDMBS+D/Y/hDfoZczoxkqxRimFse1o68Xbw7wZ&#10;qXkRk7X63zeHwY4f3++iWuworjT7wbGCLElBEHdOD9wraM4fLzsQPiBrHB2TgpU8VOXjQ4G5djeu&#10;6XoKvYgh7HNUYEKYcil9Z8iiT9xEHLkfN1sMEc691DPeYrgd5WuabqXFgWODwYmOhrrL6dcq+G7X&#10;Z/lpzNjUraHVaVNnoVZq87Qc9iACLeFf/Of+0gre3uP8eCYeAVn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OHt98AAAADcAAAADwAAAAAAAAAAAAAAAACYAgAAZHJzL2Rvd25y&#10;ZXYueG1sUEsFBgAAAAAEAAQA9QAAAIUDAAAAAA==&#10;" fillcolor="#bfbfbf [2412]" strokecolor="black [3213]" strokeweight="1pt">
                    <v:stroke joinstyle="miter"/>
                    <v:path arrowok="t"/>
                  </v:oval>
                  <v:oval id="Oval 351" o:spid="_x0000_s1080" style="position:absolute;left:13951;top:16796;width:388;height: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1IbMIA&#10;AADcAAAADwAAAGRycy9kb3ducmV2LnhtbESPQYvCMBSE74L/ITxhL6Jpd9lFqlFEEPVYtxdvj+bZ&#10;FJuX0kRt/70RFvY4zMw3zGrT20Y8qPO1YwXpPAFBXDpdc6Wg+N3PFiB8QNbYOCYFA3nYrMejFWba&#10;PTmnxzlUIkLYZ6jAhNBmUvrSkEU/dy1x9K6usxii7CqpO3xGuG3kZ5L8SIs1xwWDLe0Mlbfz3So4&#10;XYapPBjTFPnF0OC0ydOQK/Ux6bdLEIH68B/+ax+1gq/vFN5n4h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rUhswgAAANwAAAAPAAAAAAAAAAAAAAAAAJgCAABkcnMvZG93&#10;bnJldi54bWxQSwUGAAAAAAQABAD1AAAAhwMAAAAA&#10;" fillcolor="#bfbfbf [2412]" strokecolor="black [3213]" strokeweight="1pt">
                    <v:stroke joinstyle="miter"/>
                    <v:path arrowok="t"/>
                  </v:oval>
                  <v:oval id="Oval 352" o:spid="_x0000_s1081" style="position:absolute;left:13970;top:20292;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WG8MA&#10;AADcAAAADwAAAGRycy9kb3ducmV2LnhtbESPQWvCQBSE74X+h+UVeim6MaJIdJVSKLXHaC65PbLP&#10;bDD7NmS3Jvn3bkHwOMzMN8zuMNpW3Kj3jWMFi3kCgrhyuuFaQXH+nm1A+ICssXVMCibycNi/vuww&#10;027gnG6nUIsIYZ+hAhNCl0npK0MW/dx1xNG7uN5iiLKvpe5xiHDbyjRJ1tJiw3HBYEdfhqrr6c8q&#10;+C2nD/ljTFvkpaHJaZMvQq7U+9v4uQURaAzP8KN91AqWqxT+z8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WG8MAAADcAAAADwAAAAAAAAAAAAAAAACYAgAAZHJzL2Rv&#10;d25yZXYueG1sUEsFBgAAAAAEAAQA9QAAAIgDAAAAAA==&#10;" fillcolor="#bfbfbf [2412]" strokecolor="black [3213]" strokeweight="1pt">
                    <v:stroke joinstyle="miter"/>
                    <v:path arrowok="t"/>
                  </v:oval>
                  <v:oval id="Oval 353" o:spid="_x0000_s1082" style="position:absolute;left:13951;top:23788;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zgMMA&#10;AADcAAAADwAAAGRycy9kb3ducmV2LnhtbESPQWvCQBSE74X+h+UVvBTd2KBIdJVSKLXHaC65PbLP&#10;bDD7NmS3Jvn3rlDwOMzMN8zuMNpW3Kj3jWMFy0UCgrhyuuFaQXH+nm9A+ICssXVMCibycNi/vuww&#10;027gnG6nUIsIYZ+hAhNCl0npK0MW/cJ1xNG7uN5iiLKvpe5xiHDbyo8kWUuLDccFgx19Gaqupz+r&#10;4Lec3uWPMW2Rl4Ymp02+DLlSs7fxcwsi0Bie4f/2UStIVyk8zs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zgMMAAADcAAAADwAAAAAAAAAAAAAAAACYAgAAZHJzL2Rv&#10;d25yZXYueG1sUEsFBgAAAAAEAAQA9QAAAIgDAAAAAA==&#10;" fillcolor="#bfbfbf [2412]" strokecolor="black [3213]" strokeweight="1pt">
                    <v:stroke joinstyle="miter"/>
                    <v:path arrowok="t"/>
                  </v:oval>
                  <v:oval id="Oval 354" o:spid="_x0000_s1083" style="position:absolute;left:18137;top:20292;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rr9MIA&#10;AADcAAAADwAAAGRycy9kb3ducmV2LnhtbESPQYvCMBSE7wv+h/AEL8ua6qosXaOIIOqx1Yu3R/O2&#10;KTYvpYna/nuzIHgcZuYbZrnubC3u1PrKsYLJOAFBXDhdcangfNp9/YDwAVlj7ZgU9ORhvRp8LDHV&#10;7sEZ3fNQighhn6ICE0KTSukLQxb92DXE0ftzrcUQZVtK3eIjwm0tp0mykBYrjgsGG9oaKq75zSo4&#10;XvpPuTemPmcXQ73TJpuETKnRsNv8ggjUhXf41T5oBd/zGfyf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2uv0wgAAANwAAAAPAAAAAAAAAAAAAAAAAJgCAABkcnMvZG93&#10;bnJldi54bWxQSwUGAAAAAAQABAD1AAAAhwMAAAAA&#10;" fillcolor="#bfbfbf [2412]" strokecolor="black [3213]" strokeweight="1pt">
                    <v:stroke joinstyle="miter"/>
                    <v:path arrowok="t"/>
                  </v:oval>
                  <v:oval id="Oval 355" o:spid="_x0000_s1084" style="position:absolute;left:9703;top:20304;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ZOb8MA&#10;AADcAAAADwAAAGRycy9kb3ducmV2LnhtbESPQWvCQBSE74X+h+UVvBTd2BKR6CqlUGqP0Vxye2Sf&#10;2WD2bchuTfLvXUHwOMzMN8x2P9pWXKn3jWMFy0UCgrhyuuFaQXH6ma9B+ICssXVMCibysN+9vmwx&#10;027gnK7HUIsIYZ+hAhNCl0npK0MW/cJ1xNE7u95iiLKvpe5xiHDbyo8kWUmLDccFgx19G6oux3+r&#10;4K+c3uWvMW2Rl4Ymp02+DLlSs7fxawMi0Bie4Uf7oBV8pincz8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ZOb8MAAADcAAAADwAAAAAAAAAAAAAAAACYAgAAZHJzL2Rv&#10;d25yZXYueG1sUEsFBgAAAAAEAAQA9QAAAIgDAAAAAA==&#10;" fillcolor="#bfbfbf [2412]" strokecolor="black [3213]" strokeweight="1pt">
                    <v:stroke joinstyle="miter"/>
                    <v:path arrowok="t"/>
                  </v:oval>
                  <v:oval id="Oval 356" o:spid="_x0000_s1085" style="position:absolute;left:18331;top:13275;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TQGMMA&#10;AADcAAAADwAAAGRycy9kb3ducmV2LnhtbESPT2vCQBTE74LfYXkFL6IbFYOkriKF0vYYzcXbI/ua&#10;Dc2+Ddlt/nz7bkHwOMzMb5jjebSN6KnztWMFm3UCgrh0uuZKQXF7Xx1A+ICssXFMCibycD7NZ0fM&#10;tBs4p/4aKhEh7DNUYEJoMyl9aciiX7uWOHrfrrMYouwqqTscItw2cpskqbRYc1ww2NKbofLn+msV&#10;fN2npfwwpinyu6HJaZNvQq7U4mW8vIIINIZn+NH+1Ap2+xT+z8QjIE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TQGMMAAADcAAAADwAAAAAAAAAAAAAAAACYAgAAZHJzL2Rv&#10;d25yZXYueG1sUEsFBgAAAAAEAAQA9QAAAIgDAAAAAA==&#10;" fillcolor="#bfbfbf [2412]" strokecolor="black [3213]" strokeweight="1pt">
                    <v:stroke joinstyle="miter"/>
                    <v:path arrowok="t"/>
                  </v:oval>
                  <v:oval id="Oval 357" o:spid="_x0000_s1086" style="position:absolute;left:9897;top:13287;width:388;height: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h1g8IA&#10;AADcAAAADwAAAGRycy9kb3ducmV2LnhtbESPQYvCMBSE7wv+h/AEL8ua6qIuXaOIIOqx1Yu3R/O2&#10;KTYvpYna/nuzIHgcZuYbZrnubC3u1PrKsYLJOAFBXDhdcangfNp9/YDwAVlj7ZgU9ORhvRp8LDHV&#10;7sEZ3fNQighhn6ICE0KTSukLQxb92DXE0ftzrcUQZVtK3eIjwm0tp0kylxYrjgsGG9oaKq75zSo4&#10;XvpPuTemPmcXQ73TJpuETKnRsNv8ggjUhXf41T5oBd+zBfyf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HWDwgAAANwAAAAPAAAAAAAAAAAAAAAAAJgCAABkcnMvZG93&#10;bnJldi54bWxQSwUGAAAAAAQABAD1AAAAhwMAAAAA&#10;" fillcolor="#bfbfbf [2412]" strokecolor="black [3213]" strokeweight="1pt">
                    <v:stroke joinstyle="miter"/>
                    <v:path arrowok="t"/>
                  </v:oval>
                  <v:rect id="Rectangle 358" o:spid="_x0000_s1087" style="position:absolute;left:14269;top:26119;width:982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PW6MMA&#10;AADcAAAADwAAAGRycy9kb3ducmV2LnhtbERPTWvCQBC9F/oflil4Ed1YsZQ0GymCNEhBmlTPQ3aa&#10;hGZnY3ZN4r93D4UeH+872U6mFQP1rrGsYLWMQBCXVjdcKfgu9otXEM4ja2wtk4IbOdimjw8JxtqO&#10;/EVD7isRQtjFqKD2vouldGVNBt3SdsSB+7G9QR9gX0nd4xjCTSufo+hFGmw4NNTY0a6m8je/GgVj&#10;eRzOxeeHPM7PmeVLdtnlp4NSs6fp/Q2Ep8n/i//cmVaw3oS1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PW6MMAAADcAAAADwAAAAAAAAAAAAAAAACYAgAAZHJzL2Rv&#10;d25yZXYueG1sUEsFBgAAAAAEAAQA9QAAAIgDAAAAAA==&#10;" filled="f" stroked="f">
                    <v:textbox>
                      <w:txbxContent>
                        <w:p w14:paraId="1602BC3D"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 xml:space="preserve">motion </w:t>
                          </w:r>
                        </w:p>
                        <w:p w14:paraId="01FC21FE"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vector</w:t>
                          </w:r>
                        </w:p>
                      </w:txbxContent>
                    </v:textbox>
                  </v:rect>
                  <v:rect id="Rectangle 359" o:spid="_x0000_s1088" style="position:absolute;left:27803;top:5436;width:10002;height:3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9zc8UA&#10;AADcAAAADwAAAGRycy9kb3ducmV2LnhtbESPQWvCQBSE70L/w/IKXqRuqlja1FWKUAwiiLH1/Mi+&#10;JqHZtzG7JvHfu4LgcZiZb5j5sjeVaKlxpWUFr+MIBHFmdcm5gp/D98s7COeRNVaWScGFHCwXT4M5&#10;xtp2vKc29bkIEHYxKii8r2MpXVaQQTe2NXHw/mxj0AfZ5FI32AW4qeQkit6kwZLDQoE1rQrK/tOz&#10;UdBlu/Z42K7lbnRMLJ+S0yr93Sg1fO6/PkF46v0jfG8nWsF09gG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P3NzxQAAANwAAAAPAAAAAAAAAAAAAAAAAJgCAABkcnMv&#10;ZG93bnJldi54bWxQSwUGAAAAAAQABAD1AAAAigMAAAAA&#10;" filled="f" stroked="f">
                    <v:textbox>
                      <w:txbxContent>
                        <w:p w14:paraId="16BB7854"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Integer sample coordinate</w:t>
                          </w:r>
                        </w:p>
                      </w:txbxContent>
                    </v:textbox>
                  </v:rect>
                  <v:shape id="Freeform 360" o:spid="_x0000_s1089" style="position:absolute;left:19108;top:8188;width:10097;height:1470;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kIQcMA&#10;AADcAAAADwAAAGRycy9kb3ducmV2LnhtbERPz2vCMBS+C/sfwht4kZk6QUZnFJl020GUdbvs9mje&#10;2s7mpSRRo3+9OQgeP77f82U0nTiS861lBZNxBoK4srrlWsHPd/H0AsIHZI2dZVJwJg/LxcNgjrm2&#10;J/6iYxlqkULY56igCaHPpfRVQwb92PbEifuzzmBI0NVSOzylcNPJ5yybSYMtp4YGe3prqNqXB6PA&#10;UlxvXfz4L3Az2tfFqt+9X36VGj7G1SuIQDHcxTf3p1YwnaX56Uw6An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kIQcMAAADcAAAADwAAAAAAAAAAAAAAAACYAgAAZHJzL2Rv&#10;d25yZXYueG1sUEsFBgAAAAAEAAQA9QAAAIgDAAAAAA==&#10;" path="m,146963c236537,78171,473075,9380,641350,913v168275,-8467,268287,43391,368300,95250e" filled="f" strokecolor="black [3200]" strokeweight=".5pt">
                    <v:stroke joinstyle="miter"/>
                    <v:path arrowok="t" o:connecttype="custom" o:connectlocs="0,146963;641350,913;1009650,96163" o:connectangles="0,0,0"/>
                  </v:shape>
                  <v:rect id="Rectangle 361" o:spid="_x0000_s1090" style="position:absolute;left:28491;top:9476;width:8669;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1yMYA&#10;AADcAAAADwAAAGRycy9kb3ducmV2LnhtbESP3WrCQBSE7wu+w3IEb0rdqCAlzUZEEEMRpPHn+pA9&#10;TUKzZ2N2TdK37xYKvRxm5hsm2YymET11rrasYDGPQBAXVtdcKric9y+vIJxH1thYJgXf5GCTTp4S&#10;jLUd+IP63JciQNjFqKDyvo2ldEVFBt3ctsTB+7SdQR9kV0rd4RDgppHLKFpLgzWHhQpb2lVUfOUP&#10;o2AoTv3tfDzI0/Mts3zP7rv8+q7UbDpu30B4Gv1/+K+daQWr9QJ+z4QjIN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W1yMYAAADcAAAADwAAAAAAAAAAAAAAAACYAgAAZHJz&#10;L2Rvd25yZXYueG1sUEsFBgAAAAAEAAQA9QAAAIsDAAAAAA==&#10;" filled="f" stroked="f">
                    <v:textbox>
                      <w:txbxContent>
                        <w:p w14:paraId="02D19E05"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Half sample coordinate</w:t>
                          </w:r>
                        </w:p>
                      </w:txbxContent>
                    </v:textbox>
                  </v:rect>
                  <v:shape id="Freeform 362" o:spid="_x0000_s1091" style="position:absolute;left:19001;top:11909;width:10096;height:1470;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zrcYA&#10;AADcAAAADwAAAGRycy9kb3ducmV2LnhtbESPT2sCMRTE70K/Q3iFXopmtSCyGkUq2/ZQKv65eHts&#10;nrtbNy9Lkmr00zeFgsdhZn7DzBbRtOJMzjeWFQwHGQji0uqGKwX7XdGfgPABWWNrmRRcycNi/tCb&#10;Ya7thTd03oZKJAj7HBXUIXS5lL6syaAf2I44eUfrDIYkXSW1w0uCm1aOsmwsDTacFmrs6LWm8rT9&#10;MQosxdWXi+/fBX4+n6pi2a3fbgelnh7jcgoiUAz38H/7Qyt4GY/g70w6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czrcYAAADcAAAADwAAAAAAAAAAAAAAAACYAgAAZHJz&#10;L2Rvd25yZXYueG1sUEsFBgAAAAAEAAQA9QAAAIsDAAAAAA==&#10;" path="m,146963c236537,78171,473075,9380,641350,913v168275,-8467,268287,43391,368300,95250e" filled="f" strokecolor="black [3200]" strokeweight=".5pt">
                    <v:stroke joinstyle="miter"/>
                    <v:path arrowok="t" o:connecttype="custom" o:connectlocs="0,146963;641350,913;1009650,96163" o:connectangles="0,0,0"/>
                  </v:shape>
                  <v:rect id="Rectangle 363" o:spid="_x0000_s1092" style="position:absolute;left:-2;top:20838;width:8001;height:5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OJMUA&#10;AADcAAAADwAAAGRycy9kb3ducmV2LnhtbESPQWvCQBSE70L/w/IKXkQ3VpASs5EiFIMI0th6fmSf&#10;STD7Nma3Sfz33UKhx2FmvmGS7Wga0VPnassKlosIBHFhdc2lgs/z+/wVhPPIGhvLpOBBDrbp0yTB&#10;WNuBP6jPfSkChF2MCirv21hKV1Rk0C1sSxy8q+0M+iC7UuoOhwA3jXyJorU0WHNYqLClXUXFLf82&#10;Cobi1F/Ox708zS6Z5Xt23+VfB6Wmz+PbBoSn0f+H/9qZVrBar+D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44kxQAAANwAAAAPAAAAAAAAAAAAAAAAAJgCAABkcnMv&#10;ZG93bnJldi54bWxQSwUGAAAAAAQABAD1AAAAigMAAAAA&#10;" filled="f" stroked="f">
                    <v:textbox>
                      <w:txbxContent>
                        <w:p w14:paraId="4A314B02"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Rounded motion vector</w:t>
                          </w:r>
                        </w:p>
                      </w:txbxContent>
                    </v:textbox>
                  </v:rect>
                  <v:shape id="Isosceles Triangle 364" o:spid="_x0000_s1093" type="#_x0000_t5" style="position:absolute;left:11961;top:9700;width:457;height: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PFcYA&#10;AADcAAAADwAAAGRycy9kb3ducmV2LnhtbESPW2vCQBSE3wv9D8sp+FY3XtHoKsVLFURQW/H1kD0m&#10;odmzIbtq/PduQfBxmJlvmPG0NoW4UuVyywpazQgEcWJ1zqmC35/l5wCE88gaC8uk4E4OppP3tzHG&#10;2t54T9eDT0WAsItRQeZ9GUvpkowMuqYtiYN3tpVBH2SVSl3hLcBNIdtR1JcGcw4LGZY0yyj5O1yM&#10;gpIXrVXve7nbbOfH4fFkZ+d6cFeq8VF/jUB4qv0r/GyvtYJOvwv/Z8IRkJ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wPFcYAAADcAAAADwAAAAAAAAAAAAAAAACYAgAAZHJz&#10;L2Rvd25yZXYueG1sUEsFBgAAAAAEAAQA9QAAAIsDAAAAAA==&#10;" fillcolor="#4472c4 [3204]" strokecolor="#1f3763 [1604]" strokeweight="1pt"/>
                  <v:shape id="Isosceles Triangle 365" o:spid="_x0000_s1094" type="#_x0000_t5" style="position:absolute;left:9863;top:14775;width:457;height: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jsYA&#10;AADcAAAADwAAAGRycy9kb3ducmV2LnhtbESPQWvCQBSE7wX/w/KE3upGxWCjq5Ro2kIRrK14fWSf&#10;SWj2bchuTfz3rlDocZiZb5jluje1uFDrKssKxqMIBHFudcWFgu+v7GkOwnlkjbVlUnAlB+vV4GGJ&#10;ibYdf9Ll4AsRIOwSVFB63yRSurwkg25kG+LgnW1r0AfZFlK32AW4qeUkimJpsOKwUGJDaUn5z+HX&#10;KGh4O36bvWb7j93m+Hw82fTcz69KPQ77lwUIT73/D/+137WCaTyD+5lwB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qjsYAAADcAAAADwAAAAAAAAAAAAAAAACYAgAAZHJz&#10;L2Rvd25yZXYueG1sUEsFBgAAAAAEAAQA9QAAAIsDAAAAAA==&#10;" fillcolor="#4472c4 [3204]" strokecolor="#1f3763 [1604]" strokeweight="1pt"/>
                  <v:shape id="Isosceles Triangle 366" o:spid="_x0000_s1095" type="#_x0000_t5" style="position:absolute;left:15922;top:9803;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I0+cYA&#10;AADcAAAADwAAAGRycy9kb3ducmV2LnhtbESP3WrCQBSE7wu+w3KE3tWNFoOmriK2/oAIrVa8PWSP&#10;STB7NmRXjW/vCoKXw8x8w4wmjSnFhWpXWFbQ7UQgiFOrC84U/O/mHwMQziNrLC2Tghs5mIxbbyNM&#10;tL3yH122PhMBwi5BBbn3VSKlS3My6Dq2Ig7e0dYGfZB1JnWN1wA3pexFUSwNFhwWcqxollN62p6N&#10;gop/usv+Yv673nzvh/uDnR2bwU2p93Yz/QLhqfGv8LO90go+4xgeZ8IR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I0+cYAAADcAAAADwAAAAAAAAAAAAAAAACYAgAAZHJz&#10;L2Rvd25yZXYueG1sUEsFBgAAAAAEAAQA9QAAAIsDAAAAAA==&#10;" fillcolor="#4472c4 [3204]" strokecolor="#1f3763 [1604]" strokeweight="1pt"/>
                  <v:shape id="Isosceles Triangle 367" o:spid="_x0000_s1096" type="#_x0000_t5" style="position:absolute;left:9703;top:18509;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6RYsYA&#10;AADcAAAADwAAAGRycy9kb3ducmV2LnhtbESPW2vCQBSE3wX/w3KEvunGlnqJriK2aqEIXvH1kD0m&#10;wezZkN1q/PddQfBxmJlvmPG0NoW4UuVyywq6nQgEcWJ1zqmCw37RHoBwHlljYZkU3MnBdNJsjDHW&#10;9sZbuu58KgKEXYwKMu/LWEqXZGTQdWxJHLyzrQz6IKtU6gpvAW4K+R5FPWkw57CQYUnzjJLL7s8o&#10;KPm7u/pcLja/66/j8Hiy83M9uCv11qpnIxCeav8KP9s/WsFHrw+PM+EIyM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6RYsYAAADcAAAADwAAAAAAAAAAAAAAAACYAgAAZHJz&#10;L2Rvd25yZXYueG1sUEsFBgAAAAAEAAQA9QAAAIsDAAAAAA==&#10;" fillcolor="#4472c4 [3204]" strokecolor="#1f3763 [1604]" strokeweight="1pt"/>
                  <v:shape id="Isosceles Triangle 368" o:spid="_x0000_s1097" type="#_x0000_t5" style="position:absolute;left:9644;top:22034;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EFEMQA&#10;AADcAAAADwAAAGRycy9kb3ducmV2LnhtbERPy2rCQBTdC/2H4Rbc6SQtik0dRdL6gFJoo6HbS+aa&#10;BDN3QmbU+PfOQujycN7zZW8acaHO1ZYVxOMIBHFhdc2lgsN+PZqBcB5ZY2OZFNzIwXLxNJhjou2V&#10;f+mS+VKEEHYJKqi8bxMpXVGRQTe2LXHgjrYz6APsSqk7vIZw08iXKJpKgzWHhgpbSisqTtnZKGj5&#10;M95ONuufr++P/C3/s+mxn92UGj73q3cQnnr/L364d1rB6zSsDWfC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hBRDEAAAA3AAAAA8AAAAAAAAAAAAAAAAAmAIAAGRycy9k&#10;b3ducmV2LnhtbFBLBQYAAAAABAAEAPUAAACJAwAAAAA=&#10;" fillcolor="#4472c4 [3204]" strokecolor="#1f3763 [1604]" strokeweight="1pt"/>
                  <v:shape id="Isosceles Triangle 369" o:spid="_x0000_s1098" type="#_x0000_t5" style="position:absolute;left:9795;top:11533;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2gi8YA&#10;AADcAAAADwAAAGRycy9kb3ducmV2LnhtbESP3WrCQBSE74W+w3IKvdONLQ0xukqx1QpF8JfeHrLH&#10;JDR7NmTXmLx9tyD0cpiZb5jZojOVaKlxpWUF41EEgjizuuRcwem4GiYgnEfWWFkmBT05WMwfBjNM&#10;tb3xntqDz0WAsEtRQeF9nUrpsoIMupGtiYN3sY1BH2STS93gLcBNJZ+jKJYGSw4LBda0LCj7OVyN&#10;gpo/xp+v69Xua/t+npy/7fLSJb1ST4/d2xSEp87/h+/tjVbwEk/g70w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2gi8YAAADcAAAADwAAAAAAAAAAAAAAAACYAgAAZHJz&#10;L2Rvd25yZXYueG1sUEsFBgAAAAAEAAQA9QAAAIsDAAAAAA==&#10;" fillcolor="#4472c4 [3204]" strokecolor="#1f3763 [1604]" strokeweight="1pt"/>
                  <v:shape id="Freeform 370" o:spid="_x0000_s1099" style="position:absolute;left:12331;top:3176;width:9355;height:6489;visibility:visible;mso-wrap-style:square;v-text-anchor:middle" coordsize="935469,648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4+HL8A&#10;AADcAAAADwAAAGRycy9kb3ducmV2LnhtbERPS2sCMRC+C/6HMEJvmtWClq1RpFDwJFSt53Ez3Sxu&#10;Jssm++i/7xwKHj++93Y/+lr11MYqsIHlIgNFXARbcWngevmcv4GKCdliHZgM/FKE/W462WJuw8Bf&#10;1J9TqSSEY44GXEpNrnUsHHmMi9AQC/cTWo9JYFtq2+Ig4b7Wqyxba48VS4PDhj4cFY9z56X3tF4O&#10;eKP7o9Ndf7jdXX/8dsa8zMbDO6hEY3qK/91Ha+B1I/PljBwBv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vj4cvwAAANwAAAAPAAAAAAAAAAAAAAAAAJgCAABkcnMvZG93bnJl&#10;di54bWxQSwUGAAAAAAQABAD1AAAAhAMAAAAA&#10;" path="m,648929c9194,623647,18639,592160,33711,568867v8700,-13446,20188,-24893,29497,-37925c90270,493054,59915,526746,92704,484590v13470,-17319,27101,-34589,42139,-50566c142362,426035,151392,419593,160126,412955v26393,-20058,51170,-42741,80062,-58993c319537,309328,340143,310226,404527,282326v28266,-12249,55918,-25893,84277,-37924c506814,236761,525893,231687,543584,223333v32950,-15560,64326,-34270,96918,-50566c761087,112475,596432,212808,834338,67421,861930,50559,887683,30858,914400,12642,928384,3108,923301,6085,935469,e" filled="f" strokecolor="black [3200]" strokeweight=".5pt">
                    <v:stroke joinstyle="miter"/>
                    <v:path arrowok="t" o:connecttype="custom" o:connectlocs="0,648929;33711,568867;63208,530942;92704,484590;134843,434024;160126,412955;240188,353962;404527,282326;488804,244402;543584,223333;640502,172767;834338,67421;914400,12642;935469,0" o:connectangles="0,0,0,0,0,0,0,0,0,0,0,0,0,0"/>
                  </v:shape>
                  <v:rect id="Rectangle 371" o:spid="_x0000_s1100" style="position:absolute;left:21361;top:1338;width:14887;height:3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wjFcUA&#10;AADcAAAADwAAAGRycy9kb3ducmV2LnhtbESPQWvCQBSE7wX/w/IKvYhurFBLdBURxFAEMVbPj+wz&#10;Cc2+jdltEv+9WxB6HGbmG2ax6k0lWmpcaVnBZByBIM6sLjlX8H3ajj5BOI+ssbJMCu7kYLUcvCww&#10;1rbjI7Wpz0WAsItRQeF9HUvpsoIMurGtiYN3tY1BH2STS91gF+Cmku9R9CENlhwWCqxpU1D2k/4a&#10;BV12aC+n/U4ehpfE8i25bdLzl1Jvr/16DsJT7//Dz3aiFUxnE/g7E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CMVxQAAANwAAAAPAAAAAAAAAAAAAAAAAJgCAABkcnMv&#10;ZG93bnJldi54bWxQSwUGAAAAAAQABAD1AAAAigMAAAAA&#10;" filled="f" stroked="f">
                    <v:textbox>
                      <w:txbxContent>
                        <w:p w14:paraId="26141C2B"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Horizontal Quarter-pel sample coordinate</w:t>
                          </w:r>
                        </w:p>
                      </w:txbxContent>
                    </v:textbox>
                  </v:rect>
                  <v:rect id="Rectangle 372" o:spid="_x0000_s1101" style="position:absolute;left:5144;width:14886;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69YsUA&#10;AADcAAAADwAAAGRycy9kb3ducmV2LnhtbESPQWvCQBSE7wX/w/IKXopuVKgluooIYiiCGKvnR/aZ&#10;hGbfxuw2if/eLRR6HGbmG2a57k0lWmpcaVnBZByBIM6sLjlX8HXejT5AOI+ssbJMCh7kYL0avCwx&#10;1rbjE7Wpz0WAsItRQeF9HUvpsoIMurGtiYN3s41BH2STS91gF+CmktMoepcGSw4LBda0LSj7Tn+M&#10;gi47ttfzYS+Pb9fE8j25b9PLp1LD136zAOGp9//hv3aiFczmU/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r1ixQAAANwAAAAPAAAAAAAAAAAAAAAAAJgCAABkcnMv&#10;ZG93bnJldi54bWxQSwUGAAAAAAQABAD1AAAAigMAAAAA&#10;" filled="f" stroked="f">
                    <v:textbox>
                      <w:txbxContent>
                        <w:p w14:paraId="7489048B" w14:textId="77777777" w:rsidR="000935CE" w:rsidRPr="000935CE" w:rsidRDefault="000935CE" w:rsidP="000935CE">
                          <w:pPr>
                            <w:pStyle w:val="NormalWeb"/>
                            <w:spacing w:before="0" w:beforeAutospacing="0" w:after="0" w:afterAutospacing="0"/>
                            <w:rPr>
                              <w:sz w:val="18"/>
                              <w:szCs w:val="18"/>
                            </w:rPr>
                          </w:pPr>
                          <w:r w:rsidRPr="000935CE">
                            <w:rPr>
                              <w:rFonts w:ascii="Calibri" w:eastAsia="Times New Roman" w:hAnsi="Calibri"/>
                              <w:color w:val="000000"/>
                              <w:kern w:val="24"/>
                              <w:sz w:val="18"/>
                              <w:szCs w:val="18"/>
                            </w:rPr>
                            <w:t>Vertical Quarter-pel sample coordinate</w:t>
                          </w:r>
                        </w:p>
                      </w:txbxContent>
                    </v:textbox>
                  </v:rect>
                  <v:shape id="Freeform 373" o:spid="_x0000_s1102" style="position:absolute;left:7386;top:3442;width:2181;height:8515;visibility:visible;mso-wrap-style:square;v-text-anchor:middle" coordsize="218108,851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HKcUA&#10;AADcAAAADwAAAGRycy9kb3ducmV2LnhtbESPQWsCMRSE74X+h/AKvWlWhbauRmkFQVooaEU8PpPn&#10;ZjF5WTbpuv33TUHocZiZb5j5svdOdNTGOrCC0bAAQayDqblSsP9aD15AxIRs0AUmBT8UYbm4v5tj&#10;acKVt9TtUiUyhGOJCmxKTSll1JY8xmFoiLN3Dq3HlGVbSdPiNcO9k+OieJIea84LFhtaWdKX3bdX&#10;cLGbj9MxpFq/fU7dezc6aHcYK/X40L/OQCTq03/41t4YBZPnCfydy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IQcpxQAAANwAAAAPAAAAAAAAAAAAAAAAAJgCAABkcnMv&#10;ZG93bnJldi54bWxQSwUGAAAAAAQABAD1AAAAigMAAAAA&#10;" path="m218108,851535v-24213,-40355,-7903,-22413,-51435,-51435l149528,788670c122185,747655,136382,764094,109523,737235v-14365,-43094,6683,8354,-22860,-28575c82900,703956,83642,696903,80948,691515,77876,685372,72590,680513,69518,674370,45857,627048,85130,689215,52373,640080,39277,587697,49657,607431,29513,577215,25585,557573,23464,544612,18083,525780v-1655,-5792,-4408,-11264,-5715,-17145c9854,497323,8558,485775,6653,474345,300,340924,-4427,305727,6653,154305,7646,140738,25258,105270,29513,91440,34133,76426,37133,60960,40943,45720v1905,-7620,5715,-15005,5715,-22860l46658,e" filled="f" strokecolor="black [3200]" strokeweight=".5pt">
                    <v:stroke joinstyle="miter"/>
                    <v:path arrowok="t" o:connecttype="custom" o:connectlocs="218108,851535;166673,800100;149528,788670;109523,737235;86663,708660;80948,691515;69518,674370;52373,640080;29513,577215;18083,525780;12368,508635;6653,474345;6653,154305;29513,91440;40943,45720;46658,22860;46658,0" o:connectangles="0,0,0,0,0,0,0,0,0,0,0,0,0,0,0,0,0"/>
                  </v:shape>
                  <v:shape id="Isosceles Triangle 374" o:spid="_x0000_s1103" type="#_x0000_t5" style="position:absolute;left:18152;top:11533;width:458;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ZyMcA&#10;AADcAAAADwAAAGRycy9kb3ducmV2LnhtbESPW2vCQBSE3wX/w3IE3+rGeqlGVyle2oIUWi/4esge&#10;k2D2bMhuNf57Vyj4OMzMN8x0XptCXKhyuWUF3U4EgjixOudUwX63fhmBcB5ZY2GZFNzIwXzWbEwx&#10;1vbKv3TZ+lQECLsYFWTel7GULsnIoOvYkjh4J1sZ9EFWqdQVXgPcFPI1iobSYM5hIcOSFhkl5+2f&#10;UVDyqvs5+Fj/bL6Xh/HhaBenenRTqt2q3ycgPNX+Gf5vf2kFvbc+PM6EI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1mcjHAAAA3AAAAA8AAAAAAAAAAAAAAAAAmAIAAGRy&#10;cy9kb3ducmV2LnhtbFBLBQYAAAAABAAEAPUAAACMAwAAAAA=&#10;" fillcolor="#4472c4 [3204]" strokecolor="#1f3763 [1604]" strokeweight="1pt"/>
                  <v:shape id="Isosceles Triangle 375" o:spid="_x0000_s1104" type="#_x0000_t5" style="position:absolute;left:18152;top:14738;width:458;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k8U8YA&#10;AADcAAAADwAAAGRycy9kb3ducmV2LnhtbESPW2vCQBSE3wv9D8sp+FY3Kt6iqxRvFURQW/H1kD0m&#10;odmzIbtq/PduQfBxmJlvmPG0NoW4UuVyywpazQgEcWJ1zqmC35/l5wCE88gaC8uk4E4OppP3tzHG&#10;2t54T9eDT0WAsItRQeZ9GUvpkowMuqYtiYN3tpVBH2SVSl3hLcBNIdtR1JMGcw4LGZY0yyj5O1yM&#10;gpIXre/uarnbbOfH4fFkZ+d6cFeq8VF/jUB4qv0r/GyvtYJOvwv/Z8IRkJ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k8U8YAAADcAAAADwAAAAAAAAAAAAAAAACYAgAAZHJz&#10;L2Rvd25yZXYueG1sUEsFBgAAAAAEAAQA9QAAAIsDAAAAAA==&#10;" fillcolor="#4472c4 [3204]" strokecolor="#1f3763 [1604]" strokeweight="1pt"/>
                  <v:shape id="Isosceles Triangle 376" o:spid="_x0000_s1105" type="#_x0000_t5" style="position:absolute;left:18152;top:18394;width:458;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uiJMYA&#10;AADcAAAADwAAAGRycy9kb3ducmV2LnhtbESPW2vCQBSE3wX/w3KEvunGlnqJriK2aqEIXvH1kD0m&#10;wezZkN1q/PddQfBxmJlvmPG0NoW4UuVyywq6nQgEcWJ1zqmCw37RHoBwHlljYZkU3MnBdNJsjDHW&#10;9sZbuu58KgKEXYwKMu/LWEqXZGTQdWxJHLyzrQz6IKtU6gpvAW4K+R5FPWkw57CQYUnzjJLL7s8o&#10;KPm7u/pcLja/66/j8Hiy83M9uCv11qpnIxCeav8KP9s/WsFHvwePM+EIyM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uiJMYAAADcAAAADwAAAAAAAAAAAAAAAACYAgAAZHJz&#10;L2Rvd25yZXYueG1sUEsFBgAAAAAEAAQA9QAAAIsDAAAAAA==&#10;" fillcolor="#4472c4 [3204]" strokecolor="#1f3763 [1604]" strokeweight="1pt"/>
                  <v:shape id="Isosceles Triangle 377" o:spid="_x0000_s1106" type="#_x0000_t5" style="position:absolute;left:18068;top:21827;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Hv8YA&#10;AADcAAAADwAAAGRycy9kb3ducmV2LnhtbESPW2vCQBSE3wv9D8sp+FY3Kt6iqxQvVRBBbcXXQ/aY&#10;hGbPhuyq8d+7BcHHYWa+YcbT2hTiSpXLLStoNSMQxInVOacKfn+WnwMQziNrLCyTgjs5mE7e38YY&#10;a3vjPV0PPhUBwi5GBZn3ZSylSzIy6Jq2JA7e2VYGfZBVKnWFtwA3hWxHUU8azDksZFjSLKPk73Ax&#10;CkpetFbd7+Vus50fh8eTnZ3rwV2pxkf9NQLhqfav8LO91go6/T78nwlHQE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cHv8YAAADcAAAADwAAAAAAAAAAAAAAAACYAgAAZHJz&#10;L2Rvd25yZXYueG1sUEsFBgAAAAAEAAQA9QAAAIsDAAAAAA==&#10;" fillcolor="#4472c4 [3204]" strokecolor="#1f3763 [1604]" strokeweight="1pt"/>
                  <v:shape id="Isosceles Triangle 378" o:spid="_x0000_s1107" type="#_x0000_t5" style="position:absolute;left:11891;top:23532;width:457;height: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TzcIA&#10;AADcAAAADwAAAGRycy9kb3ducmV2LnhtbERPy4rCMBTdD/gP4QqzG1MVX9UooqMODIJP3F6aa1ts&#10;bkoTtf69WQzM8nDek1ltCvGgyuWWFbRbEQjixOqcUwWn4+prCMJ5ZI2FZVLwIgezaeNjgrG2T97T&#10;4+BTEULYxagg876MpXRJRgZdy5bEgbvayqAPsEqlrvAZwk0hO1HUlwZzDg0ZlrTIKLkd7kZByd/t&#10;TW+92v1ul+fR+WIX13r4UuqzWc/HIDzV/l/85/7RCrqDsDacCUdAT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OJPNwgAAANwAAAAPAAAAAAAAAAAAAAAAAJgCAABkcnMvZG93&#10;bnJldi54bWxQSwUGAAAAAAQABAD1AAAAhwMAAAAA&#10;" fillcolor="#4472c4 [3204]" strokecolor="#1f3763 [1604]" strokeweight="1pt"/>
                  <v:shape id="Isosceles Triangle 379" o:spid="_x0000_s1108" type="#_x0000_t5" style="position:absolute;left:15875;top:23548;width:457;height: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Q2VsYA&#10;AADcAAAADwAAAGRycy9kb3ducmV2LnhtbESP3WrCQBSE74W+w3IK3ulGixpTVxHrH0ihtZXeHrLH&#10;JDR7NmRXjW/vCoKXw8x8w0xmjSnFmWpXWFbQ60YgiFOrC84U/P6sOjEI55E1lpZJwZUczKYvrQkm&#10;2l74m857n4kAYZeggtz7KpHSpTkZdF1bEQfvaGuDPsg6k7rGS4CbUvajaCgNFhwWcqxokVP6vz8Z&#10;BRUve5vBevW1+/w4jA9/dnFs4qtS7ddm/g7CU+Of4Ud7qxW8jcZwPx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Q2VsYAAADcAAAADwAAAAAAAAAAAAAAAACYAgAAZHJz&#10;L2Rvd25yZXYueG1sUEsFBgAAAAAEAAQA9QAAAIsDAAAAAA==&#10;" fillcolor="#4472c4 [3204]" strokecolor="#1f3763 [1604]" strokeweight="1pt"/>
                </v:group>
                <v:shape id="TextBox 126" o:spid="_x0000_s1109" type="#_x0000_t202" style="position:absolute;left:30829;top:28800;width:3031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fQr8A&#10;AADcAAAADwAAAGRycy9kb3ducmV2LnhtbERPTWvCQBC9F/wPywi91Y2KRaKriFbw4EWb3ofsmA1m&#10;Z0N2auK/7x4KHh/ve70dfKMe1MU6sIHpJANFXAZbc2Wg+D5+LEFFQbbYBCYDT4qw3Yze1pjb0POF&#10;HlepVArhmKMBJ9LmWsfSkcc4CS1x4m6h8ygJdpW2HfYp3Dd6lmWf2mPNqcFhS3tH5f366w2I2N30&#10;WXz5ePoZzofeZeUCC2Pex8NuBUpokJf4332yBubLND+dSUdA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w99CvwAAANwAAAAPAAAAAAAAAAAAAAAAAJgCAABkcnMvZG93bnJl&#10;di54bWxQSwUGAAAAAAQABAD1AAAAhAMAAAAA&#10;" filled="f" stroked="f">
                  <v:textbox style="mso-fit-shape-to-text:t">
                    <w:txbxContent>
                      <w:p w14:paraId="0F491345" w14:textId="77777777" w:rsidR="000935CE" w:rsidRPr="000935CE" w:rsidRDefault="000935CE" w:rsidP="000935CE">
                        <w:pPr>
                          <w:pStyle w:val="NormalWeb"/>
                          <w:spacing w:before="0" w:beforeAutospacing="0" w:after="0" w:afterAutospacing="0"/>
                          <w:jc w:val="center"/>
                          <w:rPr>
                            <w:rFonts w:ascii="Calibri" w:eastAsia="Times New Roman" w:hAnsi="Calibri"/>
                            <w:b/>
                            <w:bCs/>
                            <w:color w:val="000000"/>
                            <w:kern w:val="24"/>
                            <w:sz w:val="18"/>
                            <w:szCs w:val="18"/>
                          </w:rPr>
                        </w:pPr>
                        <w:r w:rsidRPr="000935CE">
                          <w:rPr>
                            <w:rFonts w:ascii="Calibri" w:eastAsia="Times New Roman" w:hAnsi="Calibri"/>
                            <w:b/>
                            <w:bCs/>
                            <w:color w:val="000000"/>
                            <w:kern w:val="24"/>
                            <w:sz w:val="18"/>
                            <w:szCs w:val="18"/>
                          </w:rPr>
                          <w:t>Fig. 1B: An example of rounding the 1/16th pel accurate MV to a 1-D quarter-pixel accurate position</w:t>
                        </w:r>
                      </w:p>
                    </w:txbxContent>
                  </v:textbox>
                </v:shape>
                <w10:anchorlock/>
              </v:group>
            </w:pict>
          </mc:Fallback>
        </mc:AlternateContent>
      </w:r>
    </w:p>
    <w:p w14:paraId="4F0B4ABC" w14:textId="0CE22CB2" w:rsidR="006D3313" w:rsidRPr="00E638E8" w:rsidRDefault="006D3313" w:rsidP="00E638E8">
      <w:pPr>
        <w:rPr>
          <w:lang w:val="en-CA"/>
        </w:rPr>
      </w:pPr>
      <w:r>
        <w:rPr>
          <w:szCs w:val="22"/>
        </w:rPr>
        <w:t xml:space="preserve">The half-pixel precision in both the directions just requires summing the four corner integer pixel positions surrounding the half-pixel position and then perform a rounding and shift by 2-bits to obtain the interpolated sample. Thus, nor multiplications are required. Though the quarter pixel accurate 1-D interpolations seem to  require a multiplication by 3 when the quarter pixel </w:t>
      </w:r>
      <w:r>
        <w:rPr>
          <w:lang w:val="en-CA"/>
        </w:rPr>
        <w:t xml:space="preserve"> accurate position does not coincide with a half-pixel accurate position, this can be written as a sum of a value left shifted by 1 and summed with the same value. When written in this manner, the complexity of this interpolation is the same as that of the interpolation with half-pixel accurate in both directions. With the proposed method, the complexity of the interpolation is only the additions/shift operations required earlier with all the multiplications eliminated. It is seen that this type of interpolation for refinement is able to recover most of the compression gains offered by bilinear interpolation at 1/16</w:t>
      </w:r>
      <w:r w:rsidRPr="006D3313">
        <w:rPr>
          <w:vertAlign w:val="superscript"/>
          <w:lang w:val="en-CA"/>
        </w:rPr>
        <w:t>th</w:t>
      </w:r>
      <w:r>
        <w:rPr>
          <w:lang w:val="en-CA"/>
        </w:rPr>
        <w:t xml:space="preserve"> of a pixel precision </w:t>
      </w:r>
      <w:r w:rsidR="0016564C">
        <w:rPr>
          <w:lang w:val="en-CA"/>
        </w:rPr>
        <w:t>over the integer sample grid based refinement.</w:t>
      </w:r>
      <w:r w:rsidR="007D17E1">
        <w:rPr>
          <w:lang w:val="en-CA"/>
        </w:rPr>
        <w:t xml:space="preserve"> The intermediate bit-depth used in this case is kept at 10-bits and this also helps reduce the memory requirements in hardware when compared to the 14-bit precision used earlier.</w:t>
      </w:r>
    </w:p>
    <w:p w14:paraId="43735EC3" w14:textId="03643A4C" w:rsidR="00643BF3" w:rsidRPr="00643BF3" w:rsidRDefault="00643BF3">
      <w:pPr>
        <w:rPr>
          <w:lang w:val="en-CA"/>
        </w:rPr>
      </w:pPr>
    </w:p>
    <w:p w14:paraId="5A08C1CB" w14:textId="52F32505" w:rsidR="003C3A6F" w:rsidRDefault="003C3A6F" w:rsidP="003C3A6F">
      <w:pPr>
        <w:pStyle w:val="Heading1"/>
        <w:rPr>
          <w:lang w:val="en-CA"/>
        </w:rPr>
      </w:pPr>
      <w:r>
        <w:rPr>
          <w:lang w:val="en-CA"/>
        </w:rPr>
        <w:t xml:space="preserve">Results </w:t>
      </w:r>
    </w:p>
    <w:p w14:paraId="32A4EBC7" w14:textId="490CA5A8" w:rsidR="00AC2A4D" w:rsidRDefault="002C0149" w:rsidP="003C3A6F">
      <w:pPr>
        <w:rPr>
          <w:szCs w:val="22"/>
          <w:lang w:val="en-CA"/>
        </w:rPr>
      </w:pPr>
      <w:r>
        <w:rPr>
          <w:szCs w:val="22"/>
          <w:lang w:val="en-CA"/>
        </w:rPr>
        <w:t>The following test results are reported related to the proposals</w:t>
      </w:r>
      <w:r w:rsidR="00B522D4">
        <w:rPr>
          <w:szCs w:val="22"/>
          <w:lang w:val="en-CA"/>
        </w:rPr>
        <w:t xml:space="preserve"> against VTM3.0 under CTC, wherein the proposed changes are made the CE9.2.1(g) configuration that employed 16x16 sub-PU, bilinear interpolation for refinement, MR-SAD as the cost function</w:t>
      </w:r>
      <w:r w:rsidR="000F694B">
        <w:rPr>
          <w:szCs w:val="22"/>
          <w:lang w:val="en-CA"/>
        </w:rPr>
        <w:t xml:space="preserve"> with cost computed only on alternate rows of the blocks</w:t>
      </w:r>
      <w:r w:rsidR="00B522D4">
        <w:rPr>
          <w:szCs w:val="22"/>
          <w:lang w:val="en-CA"/>
        </w:rPr>
        <w:t>, and allowed use of refined MVs for purposes other than MC of current CU,</w:t>
      </w:r>
    </w:p>
    <w:p w14:paraId="31789BEB" w14:textId="053BEAD6" w:rsidR="002C0149" w:rsidRPr="002C0149" w:rsidRDefault="002C0149" w:rsidP="002C0149">
      <w:pPr>
        <w:pStyle w:val="ListParagraph"/>
        <w:numPr>
          <w:ilvl w:val="0"/>
          <w:numId w:val="12"/>
        </w:numPr>
        <w:rPr>
          <w:szCs w:val="22"/>
          <w:lang w:val="en-CA"/>
        </w:rPr>
      </w:pPr>
      <w:r w:rsidRPr="002C0149">
        <w:rPr>
          <w:szCs w:val="22"/>
          <w:lang w:val="en-CA"/>
        </w:rPr>
        <w:t xml:space="preserve">Test-1: </w:t>
      </w:r>
      <w:r w:rsidR="00B522D4">
        <w:rPr>
          <w:szCs w:val="22"/>
          <w:lang w:val="en-CA"/>
        </w:rPr>
        <w:t xml:space="preserve">Replacing the square-shaped refinement range of CE9.2.1(g) with a </w:t>
      </w:r>
      <w:r w:rsidRPr="002C0149">
        <w:rPr>
          <w:szCs w:val="22"/>
          <w:lang w:val="en-CA"/>
        </w:rPr>
        <w:t xml:space="preserve">13-point rhombus shaped refinement range, 2-stage (5 + 5) cost evaluations, </w:t>
      </w:r>
      <w:r w:rsidR="00B522D4">
        <w:rPr>
          <w:szCs w:val="22"/>
          <w:lang w:val="en-CA"/>
        </w:rPr>
        <w:t xml:space="preserve">and addition of </w:t>
      </w:r>
      <w:r w:rsidRPr="002C0149">
        <w:rPr>
          <w:szCs w:val="22"/>
          <w:lang w:val="en-CA"/>
        </w:rPr>
        <w:t>1-D error surface</w:t>
      </w:r>
      <w:r w:rsidR="000F694B">
        <w:rPr>
          <w:szCs w:val="22"/>
          <w:lang w:val="en-CA"/>
        </w:rPr>
        <w:t>, while still computing the cost only on alternate rows of the blocks</w:t>
      </w:r>
    </w:p>
    <w:p w14:paraId="21D09038" w14:textId="6C71810B" w:rsidR="002C0149" w:rsidRPr="002C0149" w:rsidRDefault="002C0149" w:rsidP="002C0149">
      <w:pPr>
        <w:pStyle w:val="ListParagraph"/>
        <w:numPr>
          <w:ilvl w:val="0"/>
          <w:numId w:val="12"/>
        </w:numPr>
        <w:rPr>
          <w:szCs w:val="22"/>
          <w:lang w:val="en-CA"/>
        </w:rPr>
      </w:pPr>
      <w:r w:rsidRPr="002C0149">
        <w:rPr>
          <w:szCs w:val="22"/>
          <w:lang w:val="en-CA"/>
        </w:rPr>
        <w:t xml:space="preserve">Test-2: </w:t>
      </w:r>
      <w:r w:rsidR="00B522D4">
        <w:rPr>
          <w:szCs w:val="22"/>
          <w:lang w:val="en-CA"/>
        </w:rPr>
        <w:t>Replacing the 1/16</w:t>
      </w:r>
      <w:r w:rsidR="00B522D4" w:rsidRPr="00B522D4">
        <w:rPr>
          <w:szCs w:val="22"/>
          <w:vertAlign w:val="superscript"/>
          <w:lang w:val="en-CA"/>
        </w:rPr>
        <w:t>th</w:t>
      </w:r>
      <w:r w:rsidR="00B522D4">
        <w:rPr>
          <w:szCs w:val="22"/>
          <w:lang w:val="en-CA"/>
        </w:rPr>
        <w:t xml:space="preserve"> of a pixel accurate bilinear interpolation for refinement in CE9.2.1(g) with proposed m</w:t>
      </w:r>
      <w:r w:rsidRPr="002C0149">
        <w:rPr>
          <w:szCs w:val="22"/>
          <w:lang w:val="en-CA"/>
        </w:rPr>
        <w:t>ultiplication-free bilinear interpolation for refinement</w:t>
      </w:r>
    </w:p>
    <w:p w14:paraId="56E3C49B" w14:textId="1A8221D1" w:rsidR="002C0149" w:rsidRDefault="00B522D4" w:rsidP="002C0149">
      <w:pPr>
        <w:pStyle w:val="ListParagraph"/>
        <w:numPr>
          <w:ilvl w:val="0"/>
          <w:numId w:val="12"/>
        </w:numPr>
        <w:rPr>
          <w:szCs w:val="22"/>
          <w:lang w:val="en-CA"/>
        </w:rPr>
      </w:pPr>
      <w:r>
        <w:rPr>
          <w:szCs w:val="22"/>
          <w:lang w:val="en-CA"/>
        </w:rPr>
        <w:t>Test-3: Combination of the changes in Tests 1 and 2 done in CE9.2.1(g)</w:t>
      </w:r>
    </w:p>
    <w:p w14:paraId="2FB3A3AB" w14:textId="77777777" w:rsidR="00B522D4" w:rsidRDefault="00B522D4" w:rsidP="00B522D4">
      <w:pPr>
        <w:rPr>
          <w:szCs w:val="22"/>
          <w:lang w:val="en-CA"/>
        </w:rPr>
      </w:pPr>
    </w:p>
    <w:p w14:paraId="2DCE62F7" w14:textId="2AD09D99" w:rsidR="00B522D4" w:rsidRDefault="00B522D4" w:rsidP="00B522D4">
      <w:pPr>
        <w:rPr>
          <w:szCs w:val="22"/>
          <w:lang w:val="en-CA"/>
        </w:rPr>
      </w:pPr>
      <w:r>
        <w:rPr>
          <w:szCs w:val="22"/>
          <w:lang w:val="en-CA"/>
        </w:rPr>
        <w:t>For comparison, the results of CE9.2.1(g) are shown below.</w:t>
      </w:r>
    </w:p>
    <w:p w14:paraId="56C188DA" w14:textId="77777777" w:rsidR="00F40C57" w:rsidRDefault="00F40C57" w:rsidP="00B522D4">
      <w:pPr>
        <w:rPr>
          <w:szCs w:val="22"/>
          <w:lang w:val="en-CA"/>
        </w:rPr>
      </w:pPr>
    </w:p>
    <w:p w14:paraId="59ABF20E" w14:textId="77777777" w:rsidR="00F40C57" w:rsidRDefault="00F40C57" w:rsidP="00B522D4">
      <w:pPr>
        <w:rPr>
          <w:szCs w:val="22"/>
          <w:lang w:val="en-CA"/>
        </w:rPr>
      </w:pPr>
    </w:p>
    <w:p w14:paraId="3471DB47" w14:textId="77777777" w:rsidR="00F40C57" w:rsidRDefault="00F40C57" w:rsidP="00B522D4">
      <w:pPr>
        <w:rPr>
          <w:szCs w:val="22"/>
          <w:lang w:val="en-CA"/>
        </w:rPr>
      </w:pPr>
    </w:p>
    <w:p w14:paraId="342739DA" w14:textId="591A0EC9" w:rsidR="00B522D4" w:rsidRDefault="00F40C57" w:rsidP="00B522D4">
      <w:pPr>
        <w:jc w:val="center"/>
        <w:rPr>
          <w:szCs w:val="22"/>
          <w:lang w:val="en-CA"/>
        </w:rPr>
      </w:pPr>
      <w:r>
        <w:rPr>
          <w:szCs w:val="22"/>
          <w:lang w:val="en-CA"/>
        </w:rPr>
        <w:object w:dxaOrig="5975" w:dyaOrig="3264" w14:anchorId="70A084F8">
          <v:shape id="_x0000_i1030" type="#_x0000_t75" style="width:298.8pt;height:163.1pt" o:ole="">
            <v:imagedata r:id="rId10" o:title=""/>
          </v:shape>
          <o:OLEObject Type="Embed" ProgID="Excel.Sheet.12" ShapeID="_x0000_i1030" DrawAspect="Content" ObjectID="_1607977923" r:id="rId11"/>
        </w:object>
      </w:r>
    </w:p>
    <w:p w14:paraId="455D1730" w14:textId="429AF468" w:rsidR="00B522D4" w:rsidRDefault="00B522D4" w:rsidP="00B522D4">
      <w:pPr>
        <w:jc w:val="center"/>
        <w:rPr>
          <w:szCs w:val="22"/>
          <w:lang w:val="en-CA"/>
        </w:rPr>
      </w:pPr>
      <w:r>
        <w:rPr>
          <w:szCs w:val="22"/>
          <w:lang w:val="en-CA"/>
        </w:rPr>
        <w:t>Table 1: Results for CE9.2.1(g) over which the proposed changes are made</w:t>
      </w:r>
    </w:p>
    <w:p w14:paraId="1F4F5C77" w14:textId="77777777" w:rsidR="00B522D4" w:rsidRPr="00B522D4" w:rsidRDefault="00B522D4" w:rsidP="00B522D4">
      <w:pPr>
        <w:jc w:val="center"/>
        <w:rPr>
          <w:szCs w:val="22"/>
          <w:lang w:val="en-CA"/>
        </w:rPr>
      </w:pPr>
    </w:p>
    <w:p w14:paraId="4C7D4487" w14:textId="62AAAE97" w:rsidR="002C0149" w:rsidRDefault="002C0149" w:rsidP="002C0149">
      <w:pPr>
        <w:jc w:val="center"/>
        <w:rPr>
          <w:szCs w:val="22"/>
          <w:lang w:val="en-CA"/>
        </w:rPr>
      </w:pPr>
      <w:r>
        <w:rPr>
          <w:szCs w:val="22"/>
          <w:lang w:val="en-CA"/>
        </w:rPr>
        <w:object w:dxaOrig="5975" w:dyaOrig="3264" w14:anchorId="48F8B14B">
          <v:shape id="_x0000_i1025" type="#_x0000_t75" style="width:298.8pt;height:163.1pt" o:ole="">
            <v:imagedata r:id="rId12" o:title=""/>
          </v:shape>
          <o:OLEObject Type="Embed" ProgID="Excel.Sheet.12" ShapeID="_x0000_i1025" DrawAspect="Content" ObjectID="_1607977924" r:id="rId13"/>
        </w:object>
      </w:r>
    </w:p>
    <w:p w14:paraId="07B66D4E" w14:textId="6B19A86C" w:rsidR="002C0149" w:rsidRDefault="00B522D4" w:rsidP="002C0149">
      <w:pPr>
        <w:jc w:val="center"/>
        <w:rPr>
          <w:szCs w:val="22"/>
          <w:lang w:val="en-CA"/>
        </w:rPr>
      </w:pPr>
      <w:r>
        <w:rPr>
          <w:szCs w:val="22"/>
          <w:lang w:val="en-CA"/>
        </w:rPr>
        <w:t xml:space="preserve">Table 2: Results of Test-1 </w:t>
      </w:r>
      <w:r w:rsidR="002C0149">
        <w:rPr>
          <w:szCs w:val="22"/>
          <w:lang w:val="en-CA"/>
        </w:rPr>
        <w:t>against VTM3.0</w:t>
      </w:r>
    </w:p>
    <w:p w14:paraId="7DCFEA98" w14:textId="310959D1" w:rsidR="00B522D4" w:rsidRDefault="00B522D4" w:rsidP="00B522D4">
      <w:pPr>
        <w:rPr>
          <w:szCs w:val="22"/>
          <w:lang w:val="en-CA"/>
        </w:rPr>
      </w:pPr>
      <w:r>
        <w:rPr>
          <w:szCs w:val="22"/>
          <w:lang w:val="en-CA"/>
        </w:rPr>
        <w:t>By reducing the refinement range from a square shaped refinement range covering 25 refinement positions to a 13-position rhombus shaped refinement range and by imposing the sequential 2-stage (5 cost evaluations per stage) option and with the addition of parametric 1-D error surface, there is an overall BDRATE drop of 0.08% over the results of CE9.2.1(g). It should also be noted that an additional restriction is introduced in Test, 1, 2 and 3 wherein a coding unit of width=4</w:t>
      </w:r>
      <w:r w:rsidR="000F694B">
        <w:rPr>
          <w:szCs w:val="22"/>
          <w:lang w:val="en-CA"/>
        </w:rPr>
        <w:t xml:space="preserve"> shall only perform refinement in a +/-1 square shaped refinement range in order to cap the worst-case complexity arising from +/-2 refinement range for width=4 CUs.</w:t>
      </w:r>
    </w:p>
    <w:p w14:paraId="1F99DC63" w14:textId="77777777" w:rsidR="00B522D4" w:rsidRPr="002C0149" w:rsidRDefault="00B522D4" w:rsidP="002C0149">
      <w:pPr>
        <w:jc w:val="center"/>
        <w:rPr>
          <w:szCs w:val="22"/>
          <w:lang w:val="en-CA"/>
        </w:rPr>
      </w:pPr>
    </w:p>
    <w:p w14:paraId="4C21CA0E" w14:textId="3B33C91B" w:rsidR="00897273" w:rsidRDefault="00B522D4" w:rsidP="00B522D4">
      <w:pPr>
        <w:jc w:val="center"/>
        <w:rPr>
          <w:szCs w:val="22"/>
          <w:lang w:val="en-CA"/>
        </w:rPr>
      </w:pPr>
      <w:r>
        <w:rPr>
          <w:szCs w:val="22"/>
          <w:lang w:val="en-CA"/>
        </w:rPr>
        <w:object w:dxaOrig="5975" w:dyaOrig="3264" w14:anchorId="4CB6E5C7">
          <v:shape id="_x0000_i1026" type="#_x0000_t75" style="width:298.8pt;height:163.1pt" o:ole="">
            <v:imagedata r:id="rId14" o:title=""/>
          </v:shape>
          <o:OLEObject Type="Embed" ProgID="Excel.Sheet.12" ShapeID="_x0000_i1026" DrawAspect="Content" ObjectID="_1607977925" r:id="rId15"/>
        </w:object>
      </w:r>
    </w:p>
    <w:p w14:paraId="6CA87450" w14:textId="0964B13D" w:rsidR="00B522D4" w:rsidRDefault="00C10A27" w:rsidP="00B522D4">
      <w:pPr>
        <w:jc w:val="center"/>
        <w:rPr>
          <w:szCs w:val="22"/>
          <w:lang w:val="en-CA"/>
        </w:rPr>
      </w:pPr>
      <w:r>
        <w:rPr>
          <w:szCs w:val="22"/>
          <w:lang w:val="en-CA"/>
        </w:rPr>
        <w:t>Table 3</w:t>
      </w:r>
      <w:r w:rsidR="00B522D4">
        <w:rPr>
          <w:szCs w:val="22"/>
          <w:lang w:val="en-CA"/>
        </w:rPr>
        <w:t>: Results of Test-2 against VTM3.0</w:t>
      </w:r>
    </w:p>
    <w:p w14:paraId="4EC76A70" w14:textId="02CE175A" w:rsidR="000F694B" w:rsidRDefault="000F694B" w:rsidP="000F694B">
      <w:pPr>
        <w:rPr>
          <w:szCs w:val="22"/>
          <w:lang w:val="en-CA"/>
        </w:rPr>
      </w:pPr>
      <w:r>
        <w:rPr>
          <w:szCs w:val="22"/>
          <w:lang w:val="en-CA"/>
        </w:rPr>
        <w:t>The proposed 2-D half-pel or 1-D qpel accurate bilinear interpolation drops only 0.04% in average BDRATE over performing 1/16</w:t>
      </w:r>
      <w:r w:rsidRPr="000F694B">
        <w:rPr>
          <w:szCs w:val="22"/>
          <w:vertAlign w:val="superscript"/>
          <w:lang w:val="en-CA"/>
        </w:rPr>
        <w:t>th</w:t>
      </w:r>
      <w:r>
        <w:rPr>
          <w:szCs w:val="22"/>
          <w:lang w:val="en-CA"/>
        </w:rPr>
        <w:t xml:space="preserve"> of a pixel accurate bilinear interpolation for refinement.</w:t>
      </w:r>
    </w:p>
    <w:p w14:paraId="158323AA" w14:textId="77777777" w:rsidR="00B522D4" w:rsidRDefault="00B522D4" w:rsidP="00B522D4">
      <w:pPr>
        <w:jc w:val="center"/>
        <w:rPr>
          <w:szCs w:val="22"/>
          <w:lang w:val="en-CA"/>
        </w:rPr>
      </w:pPr>
    </w:p>
    <w:p w14:paraId="77E4FBA2" w14:textId="018D27BB" w:rsidR="00B522D4" w:rsidRDefault="00B522D4" w:rsidP="00B522D4">
      <w:pPr>
        <w:jc w:val="center"/>
        <w:rPr>
          <w:szCs w:val="22"/>
          <w:lang w:val="en-CA"/>
        </w:rPr>
      </w:pPr>
      <w:r>
        <w:rPr>
          <w:szCs w:val="22"/>
          <w:lang w:val="en-CA"/>
        </w:rPr>
        <w:object w:dxaOrig="5975" w:dyaOrig="3264" w14:anchorId="1F39D86C">
          <v:shape id="_x0000_i1027" type="#_x0000_t75" style="width:298.8pt;height:163.1pt" o:ole="">
            <v:imagedata r:id="rId16" o:title=""/>
          </v:shape>
          <o:OLEObject Type="Embed" ProgID="Excel.Sheet.12" ShapeID="_x0000_i1027" DrawAspect="Content" ObjectID="_1607977926" r:id="rId17"/>
        </w:object>
      </w:r>
    </w:p>
    <w:p w14:paraId="09307683" w14:textId="76A60847" w:rsidR="00B522D4" w:rsidRDefault="00C10A27" w:rsidP="00B522D4">
      <w:pPr>
        <w:jc w:val="center"/>
        <w:rPr>
          <w:szCs w:val="22"/>
          <w:lang w:val="en-CA"/>
        </w:rPr>
      </w:pPr>
      <w:r>
        <w:rPr>
          <w:szCs w:val="22"/>
          <w:lang w:val="en-CA"/>
        </w:rPr>
        <w:t>Table 4</w:t>
      </w:r>
      <w:r w:rsidR="00B522D4">
        <w:rPr>
          <w:szCs w:val="22"/>
          <w:lang w:val="en-CA"/>
        </w:rPr>
        <w:t>: Results of Test-3 involving the combination of Tests 1 and 2 against VTM3.0</w:t>
      </w:r>
    </w:p>
    <w:p w14:paraId="233F4550" w14:textId="50CC4F57" w:rsidR="00B522D4" w:rsidRDefault="000F694B" w:rsidP="000F694B">
      <w:pPr>
        <w:rPr>
          <w:szCs w:val="22"/>
          <w:lang w:val="en-CA"/>
        </w:rPr>
      </w:pPr>
      <w:r>
        <w:rPr>
          <w:szCs w:val="22"/>
          <w:lang w:val="en-CA"/>
        </w:rPr>
        <w:t xml:space="preserve">The combination of both the proposed complexity reduction methods results in only a 0.11% BDRATE drop. </w:t>
      </w:r>
    </w:p>
    <w:p w14:paraId="52A7D2E7" w14:textId="2A406816" w:rsidR="00DB6C98" w:rsidRDefault="00DB6C98" w:rsidP="000F694B">
      <w:pPr>
        <w:rPr>
          <w:szCs w:val="22"/>
          <w:lang w:val="en-CA"/>
        </w:rPr>
      </w:pPr>
      <w:r>
        <w:rPr>
          <w:szCs w:val="22"/>
          <w:lang w:val="en-CA"/>
        </w:rPr>
        <w:t>Since MR-SAD cost function still does not allow row-level pipelining to be done between interpolation for refinement and the symmetric bilateral matching cost function calculations, the combination results are also shown where MR-SAD is replaced by PR-MR-SAD and SAD respectively as these two cost functions allow row-level pipelining and working with just 2 sets of 5 line buffers of interpolated samples.</w:t>
      </w:r>
    </w:p>
    <w:p w14:paraId="00B7C2F7" w14:textId="77777777" w:rsidR="00DB6C98" w:rsidRPr="00DB6C98" w:rsidRDefault="00DB6C98" w:rsidP="00DB6C98">
      <w:pPr>
        <w:pStyle w:val="ListParagraph"/>
        <w:numPr>
          <w:ilvl w:val="0"/>
          <w:numId w:val="13"/>
        </w:numPr>
        <w:rPr>
          <w:szCs w:val="22"/>
          <w:lang w:val="en-CA"/>
        </w:rPr>
      </w:pPr>
      <w:r w:rsidRPr="00DB6C98">
        <w:rPr>
          <w:szCs w:val="22"/>
          <w:lang w:val="en-CA"/>
        </w:rPr>
        <w:t>Test-4: Replacing MR-SAD by PR-MR-SAD in Test-3</w:t>
      </w:r>
    </w:p>
    <w:p w14:paraId="52E4318D" w14:textId="77777777" w:rsidR="00DB6C98" w:rsidRDefault="00DB6C98" w:rsidP="00DB6C98">
      <w:pPr>
        <w:pStyle w:val="ListParagraph"/>
        <w:numPr>
          <w:ilvl w:val="0"/>
          <w:numId w:val="13"/>
        </w:numPr>
        <w:rPr>
          <w:szCs w:val="22"/>
          <w:lang w:val="en-CA"/>
        </w:rPr>
      </w:pPr>
      <w:r w:rsidRPr="00DB6C98">
        <w:rPr>
          <w:szCs w:val="22"/>
          <w:lang w:val="en-CA"/>
        </w:rPr>
        <w:t>Test-5: Replacing MR-SAD by SAD in Test-3</w:t>
      </w:r>
    </w:p>
    <w:p w14:paraId="03E5DF13" w14:textId="3D63514F" w:rsidR="00DB6C98" w:rsidRDefault="00DB6C98" w:rsidP="00DB6C98">
      <w:pPr>
        <w:pStyle w:val="ListParagraph"/>
        <w:jc w:val="center"/>
        <w:rPr>
          <w:szCs w:val="22"/>
          <w:lang w:val="en-CA"/>
        </w:rPr>
      </w:pPr>
      <w:r>
        <w:rPr>
          <w:szCs w:val="22"/>
          <w:lang w:val="en-CA"/>
        </w:rPr>
        <w:object w:dxaOrig="5975" w:dyaOrig="3264" w14:anchorId="26331D2A">
          <v:shape id="_x0000_i1028" type="#_x0000_t75" style="width:298.8pt;height:163.1pt" o:ole="">
            <v:imagedata r:id="rId18" o:title=""/>
          </v:shape>
          <o:OLEObject Type="Embed" ProgID="Excel.Sheet.12" ShapeID="_x0000_i1028" DrawAspect="Content" ObjectID="_1607977927" r:id="rId19"/>
        </w:object>
      </w:r>
    </w:p>
    <w:p w14:paraId="11F2A974" w14:textId="2A47FB7D" w:rsidR="00DB6C98" w:rsidRDefault="00DB6C98" w:rsidP="00DB6C98">
      <w:pPr>
        <w:pStyle w:val="ListParagraph"/>
        <w:jc w:val="center"/>
        <w:rPr>
          <w:szCs w:val="22"/>
          <w:lang w:val="en-CA"/>
        </w:rPr>
      </w:pPr>
      <w:r>
        <w:rPr>
          <w:szCs w:val="22"/>
          <w:lang w:val="en-CA"/>
        </w:rPr>
        <w:t xml:space="preserve">Table </w:t>
      </w:r>
      <w:r w:rsidR="00C10A27">
        <w:rPr>
          <w:szCs w:val="22"/>
          <w:lang w:val="en-CA"/>
        </w:rPr>
        <w:t>5: Results of Test-4</w:t>
      </w:r>
    </w:p>
    <w:p w14:paraId="5A9892E3" w14:textId="37333A1F" w:rsidR="00C10A27" w:rsidRDefault="00C10A27" w:rsidP="00C10A27">
      <w:pPr>
        <w:rPr>
          <w:szCs w:val="22"/>
          <w:lang w:val="en-CA"/>
        </w:rPr>
      </w:pPr>
      <w:r>
        <w:rPr>
          <w:szCs w:val="22"/>
          <w:lang w:val="en-CA"/>
        </w:rPr>
        <w:t>It can be seen that PR-MR-SAD loses an additional 0.05% BDRATE when compared to block level MR-SAD.</w:t>
      </w:r>
    </w:p>
    <w:p w14:paraId="434979B9" w14:textId="40746FAA" w:rsidR="00C10A27" w:rsidRDefault="00C10A27" w:rsidP="00C10A27">
      <w:pPr>
        <w:jc w:val="center"/>
        <w:rPr>
          <w:szCs w:val="22"/>
          <w:lang w:val="en-CA"/>
        </w:rPr>
      </w:pPr>
      <w:r>
        <w:rPr>
          <w:szCs w:val="22"/>
          <w:lang w:val="en-CA"/>
        </w:rPr>
        <w:object w:dxaOrig="5975" w:dyaOrig="3264" w14:anchorId="4DECB6B5">
          <v:shape id="_x0000_i1029" type="#_x0000_t75" style="width:298.8pt;height:163.1pt" o:ole="">
            <v:imagedata r:id="rId20" o:title=""/>
          </v:shape>
          <o:OLEObject Type="Embed" ProgID="Excel.Sheet.12" ShapeID="_x0000_i1029" DrawAspect="Content" ObjectID="_1607977928" r:id="rId21"/>
        </w:object>
      </w:r>
    </w:p>
    <w:p w14:paraId="21EC3E7F" w14:textId="7E44C0F0" w:rsidR="00C10A27" w:rsidRDefault="00C10A27" w:rsidP="00C10A27">
      <w:pPr>
        <w:jc w:val="center"/>
        <w:rPr>
          <w:szCs w:val="22"/>
          <w:lang w:val="en-CA"/>
        </w:rPr>
      </w:pPr>
      <w:r>
        <w:rPr>
          <w:szCs w:val="22"/>
          <w:lang w:val="en-CA"/>
        </w:rPr>
        <w:t>Table 6: Results of Test-5</w:t>
      </w:r>
    </w:p>
    <w:p w14:paraId="2EAABDAF" w14:textId="0360B5E8" w:rsidR="00C10A27" w:rsidRPr="00C10A27" w:rsidRDefault="00C10A27" w:rsidP="00C10A27">
      <w:pPr>
        <w:rPr>
          <w:szCs w:val="22"/>
          <w:lang w:val="en-CA"/>
        </w:rPr>
      </w:pPr>
      <w:r>
        <w:rPr>
          <w:szCs w:val="22"/>
          <w:lang w:val="en-CA"/>
        </w:rPr>
        <w:t xml:space="preserve">It can be seen that SAD as the cost function drops 0.1% BDRATE with respect to MR-SAD as the cost function and 0.05% BDRATE with respect to PR-MR-SAD as the cost function. </w:t>
      </w:r>
    </w:p>
    <w:p w14:paraId="18B4DCEF" w14:textId="3FEDE972" w:rsidR="00897273" w:rsidRDefault="00897273" w:rsidP="00897273">
      <w:pPr>
        <w:pStyle w:val="Heading1"/>
        <w:rPr>
          <w:lang w:val="en-CA"/>
        </w:rPr>
      </w:pPr>
      <w:r>
        <w:rPr>
          <w:lang w:val="en-CA"/>
        </w:rPr>
        <w:t>Conclusion</w:t>
      </w:r>
    </w:p>
    <w:p w14:paraId="6D8C7192" w14:textId="546AB9E8" w:rsidR="00897273" w:rsidRDefault="00C06609" w:rsidP="003C3A6F">
      <w:pPr>
        <w:rPr>
          <w:szCs w:val="22"/>
          <w:lang w:val="en-CA"/>
        </w:rPr>
      </w:pPr>
      <w:r>
        <w:rPr>
          <w:szCs w:val="22"/>
          <w:lang w:val="en-CA"/>
        </w:rPr>
        <w:t>Two simplifications to DMVR are proposed in this contribution. The first simplification is related to the refinement range to allow concurrent evaluation of costs at all refinement positions to enable the best hardware timing for DMVR. This change has 0.08% impact on the average luma BDRATE gain when compared to using the square-shaped +/-2 refinement range of CE9.2.1(g). The second simplification is related to making the bilinear interpolation performed for DMVR multiplication-free. This is achieved by reducing the sub-pixel accuracy at which interpolation is performed. This change has a 0.04% impact on the average luma BDRATE gain when compared to 1/16</w:t>
      </w:r>
      <w:r w:rsidRPr="00C06609">
        <w:rPr>
          <w:szCs w:val="22"/>
          <w:vertAlign w:val="superscript"/>
          <w:lang w:val="en-CA"/>
        </w:rPr>
        <w:t>th</w:t>
      </w:r>
      <w:r>
        <w:rPr>
          <w:szCs w:val="22"/>
          <w:lang w:val="en-CA"/>
        </w:rPr>
        <w:t xml:space="preserve"> of a pixel accurate bilinear MC. The combination of these two changes results in a 0.11% BDRATE drop relative to CE9.2.1(g). In order to facilitate a row-level pipeline for DMVR between the interpolation for refinement and the cost calculations, the results with two cost functions that do not require block-level mean to be computed are also presented. It is requested that the configuration of Test-4 be considered for adoption in the next version of VTM.</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E0A8133" w:rsidR="00342FF4" w:rsidRPr="005B217D" w:rsidRDefault="002C1B8B"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1A17E" w14:textId="77777777" w:rsidR="000C2CC0" w:rsidRDefault="000C2CC0">
      <w:r>
        <w:separator/>
      </w:r>
    </w:p>
  </w:endnote>
  <w:endnote w:type="continuationSeparator" w:id="0">
    <w:p w14:paraId="26C123C7" w14:textId="77777777" w:rsidR="000C2CC0" w:rsidRDefault="000C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F20B7A" w:rsidRPr="00C00DDE" w:rsidRDefault="00F20B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C2CC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06C8D" w14:textId="77777777" w:rsidR="000C2CC0" w:rsidRDefault="000C2CC0">
      <w:r>
        <w:separator/>
      </w:r>
    </w:p>
  </w:footnote>
  <w:footnote w:type="continuationSeparator" w:id="0">
    <w:p w14:paraId="0C964F75" w14:textId="77777777" w:rsidR="000C2CC0" w:rsidRDefault="000C2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3E92"/>
    <w:multiLevelType w:val="hybridMultilevel"/>
    <w:tmpl w:val="4614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361B0E"/>
    <w:multiLevelType w:val="hybridMultilevel"/>
    <w:tmpl w:val="420C4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64E18"/>
    <w:rsid w:val="00065039"/>
    <w:rsid w:val="0007614F"/>
    <w:rsid w:val="00081398"/>
    <w:rsid w:val="000817A8"/>
    <w:rsid w:val="000935CE"/>
    <w:rsid w:val="00094479"/>
    <w:rsid w:val="000945F5"/>
    <w:rsid w:val="000962AC"/>
    <w:rsid w:val="00096BFB"/>
    <w:rsid w:val="000B0C0F"/>
    <w:rsid w:val="000B1C6B"/>
    <w:rsid w:val="000B4FF9"/>
    <w:rsid w:val="000C09AC"/>
    <w:rsid w:val="000C2CC0"/>
    <w:rsid w:val="000E00F3"/>
    <w:rsid w:val="000E7251"/>
    <w:rsid w:val="000F158C"/>
    <w:rsid w:val="000F694B"/>
    <w:rsid w:val="00102F3D"/>
    <w:rsid w:val="00124E38"/>
    <w:rsid w:val="0012580B"/>
    <w:rsid w:val="00131F90"/>
    <w:rsid w:val="0013458C"/>
    <w:rsid w:val="0013526E"/>
    <w:rsid w:val="00146152"/>
    <w:rsid w:val="00155526"/>
    <w:rsid w:val="00157AD9"/>
    <w:rsid w:val="001614A3"/>
    <w:rsid w:val="001639CC"/>
    <w:rsid w:val="0016564C"/>
    <w:rsid w:val="00171371"/>
    <w:rsid w:val="00175A24"/>
    <w:rsid w:val="00187E58"/>
    <w:rsid w:val="00196C47"/>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2624"/>
    <w:rsid w:val="002375C1"/>
    <w:rsid w:val="00262602"/>
    <w:rsid w:val="00263398"/>
    <w:rsid w:val="00263B99"/>
    <w:rsid w:val="00266F06"/>
    <w:rsid w:val="00272B10"/>
    <w:rsid w:val="00275BCF"/>
    <w:rsid w:val="00291E36"/>
    <w:rsid w:val="00292257"/>
    <w:rsid w:val="002A54E0"/>
    <w:rsid w:val="002B1595"/>
    <w:rsid w:val="002B191D"/>
    <w:rsid w:val="002B2E83"/>
    <w:rsid w:val="002C0149"/>
    <w:rsid w:val="002C1B8B"/>
    <w:rsid w:val="002C46EC"/>
    <w:rsid w:val="002D0AF6"/>
    <w:rsid w:val="002D23B6"/>
    <w:rsid w:val="002D6B93"/>
    <w:rsid w:val="002F164D"/>
    <w:rsid w:val="003021BC"/>
    <w:rsid w:val="00306206"/>
    <w:rsid w:val="00317D85"/>
    <w:rsid w:val="00327C56"/>
    <w:rsid w:val="003315A1"/>
    <w:rsid w:val="003373EC"/>
    <w:rsid w:val="0034090E"/>
    <w:rsid w:val="00341F82"/>
    <w:rsid w:val="00342FF4"/>
    <w:rsid w:val="00344E5A"/>
    <w:rsid w:val="00346148"/>
    <w:rsid w:val="003669EA"/>
    <w:rsid w:val="003706CC"/>
    <w:rsid w:val="00371AFC"/>
    <w:rsid w:val="00377710"/>
    <w:rsid w:val="00381476"/>
    <w:rsid w:val="0038308D"/>
    <w:rsid w:val="003A2D8E"/>
    <w:rsid w:val="003A7CE6"/>
    <w:rsid w:val="003C20E4"/>
    <w:rsid w:val="003C3A6F"/>
    <w:rsid w:val="003D02DD"/>
    <w:rsid w:val="003D6342"/>
    <w:rsid w:val="003E254A"/>
    <w:rsid w:val="003E6F90"/>
    <w:rsid w:val="003E73ED"/>
    <w:rsid w:val="003F5D0F"/>
    <w:rsid w:val="00414101"/>
    <w:rsid w:val="004219CF"/>
    <w:rsid w:val="004234F0"/>
    <w:rsid w:val="00433DDB"/>
    <w:rsid w:val="00435A29"/>
    <w:rsid w:val="00437619"/>
    <w:rsid w:val="00445C94"/>
    <w:rsid w:val="00465A1E"/>
    <w:rsid w:val="00466C41"/>
    <w:rsid w:val="00470121"/>
    <w:rsid w:val="004877F8"/>
    <w:rsid w:val="004930F6"/>
    <w:rsid w:val="0049445A"/>
    <w:rsid w:val="004A2A63"/>
    <w:rsid w:val="004B210C"/>
    <w:rsid w:val="004D405F"/>
    <w:rsid w:val="004E4F4F"/>
    <w:rsid w:val="004E6789"/>
    <w:rsid w:val="004F61E3"/>
    <w:rsid w:val="00502D97"/>
    <w:rsid w:val="00502E10"/>
    <w:rsid w:val="0051015C"/>
    <w:rsid w:val="00516CF1"/>
    <w:rsid w:val="005302A7"/>
    <w:rsid w:val="00531AE9"/>
    <w:rsid w:val="00550A66"/>
    <w:rsid w:val="00551088"/>
    <w:rsid w:val="00561085"/>
    <w:rsid w:val="00562C4B"/>
    <w:rsid w:val="00563BB2"/>
    <w:rsid w:val="00567EC7"/>
    <w:rsid w:val="00570013"/>
    <w:rsid w:val="005753EC"/>
    <w:rsid w:val="005801A2"/>
    <w:rsid w:val="005952A5"/>
    <w:rsid w:val="005A33A1"/>
    <w:rsid w:val="005B217D"/>
    <w:rsid w:val="005C385F"/>
    <w:rsid w:val="005E1AC6"/>
    <w:rsid w:val="005F6F1B"/>
    <w:rsid w:val="006110AF"/>
    <w:rsid w:val="00615995"/>
    <w:rsid w:val="00616155"/>
    <w:rsid w:val="00624B33"/>
    <w:rsid w:val="0063041A"/>
    <w:rsid w:val="00630AA2"/>
    <w:rsid w:val="00643075"/>
    <w:rsid w:val="00643BF3"/>
    <w:rsid w:val="00646707"/>
    <w:rsid w:val="00653202"/>
    <w:rsid w:val="00657F7E"/>
    <w:rsid w:val="00662E58"/>
    <w:rsid w:val="006637F2"/>
    <w:rsid w:val="006642A5"/>
    <w:rsid w:val="00664DCF"/>
    <w:rsid w:val="00682234"/>
    <w:rsid w:val="006A3A7C"/>
    <w:rsid w:val="006C5D39"/>
    <w:rsid w:val="006D3313"/>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6084"/>
    <w:rsid w:val="007A7D29"/>
    <w:rsid w:val="007B4AB8"/>
    <w:rsid w:val="007D1181"/>
    <w:rsid w:val="007D17E1"/>
    <w:rsid w:val="007E01A3"/>
    <w:rsid w:val="007F1F8B"/>
    <w:rsid w:val="007F67A1"/>
    <w:rsid w:val="00806FF1"/>
    <w:rsid w:val="00811C05"/>
    <w:rsid w:val="008206C8"/>
    <w:rsid w:val="008346AF"/>
    <w:rsid w:val="008417C4"/>
    <w:rsid w:val="00842C38"/>
    <w:rsid w:val="00844B59"/>
    <w:rsid w:val="0086387C"/>
    <w:rsid w:val="00874A6C"/>
    <w:rsid w:val="00876C65"/>
    <w:rsid w:val="00897273"/>
    <w:rsid w:val="008A4B4C"/>
    <w:rsid w:val="008C239F"/>
    <w:rsid w:val="008E480C"/>
    <w:rsid w:val="00907757"/>
    <w:rsid w:val="009212B0"/>
    <w:rsid w:val="0092178D"/>
    <w:rsid w:val="00921FA1"/>
    <w:rsid w:val="009234A5"/>
    <w:rsid w:val="00933453"/>
    <w:rsid w:val="009336F7"/>
    <w:rsid w:val="0093636C"/>
    <w:rsid w:val="009374A7"/>
    <w:rsid w:val="009459D9"/>
    <w:rsid w:val="009478A9"/>
    <w:rsid w:val="00955F6D"/>
    <w:rsid w:val="009628F0"/>
    <w:rsid w:val="00977C16"/>
    <w:rsid w:val="0098551D"/>
    <w:rsid w:val="00994597"/>
    <w:rsid w:val="0099518F"/>
    <w:rsid w:val="009978F9"/>
    <w:rsid w:val="009A523D"/>
    <w:rsid w:val="009B02A1"/>
    <w:rsid w:val="009B160B"/>
    <w:rsid w:val="009B3361"/>
    <w:rsid w:val="009C42EB"/>
    <w:rsid w:val="009D7CE6"/>
    <w:rsid w:val="009F1330"/>
    <w:rsid w:val="009F496B"/>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0CA4"/>
    <w:rsid w:val="00B1161C"/>
    <w:rsid w:val="00B1279A"/>
    <w:rsid w:val="00B4194A"/>
    <w:rsid w:val="00B437E8"/>
    <w:rsid w:val="00B500E2"/>
    <w:rsid w:val="00B5222E"/>
    <w:rsid w:val="00B522D4"/>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6609"/>
    <w:rsid w:val="00C10A27"/>
    <w:rsid w:val="00C10D53"/>
    <w:rsid w:val="00C115AB"/>
    <w:rsid w:val="00C13B82"/>
    <w:rsid w:val="00C14DC5"/>
    <w:rsid w:val="00C26CCB"/>
    <w:rsid w:val="00C30249"/>
    <w:rsid w:val="00C3723B"/>
    <w:rsid w:val="00C42466"/>
    <w:rsid w:val="00C45B82"/>
    <w:rsid w:val="00C5476C"/>
    <w:rsid w:val="00C606C9"/>
    <w:rsid w:val="00C74B20"/>
    <w:rsid w:val="00C80288"/>
    <w:rsid w:val="00C84003"/>
    <w:rsid w:val="00C84B97"/>
    <w:rsid w:val="00C90650"/>
    <w:rsid w:val="00C97D78"/>
    <w:rsid w:val="00CB1CE9"/>
    <w:rsid w:val="00CB2A5D"/>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745B0"/>
    <w:rsid w:val="00D807BF"/>
    <w:rsid w:val="00D82FCC"/>
    <w:rsid w:val="00DA17FC"/>
    <w:rsid w:val="00DA7887"/>
    <w:rsid w:val="00DB2C26"/>
    <w:rsid w:val="00DB6C98"/>
    <w:rsid w:val="00DC1E49"/>
    <w:rsid w:val="00DD02F4"/>
    <w:rsid w:val="00DD5D96"/>
    <w:rsid w:val="00DD6622"/>
    <w:rsid w:val="00DE1C7C"/>
    <w:rsid w:val="00DE6B43"/>
    <w:rsid w:val="00E11923"/>
    <w:rsid w:val="00E262D4"/>
    <w:rsid w:val="00E35499"/>
    <w:rsid w:val="00E36250"/>
    <w:rsid w:val="00E47F2D"/>
    <w:rsid w:val="00E54511"/>
    <w:rsid w:val="00E61DAC"/>
    <w:rsid w:val="00E638E8"/>
    <w:rsid w:val="00E72B80"/>
    <w:rsid w:val="00E75FE3"/>
    <w:rsid w:val="00E86C4C"/>
    <w:rsid w:val="00E907A3"/>
    <w:rsid w:val="00E93022"/>
    <w:rsid w:val="00EA5AE0"/>
    <w:rsid w:val="00EB56E1"/>
    <w:rsid w:val="00EB7AB1"/>
    <w:rsid w:val="00ED5F84"/>
    <w:rsid w:val="00EE7CD8"/>
    <w:rsid w:val="00EF1D62"/>
    <w:rsid w:val="00EF37F6"/>
    <w:rsid w:val="00EF48CC"/>
    <w:rsid w:val="00F00801"/>
    <w:rsid w:val="00F20B7A"/>
    <w:rsid w:val="00F2488D"/>
    <w:rsid w:val="00F2652B"/>
    <w:rsid w:val="00F40C57"/>
    <w:rsid w:val="00F601A0"/>
    <w:rsid w:val="00F712E9"/>
    <w:rsid w:val="00F73032"/>
    <w:rsid w:val="00F77D37"/>
    <w:rsid w:val="00F848FC"/>
    <w:rsid w:val="00F906F6"/>
    <w:rsid w:val="00F9282A"/>
    <w:rsid w:val="00F96BAD"/>
    <w:rsid w:val="00FA139D"/>
    <w:rsid w:val="00FA60F5"/>
    <w:rsid w:val="00FB0912"/>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0149"/>
    <w:pPr>
      <w:ind w:left="720"/>
      <w:contextualSpacing/>
    </w:pPr>
  </w:style>
  <w:style w:type="paragraph" w:styleId="NormalWeb">
    <w:name w:val="Normal (Web)"/>
    <w:basedOn w:val="Normal"/>
    <w:uiPriority w:val="99"/>
    <w:unhideWhenUsed/>
    <w:rsid w:val="007A60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6856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152061109">
      <w:bodyDiv w:val="1"/>
      <w:marLeft w:val="0"/>
      <w:marRight w:val="0"/>
      <w:marTop w:val="0"/>
      <w:marBottom w:val="0"/>
      <w:divBdr>
        <w:top w:val="none" w:sz="0" w:space="0" w:color="auto"/>
        <w:left w:val="none" w:sz="0" w:space="0" w:color="auto"/>
        <w:bottom w:val="none" w:sz="0" w:space="0" w:color="auto"/>
        <w:right w:val="none" w:sz="0" w:space="0" w:color="auto"/>
      </w:divBdr>
    </w:div>
    <w:div w:id="16928793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193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2.xls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Excel_Worksheet4.xls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6F548-C112-4D21-8683-213AFEBE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7</Pages>
  <Words>2462</Words>
  <Characters>14038</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Proposed Simplifications</vt:lpstr>
      <vt:lpstr>    13-point rhombus refinement range</vt:lpstr>
      <vt:lpstr>        1-D parametric error surface based sub-pixel distance estimation</vt:lpstr>
      <vt:lpstr>        2-stage search pattern for average decoding time reduction</vt:lpstr>
      <vt:lpstr>    Lower complexity multiplication-free bilinear interpolation for refinement</vt:lpstr>
      <vt:lpstr>Results </vt:lpstr>
      <vt:lpstr>Conclusion</vt:lpstr>
      <vt:lpstr>Patent rights declaration(s)</vt:lpstr>
      <vt:lpstr>Joint Collaborative Team on Video Coding (JCT-VC) Contribution</vt:lpstr>
    </vt:vector>
  </TitlesOfParts>
  <Company>JCT-VC</Company>
  <LinksUpToDate>false</LinksUpToDate>
  <CharactersWithSpaces>16468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17</cp:revision>
  <cp:lastPrinted>1900-01-01T08:00:00Z</cp:lastPrinted>
  <dcterms:created xsi:type="dcterms:W3CDTF">2019-01-02T04:15:00Z</dcterms:created>
  <dcterms:modified xsi:type="dcterms:W3CDTF">2019-01-02T18:02:00Z</dcterms:modified>
</cp:coreProperties>
</file>