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3DBD47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BF4688">
              <w:rPr>
                <w:lang w:val="en-CA"/>
              </w:rPr>
              <w:t>M</w:t>
            </w:r>
            <w:r w:rsidR="00723980" w:rsidRPr="00BF4688">
              <w:rPr>
                <w:lang w:val="en-CA"/>
              </w:rPr>
              <w:t>0114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504EF7" w:rsidR="00E61DAC" w:rsidRPr="005B217D" w:rsidRDefault="007B63D9" w:rsidP="009D7CE6">
            <w:pPr>
              <w:spacing w:before="60" w:after="60"/>
              <w:rPr>
                <w:b/>
                <w:szCs w:val="22"/>
                <w:lang w:val="en-CA"/>
              </w:rPr>
            </w:pPr>
            <w:r>
              <w:rPr>
                <w:b/>
                <w:szCs w:val="22"/>
                <w:lang w:val="en-CA"/>
              </w:rPr>
              <w:t>CE</w:t>
            </w:r>
            <w:r w:rsidR="005905C4">
              <w:rPr>
                <w:b/>
                <w:szCs w:val="22"/>
                <w:lang w:val="en-CA"/>
              </w:rPr>
              <w:t>7</w:t>
            </w:r>
            <w:r>
              <w:rPr>
                <w:b/>
                <w:szCs w:val="22"/>
                <w:lang w:val="en-CA"/>
              </w:rPr>
              <w:t>-related</w:t>
            </w:r>
            <w:r w:rsidR="005905C4">
              <w:rPr>
                <w:b/>
                <w:szCs w:val="22"/>
                <w:lang w:val="en-CA"/>
              </w:rPr>
              <w:t>:</w:t>
            </w:r>
            <w:r>
              <w:rPr>
                <w:b/>
                <w:szCs w:val="22"/>
                <w:lang w:val="en-CA"/>
              </w:rPr>
              <w:t xml:space="preserve"> </w:t>
            </w:r>
            <w:r w:rsidR="00752425">
              <w:rPr>
                <w:b/>
                <w:szCs w:val="22"/>
                <w:lang w:val="en-CA"/>
              </w:rPr>
              <w:t>implicit QP-offset based on block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C726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0FC411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46B4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06625062" w:rsidR="00E61DAC" w:rsidRPr="009B63D1" w:rsidRDefault="00E46B42" w:rsidP="00422D0A">
            <w:pPr>
              <w:spacing w:before="60" w:after="60"/>
              <w:rPr>
                <w:szCs w:val="22"/>
                <w:lang w:val="en-CA"/>
              </w:rPr>
            </w:pPr>
            <w:r w:rsidRPr="009B63D1">
              <w:rPr>
                <w:szCs w:val="22"/>
                <w:lang w:val="en-CA"/>
              </w:rPr>
              <w:t>P.</w:t>
            </w:r>
            <w:r w:rsidR="000F2988" w:rsidRPr="009B63D1">
              <w:rPr>
                <w:szCs w:val="22"/>
                <w:lang w:val="en-CA"/>
              </w:rPr>
              <w:t xml:space="preserve"> de Lagrange</w:t>
            </w:r>
            <w:r w:rsidR="00CC69FA">
              <w:rPr>
                <w:szCs w:val="22"/>
                <w:lang w:val="en-CA"/>
              </w:rPr>
              <w:br/>
            </w:r>
            <w:r w:rsidR="00C86A21">
              <w:rPr>
                <w:szCs w:val="22"/>
                <w:lang w:val="en-CA"/>
              </w:rPr>
              <w:t>E. François</w:t>
            </w:r>
            <w:r w:rsidR="00422D0A">
              <w:rPr>
                <w:szCs w:val="22"/>
                <w:lang w:val="en-CA"/>
              </w:rPr>
              <w:br/>
            </w:r>
            <w:r w:rsidR="00C86A21">
              <w:rPr>
                <w:szCs w:val="22"/>
                <w:lang w:val="en-CA"/>
              </w:rPr>
              <w:t xml:space="preserve">F. Le </w:t>
            </w:r>
            <w:proofErr w:type="spellStart"/>
            <w:r w:rsidR="00C86A21">
              <w:rPr>
                <w:szCs w:val="22"/>
                <w:lang w:val="en-CA"/>
              </w:rPr>
              <w:t>Léannec</w:t>
            </w:r>
            <w:proofErr w:type="spellEnd"/>
            <w:r w:rsidR="00E61DAC" w:rsidRPr="009B63D1">
              <w:rPr>
                <w:szCs w:val="22"/>
                <w:lang w:val="en-CA"/>
              </w:rPr>
              <w:br/>
            </w:r>
          </w:p>
        </w:tc>
        <w:tc>
          <w:tcPr>
            <w:tcW w:w="851" w:type="dxa"/>
          </w:tcPr>
          <w:p w14:paraId="0140ECA2" w14:textId="28A2D181" w:rsidR="00E61DAC" w:rsidRPr="005B217D" w:rsidRDefault="00E46B42">
            <w:pPr>
              <w:spacing w:before="60" w:after="60"/>
              <w:rPr>
                <w:szCs w:val="22"/>
                <w:lang w:val="en-CA"/>
              </w:rPr>
            </w:pPr>
            <w:r w:rsidRPr="005B217D">
              <w:rPr>
                <w:szCs w:val="22"/>
                <w:lang w:val="en-CA"/>
              </w:rPr>
              <w:t>Email:</w:t>
            </w:r>
            <w:r w:rsidR="00E61DAC" w:rsidRPr="005B217D">
              <w:rPr>
                <w:szCs w:val="22"/>
                <w:lang w:val="en-CA"/>
              </w:rPr>
              <w:br/>
            </w:r>
          </w:p>
        </w:tc>
        <w:tc>
          <w:tcPr>
            <w:tcW w:w="3831" w:type="dxa"/>
          </w:tcPr>
          <w:p w14:paraId="32C2ABFD" w14:textId="52509E41" w:rsidR="00422D0A" w:rsidRPr="005B217D" w:rsidRDefault="00E46B42" w:rsidP="00CC69FA">
            <w:pPr>
              <w:spacing w:before="60" w:after="60"/>
              <w:rPr>
                <w:szCs w:val="22"/>
                <w:lang w:val="en-CA"/>
              </w:rPr>
            </w:pPr>
            <w:r>
              <w:rPr>
                <w:szCs w:val="22"/>
                <w:lang w:val="en-CA"/>
              </w:rPr>
              <w:t>philippe.delagrange@technicolor.com</w:t>
            </w:r>
            <w:r w:rsidR="00E61DAC" w:rsidRPr="005B217D">
              <w:rPr>
                <w:szCs w:val="22"/>
                <w:lang w:val="en-CA"/>
              </w:rPr>
              <w:br/>
            </w:r>
            <w:r w:rsidR="00422D0A">
              <w:rPr>
                <w:szCs w:val="22"/>
                <w:lang w:val="en-CA"/>
              </w:rPr>
              <w:t>edouard.francois@technicolor.com</w:t>
            </w:r>
            <w:r w:rsidR="00422D0A">
              <w:rPr>
                <w:szCs w:val="22"/>
                <w:lang w:val="en-CA"/>
              </w:rPr>
              <w:br/>
              <w:t>fabrice.leleannec@technicolor.com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9CADB1" w:rsidR="00E61DAC" w:rsidRPr="005B217D" w:rsidRDefault="000F2988">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4CF8D2CE" w14:textId="56751058" w:rsidR="000F2988" w:rsidRDefault="00042470" w:rsidP="00C97D78">
      <w:pPr>
        <w:rPr>
          <w:lang w:val="en-CA"/>
        </w:rPr>
      </w:pPr>
      <w:r>
        <w:rPr>
          <w:lang w:val="en-CA"/>
        </w:rPr>
        <w:t>T</w:t>
      </w:r>
      <w:r w:rsidR="00E24A89">
        <w:rPr>
          <w:lang w:val="en-CA"/>
        </w:rPr>
        <w:t xml:space="preserve">his contribution </w:t>
      </w:r>
      <w:r w:rsidR="00161DCC">
        <w:rPr>
          <w:lang w:val="en-CA"/>
        </w:rPr>
        <w:t>propose</w:t>
      </w:r>
      <w:r>
        <w:rPr>
          <w:lang w:val="en-CA"/>
        </w:rPr>
        <w:t>s</w:t>
      </w:r>
      <w:r w:rsidR="00161DCC">
        <w:rPr>
          <w:lang w:val="en-CA"/>
        </w:rPr>
        <w:t xml:space="preserve"> to add an implicit Quantization Parameter (QP) offset based on block size, to leverage anticipated correlation between block size and QP. It is </w:t>
      </w:r>
      <w:r w:rsidR="00E24A89">
        <w:rPr>
          <w:lang w:val="en-CA"/>
        </w:rPr>
        <w:t>reported</w:t>
      </w:r>
      <w:r w:rsidR="00161DCC">
        <w:rPr>
          <w:lang w:val="en-CA"/>
        </w:rPr>
        <w:t xml:space="preserve"> that </w:t>
      </w:r>
      <w:r w:rsidR="00E24A89">
        <w:rPr>
          <w:lang w:val="en-CA"/>
        </w:rPr>
        <w:t xml:space="preserve">the approach can </w:t>
      </w:r>
      <w:r w:rsidR="00161DCC">
        <w:rPr>
          <w:lang w:val="en-CA"/>
        </w:rPr>
        <w:t>help improv</w:t>
      </w:r>
      <w:r>
        <w:rPr>
          <w:lang w:val="en-CA"/>
        </w:rPr>
        <w:t>ing the</w:t>
      </w:r>
      <w:r w:rsidR="00161DCC">
        <w:rPr>
          <w:lang w:val="en-CA"/>
        </w:rPr>
        <w:t xml:space="preserve"> local QP adaptation granularity without significant increase in bit cost</w:t>
      </w:r>
      <w:r w:rsidR="005B6B15">
        <w:rPr>
          <w:lang w:val="en-CA"/>
        </w:rPr>
        <w:t>.</w:t>
      </w:r>
      <w:r w:rsidR="00161DCC">
        <w:rPr>
          <w:lang w:val="en-CA"/>
        </w:rPr>
        <w:t xml:space="preserve"> Corresponding modifications to draft text are proposed.</w:t>
      </w:r>
    </w:p>
    <w:p w14:paraId="7D2AC1F0" w14:textId="038E8438" w:rsidR="00745F6B" w:rsidRPr="005B217D" w:rsidRDefault="002569C5" w:rsidP="00E11923">
      <w:pPr>
        <w:pStyle w:val="Titre1"/>
        <w:rPr>
          <w:lang w:val="en-CA"/>
        </w:rPr>
      </w:pPr>
      <w:r>
        <w:rPr>
          <w:lang w:val="en-CA"/>
        </w:rPr>
        <w:t>Introduction</w:t>
      </w:r>
    </w:p>
    <w:p w14:paraId="31873C4A" w14:textId="796AF42F" w:rsidR="00041B76" w:rsidRDefault="00C51F37" w:rsidP="00752425">
      <w:r>
        <w:t xml:space="preserve">Professional encoders (e.g. </w:t>
      </w:r>
      <w:r w:rsidR="00041B76">
        <w:t>broadcast encoders</w:t>
      </w:r>
      <w:r>
        <w:t>)</w:t>
      </w:r>
      <w:r w:rsidR="00041B76">
        <w:t xml:space="preserve"> </w:t>
      </w:r>
      <w:r>
        <w:t xml:space="preserve">make intensive use of local QP </w:t>
      </w:r>
      <w:r w:rsidR="00AE0C58">
        <w:t>adjustment</w:t>
      </w:r>
      <w:r>
        <w:t xml:space="preserve"> in rate control processes</w:t>
      </w:r>
      <w:r w:rsidR="00AE0C58">
        <w:t>, mainly for psychovisual adaptation</w:t>
      </w:r>
      <w:r>
        <w:t xml:space="preserve">. </w:t>
      </w:r>
      <w:r w:rsidR="00AE0C58">
        <w:t>Indeed, t</w:t>
      </w:r>
      <w:r>
        <w:t xml:space="preserve">he </w:t>
      </w:r>
      <w:r w:rsidR="00041B76">
        <w:t xml:space="preserve">quality of local quantization adjustments plays a major role in practical </w:t>
      </w:r>
      <w:r w:rsidR="00D27828">
        <w:t xml:space="preserve">bitrate gains, </w:t>
      </w:r>
      <w:r>
        <w:t xml:space="preserve">and in </w:t>
      </w:r>
      <w:r w:rsidR="00D27828">
        <w:t>visual quality of compressed video</w:t>
      </w:r>
      <w:r>
        <w:t>s</w:t>
      </w:r>
      <w:r w:rsidR="00D27828">
        <w:t>.</w:t>
      </w:r>
    </w:p>
    <w:p w14:paraId="2BC0CD49" w14:textId="3FC92571" w:rsidR="008230FA" w:rsidRDefault="00D27828" w:rsidP="00752425">
      <w:r>
        <w:t xml:space="preserve">One </w:t>
      </w:r>
      <w:r w:rsidR="00C51F37">
        <w:t xml:space="preserve">commonly annoying </w:t>
      </w:r>
      <w:r>
        <w:t xml:space="preserve">artefact </w:t>
      </w:r>
      <w:r w:rsidR="00FA7072">
        <w:t>is often observed in</w:t>
      </w:r>
      <w:r>
        <w:t xml:space="preserve"> large blocks which contain both simple </w:t>
      </w:r>
      <w:r w:rsidR="00C51F37">
        <w:t xml:space="preserve">(low spatial frequency) </w:t>
      </w:r>
      <w:r>
        <w:t>and complex</w:t>
      </w:r>
      <w:r w:rsidR="00C51F37">
        <w:t xml:space="preserve"> (highly textured)</w:t>
      </w:r>
      <w:r>
        <w:t xml:space="preserve"> content</w:t>
      </w:r>
      <w:r w:rsidR="00C51F37">
        <w:t>. O</w:t>
      </w:r>
      <w:r>
        <w:t xml:space="preserve">ne would expect fine quantization on simple content to retain fine texture, and coarser quantization on high-contrast content, because the eye is sensitive to relative error, not absolute error. Coarse-level QP control </w:t>
      </w:r>
      <w:r w:rsidR="00C51F37">
        <w:t>cannot</w:t>
      </w:r>
      <w:r>
        <w:t xml:space="preserve"> satisfy both</w:t>
      </w:r>
      <w:r w:rsidR="00C51F37">
        <w:t xml:space="preserve"> requirements: e</w:t>
      </w:r>
      <w:r>
        <w:t xml:space="preserve">ither </w:t>
      </w:r>
      <w:r w:rsidR="00C51F37">
        <w:t xml:space="preserve">the </w:t>
      </w:r>
      <w:r>
        <w:t>selected QP is low to favor fine texture and bit cost will be very high for</w:t>
      </w:r>
      <w:r w:rsidR="008230FA">
        <w:t xml:space="preserve"> the</w:t>
      </w:r>
      <w:r>
        <w:t xml:space="preserve"> high-contrast part, or </w:t>
      </w:r>
      <w:r w:rsidR="008230FA">
        <w:t>a higher</w:t>
      </w:r>
      <w:r>
        <w:t xml:space="preserve"> QP is selected, with</w:t>
      </w:r>
      <w:r w:rsidR="00C51F37">
        <w:t xml:space="preserve"> following artefacts</w:t>
      </w:r>
      <w:r w:rsidR="00C51F37" w:rsidRPr="00C51F37">
        <w:t xml:space="preserve"> </w:t>
      </w:r>
      <w:r w:rsidR="00C51F37">
        <w:t>usually very visible and badly judged:</w:t>
      </w:r>
    </w:p>
    <w:p w14:paraId="4107311A" w14:textId="77777777" w:rsidR="008230FA" w:rsidRDefault="008230FA" w:rsidP="008230FA">
      <w:pPr>
        <w:pStyle w:val="Paragraphedeliste"/>
        <w:numPr>
          <w:ilvl w:val="0"/>
          <w:numId w:val="26"/>
        </w:numPr>
      </w:pPr>
      <w:r>
        <w:t>loss of detail on fine</w:t>
      </w:r>
      <w:r w:rsidR="00D27828">
        <w:t xml:space="preserve"> </w:t>
      </w:r>
      <w:r>
        <w:t>texture</w:t>
      </w:r>
    </w:p>
    <w:p w14:paraId="34A08AB5" w14:textId="20DD5AFE" w:rsidR="008230FA" w:rsidRDefault="008230FA" w:rsidP="008230FA">
      <w:pPr>
        <w:pStyle w:val="Paragraphedeliste"/>
        <w:numPr>
          <w:ilvl w:val="0"/>
          <w:numId w:val="26"/>
        </w:numPr>
      </w:pPr>
      <w:r>
        <w:t xml:space="preserve">mosquito noise </w:t>
      </w:r>
      <w:r w:rsidR="00D62B8E">
        <w:t xml:space="preserve">or ripple </w:t>
      </w:r>
      <w:r>
        <w:t xml:space="preserve">coming from neighboring contours if transform size </w:t>
      </w:r>
      <w:r w:rsidR="007361E5">
        <w:t xml:space="preserve">is </w:t>
      </w:r>
      <w:r>
        <w:t>large</w:t>
      </w:r>
    </w:p>
    <w:p w14:paraId="5DB58A44" w14:textId="19D9567D" w:rsidR="00D27828" w:rsidRDefault="008230FA" w:rsidP="008230FA">
      <w:pPr>
        <w:pStyle w:val="Paragraphedeliste"/>
        <w:numPr>
          <w:ilvl w:val="0"/>
          <w:numId w:val="26"/>
        </w:numPr>
      </w:pPr>
      <w:r>
        <w:t>quality discrepancy with neighboring uniform simple blocks which get lower QP (better quality)</w:t>
      </w:r>
    </w:p>
    <w:p w14:paraId="07D95051" w14:textId="4E498527" w:rsidR="008230FA" w:rsidRDefault="0076634B" w:rsidP="00752425">
      <w:r w:rsidRPr="0076634B">
        <w:fldChar w:fldCharType="begin"/>
      </w:r>
      <w:r w:rsidRPr="0076634B">
        <w:instrText xml:space="preserve"> REF _Ref532571558 \h  \* MERGEFORMAT </w:instrText>
      </w:r>
      <w:r w:rsidRPr="0076634B">
        <w:fldChar w:fldCharType="separate"/>
      </w:r>
      <w:r w:rsidR="00416B51" w:rsidRPr="00F51C5D">
        <w:rPr>
          <w:rFonts w:eastAsiaTheme="minorEastAsia"/>
          <w:lang w:val="en-CA" w:eastAsia="ko-KR"/>
        </w:rPr>
        <w:t xml:space="preserve">Figure </w:t>
      </w:r>
      <w:r w:rsidR="00416B51" w:rsidRPr="00F51C5D">
        <w:rPr>
          <w:rFonts w:eastAsiaTheme="minorEastAsia"/>
          <w:noProof/>
          <w:lang w:val="en-CA" w:eastAsia="ko-KR"/>
        </w:rPr>
        <w:t>1</w:t>
      </w:r>
      <w:r w:rsidRPr="0076634B">
        <w:fldChar w:fldCharType="end"/>
      </w:r>
      <w:r>
        <w:t xml:space="preserve"> shows an </w:t>
      </w:r>
      <w:r w:rsidR="00C51F37">
        <w:t xml:space="preserve">illustrative </w:t>
      </w:r>
      <w:r>
        <w:t>example.</w:t>
      </w:r>
    </w:p>
    <w:p w14:paraId="2A74631B" w14:textId="77777777" w:rsidR="0076634B" w:rsidRPr="0081063B" w:rsidRDefault="0076634B" w:rsidP="0076634B">
      <w:pPr>
        <w:keepNext/>
        <w:spacing w:before="360"/>
        <w:jc w:val="center"/>
        <w:rPr>
          <w:rFonts w:eastAsiaTheme="minorEastAsia"/>
          <w:b/>
          <w:lang w:val="en-CA" w:eastAsia="ko-KR"/>
        </w:rPr>
      </w:pPr>
      <w:r>
        <w:rPr>
          <w:rFonts w:eastAsiaTheme="minorEastAsia"/>
          <w:b/>
          <w:noProof/>
          <w:lang w:val="en-CA" w:eastAsia="ko-KR"/>
        </w:rPr>
        <w:lastRenderedPageBreak/>
        <w:drawing>
          <wp:inline distT="0" distB="0" distL="0" distR="0" wp14:anchorId="0E6CC443" wp14:editId="2B665EBE">
            <wp:extent cx="3962400" cy="22860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g_01.png"/>
                    <pic:cNvPicPr/>
                  </pic:nvPicPr>
                  <pic:blipFill>
                    <a:blip r:embed="rId10">
                      <a:extLst>
                        <a:ext uri="{28A0092B-C50C-407E-A947-70E740481C1C}">
                          <a14:useLocalDpi xmlns:a14="http://schemas.microsoft.com/office/drawing/2010/main" val="0"/>
                        </a:ext>
                      </a:extLst>
                    </a:blip>
                    <a:stretch>
                      <a:fillRect/>
                    </a:stretch>
                  </pic:blipFill>
                  <pic:spPr>
                    <a:xfrm>
                      <a:off x="0" y="0"/>
                      <a:ext cx="3962400" cy="2286000"/>
                    </a:xfrm>
                    <a:prstGeom prst="rect">
                      <a:avLst/>
                    </a:prstGeom>
                  </pic:spPr>
                </pic:pic>
              </a:graphicData>
            </a:graphic>
          </wp:inline>
        </w:drawing>
      </w:r>
    </w:p>
    <w:p w14:paraId="4E0AC678" w14:textId="76712C19" w:rsidR="0076634B" w:rsidRPr="0081063B" w:rsidRDefault="0076634B" w:rsidP="0076634B">
      <w:pPr>
        <w:spacing w:before="0"/>
        <w:jc w:val="center"/>
        <w:rPr>
          <w:rFonts w:eastAsiaTheme="minorEastAsia"/>
          <w:b/>
          <w:lang w:val="en-CA" w:eastAsia="ko-KR"/>
        </w:rPr>
      </w:pPr>
      <w:bookmarkStart w:id="0" w:name="_Ref532571558"/>
      <w:r w:rsidRPr="0081063B">
        <w:rPr>
          <w:rFonts w:eastAsiaTheme="minorEastAsia"/>
          <w:b/>
          <w:lang w:val="en-CA" w:eastAsia="ko-KR"/>
        </w:rPr>
        <w:t xml:space="preserve">Figure </w:t>
      </w:r>
      <w:r w:rsidRPr="0081063B">
        <w:rPr>
          <w:rFonts w:eastAsiaTheme="minorEastAsia"/>
          <w:b/>
          <w:lang w:val="en-CA" w:eastAsia="ko-KR"/>
        </w:rPr>
        <w:fldChar w:fldCharType="begin"/>
      </w:r>
      <w:r w:rsidRPr="0081063B">
        <w:rPr>
          <w:rFonts w:eastAsiaTheme="minorEastAsia"/>
          <w:b/>
          <w:lang w:val="en-CA" w:eastAsia="ko-KR"/>
        </w:rPr>
        <w:instrText xml:space="preserve"> SEQ Figure \* ARABIC </w:instrText>
      </w:r>
      <w:r w:rsidRPr="0081063B">
        <w:rPr>
          <w:rFonts w:eastAsiaTheme="minorEastAsia"/>
          <w:b/>
          <w:lang w:val="en-CA" w:eastAsia="ko-KR"/>
        </w:rPr>
        <w:fldChar w:fldCharType="separate"/>
      </w:r>
      <w:r w:rsidR="00416B51">
        <w:rPr>
          <w:rFonts w:eastAsiaTheme="minorEastAsia"/>
          <w:b/>
          <w:noProof/>
          <w:lang w:val="en-CA" w:eastAsia="ko-KR"/>
        </w:rPr>
        <w:t>1</w:t>
      </w:r>
      <w:r w:rsidRPr="0081063B">
        <w:rPr>
          <w:rFonts w:eastAsiaTheme="minorEastAsia"/>
          <w:b/>
          <w:lang w:val="en-CA" w:eastAsia="ko-KR"/>
        </w:rPr>
        <w:fldChar w:fldCharType="end"/>
      </w:r>
      <w:bookmarkEnd w:id="0"/>
      <w:r w:rsidRPr="0081063B">
        <w:rPr>
          <w:rFonts w:eastAsiaTheme="minorEastAsia"/>
          <w:b/>
          <w:lang w:val="en-CA" w:eastAsia="ko-KR"/>
        </w:rPr>
        <w:t xml:space="preserve">. </w:t>
      </w:r>
      <w:r>
        <w:rPr>
          <w:rFonts w:eastAsiaTheme="minorEastAsia"/>
          <w:b/>
          <w:lang w:val="en-CA" w:eastAsia="ko-KR"/>
        </w:rPr>
        <w:t>Example of artefacts related to coarse-grained QP adaptation</w:t>
      </w:r>
    </w:p>
    <w:p w14:paraId="20B71384" w14:textId="77777777" w:rsidR="0076634B" w:rsidRDefault="0076634B" w:rsidP="00752425"/>
    <w:p w14:paraId="3FD2C7A0" w14:textId="39491EE1" w:rsidR="005C3969" w:rsidRDefault="005C3969" w:rsidP="00752425">
      <w:r>
        <w:t>Th</w:t>
      </w:r>
      <w:r w:rsidR="008230FA">
        <w:t>us, the</w:t>
      </w:r>
      <w:r>
        <w:t xml:space="preserve"> finer-grained QP-adapt</w:t>
      </w:r>
      <w:r w:rsidR="008230FA">
        <w:t>ation</w:t>
      </w:r>
      <w:r>
        <w:t xml:space="preserve"> is, the better</w:t>
      </w:r>
      <w:r w:rsidR="008230FA">
        <w:t xml:space="preserve"> (ideally 16x16 or 8x8 blocks)</w:t>
      </w:r>
      <w:r>
        <w:t xml:space="preserve">, but </w:t>
      </w:r>
      <w:r w:rsidR="00D62B8E">
        <w:t xml:space="preserve">the </w:t>
      </w:r>
      <w:r>
        <w:t xml:space="preserve">bit cost </w:t>
      </w:r>
      <w:r w:rsidR="008230FA">
        <w:t xml:space="preserve">related to QP-deltas </w:t>
      </w:r>
      <w:r>
        <w:t xml:space="preserve">can be a problem. </w:t>
      </w:r>
    </w:p>
    <w:p w14:paraId="2A5FC8A4" w14:textId="38AFC224" w:rsidR="00B005C4" w:rsidRDefault="005C3969" w:rsidP="00B005C4">
      <w:r>
        <w:t>Implicit QP-adapt</w:t>
      </w:r>
      <w:r w:rsidR="007361E5">
        <w:t>ation</w:t>
      </w:r>
      <w:r>
        <w:t xml:space="preserve"> can help</w:t>
      </w:r>
      <w:r w:rsidR="00B005C4">
        <w:t xml:space="preserve"> addressing this issue</w:t>
      </w:r>
      <w:r>
        <w:t>, by improving</w:t>
      </w:r>
      <w:r w:rsidR="00C51F37">
        <w:t xml:space="preserve"> the </w:t>
      </w:r>
      <w:r>
        <w:t>granul</w:t>
      </w:r>
      <w:r w:rsidR="007361E5">
        <w:t>arity</w:t>
      </w:r>
      <w:r>
        <w:t xml:space="preserve"> without </w:t>
      </w:r>
      <w:r w:rsidR="00B005C4">
        <w:t xml:space="preserve">additional </w:t>
      </w:r>
      <w:r>
        <w:t xml:space="preserve">bit cost. </w:t>
      </w:r>
      <w:r w:rsidR="00B005C4">
        <w:t>Some previous proposals introduced the concept of implicit QP derivation, either based on local (neighboring samples) signal statistics (</w:t>
      </w:r>
      <w:r w:rsidR="00B005C4" w:rsidRPr="006025B0">
        <w:t>JVET-J0025</w:t>
      </w:r>
      <w:proofErr w:type="gramStart"/>
      <w:r w:rsidR="00B005C4">
        <w:t>), or</w:t>
      </w:r>
      <w:proofErr w:type="gramEnd"/>
      <w:r w:rsidR="00B005C4">
        <w:t xml:space="preserve"> based on the average value of the luma prediction (JVET-J0026). </w:t>
      </w:r>
    </w:p>
    <w:p w14:paraId="13F8E6E9" w14:textId="77777777" w:rsidR="00D31211" w:rsidRDefault="00D31211" w:rsidP="00D31211">
      <w:pPr>
        <w:pStyle w:val="Titre1"/>
        <w:rPr>
          <w:lang w:val="en-CA"/>
        </w:rPr>
      </w:pPr>
      <w:r>
        <w:rPr>
          <w:lang w:val="en-CA"/>
        </w:rPr>
        <w:t>Proposal overview</w:t>
      </w:r>
    </w:p>
    <w:p w14:paraId="53D57E61" w14:textId="280D033E" w:rsidR="00FA7072" w:rsidRDefault="0056552F" w:rsidP="005C3969">
      <w:r>
        <w:t>In the current contribution, the problem of local QP adaptation is addressed differently from these two former solutions. Th</w:t>
      </w:r>
      <w:r w:rsidR="005C3969">
        <w:t xml:space="preserve">e </w:t>
      </w:r>
      <w:r>
        <w:t xml:space="preserve">contribution </w:t>
      </w:r>
      <w:r w:rsidR="005C3969">
        <w:t>propose</w:t>
      </w:r>
      <w:r>
        <w:t xml:space="preserve">s to add </w:t>
      </w:r>
      <w:r w:rsidR="00041B76">
        <w:t xml:space="preserve">an </w:t>
      </w:r>
      <w:r w:rsidR="005C3969" w:rsidRPr="00AE0C58">
        <w:rPr>
          <w:b/>
        </w:rPr>
        <w:t xml:space="preserve">implicit </w:t>
      </w:r>
      <w:r w:rsidR="00041B76" w:rsidRPr="00AE0C58">
        <w:rPr>
          <w:b/>
        </w:rPr>
        <w:t xml:space="preserve">QP </w:t>
      </w:r>
      <w:r w:rsidR="005C3969" w:rsidRPr="00AE0C58">
        <w:rPr>
          <w:b/>
        </w:rPr>
        <w:t>offset based on block size</w:t>
      </w:r>
      <w:r w:rsidR="00FA7072">
        <w:t>. The proposed implicit adaptation is based on the following observations:</w:t>
      </w:r>
    </w:p>
    <w:p w14:paraId="3804C513" w14:textId="46124BDF" w:rsidR="00041B76" w:rsidRDefault="00041B76" w:rsidP="00041B76">
      <w:pPr>
        <w:pStyle w:val="Paragraphedeliste"/>
        <w:numPr>
          <w:ilvl w:val="0"/>
          <w:numId w:val="25"/>
        </w:numPr>
      </w:pPr>
      <w:r>
        <w:t xml:space="preserve">on the one hand, </w:t>
      </w:r>
      <w:r w:rsidR="005C3969">
        <w:t xml:space="preserve">higher QP </w:t>
      </w:r>
      <w:r>
        <w:t xml:space="preserve">is generally used </w:t>
      </w:r>
      <w:r w:rsidR="005C3969">
        <w:t xml:space="preserve">in </w:t>
      </w:r>
      <w:r>
        <w:t>high-detail</w:t>
      </w:r>
      <w:r w:rsidR="005C3969">
        <w:t xml:space="preserve"> </w:t>
      </w:r>
      <w:r>
        <w:t xml:space="preserve">(or high-motion) </w:t>
      </w:r>
      <w:r w:rsidR="005C3969">
        <w:t>areas</w:t>
      </w:r>
      <w:r>
        <w:t xml:space="preserve"> and</w:t>
      </w:r>
      <w:r w:rsidR="005C3969">
        <w:t xml:space="preserve"> contours, </w:t>
      </w:r>
      <w:r>
        <w:t xml:space="preserve">because the human eye is less sensitive to absolute error in </w:t>
      </w:r>
      <w:r w:rsidR="00027C6A">
        <w:t>complex</w:t>
      </w:r>
      <w:r>
        <w:t xml:space="preserve"> areas</w:t>
      </w:r>
    </w:p>
    <w:p w14:paraId="5D51F56C" w14:textId="04DB1CBF" w:rsidR="00041B76" w:rsidRDefault="00041B76" w:rsidP="00041B76">
      <w:pPr>
        <w:pStyle w:val="Paragraphedeliste"/>
        <w:numPr>
          <w:ilvl w:val="0"/>
          <w:numId w:val="25"/>
        </w:numPr>
      </w:pPr>
      <w:r>
        <w:t xml:space="preserve">on the other hand, </w:t>
      </w:r>
      <w:r w:rsidR="005C3969">
        <w:t xml:space="preserve">smaller blocks </w:t>
      </w:r>
      <w:r>
        <w:t xml:space="preserve">are often used in </w:t>
      </w:r>
      <w:r w:rsidR="00FA7072">
        <w:t>such</w:t>
      </w:r>
      <w:r w:rsidR="00FA7072" w:rsidRPr="00FA7072">
        <w:t xml:space="preserve"> </w:t>
      </w:r>
      <w:r w:rsidR="00FA7072">
        <w:t>high-detailed</w:t>
      </w:r>
      <w:r>
        <w:t xml:space="preserve"> areas </w:t>
      </w:r>
      <w:r w:rsidR="005C3969">
        <w:t>to follow contours</w:t>
      </w:r>
      <w:r>
        <w:t xml:space="preserve"> (or motion)</w:t>
      </w:r>
    </w:p>
    <w:p w14:paraId="1C6B49F8" w14:textId="78974D49" w:rsidR="005C3969" w:rsidRDefault="00B005C4" w:rsidP="00752425">
      <w:pPr>
        <w:rPr>
          <w:highlight w:val="cyan"/>
        </w:rPr>
      </w:pPr>
      <w:r>
        <w:t>Consequently</w:t>
      </w:r>
      <w:r w:rsidR="00AE0C58">
        <w:t>,</w:t>
      </w:r>
      <w:r>
        <w:t xml:space="preserve"> a</w:t>
      </w:r>
      <w:r w:rsidR="00041B76">
        <w:t xml:space="preserve"> correlation between QP and block size</w:t>
      </w:r>
      <w:r>
        <w:t xml:space="preserve"> is often observed</w:t>
      </w:r>
      <w:r w:rsidR="00041B76">
        <w:t>.</w:t>
      </w:r>
      <w:r w:rsidR="007361E5">
        <w:t xml:space="preserve"> This is illustrated </w:t>
      </w:r>
      <w:r w:rsidR="007361E5" w:rsidRPr="0019472F">
        <w:t xml:space="preserve">in </w:t>
      </w:r>
      <w:r w:rsidR="0019472F" w:rsidRPr="0019472F">
        <w:fldChar w:fldCharType="begin"/>
      </w:r>
      <w:r w:rsidR="0019472F" w:rsidRPr="0019472F">
        <w:instrText xml:space="preserve"> REF _Ref531252550 \h  \* MERGEFORMAT </w:instrText>
      </w:r>
      <w:r w:rsidR="0019472F" w:rsidRPr="0019472F">
        <w:fldChar w:fldCharType="separate"/>
      </w:r>
      <w:r w:rsidR="00416B51" w:rsidRPr="00F51C5D">
        <w:rPr>
          <w:rFonts w:eastAsiaTheme="minorEastAsia"/>
          <w:lang w:val="en-CA" w:eastAsia="ko-KR"/>
        </w:rPr>
        <w:t xml:space="preserve">Figure </w:t>
      </w:r>
      <w:r w:rsidR="00416B51" w:rsidRPr="00F51C5D">
        <w:rPr>
          <w:rFonts w:eastAsiaTheme="minorEastAsia"/>
          <w:noProof/>
          <w:lang w:val="en-CA" w:eastAsia="ko-KR"/>
        </w:rPr>
        <w:t>2</w:t>
      </w:r>
      <w:r w:rsidR="0019472F" w:rsidRPr="0019472F">
        <w:fldChar w:fldCharType="end"/>
      </w:r>
      <w:r w:rsidR="0019472F" w:rsidRPr="0019472F">
        <w:t xml:space="preserve"> and </w:t>
      </w:r>
      <w:r w:rsidR="0019472F" w:rsidRPr="0019472F">
        <w:fldChar w:fldCharType="begin"/>
      </w:r>
      <w:r w:rsidR="0019472F" w:rsidRPr="0019472F">
        <w:instrText xml:space="preserve"> REF _Ref532461345 \h  \* MERGEFORMAT </w:instrText>
      </w:r>
      <w:r w:rsidR="0019472F" w:rsidRPr="0019472F">
        <w:fldChar w:fldCharType="separate"/>
      </w:r>
      <w:r w:rsidR="00416B51" w:rsidRPr="00F51C5D">
        <w:rPr>
          <w:rFonts w:eastAsiaTheme="minorEastAsia"/>
          <w:lang w:val="en-CA" w:eastAsia="ko-KR"/>
        </w:rPr>
        <w:t xml:space="preserve">Figure </w:t>
      </w:r>
      <w:r w:rsidR="00416B51" w:rsidRPr="00F51C5D">
        <w:rPr>
          <w:rFonts w:eastAsiaTheme="minorEastAsia"/>
          <w:noProof/>
          <w:lang w:val="en-CA" w:eastAsia="ko-KR"/>
        </w:rPr>
        <w:t>3</w:t>
      </w:r>
      <w:r w:rsidR="0019472F" w:rsidRPr="0019472F">
        <w:fldChar w:fldCharType="end"/>
      </w:r>
      <w:r w:rsidR="0019472F">
        <w:t>, where blue shades indicate lower QP and yellow shades indicate higher QP.</w:t>
      </w:r>
    </w:p>
    <w:p w14:paraId="31606F8E" w14:textId="09283E8F" w:rsidR="00C81B91" w:rsidRPr="0081063B" w:rsidRDefault="00C81B91" w:rsidP="00C81B91">
      <w:pPr>
        <w:keepNext/>
        <w:spacing w:before="360"/>
        <w:jc w:val="center"/>
        <w:rPr>
          <w:rFonts w:eastAsiaTheme="minorEastAsia"/>
          <w:b/>
          <w:lang w:val="en-CA" w:eastAsia="ko-KR"/>
        </w:rPr>
      </w:pPr>
      <w:r>
        <w:rPr>
          <w:rFonts w:eastAsiaTheme="minorEastAsia"/>
          <w:b/>
          <w:noProof/>
          <w:lang w:val="en-CA" w:eastAsia="ko-KR"/>
        </w:rPr>
        <w:drawing>
          <wp:inline distT="0" distB="0" distL="0" distR="0" wp14:anchorId="67F4A5ED" wp14:editId="025A34A6">
            <wp:extent cx="3962400" cy="22860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g_01.png"/>
                    <pic:cNvPicPr/>
                  </pic:nvPicPr>
                  <pic:blipFill>
                    <a:blip r:embed="rId11">
                      <a:extLst>
                        <a:ext uri="{28A0092B-C50C-407E-A947-70E740481C1C}">
                          <a14:useLocalDpi xmlns:a14="http://schemas.microsoft.com/office/drawing/2010/main" val="0"/>
                        </a:ext>
                      </a:extLst>
                    </a:blip>
                    <a:stretch>
                      <a:fillRect/>
                    </a:stretch>
                  </pic:blipFill>
                  <pic:spPr>
                    <a:xfrm>
                      <a:off x="0" y="0"/>
                      <a:ext cx="3962400" cy="2286000"/>
                    </a:xfrm>
                    <a:prstGeom prst="rect">
                      <a:avLst/>
                    </a:prstGeom>
                  </pic:spPr>
                </pic:pic>
              </a:graphicData>
            </a:graphic>
          </wp:inline>
        </w:drawing>
      </w:r>
    </w:p>
    <w:p w14:paraId="5BA46D9B" w14:textId="5F7CE1DA" w:rsidR="00C81B91" w:rsidRPr="0081063B" w:rsidRDefault="00C81B91" w:rsidP="00C81B91">
      <w:pPr>
        <w:spacing w:before="0"/>
        <w:jc w:val="center"/>
        <w:rPr>
          <w:rFonts w:eastAsiaTheme="minorEastAsia"/>
          <w:b/>
          <w:lang w:val="en-CA" w:eastAsia="ko-KR"/>
        </w:rPr>
      </w:pPr>
      <w:bookmarkStart w:id="1" w:name="_Ref531252550"/>
      <w:r w:rsidRPr="0081063B">
        <w:rPr>
          <w:rFonts w:eastAsiaTheme="minorEastAsia"/>
          <w:b/>
          <w:lang w:val="en-CA" w:eastAsia="ko-KR"/>
        </w:rPr>
        <w:t xml:space="preserve">Figure </w:t>
      </w:r>
      <w:r w:rsidRPr="0081063B">
        <w:rPr>
          <w:rFonts w:eastAsiaTheme="minorEastAsia"/>
          <w:b/>
          <w:lang w:val="en-CA" w:eastAsia="ko-KR"/>
        </w:rPr>
        <w:fldChar w:fldCharType="begin"/>
      </w:r>
      <w:r w:rsidRPr="0081063B">
        <w:rPr>
          <w:rFonts w:eastAsiaTheme="minorEastAsia"/>
          <w:b/>
          <w:lang w:val="en-CA" w:eastAsia="ko-KR"/>
        </w:rPr>
        <w:instrText xml:space="preserve"> SEQ Figure \* ARABIC </w:instrText>
      </w:r>
      <w:r w:rsidRPr="0081063B">
        <w:rPr>
          <w:rFonts w:eastAsiaTheme="minorEastAsia"/>
          <w:b/>
          <w:lang w:val="en-CA" w:eastAsia="ko-KR"/>
        </w:rPr>
        <w:fldChar w:fldCharType="separate"/>
      </w:r>
      <w:r w:rsidR="00416B51">
        <w:rPr>
          <w:rFonts w:eastAsiaTheme="minorEastAsia"/>
          <w:b/>
          <w:noProof/>
          <w:lang w:val="en-CA" w:eastAsia="ko-KR"/>
        </w:rPr>
        <w:t>2</w:t>
      </w:r>
      <w:r w:rsidRPr="0081063B">
        <w:rPr>
          <w:rFonts w:eastAsiaTheme="minorEastAsia"/>
          <w:b/>
          <w:lang w:val="en-CA" w:eastAsia="ko-KR"/>
        </w:rPr>
        <w:fldChar w:fldCharType="end"/>
      </w:r>
      <w:bookmarkEnd w:id="1"/>
      <w:r w:rsidRPr="0081063B">
        <w:rPr>
          <w:rFonts w:eastAsiaTheme="minorEastAsia"/>
          <w:b/>
          <w:lang w:val="en-CA" w:eastAsia="ko-KR"/>
        </w:rPr>
        <w:t xml:space="preserve">. </w:t>
      </w:r>
      <w:r>
        <w:rPr>
          <w:rFonts w:eastAsiaTheme="minorEastAsia"/>
          <w:b/>
          <w:lang w:val="en-CA" w:eastAsia="ko-KR"/>
        </w:rPr>
        <w:t>Example picture split</w:t>
      </w:r>
    </w:p>
    <w:p w14:paraId="6D640651" w14:textId="77777777" w:rsidR="00C81B91" w:rsidRPr="0081063B" w:rsidRDefault="00C81B91" w:rsidP="00C81B91">
      <w:pPr>
        <w:keepNext/>
        <w:spacing w:before="360"/>
        <w:jc w:val="center"/>
        <w:rPr>
          <w:rFonts w:eastAsiaTheme="minorEastAsia"/>
          <w:b/>
          <w:lang w:val="en-CA" w:eastAsia="ko-KR"/>
        </w:rPr>
      </w:pPr>
      <w:r>
        <w:rPr>
          <w:rFonts w:eastAsiaTheme="minorEastAsia"/>
          <w:b/>
          <w:noProof/>
          <w:lang w:val="en-CA" w:eastAsia="ko-KR"/>
        </w:rPr>
        <w:lastRenderedPageBreak/>
        <w:drawing>
          <wp:inline distT="0" distB="0" distL="0" distR="0" wp14:anchorId="622219D2" wp14:editId="3F9DE3E7">
            <wp:extent cx="3962400" cy="22860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g_01.png"/>
                    <pic:cNvPicPr/>
                  </pic:nvPicPr>
                  <pic:blipFill>
                    <a:blip r:embed="rId12">
                      <a:extLst>
                        <a:ext uri="{28A0092B-C50C-407E-A947-70E740481C1C}">
                          <a14:useLocalDpi xmlns:a14="http://schemas.microsoft.com/office/drawing/2010/main" val="0"/>
                        </a:ext>
                      </a:extLst>
                    </a:blip>
                    <a:stretch>
                      <a:fillRect/>
                    </a:stretch>
                  </pic:blipFill>
                  <pic:spPr>
                    <a:xfrm>
                      <a:off x="0" y="0"/>
                      <a:ext cx="3962400" cy="2286000"/>
                    </a:xfrm>
                    <a:prstGeom prst="rect">
                      <a:avLst/>
                    </a:prstGeom>
                  </pic:spPr>
                </pic:pic>
              </a:graphicData>
            </a:graphic>
          </wp:inline>
        </w:drawing>
      </w:r>
    </w:p>
    <w:p w14:paraId="31534245" w14:textId="54F15D9B" w:rsidR="00C81B91" w:rsidRPr="0081063B" w:rsidRDefault="00C81B91" w:rsidP="00C81B91">
      <w:pPr>
        <w:spacing w:before="0"/>
        <w:jc w:val="center"/>
        <w:rPr>
          <w:rFonts w:eastAsiaTheme="minorEastAsia"/>
          <w:b/>
          <w:lang w:val="en-CA" w:eastAsia="ko-KR"/>
        </w:rPr>
      </w:pPr>
      <w:bookmarkStart w:id="2" w:name="_Ref532461345"/>
      <w:r w:rsidRPr="0081063B">
        <w:rPr>
          <w:rFonts w:eastAsiaTheme="minorEastAsia"/>
          <w:b/>
          <w:lang w:val="en-CA" w:eastAsia="ko-KR"/>
        </w:rPr>
        <w:t xml:space="preserve">Figure </w:t>
      </w:r>
      <w:r w:rsidRPr="0081063B">
        <w:rPr>
          <w:rFonts w:eastAsiaTheme="minorEastAsia"/>
          <w:b/>
          <w:lang w:val="en-CA" w:eastAsia="ko-KR"/>
        </w:rPr>
        <w:fldChar w:fldCharType="begin"/>
      </w:r>
      <w:r w:rsidRPr="0081063B">
        <w:rPr>
          <w:rFonts w:eastAsiaTheme="minorEastAsia"/>
          <w:b/>
          <w:lang w:val="en-CA" w:eastAsia="ko-KR"/>
        </w:rPr>
        <w:instrText xml:space="preserve"> SEQ Figure \* ARABIC </w:instrText>
      </w:r>
      <w:r w:rsidRPr="0081063B">
        <w:rPr>
          <w:rFonts w:eastAsiaTheme="minorEastAsia"/>
          <w:b/>
          <w:lang w:val="en-CA" w:eastAsia="ko-KR"/>
        </w:rPr>
        <w:fldChar w:fldCharType="separate"/>
      </w:r>
      <w:r w:rsidR="00416B51">
        <w:rPr>
          <w:rFonts w:eastAsiaTheme="minorEastAsia"/>
          <w:b/>
          <w:noProof/>
          <w:lang w:val="en-CA" w:eastAsia="ko-KR"/>
        </w:rPr>
        <w:t>3</w:t>
      </w:r>
      <w:r w:rsidRPr="0081063B">
        <w:rPr>
          <w:rFonts w:eastAsiaTheme="minorEastAsia"/>
          <w:b/>
          <w:lang w:val="en-CA" w:eastAsia="ko-KR"/>
        </w:rPr>
        <w:fldChar w:fldCharType="end"/>
      </w:r>
      <w:bookmarkEnd w:id="2"/>
      <w:r w:rsidRPr="0081063B">
        <w:rPr>
          <w:rFonts w:eastAsiaTheme="minorEastAsia"/>
          <w:b/>
          <w:lang w:val="en-CA" w:eastAsia="ko-KR"/>
        </w:rPr>
        <w:t xml:space="preserve">. </w:t>
      </w:r>
      <w:r>
        <w:rPr>
          <w:rFonts w:eastAsiaTheme="minorEastAsia"/>
          <w:b/>
          <w:lang w:val="en-CA" w:eastAsia="ko-KR"/>
        </w:rPr>
        <w:t>Expected QP-delta based on luma variance</w:t>
      </w:r>
    </w:p>
    <w:p w14:paraId="79EADB18" w14:textId="77777777" w:rsidR="00FC756C" w:rsidRDefault="00FC756C" w:rsidP="00752425"/>
    <w:p w14:paraId="777BF8DD" w14:textId="26CE49F4" w:rsidR="00C81B91" w:rsidRDefault="00FC756C" w:rsidP="00752425">
      <w:r>
        <w:t>The proposal comprises the following aspects:</w:t>
      </w:r>
    </w:p>
    <w:p w14:paraId="088581C5" w14:textId="74625AD4" w:rsidR="00FC756C" w:rsidRDefault="00FC756C" w:rsidP="00FC756C">
      <w:pPr>
        <w:pStyle w:val="Paragraphedeliste"/>
        <w:numPr>
          <w:ilvl w:val="0"/>
          <w:numId w:val="31"/>
        </w:numPr>
      </w:pPr>
      <w:r>
        <w:t xml:space="preserve">specification of a block-size related </w:t>
      </w:r>
      <w:proofErr w:type="spellStart"/>
      <w:r>
        <w:t>dQP</w:t>
      </w:r>
      <w:proofErr w:type="spellEnd"/>
      <w:r>
        <w:t xml:space="preserve"> table, either defined by default or signaled in HLS (preferably in the PPS)</w:t>
      </w:r>
    </w:p>
    <w:p w14:paraId="3452ABD9" w14:textId="50D19511" w:rsidR="00FC756C" w:rsidRDefault="00FC756C" w:rsidP="00FC756C">
      <w:pPr>
        <w:pStyle w:val="Paragraphedeliste"/>
        <w:numPr>
          <w:ilvl w:val="0"/>
          <w:numId w:val="31"/>
        </w:numPr>
      </w:pPr>
      <w:r>
        <w:t xml:space="preserve">specification of a CU-dependent index to the </w:t>
      </w:r>
      <w:proofErr w:type="spellStart"/>
      <w:r>
        <w:t>dQP</w:t>
      </w:r>
      <w:proofErr w:type="spellEnd"/>
      <w:r>
        <w:t xml:space="preserve"> table, either defined by the split level, or by the parameter “</w:t>
      </w:r>
      <w:proofErr w:type="spellStart"/>
      <w:r w:rsidR="00AE0C58">
        <w:t>subdiv</w:t>
      </w:r>
      <w:proofErr w:type="spellEnd"/>
      <w:r>
        <w:t>” defined in contribution JVET-</w:t>
      </w:r>
      <w:r w:rsidRPr="00BF4688">
        <w:t>M</w:t>
      </w:r>
      <w:r w:rsidR="00723980" w:rsidRPr="00BF4688">
        <w:t>0113</w:t>
      </w:r>
    </w:p>
    <w:p w14:paraId="286D5EA6" w14:textId="6946127E" w:rsidR="00FC756C" w:rsidRDefault="00FC756C" w:rsidP="00FC756C">
      <w:pPr>
        <w:pStyle w:val="Paragraphedeliste"/>
        <w:numPr>
          <w:ilvl w:val="0"/>
          <w:numId w:val="31"/>
        </w:numPr>
      </w:pPr>
      <w:r>
        <w:t>adaptation of the luma QP derivation (QP</w:t>
      </w:r>
      <w:r w:rsidRPr="00AE0C58">
        <w:rPr>
          <w:vertAlign w:val="subscript"/>
        </w:rPr>
        <w:t>Y</w:t>
      </w:r>
      <w:r>
        <w:t>) and of the chroma QP</w:t>
      </w:r>
      <w:r w:rsidR="00D77249">
        <w:t xml:space="preserve"> (QP</w:t>
      </w:r>
      <w:r w:rsidR="00D77249" w:rsidRPr="00AE0C58">
        <w:rPr>
          <w:vertAlign w:val="subscript"/>
        </w:rPr>
        <w:t>C</w:t>
      </w:r>
      <w:r w:rsidR="00D77249">
        <w:t>)</w:t>
      </w:r>
      <w:r>
        <w:t xml:space="preserve"> derivation from </w:t>
      </w:r>
      <w:r w:rsidR="00D77249">
        <w:t>QP</w:t>
      </w:r>
      <w:r w:rsidR="00D77249" w:rsidRPr="00345BB7">
        <w:rPr>
          <w:vertAlign w:val="subscript"/>
        </w:rPr>
        <w:t>Y</w:t>
      </w:r>
    </w:p>
    <w:p w14:paraId="40554FFE" w14:textId="6E10A7A3" w:rsidR="00FC756C" w:rsidRDefault="00D31211" w:rsidP="00DA298D">
      <w:pPr>
        <w:pStyle w:val="Paragraphedeliste"/>
        <w:numPr>
          <w:ilvl w:val="0"/>
          <w:numId w:val="31"/>
        </w:numPr>
      </w:pPr>
      <w:r>
        <w:t>specification of a</w:t>
      </w:r>
      <w:r w:rsidRPr="00D31211">
        <w:rPr>
          <w:lang w:val="en-CA"/>
        </w:rPr>
        <w:t xml:space="preserve"> </w:t>
      </w:r>
      <w:r>
        <w:rPr>
          <w:lang w:val="en-CA"/>
        </w:rPr>
        <w:t xml:space="preserve">scaling factor </w:t>
      </w:r>
      <w:r>
        <w:t xml:space="preserve">at </w:t>
      </w:r>
      <w:r w:rsidRPr="009E7749">
        <w:t>CTU-level</w:t>
      </w:r>
      <w:r>
        <w:t xml:space="preserve"> to further control QP</w:t>
      </w:r>
      <w:r w:rsidRPr="00345BB7">
        <w:rPr>
          <w:vertAlign w:val="subscript"/>
        </w:rPr>
        <w:t>Y</w:t>
      </w:r>
    </w:p>
    <w:p w14:paraId="5509EC37" w14:textId="77777777" w:rsidR="00D31211" w:rsidRDefault="00D31211"/>
    <w:p w14:paraId="666B25C9" w14:textId="55455BBE" w:rsidR="00955152" w:rsidRDefault="00B005C4" w:rsidP="00752425">
      <w:pPr>
        <w:pStyle w:val="Titre1"/>
        <w:rPr>
          <w:lang w:val="en-CA"/>
        </w:rPr>
      </w:pPr>
      <w:r>
        <w:rPr>
          <w:lang w:val="en-CA"/>
        </w:rPr>
        <w:t>Proposal description: specification of a</w:t>
      </w:r>
      <w:r w:rsidR="00FC756C">
        <w:rPr>
          <w:lang w:val="en-CA"/>
        </w:rPr>
        <w:t xml:space="preserve"> QP</w:t>
      </w:r>
      <w:r>
        <w:rPr>
          <w:lang w:val="en-CA"/>
        </w:rPr>
        <w:t xml:space="preserve"> o</w:t>
      </w:r>
      <w:r w:rsidR="00955152">
        <w:rPr>
          <w:lang w:val="en-CA"/>
        </w:rPr>
        <w:t>ffset table and size index</w:t>
      </w:r>
    </w:p>
    <w:p w14:paraId="00E16F2D" w14:textId="60DD63CF" w:rsidR="00027C6A" w:rsidRDefault="00B005C4" w:rsidP="00027C6A">
      <w:pPr>
        <w:rPr>
          <w:lang w:val="en-CA"/>
        </w:rPr>
      </w:pPr>
      <w:r>
        <w:rPr>
          <w:lang w:val="en-CA"/>
        </w:rPr>
        <w:t xml:space="preserve">The proposal consists in </w:t>
      </w:r>
      <w:r w:rsidR="008B708B">
        <w:rPr>
          <w:lang w:val="en-CA"/>
        </w:rPr>
        <w:t>add</w:t>
      </w:r>
      <w:r>
        <w:rPr>
          <w:lang w:val="en-CA"/>
        </w:rPr>
        <w:t>ing</w:t>
      </w:r>
      <w:r w:rsidR="00F73C8C">
        <w:rPr>
          <w:lang w:val="en-CA"/>
        </w:rPr>
        <w:t xml:space="preserve"> a </w:t>
      </w:r>
      <w:r w:rsidR="00027C6A">
        <w:rPr>
          <w:lang w:val="en-CA"/>
        </w:rPr>
        <w:t>QP offset table, indexed by a value based on block size.</w:t>
      </w:r>
    </w:p>
    <w:p w14:paraId="174A869A" w14:textId="5CF04D8D" w:rsidR="00E1511B" w:rsidRDefault="009162AD" w:rsidP="00027C6A">
      <w:r>
        <w:rPr>
          <w:lang w:val="en-CA"/>
        </w:rPr>
        <w:t xml:space="preserve">The table could be transmitted at </w:t>
      </w:r>
      <w:r w:rsidRPr="00297673">
        <w:t xml:space="preserve">picture level (in PPS), with indexing order from small to big blocks, and variable length, because we observed that expected QP offset varies significantly for small blocks but tends to be stable for big blocks, as illustrated in </w:t>
      </w:r>
      <w:r w:rsidR="00416B51">
        <w:fldChar w:fldCharType="begin"/>
      </w:r>
      <w:r w:rsidR="00416B51">
        <w:instrText xml:space="preserve"> REF _Ref532999144 \h </w:instrText>
      </w:r>
      <w:r w:rsidR="00416B51">
        <w:fldChar w:fldCharType="separate"/>
      </w:r>
      <w:r w:rsidR="00416B51">
        <w:t xml:space="preserve">Table </w:t>
      </w:r>
      <w:r w:rsidR="00416B51">
        <w:rPr>
          <w:noProof/>
        </w:rPr>
        <w:t>1</w:t>
      </w:r>
      <w:r w:rsidR="00416B51">
        <w:fldChar w:fldCharType="end"/>
      </w:r>
      <w:r w:rsidR="00297673" w:rsidRPr="00297673">
        <w:fldChar w:fldCharType="begin"/>
      </w:r>
      <w:r w:rsidR="00297673" w:rsidRPr="00297673">
        <w:instrText xml:space="preserve"> REF _Ref531252517 \h  \* MERGEFORMAT </w:instrText>
      </w:r>
      <w:r w:rsidR="00297673" w:rsidRPr="00297673">
        <w:fldChar w:fldCharType="end"/>
      </w:r>
      <w:r w:rsidRPr="00297673">
        <w:t>.</w:t>
      </w:r>
    </w:p>
    <w:p w14:paraId="61A94E68" w14:textId="4C3A69CC" w:rsidR="00416B51" w:rsidRDefault="00416B51" w:rsidP="00F51C5D">
      <w:pPr>
        <w:pStyle w:val="Lgende"/>
        <w:rPr>
          <w:lang w:val="en-CA"/>
        </w:rPr>
      </w:pPr>
      <w:bookmarkStart w:id="3" w:name="_Ref532999144"/>
      <w:r>
        <w:t xml:space="preserve">Table </w:t>
      </w:r>
      <w:r w:rsidR="00BF4688">
        <w:rPr>
          <w:noProof/>
        </w:rPr>
        <w:fldChar w:fldCharType="begin"/>
      </w:r>
      <w:r w:rsidR="00BF4688">
        <w:rPr>
          <w:noProof/>
        </w:rPr>
        <w:instrText xml:space="preserve"> SEQ Table \* ARABIC </w:instrText>
      </w:r>
      <w:r w:rsidR="00BF4688">
        <w:rPr>
          <w:noProof/>
        </w:rPr>
        <w:fldChar w:fldCharType="separate"/>
      </w:r>
      <w:r>
        <w:rPr>
          <w:noProof/>
        </w:rPr>
        <w:t>1</w:t>
      </w:r>
      <w:r w:rsidR="00BF4688">
        <w:rPr>
          <w:noProof/>
        </w:rPr>
        <w:fldChar w:fldCharType="end"/>
      </w:r>
      <w:bookmarkEnd w:id="3"/>
      <w:r>
        <w:t>.</w:t>
      </w:r>
      <w:r w:rsidRPr="00416B51">
        <w:rPr>
          <w:rFonts w:eastAsiaTheme="minorEastAsia"/>
          <w:lang w:val="en-CA" w:eastAsia="ko-KR"/>
        </w:rPr>
        <w:t xml:space="preserve"> </w:t>
      </w:r>
      <w:r>
        <w:rPr>
          <w:rFonts w:eastAsiaTheme="minorEastAsia"/>
          <w:lang w:val="en-CA" w:eastAsia="ko-KR"/>
        </w:rPr>
        <w:t>Example QP-offset table</w:t>
      </w:r>
    </w:p>
    <w:tbl>
      <w:tblPr>
        <w:tblStyle w:val="TableauListe4-Accentuation1"/>
        <w:tblW w:w="0" w:type="auto"/>
        <w:jc w:val="center"/>
        <w:tblCellSpacing w:w="11" w:type="dxa"/>
        <w:tblBorders>
          <w:top w:val="none" w:sz="0" w:space="0" w:color="auto"/>
          <w:left w:val="none" w:sz="0" w:space="0" w:color="auto"/>
          <w:bottom w:val="none" w:sz="0" w:space="0" w:color="auto"/>
          <w:right w:val="none" w:sz="0" w:space="0" w:color="auto"/>
          <w:insideH w:val="none" w:sz="0" w:space="0" w:color="auto"/>
        </w:tblBorders>
        <w:tblLayout w:type="fixed"/>
        <w:tblLook w:val="0600" w:firstRow="0" w:lastRow="0" w:firstColumn="0" w:lastColumn="0" w:noHBand="1" w:noVBand="1"/>
      </w:tblPr>
      <w:tblGrid>
        <w:gridCol w:w="1621"/>
        <w:gridCol w:w="589"/>
        <w:gridCol w:w="589"/>
        <w:gridCol w:w="589"/>
        <w:gridCol w:w="589"/>
        <w:gridCol w:w="589"/>
        <w:gridCol w:w="600"/>
      </w:tblGrid>
      <w:tr w:rsidR="00E90348" w:rsidRPr="00A10B53" w14:paraId="5C4216AD" w14:textId="77777777" w:rsidTr="00416B51">
        <w:trPr>
          <w:tblCellSpacing w:w="11" w:type="dxa"/>
          <w:jc w:val="center"/>
        </w:trPr>
        <w:tc>
          <w:tcPr>
            <w:tcW w:w="1588" w:type="dxa"/>
            <w:shd w:val="clear" w:color="auto" w:fill="4472C4" w:themeFill="accent1"/>
          </w:tcPr>
          <w:p w14:paraId="05204890" w14:textId="78548385" w:rsidR="00E90348" w:rsidRPr="00A10B53" w:rsidRDefault="005B46C8" w:rsidP="00416B51">
            <w:pPr>
              <w:keepNext/>
              <w:spacing w:before="60" w:after="60"/>
              <w:jc w:val="center"/>
              <w:rPr>
                <w:b/>
                <w:color w:val="FFFFFF" w:themeColor="background1"/>
                <w:sz w:val="20"/>
              </w:rPr>
            </w:pPr>
            <w:r>
              <w:rPr>
                <w:b/>
                <w:color w:val="FFFFFF" w:themeColor="background1"/>
                <w:sz w:val="20"/>
              </w:rPr>
              <w:t>Size index</w:t>
            </w:r>
          </w:p>
        </w:tc>
        <w:tc>
          <w:tcPr>
            <w:tcW w:w="567" w:type="dxa"/>
            <w:shd w:val="clear" w:color="auto" w:fill="4472C4" w:themeFill="accent1"/>
          </w:tcPr>
          <w:p w14:paraId="428C7196" w14:textId="77777777" w:rsidR="00E90348" w:rsidRPr="00A10B53" w:rsidRDefault="00E90348" w:rsidP="00416B51">
            <w:pPr>
              <w:keepNext/>
              <w:spacing w:before="60" w:after="60"/>
              <w:jc w:val="center"/>
              <w:rPr>
                <w:b/>
                <w:color w:val="FFFFFF" w:themeColor="background1"/>
                <w:sz w:val="20"/>
              </w:rPr>
            </w:pPr>
            <w:r w:rsidRPr="00A10B53">
              <w:rPr>
                <w:b/>
                <w:color w:val="FFFFFF" w:themeColor="background1"/>
                <w:sz w:val="20"/>
              </w:rPr>
              <w:t>0</w:t>
            </w:r>
          </w:p>
        </w:tc>
        <w:tc>
          <w:tcPr>
            <w:tcW w:w="567" w:type="dxa"/>
            <w:shd w:val="clear" w:color="auto" w:fill="4472C4" w:themeFill="accent1"/>
          </w:tcPr>
          <w:p w14:paraId="20EE66F4" w14:textId="77777777" w:rsidR="00E90348" w:rsidRPr="00A10B53" w:rsidRDefault="00E90348" w:rsidP="00416B51">
            <w:pPr>
              <w:keepNext/>
              <w:spacing w:before="60" w:after="60"/>
              <w:jc w:val="center"/>
              <w:rPr>
                <w:b/>
                <w:color w:val="FFFFFF" w:themeColor="background1"/>
                <w:sz w:val="20"/>
              </w:rPr>
            </w:pPr>
            <w:r w:rsidRPr="00A10B53">
              <w:rPr>
                <w:b/>
                <w:color w:val="FFFFFF" w:themeColor="background1"/>
                <w:sz w:val="20"/>
              </w:rPr>
              <w:t>1</w:t>
            </w:r>
          </w:p>
        </w:tc>
        <w:tc>
          <w:tcPr>
            <w:tcW w:w="567" w:type="dxa"/>
            <w:shd w:val="clear" w:color="auto" w:fill="4472C4" w:themeFill="accent1"/>
          </w:tcPr>
          <w:p w14:paraId="74F061D9" w14:textId="77777777" w:rsidR="00E90348" w:rsidRPr="00A10B53" w:rsidRDefault="00E90348" w:rsidP="00416B51">
            <w:pPr>
              <w:keepNext/>
              <w:spacing w:before="60" w:after="60"/>
              <w:jc w:val="center"/>
              <w:rPr>
                <w:b/>
                <w:color w:val="FFFFFF" w:themeColor="background1"/>
                <w:sz w:val="20"/>
              </w:rPr>
            </w:pPr>
            <w:r w:rsidRPr="00A10B53">
              <w:rPr>
                <w:b/>
                <w:color w:val="FFFFFF" w:themeColor="background1"/>
                <w:sz w:val="20"/>
              </w:rPr>
              <w:t>2</w:t>
            </w:r>
          </w:p>
        </w:tc>
        <w:tc>
          <w:tcPr>
            <w:tcW w:w="567" w:type="dxa"/>
            <w:shd w:val="clear" w:color="auto" w:fill="4472C4" w:themeFill="accent1"/>
          </w:tcPr>
          <w:p w14:paraId="44E6BF69" w14:textId="77777777" w:rsidR="00E90348" w:rsidRPr="00A10B53" w:rsidRDefault="00E90348" w:rsidP="00416B51">
            <w:pPr>
              <w:keepNext/>
              <w:spacing w:before="60" w:after="60"/>
              <w:jc w:val="center"/>
              <w:rPr>
                <w:b/>
                <w:color w:val="FFFFFF" w:themeColor="background1"/>
                <w:sz w:val="20"/>
              </w:rPr>
            </w:pPr>
            <w:r w:rsidRPr="00A10B53">
              <w:rPr>
                <w:b/>
                <w:color w:val="FFFFFF" w:themeColor="background1"/>
                <w:sz w:val="20"/>
              </w:rPr>
              <w:t>3</w:t>
            </w:r>
          </w:p>
        </w:tc>
        <w:tc>
          <w:tcPr>
            <w:tcW w:w="567" w:type="dxa"/>
            <w:shd w:val="clear" w:color="auto" w:fill="4472C4" w:themeFill="accent1"/>
          </w:tcPr>
          <w:p w14:paraId="634A0977" w14:textId="77777777" w:rsidR="00E90348" w:rsidRPr="00A10B53" w:rsidRDefault="00E90348" w:rsidP="00416B51">
            <w:pPr>
              <w:keepNext/>
              <w:spacing w:before="60" w:after="60"/>
              <w:jc w:val="center"/>
              <w:rPr>
                <w:b/>
                <w:color w:val="FFFFFF" w:themeColor="background1"/>
                <w:sz w:val="20"/>
              </w:rPr>
            </w:pPr>
            <w:r w:rsidRPr="00A10B53">
              <w:rPr>
                <w:b/>
                <w:color w:val="FFFFFF" w:themeColor="background1"/>
                <w:sz w:val="20"/>
              </w:rPr>
              <w:t>4</w:t>
            </w:r>
          </w:p>
        </w:tc>
        <w:tc>
          <w:tcPr>
            <w:tcW w:w="567" w:type="dxa"/>
            <w:shd w:val="clear" w:color="auto" w:fill="4472C4" w:themeFill="accent1"/>
          </w:tcPr>
          <w:p w14:paraId="2A5A10C5" w14:textId="77777777" w:rsidR="00E90348" w:rsidRPr="00A10B53" w:rsidRDefault="00E90348" w:rsidP="00416B51">
            <w:pPr>
              <w:keepNext/>
              <w:spacing w:before="60" w:after="60"/>
              <w:jc w:val="center"/>
              <w:rPr>
                <w:b/>
                <w:color w:val="FFFFFF" w:themeColor="background1"/>
                <w:sz w:val="20"/>
              </w:rPr>
            </w:pPr>
            <w:r w:rsidRPr="00A10B53">
              <w:rPr>
                <w:b/>
                <w:color w:val="FFFFFF" w:themeColor="background1"/>
                <w:sz w:val="20"/>
              </w:rPr>
              <w:t>≥5</w:t>
            </w:r>
          </w:p>
        </w:tc>
      </w:tr>
      <w:tr w:rsidR="00E90348" w:rsidRPr="00A10B53" w14:paraId="3F785E74" w14:textId="77777777" w:rsidTr="00416B51">
        <w:trPr>
          <w:tblCellSpacing w:w="11" w:type="dxa"/>
          <w:jc w:val="center"/>
        </w:trPr>
        <w:tc>
          <w:tcPr>
            <w:tcW w:w="1588" w:type="dxa"/>
            <w:shd w:val="clear" w:color="auto" w:fill="B4C6E7" w:themeFill="accent1" w:themeFillTint="66"/>
          </w:tcPr>
          <w:p w14:paraId="6E6CE521" w14:textId="7A92190F" w:rsidR="00E90348" w:rsidRPr="00A10B53" w:rsidRDefault="00E90348" w:rsidP="00416B51">
            <w:pPr>
              <w:keepNext/>
              <w:spacing w:before="60" w:after="60"/>
              <w:jc w:val="center"/>
              <w:rPr>
                <w:sz w:val="20"/>
              </w:rPr>
            </w:pPr>
            <w:r w:rsidRPr="00A10B53">
              <w:rPr>
                <w:sz w:val="20"/>
              </w:rPr>
              <w:t>QP</w:t>
            </w:r>
            <w:r w:rsidR="005B46C8">
              <w:rPr>
                <w:sz w:val="20"/>
              </w:rPr>
              <w:t xml:space="preserve"> offset</w:t>
            </w:r>
          </w:p>
        </w:tc>
        <w:tc>
          <w:tcPr>
            <w:tcW w:w="567" w:type="dxa"/>
            <w:shd w:val="clear" w:color="auto" w:fill="B4C6E7" w:themeFill="accent1" w:themeFillTint="66"/>
          </w:tcPr>
          <w:p w14:paraId="629F0D9C" w14:textId="77777777" w:rsidR="00E90348" w:rsidRPr="00A10B53" w:rsidRDefault="00E90348" w:rsidP="00416B51">
            <w:pPr>
              <w:keepNext/>
              <w:spacing w:before="60" w:after="60"/>
              <w:jc w:val="center"/>
              <w:rPr>
                <w:sz w:val="20"/>
              </w:rPr>
            </w:pPr>
            <w:r w:rsidRPr="00A10B53">
              <w:rPr>
                <w:sz w:val="20"/>
              </w:rPr>
              <w:t>3</w:t>
            </w:r>
          </w:p>
        </w:tc>
        <w:tc>
          <w:tcPr>
            <w:tcW w:w="567" w:type="dxa"/>
            <w:shd w:val="clear" w:color="auto" w:fill="B4C6E7" w:themeFill="accent1" w:themeFillTint="66"/>
          </w:tcPr>
          <w:p w14:paraId="0ADA05CC" w14:textId="77777777" w:rsidR="00E90348" w:rsidRPr="00A10B53" w:rsidRDefault="00E90348" w:rsidP="00416B51">
            <w:pPr>
              <w:keepNext/>
              <w:spacing w:before="60" w:after="60"/>
              <w:jc w:val="center"/>
              <w:rPr>
                <w:sz w:val="20"/>
              </w:rPr>
            </w:pPr>
            <w:r w:rsidRPr="00A10B53">
              <w:rPr>
                <w:sz w:val="20"/>
              </w:rPr>
              <w:t>2</w:t>
            </w:r>
          </w:p>
        </w:tc>
        <w:tc>
          <w:tcPr>
            <w:tcW w:w="567" w:type="dxa"/>
            <w:shd w:val="clear" w:color="auto" w:fill="B4C6E7" w:themeFill="accent1" w:themeFillTint="66"/>
          </w:tcPr>
          <w:p w14:paraId="691D1AB4" w14:textId="77777777" w:rsidR="00E90348" w:rsidRPr="00A10B53" w:rsidRDefault="00E90348" w:rsidP="00416B51">
            <w:pPr>
              <w:keepNext/>
              <w:spacing w:before="60" w:after="60"/>
              <w:jc w:val="center"/>
              <w:rPr>
                <w:sz w:val="20"/>
              </w:rPr>
            </w:pPr>
            <w:r w:rsidRPr="00A10B53">
              <w:rPr>
                <w:sz w:val="20"/>
              </w:rPr>
              <w:t>1</w:t>
            </w:r>
          </w:p>
        </w:tc>
        <w:tc>
          <w:tcPr>
            <w:tcW w:w="567" w:type="dxa"/>
            <w:shd w:val="clear" w:color="auto" w:fill="B4C6E7" w:themeFill="accent1" w:themeFillTint="66"/>
          </w:tcPr>
          <w:p w14:paraId="1C96630E" w14:textId="77777777" w:rsidR="00E90348" w:rsidRPr="00A10B53" w:rsidRDefault="00E90348" w:rsidP="00416B51">
            <w:pPr>
              <w:keepNext/>
              <w:spacing w:before="60" w:after="60"/>
              <w:jc w:val="center"/>
              <w:rPr>
                <w:sz w:val="20"/>
              </w:rPr>
            </w:pPr>
            <w:r w:rsidRPr="00A10B53">
              <w:rPr>
                <w:sz w:val="20"/>
              </w:rPr>
              <w:t>0</w:t>
            </w:r>
          </w:p>
        </w:tc>
        <w:tc>
          <w:tcPr>
            <w:tcW w:w="567" w:type="dxa"/>
            <w:shd w:val="clear" w:color="auto" w:fill="B4C6E7" w:themeFill="accent1" w:themeFillTint="66"/>
          </w:tcPr>
          <w:p w14:paraId="5062C6A2" w14:textId="77777777" w:rsidR="00E90348" w:rsidRPr="00A10B53" w:rsidRDefault="00E90348" w:rsidP="00416B51">
            <w:pPr>
              <w:keepNext/>
              <w:spacing w:before="60" w:after="60"/>
              <w:jc w:val="center"/>
              <w:rPr>
                <w:sz w:val="20"/>
              </w:rPr>
            </w:pPr>
            <w:r w:rsidRPr="00A10B53">
              <w:rPr>
                <w:sz w:val="20"/>
              </w:rPr>
              <w:t>-2</w:t>
            </w:r>
          </w:p>
        </w:tc>
        <w:tc>
          <w:tcPr>
            <w:tcW w:w="567" w:type="dxa"/>
            <w:shd w:val="clear" w:color="auto" w:fill="B4C6E7" w:themeFill="accent1" w:themeFillTint="66"/>
          </w:tcPr>
          <w:p w14:paraId="786B17AE" w14:textId="77777777" w:rsidR="00E90348" w:rsidRPr="00A10B53" w:rsidRDefault="00E90348" w:rsidP="00416B51">
            <w:pPr>
              <w:keepNext/>
              <w:spacing w:before="60" w:after="60"/>
              <w:jc w:val="center"/>
              <w:rPr>
                <w:sz w:val="20"/>
              </w:rPr>
            </w:pPr>
            <w:r w:rsidRPr="00A10B53">
              <w:rPr>
                <w:sz w:val="20"/>
              </w:rPr>
              <w:t>-3</w:t>
            </w:r>
          </w:p>
        </w:tc>
      </w:tr>
    </w:tbl>
    <w:p w14:paraId="4E15D032" w14:textId="77777777" w:rsidR="00416B51" w:rsidRPr="0081063B" w:rsidRDefault="00416B51" w:rsidP="00297673">
      <w:pPr>
        <w:spacing w:before="120"/>
        <w:jc w:val="center"/>
        <w:rPr>
          <w:rFonts w:eastAsiaTheme="minorEastAsia"/>
          <w:b/>
          <w:lang w:val="en-CA" w:eastAsia="ko-KR"/>
        </w:rPr>
      </w:pPr>
    </w:p>
    <w:p w14:paraId="0FABC46B" w14:textId="37AE13ED" w:rsidR="00027C6A" w:rsidRDefault="009162AD" w:rsidP="00027C6A">
      <w:pPr>
        <w:rPr>
          <w:lang w:val="en-CA"/>
        </w:rPr>
      </w:pPr>
      <w:r>
        <w:rPr>
          <w:lang w:val="en-CA"/>
        </w:rPr>
        <w:t>All blocks with size index higher than</w:t>
      </w:r>
      <w:r w:rsidR="00F83D2D">
        <w:rPr>
          <w:lang w:val="en-CA"/>
        </w:rPr>
        <w:t xml:space="preserve"> the</w:t>
      </w:r>
      <w:r>
        <w:rPr>
          <w:lang w:val="en-CA"/>
        </w:rPr>
        <w:t xml:space="preserve"> table size </w:t>
      </w:r>
      <w:r w:rsidR="00E1511B">
        <w:rPr>
          <w:lang w:val="en-CA"/>
        </w:rPr>
        <w:t>should</w:t>
      </w:r>
      <w:r>
        <w:rPr>
          <w:lang w:val="en-CA"/>
        </w:rPr>
        <w:t xml:space="preserve"> </w:t>
      </w:r>
      <w:r w:rsidR="008B708B">
        <w:rPr>
          <w:lang w:val="en-CA"/>
        </w:rPr>
        <w:t>use</w:t>
      </w:r>
      <w:r>
        <w:rPr>
          <w:lang w:val="en-CA"/>
        </w:rPr>
        <w:t xml:space="preserve"> (repeat) the last element of the table. Size </w:t>
      </w:r>
      <w:r w:rsidR="00F83D2D">
        <w:rPr>
          <w:lang w:val="en-CA"/>
        </w:rPr>
        <w:t>equal to</w:t>
      </w:r>
      <w:r>
        <w:rPr>
          <w:lang w:val="en-CA"/>
        </w:rPr>
        <w:t xml:space="preserve"> 0 could mean disabling the feature</w:t>
      </w:r>
      <w:r w:rsidR="00F83D2D">
        <w:rPr>
          <w:lang w:val="en-CA"/>
        </w:rPr>
        <w:t>. S</w:t>
      </w:r>
      <w:r>
        <w:rPr>
          <w:lang w:val="en-CA"/>
        </w:rPr>
        <w:t xml:space="preserve">ize </w:t>
      </w:r>
      <w:r w:rsidR="00F83D2D">
        <w:rPr>
          <w:lang w:val="en-CA"/>
        </w:rPr>
        <w:t>equal to</w:t>
      </w:r>
      <w:r>
        <w:rPr>
          <w:lang w:val="en-CA"/>
        </w:rPr>
        <w:t xml:space="preserve"> 1 does not make sense and could be forbidden or have a special meaning.</w:t>
      </w:r>
    </w:p>
    <w:p w14:paraId="10A60C04" w14:textId="77777777" w:rsidR="00632C02" w:rsidRDefault="009162AD" w:rsidP="00027C6A">
      <w:pPr>
        <w:rPr>
          <w:lang w:val="en-CA"/>
        </w:rPr>
      </w:pPr>
      <w:r>
        <w:rPr>
          <w:lang w:val="en-CA"/>
        </w:rPr>
        <w:t xml:space="preserve">As said, table index should be based on block size, with small index for small blocks. </w:t>
      </w:r>
      <w:r w:rsidR="00632C02">
        <w:rPr>
          <w:lang w:val="en-CA"/>
        </w:rPr>
        <w:t>Several options can be considered for defining the index.</w:t>
      </w:r>
    </w:p>
    <w:p w14:paraId="0468389B" w14:textId="77777777" w:rsidR="00632C02" w:rsidRDefault="00632C02" w:rsidP="00027C6A">
      <w:pPr>
        <w:rPr>
          <w:lang w:val="en-CA"/>
        </w:rPr>
      </w:pPr>
    </w:p>
    <w:p w14:paraId="2F6C96EF" w14:textId="2C3F4397" w:rsidR="00632C02" w:rsidRPr="00F51C5D" w:rsidRDefault="00632C02" w:rsidP="00027C6A">
      <w:pPr>
        <w:rPr>
          <w:b/>
          <w:lang w:val="en-CA"/>
        </w:rPr>
      </w:pPr>
      <w:r w:rsidRPr="00F51C5D">
        <w:rPr>
          <w:b/>
          <w:lang w:val="en-CA"/>
        </w:rPr>
        <w:t>Option1: index defined from the split depth of the current CU</w:t>
      </w:r>
    </w:p>
    <w:p w14:paraId="04AB6378" w14:textId="1210BF31" w:rsidR="00632C02" w:rsidRDefault="00AF1E3B" w:rsidP="00F51C5D">
      <w:pPr>
        <w:ind w:firstLine="360"/>
        <w:rPr>
          <w:lang w:val="en-CA"/>
        </w:rPr>
      </w:pPr>
      <w:proofErr w:type="spellStart"/>
      <w:r w:rsidRPr="00AF1E3B">
        <w:rPr>
          <w:lang w:val="en-CA"/>
        </w:rPr>
        <w:t>blockSizeIndex</w:t>
      </w:r>
      <w:proofErr w:type="spellEnd"/>
      <w:r w:rsidRPr="00AF1E3B">
        <w:rPr>
          <w:lang w:val="en-CA"/>
        </w:rPr>
        <w:t xml:space="preserve"> </w:t>
      </w:r>
      <w:r w:rsidR="00E1511B">
        <w:rPr>
          <w:lang w:val="en-CA"/>
        </w:rPr>
        <w:t xml:space="preserve">= </w:t>
      </w:r>
      <w:proofErr w:type="spellStart"/>
      <w:r w:rsidR="009162AD">
        <w:rPr>
          <w:lang w:val="en-CA"/>
        </w:rPr>
        <w:t>maxSplitDepth</w:t>
      </w:r>
      <w:proofErr w:type="spellEnd"/>
      <w:r w:rsidR="009162AD">
        <w:rPr>
          <w:lang w:val="en-CA"/>
        </w:rPr>
        <w:t xml:space="preserve"> </w:t>
      </w:r>
      <w:r w:rsidR="00632C02">
        <w:rPr>
          <w:lang w:val="en-CA"/>
        </w:rPr>
        <w:t xml:space="preserve">– </w:t>
      </w:r>
      <w:proofErr w:type="spellStart"/>
      <w:r w:rsidR="009162AD">
        <w:rPr>
          <w:lang w:val="en-CA"/>
        </w:rPr>
        <w:t>cqtDepth</w:t>
      </w:r>
      <w:proofErr w:type="spellEnd"/>
      <w:r w:rsidR="009162AD">
        <w:rPr>
          <w:lang w:val="en-CA"/>
        </w:rPr>
        <w:t xml:space="preserve"> </w:t>
      </w:r>
      <w:r w:rsidR="0019472F">
        <w:rPr>
          <w:lang w:val="en-CA"/>
        </w:rPr>
        <w:t>–</w:t>
      </w:r>
      <w:r w:rsidR="009162AD">
        <w:rPr>
          <w:lang w:val="en-CA"/>
        </w:rPr>
        <w:t xml:space="preserve"> </w:t>
      </w:r>
      <w:proofErr w:type="spellStart"/>
      <w:r w:rsidR="009162AD">
        <w:rPr>
          <w:lang w:val="en-CA"/>
        </w:rPr>
        <w:t>mttDepth</w:t>
      </w:r>
      <w:proofErr w:type="spellEnd"/>
    </w:p>
    <w:p w14:paraId="0246C4AF" w14:textId="77777777" w:rsidR="00632C02" w:rsidRDefault="00632C02" w:rsidP="00632C02">
      <w:pPr>
        <w:rPr>
          <w:lang w:val="en-CA"/>
        </w:rPr>
      </w:pPr>
    </w:p>
    <w:p w14:paraId="2ED5AA65" w14:textId="3A44ECB1" w:rsidR="00632C02" w:rsidRPr="00F51C5D" w:rsidRDefault="00632C02" w:rsidP="00632C02">
      <w:pPr>
        <w:rPr>
          <w:b/>
          <w:lang w:val="en-CA"/>
        </w:rPr>
      </w:pPr>
      <w:r w:rsidRPr="00F51C5D">
        <w:rPr>
          <w:b/>
          <w:lang w:val="en-CA"/>
        </w:rPr>
        <w:lastRenderedPageBreak/>
        <w:t>Option2: index defined from the area of the CU</w:t>
      </w:r>
      <w:r w:rsidRPr="00632C02">
        <w:rPr>
          <w:b/>
          <w:lang w:val="en-CA"/>
        </w:rPr>
        <w:t xml:space="preserve"> (</w:t>
      </w:r>
      <w:proofErr w:type="spellStart"/>
      <w:r w:rsidRPr="00632C02">
        <w:rPr>
          <w:b/>
          <w:lang w:val="en-CA"/>
        </w:rPr>
        <w:t>cf</w:t>
      </w:r>
      <w:proofErr w:type="spellEnd"/>
      <w:r w:rsidRPr="00632C02">
        <w:rPr>
          <w:b/>
          <w:lang w:val="en-CA"/>
        </w:rPr>
        <w:t xml:space="preserve"> </w:t>
      </w:r>
      <w:r w:rsidRPr="00BF4688">
        <w:rPr>
          <w:b/>
          <w:lang w:val="en-CA"/>
        </w:rPr>
        <w:t>JVET-M</w:t>
      </w:r>
      <w:r w:rsidR="00723980" w:rsidRPr="00BF4688">
        <w:rPr>
          <w:b/>
          <w:lang w:val="en-CA"/>
        </w:rPr>
        <w:t>0113</w:t>
      </w:r>
      <w:r w:rsidRPr="00BF4688">
        <w:rPr>
          <w:b/>
          <w:lang w:val="en-CA"/>
        </w:rPr>
        <w:t>)</w:t>
      </w:r>
    </w:p>
    <w:p w14:paraId="3A360818" w14:textId="35A06645" w:rsidR="00632C02" w:rsidRDefault="00632C02" w:rsidP="00027C6A">
      <w:pPr>
        <w:rPr>
          <w:lang w:val="en-CA"/>
        </w:rPr>
      </w:pPr>
      <w:r>
        <w:rPr>
          <w:lang w:val="en-CA"/>
        </w:rPr>
        <w:t>T</w:t>
      </w:r>
      <w:r w:rsidR="002D35B9">
        <w:rPr>
          <w:lang w:val="en-CA"/>
        </w:rPr>
        <w:t xml:space="preserve">he log2 of </w:t>
      </w:r>
      <w:r>
        <w:rPr>
          <w:lang w:val="en-CA"/>
        </w:rPr>
        <w:t xml:space="preserve">the </w:t>
      </w:r>
      <w:r w:rsidR="002D35B9">
        <w:rPr>
          <w:lang w:val="en-CA"/>
        </w:rPr>
        <w:t xml:space="preserve">block surface seems a better alternative, because it is more consistent with </w:t>
      </w:r>
      <w:r>
        <w:rPr>
          <w:lang w:val="en-CA"/>
        </w:rPr>
        <w:t xml:space="preserve">the </w:t>
      </w:r>
      <w:r w:rsidR="002D35B9">
        <w:rPr>
          <w:lang w:val="en-CA"/>
        </w:rPr>
        <w:t>actual block size. The</w:t>
      </w:r>
      <w:r w:rsidR="00E1511B">
        <w:rPr>
          <w:lang w:val="en-CA"/>
        </w:rPr>
        <w:t xml:space="preserve"> </w:t>
      </w:r>
      <w:proofErr w:type="spellStart"/>
      <w:r w:rsidR="00E1511B">
        <w:rPr>
          <w:i/>
          <w:lang w:val="en-CA"/>
        </w:rPr>
        <w:t>subdiv</w:t>
      </w:r>
      <w:proofErr w:type="spellEnd"/>
      <w:r w:rsidR="00E1511B">
        <w:rPr>
          <w:lang w:val="en-CA"/>
        </w:rPr>
        <w:t xml:space="preserve"> </w:t>
      </w:r>
      <w:r w:rsidR="008B708B">
        <w:rPr>
          <w:lang w:val="en-CA"/>
        </w:rPr>
        <w:t>value</w:t>
      </w:r>
      <w:r w:rsidR="00E1511B">
        <w:rPr>
          <w:lang w:val="en-CA"/>
        </w:rPr>
        <w:t xml:space="preserve"> introduced </w:t>
      </w:r>
      <w:r w:rsidR="00E1511B" w:rsidRPr="00BF4688">
        <w:rPr>
          <w:lang w:val="en-CA"/>
        </w:rPr>
        <w:t xml:space="preserve">in </w:t>
      </w:r>
      <w:r w:rsidR="00241CC4" w:rsidRPr="00BF4688">
        <w:rPr>
          <w:lang w:val="en-CA"/>
        </w:rPr>
        <w:t>JVET-M</w:t>
      </w:r>
      <w:r w:rsidR="00723980" w:rsidRPr="00BF4688">
        <w:rPr>
          <w:lang w:val="en-CA"/>
        </w:rPr>
        <w:t>0113</w:t>
      </w:r>
      <w:r w:rsidR="002D35B9">
        <w:rPr>
          <w:lang w:val="en-CA"/>
        </w:rPr>
        <w:t xml:space="preserve"> can be reused</w:t>
      </w:r>
      <w:r w:rsidR="00E1511B">
        <w:rPr>
          <w:lang w:val="en-CA"/>
        </w:rPr>
        <w:t xml:space="preserve">: </w:t>
      </w:r>
    </w:p>
    <w:p w14:paraId="214A4CA0" w14:textId="4F4120C6" w:rsidR="00632C02" w:rsidRDefault="00AF1E3B" w:rsidP="00F51C5D">
      <w:pPr>
        <w:spacing w:before="240" w:after="240"/>
        <w:ind w:firstLine="360"/>
        <w:rPr>
          <w:lang w:val="en-CA"/>
        </w:rPr>
      </w:pPr>
      <w:proofErr w:type="spellStart"/>
      <w:r w:rsidRPr="00AF1E3B">
        <w:rPr>
          <w:lang w:val="en-CA"/>
        </w:rPr>
        <w:t>blockSizeIndex</w:t>
      </w:r>
      <w:proofErr w:type="spellEnd"/>
      <w:r w:rsidRPr="00AF1E3B">
        <w:rPr>
          <w:lang w:val="en-CA"/>
        </w:rPr>
        <w:t xml:space="preserve"> </w:t>
      </w:r>
      <w:r w:rsidR="00E1511B">
        <w:rPr>
          <w:lang w:val="en-CA"/>
        </w:rPr>
        <w:t xml:space="preserve">= </w:t>
      </w:r>
      <w:proofErr w:type="spellStart"/>
      <w:r w:rsidR="00E1511B">
        <w:rPr>
          <w:lang w:val="en-CA"/>
        </w:rPr>
        <w:t>maxSubdiv</w:t>
      </w:r>
      <w:proofErr w:type="spellEnd"/>
      <w:r w:rsidR="00E1511B">
        <w:rPr>
          <w:lang w:val="en-CA"/>
        </w:rPr>
        <w:t xml:space="preserve"> </w:t>
      </w:r>
      <w:r w:rsidR="00632C02">
        <w:rPr>
          <w:lang w:val="en-CA"/>
        </w:rPr>
        <w:t xml:space="preserve">– </w:t>
      </w:r>
      <w:proofErr w:type="spellStart"/>
      <w:r w:rsidR="00E1511B">
        <w:rPr>
          <w:lang w:val="en-CA"/>
        </w:rPr>
        <w:t>cbSubdiv</w:t>
      </w:r>
      <w:proofErr w:type="spellEnd"/>
    </w:p>
    <w:p w14:paraId="7ECAA23C" w14:textId="0E67057D" w:rsidR="009162AD" w:rsidRDefault="00EF1D29" w:rsidP="00027C6A">
      <w:pPr>
        <w:rPr>
          <w:lang w:val="en-CA"/>
        </w:rPr>
      </w:pPr>
      <w:r>
        <w:rPr>
          <w:lang w:val="en-CA"/>
        </w:rPr>
        <w:t xml:space="preserve">with </w:t>
      </w:r>
      <w:proofErr w:type="spellStart"/>
      <w:r>
        <w:rPr>
          <w:lang w:val="en-CA"/>
        </w:rPr>
        <w:t>maxSubdiv</w:t>
      </w:r>
      <w:proofErr w:type="spellEnd"/>
      <w:r>
        <w:rPr>
          <w:lang w:val="en-CA"/>
        </w:rPr>
        <w:t xml:space="preserve"> = </w:t>
      </w:r>
      <w:bookmarkStart w:id="4" w:name="_Hlk532400548"/>
      <w:r w:rsidRPr="00EF1D29">
        <w:rPr>
          <w:lang w:val="en-CA"/>
        </w:rPr>
        <w:t>2*(log2_ctu_size_minus2 - log2_min_luma_coding_block_size_minus2)</w:t>
      </w:r>
      <w:bookmarkEnd w:id="4"/>
      <w:r w:rsidR="0019472F">
        <w:rPr>
          <w:lang w:val="en-CA"/>
        </w:rPr>
        <w:t>.</w:t>
      </w:r>
    </w:p>
    <w:p w14:paraId="18FA7A87" w14:textId="77777777" w:rsidR="00632C02" w:rsidRDefault="00632C02" w:rsidP="00027C6A">
      <w:pPr>
        <w:rPr>
          <w:lang w:val="en-CA"/>
        </w:rPr>
      </w:pPr>
    </w:p>
    <w:p w14:paraId="17B044D8" w14:textId="16506226" w:rsidR="0019472F" w:rsidRPr="0019472F" w:rsidRDefault="0019472F" w:rsidP="00027C6A">
      <w:pPr>
        <w:rPr>
          <w:lang w:val="en-CA"/>
        </w:rPr>
      </w:pPr>
      <w:r>
        <w:rPr>
          <w:lang w:val="en-CA"/>
        </w:rPr>
        <w:t xml:space="preserve">A comparison between these two alternatives is </w:t>
      </w:r>
      <w:r w:rsidRPr="0019472F">
        <w:rPr>
          <w:lang w:val="en-CA"/>
        </w:rPr>
        <w:t xml:space="preserve">illustrated in </w:t>
      </w:r>
      <w:r w:rsidRPr="0019472F">
        <w:rPr>
          <w:lang w:val="en-CA"/>
        </w:rPr>
        <w:fldChar w:fldCharType="begin"/>
      </w:r>
      <w:r w:rsidRPr="0019472F">
        <w:rPr>
          <w:lang w:val="en-CA"/>
        </w:rPr>
        <w:instrText xml:space="preserve"> REF _Ref532461535 \h  \* MERGEFORMAT </w:instrText>
      </w:r>
      <w:r w:rsidRPr="0019472F">
        <w:rPr>
          <w:lang w:val="en-CA"/>
        </w:rPr>
      </w:r>
      <w:r w:rsidRPr="0019472F">
        <w:rPr>
          <w:lang w:val="en-CA"/>
        </w:rPr>
        <w:fldChar w:fldCharType="separate"/>
      </w:r>
      <w:r w:rsidR="00416B51" w:rsidRPr="00F51C5D">
        <w:rPr>
          <w:rFonts w:eastAsiaTheme="minorEastAsia"/>
          <w:lang w:val="en-CA" w:eastAsia="ko-KR"/>
        </w:rPr>
        <w:t xml:space="preserve">Figure </w:t>
      </w:r>
      <w:r w:rsidR="00416B51" w:rsidRPr="00F51C5D">
        <w:rPr>
          <w:rFonts w:eastAsiaTheme="minorEastAsia"/>
          <w:noProof/>
          <w:lang w:val="en-CA" w:eastAsia="ko-KR"/>
        </w:rPr>
        <w:t>4</w:t>
      </w:r>
      <w:r w:rsidRPr="0019472F">
        <w:rPr>
          <w:lang w:val="en-CA"/>
        </w:rPr>
        <w:fldChar w:fldCharType="end"/>
      </w:r>
      <w:r w:rsidRPr="0019472F">
        <w:rPr>
          <w:lang w:val="en-CA"/>
        </w:rPr>
        <w:t xml:space="preserve"> and </w:t>
      </w:r>
      <w:r w:rsidRPr="0019472F">
        <w:rPr>
          <w:lang w:val="en-CA"/>
        </w:rPr>
        <w:fldChar w:fldCharType="begin"/>
      </w:r>
      <w:r w:rsidRPr="0019472F">
        <w:rPr>
          <w:lang w:val="en-CA"/>
        </w:rPr>
        <w:instrText xml:space="preserve"> REF _Ref532461548 \h  \* MERGEFORMAT </w:instrText>
      </w:r>
      <w:r w:rsidRPr="0019472F">
        <w:rPr>
          <w:lang w:val="en-CA"/>
        </w:rPr>
      </w:r>
      <w:r w:rsidRPr="0019472F">
        <w:rPr>
          <w:lang w:val="en-CA"/>
        </w:rPr>
        <w:fldChar w:fldCharType="separate"/>
      </w:r>
      <w:r w:rsidR="00416B51" w:rsidRPr="00F51C5D">
        <w:rPr>
          <w:rFonts w:eastAsiaTheme="minorEastAsia"/>
          <w:lang w:val="en-CA" w:eastAsia="ko-KR"/>
        </w:rPr>
        <w:t xml:space="preserve">Figure </w:t>
      </w:r>
      <w:r w:rsidR="00416B51" w:rsidRPr="00F51C5D">
        <w:rPr>
          <w:rFonts w:eastAsiaTheme="minorEastAsia"/>
          <w:noProof/>
          <w:lang w:val="en-CA" w:eastAsia="ko-KR"/>
        </w:rPr>
        <w:t>5</w:t>
      </w:r>
      <w:r w:rsidRPr="0019472F">
        <w:rPr>
          <w:lang w:val="en-CA"/>
        </w:rPr>
        <w:fldChar w:fldCharType="end"/>
      </w:r>
      <w:r w:rsidRPr="0019472F">
        <w:rPr>
          <w:lang w:val="en-CA"/>
        </w:rPr>
        <w:t>.</w:t>
      </w:r>
    </w:p>
    <w:p w14:paraId="11CBCD22" w14:textId="77777777" w:rsidR="0019472F" w:rsidRPr="0081063B" w:rsidRDefault="0019472F" w:rsidP="0019472F">
      <w:pPr>
        <w:keepNext/>
        <w:spacing w:before="360"/>
        <w:jc w:val="center"/>
        <w:rPr>
          <w:rFonts w:eastAsiaTheme="minorEastAsia"/>
          <w:b/>
          <w:lang w:val="en-CA" w:eastAsia="ko-KR"/>
        </w:rPr>
      </w:pPr>
      <w:r>
        <w:rPr>
          <w:rFonts w:eastAsiaTheme="minorEastAsia"/>
          <w:b/>
          <w:noProof/>
          <w:lang w:val="en-CA" w:eastAsia="ko-KR"/>
        </w:rPr>
        <w:drawing>
          <wp:inline distT="0" distB="0" distL="0" distR="0" wp14:anchorId="18267FF3" wp14:editId="36FC3879">
            <wp:extent cx="3962400" cy="22860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g_01.png"/>
                    <pic:cNvPicPr/>
                  </pic:nvPicPr>
                  <pic:blipFill>
                    <a:blip r:embed="rId13">
                      <a:extLst>
                        <a:ext uri="{28A0092B-C50C-407E-A947-70E740481C1C}">
                          <a14:useLocalDpi xmlns:a14="http://schemas.microsoft.com/office/drawing/2010/main" val="0"/>
                        </a:ext>
                      </a:extLst>
                    </a:blip>
                    <a:stretch>
                      <a:fillRect/>
                    </a:stretch>
                  </pic:blipFill>
                  <pic:spPr>
                    <a:xfrm>
                      <a:off x="0" y="0"/>
                      <a:ext cx="3962400" cy="2286000"/>
                    </a:xfrm>
                    <a:prstGeom prst="rect">
                      <a:avLst/>
                    </a:prstGeom>
                  </pic:spPr>
                </pic:pic>
              </a:graphicData>
            </a:graphic>
          </wp:inline>
        </w:drawing>
      </w:r>
    </w:p>
    <w:p w14:paraId="52893D7C" w14:textId="24D2026E" w:rsidR="0019472F" w:rsidRPr="0081063B" w:rsidRDefault="0019472F" w:rsidP="0019472F">
      <w:pPr>
        <w:spacing w:before="0"/>
        <w:jc w:val="center"/>
        <w:rPr>
          <w:rFonts w:eastAsiaTheme="minorEastAsia"/>
          <w:b/>
          <w:lang w:val="en-CA" w:eastAsia="ko-KR"/>
        </w:rPr>
      </w:pPr>
      <w:bookmarkStart w:id="5" w:name="_Ref532461535"/>
      <w:r w:rsidRPr="0081063B">
        <w:rPr>
          <w:rFonts w:eastAsiaTheme="minorEastAsia"/>
          <w:b/>
          <w:lang w:val="en-CA" w:eastAsia="ko-KR"/>
        </w:rPr>
        <w:t xml:space="preserve">Figure </w:t>
      </w:r>
      <w:r w:rsidRPr="0081063B">
        <w:rPr>
          <w:rFonts w:eastAsiaTheme="minorEastAsia"/>
          <w:b/>
          <w:lang w:val="en-CA" w:eastAsia="ko-KR"/>
        </w:rPr>
        <w:fldChar w:fldCharType="begin"/>
      </w:r>
      <w:r w:rsidRPr="0081063B">
        <w:rPr>
          <w:rFonts w:eastAsiaTheme="minorEastAsia"/>
          <w:b/>
          <w:lang w:val="en-CA" w:eastAsia="ko-KR"/>
        </w:rPr>
        <w:instrText xml:space="preserve"> SEQ Figure \* ARABIC </w:instrText>
      </w:r>
      <w:r w:rsidRPr="0081063B">
        <w:rPr>
          <w:rFonts w:eastAsiaTheme="minorEastAsia"/>
          <w:b/>
          <w:lang w:val="en-CA" w:eastAsia="ko-KR"/>
        </w:rPr>
        <w:fldChar w:fldCharType="separate"/>
      </w:r>
      <w:r w:rsidR="00416B51">
        <w:rPr>
          <w:rFonts w:eastAsiaTheme="minorEastAsia"/>
          <w:b/>
          <w:noProof/>
          <w:lang w:val="en-CA" w:eastAsia="ko-KR"/>
        </w:rPr>
        <w:t>4</w:t>
      </w:r>
      <w:r w:rsidRPr="0081063B">
        <w:rPr>
          <w:rFonts w:eastAsiaTheme="minorEastAsia"/>
          <w:b/>
          <w:lang w:val="en-CA" w:eastAsia="ko-KR"/>
        </w:rPr>
        <w:fldChar w:fldCharType="end"/>
      </w:r>
      <w:bookmarkEnd w:id="5"/>
      <w:r w:rsidRPr="0081063B">
        <w:rPr>
          <w:rFonts w:eastAsiaTheme="minorEastAsia"/>
          <w:b/>
          <w:lang w:val="en-CA" w:eastAsia="ko-KR"/>
        </w:rPr>
        <w:t xml:space="preserve">. </w:t>
      </w:r>
      <w:r>
        <w:rPr>
          <w:rFonts w:eastAsiaTheme="minorEastAsia"/>
          <w:b/>
          <w:lang w:val="en-CA" w:eastAsia="ko-KR"/>
        </w:rPr>
        <w:t>Example implicit QP offset based on split depth</w:t>
      </w:r>
    </w:p>
    <w:p w14:paraId="7608975C" w14:textId="77777777" w:rsidR="0019472F" w:rsidRPr="0081063B" w:rsidRDefault="0019472F" w:rsidP="0019472F">
      <w:pPr>
        <w:keepNext/>
        <w:spacing w:before="360"/>
        <w:jc w:val="center"/>
        <w:rPr>
          <w:rFonts w:eastAsiaTheme="minorEastAsia"/>
          <w:b/>
          <w:lang w:val="en-CA" w:eastAsia="ko-KR"/>
        </w:rPr>
      </w:pPr>
      <w:r>
        <w:rPr>
          <w:rFonts w:eastAsiaTheme="minorEastAsia"/>
          <w:b/>
          <w:noProof/>
          <w:lang w:val="en-CA" w:eastAsia="ko-KR"/>
        </w:rPr>
        <w:drawing>
          <wp:inline distT="0" distB="0" distL="0" distR="0" wp14:anchorId="68352A54" wp14:editId="368D5C1D">
            <wp:extent cx="3962400" cy="22860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g_01.png"/>
                    <pic:cNvPicPr/>
                  </pic:nvPicPr>
                  <pic:blipFill>
                    <a:blip r:embed="rId14">
                      <a:extLst>
                        <a:ext uri="{28A0092B-C50C-407E-A947-70E740481C1C}">
                          <a14:useLocalDpi xmlns:a14="http://schemas.microsoft.com/office/drawing/2010/main" val="0"/>
                        </a:ext>
                      </a:extLst>
                    </a:blip>
                    <a:stretch>
                      <a:fillRect/>
                    </a:stretch>
                  </pic:blipFill>
                  <pic:spPr>
                    <a:xfrm>
                      <a:off x="0" y="0"/>
                      <a:ext cx="3962400" cy="2286000"/>
                    </a:xfrm>
                    <a:prstGeom prst="rect">
                      <a:avLst/>
                    </a:prstGeom>
                  </pic:spPr>
                </pic:pic>
              </a:graphicData>
            </a:graphic>
          </wp:inline>
        </w:drawing>
      </w:r>
    </w:p>
    <w:p w14:paraId="42A3920B" w14:textId="27B3F966" w:rsidR="0019472F" w:rsidRPr="0081063B" w:rsidRDefault="0019472F" w:rsidP="0019472F">
      <w:pPr>
        <w:spacing w:before="0"/>
        <w:jc w:val="center"/>
        <w:rPr>
          <w:rFonts w:eastAsiaTheme="minorEastAsia"/>
          <w:b/>
          <w:lang w:val="en-CA" w:eastAsia="ko-KR"/>
        </w:rPr>
      </w:pPr>
      <w:bookmarkStart w:id="6" w:name="_Ref532461548"/>
      <w:r w:rsidRPr="0081063B">
        <w:rPr>
          <w:rFonts w:eastAsiaTheme="minorEastAsia"/>
          <w:b/>
          <w:lang w:val="en-CA" w:eastAsia="ko-KR"/>
        </w:rPr>
        <w:t xml:space="preserve">Figure </w:t>
      </w:r>
      <w:r w:rsidRPr="0081063B">
        <w:rPr>
          <w:rFonts w:eastAsiaTheme="minorEastAsia"/>
          <w:b/>
          <w:lang w:val="en-CA" w:eastAsia="ko-KR"/>
        </w:rPr>
        <w:fldChar w:fldCharType="begin"/>
      </w:r>
      <w:r w:rsidRPr="0081063B">
        <w:rPr>
          <w:rFonts w:eastAsiaTheme="minorEastAsia"/>
          <w:b/>
          <w:lang w:val="en-CA" w:eastAsia="ko-KR"/>
        </w:rPr>
        <w:instrText xml:space="preserve"> SEQ Figure \* ARABIC </w:instrText>
      </w:r>
      <w:r w:rsidRPr="0081063B">
        <w:rPr>
          <w:rFonts w:eastAsiaTheme="minorEastAsia"/>
          <w:b/>
          <w:lang w:val="en-CA" w:eastAsia="ko-KR"/>
        </w:rPr>
        <w:fldChar w:fldCharType="separate"/>
      </w:r>
      <w:r w:rsidR="00416B51">
        <w:rPr>
          <w:rFonts w:eastAsiaTheme="minorEastAsia"/>
          <w:b/>
          <w:noProof/>
          <w:lang w:val="en-CA" w:eastAsia="ko-KR"/>
        </w:rPr>
        <w:t>5</w:t>
      </w:r>
      <w:r w:rsidRPr="0081063B">
        <w:rPr>
          <w:rFonts w:eastAsiaTheme="minorEastAsia"/>
          <w:b/>
          <w:lang w:val="en-CA" w:eastAsia="ko-KR"/>
        </w:rPr>
        <w:fldChar w:fldCharType="end"/>
      </w:r>
      <w:bookmarkEnd w:id="6"/>
      <w:r w:rsidRPr="0081063B">
        <w:rPr>
          <w:rFonts w:eastAsiaTheme="minorEastAsia"/>
          <w:b/>
          <w:lang w:val="en-CA" w:eastAsia="ko-KR"/>
        </w:rPr>
        <w:t xml:space="preserve">. </w:t>
      </w:r>
      <w:r>
        <w:rPr>
          <w:rFonts w:eastAsiaTheme="minorEastAsia"/>
          <w:b/>
          <w:lang w:val="en-CA" w:eastAsia="ko-KR"/>
        </w:rPr>
        <w:t xml:space="preserve">Example implicit QP offset based on </w:t>
      </w:r>
      <w:r w:rsidR="00632C02">
        <w:rPr>
          <w:rFonts w:eastAsiaTheme="minorEastAsia"/>
          <w:b/>
          <w:lang w:val="en-CA" w:eastAsia="ko-KR"/>
        </w:rPr>
        <w:t>block area (</w:t>
      </w:r>
      <w:proofErr w:type="spellStart"/>
      <w:r>
        <w:rPr>
          <w:rFonts w:eastAsiaTheme="minorEastAsia"/>
          <w:b/>
          <w:lang w:val="en-CA" w:eastAsia="ko-KR"/>
        </w:rPr>
        <w:t>subdiv</w:t>
      </w:r>
      <w:proofErr w:type="spellEnd"/>
      <w:r w:rsidR="00632C02">
        <w:rPr>
          <w:rFonts w:eastAsiaTheme="minorEastAsia"/>
          <w:b/>
          <w:lang w:val="en-CA" w:eastAsia="ko-KR"/>
        </w:rPr>
        <w:t xml:space="preserve"> parameter of JVET-</w:t>
      </w:r>
      <w:proofErr w:type="spellStart"/>
      <w:r w:rsidR="00632C02">
        <w:rPr>
          <w:rFonts w:eastAsiaTheme="minorEastAsia"/>
          <w:b/>
          <w:lang w:val="en-CA" w:eastAsia="ko-KR"/>
        </w:rPr>
        <w:t>Mxxx</w:t>
      </w:r>
      <w:proofErr w:type="spellEnd"/>
      <w:r w:rsidR="00632C02">
        <w:rPr>
          <w:rFonts w:eastAsiaTheme="minorEastAsia"/>
          <w:b/>
          <w:lang w:val="en-CA" w:eastAsia="ko-KR"/>
        </w:rPr>
        <w:t>)</w:t>
      </w:r>
    </w:p>
    <w:p w14:paraId="6F222AC3" w14:textId="77777777" w:rsidR="00632C02" w:rsidRDefault="00632C02" w:rsidP="00B27A93">
      <w:pPr>
        <w:spacing w:after="120"/>
        <w:rPr>
          <w:lang w:val="en-CA"/>
        </w:rPr>
      </w:pPr>
    </w:p>
    <w:p w14:paraId="6CA14A9C" w14:textId="10DF05FB" w:rsidR="005B46C8" w:rsidRDefault="00632C02" w:rsidP="00632C02">
      <w:pPr>
        <w:pStyle w:val="Titre1"/>
        <w:rPr>
          <w:lang w:val="en-CA"/>
        </w:rPr>
      </w:pPr>
      <w:r>
        <w:rPr>
          <w:lang w:val="en-CA"/>
        </w:rPr>
        <w:t>S</w:t>
      </w:r>
      <w:r w:rsidR="000E26C9">
        <w:rPr>
          <w:lang w:val="en-CA"/>
        </w:rPr>
        <w:t>yntax</w:t>
      </w:r>
      <w:r>
        <w:rPr>
          <w:lang w:val="en-CA"/>
        </w:rPr>
        <w:t xml:space="preserve"> and semantics changes</w:t>
      </w:r>
    </w:p>
    <w:p w14:paraId="42FAECC1" w14:textId="4DAA2D84" w:rsidR="00416B51" w:rsidRDefault="00416B51" w:rsidP="00F51C5D">
      <w:pPr>
        <w:pStyle w:val="Titre2"/>
        <w:rPr>
          <w:lang w:val="en-CA"/>
        </w:rPr>
      </w:pPr>
      <w:r>
        <w:rPr>
          <w:lang w:val="en-CA"/>
        </w:rPr>
        <w:t xml:space="preserve">PPS Syntax and semantics </w:t>
      </w:r>
    </w:p>
    <w:p w14:paraId="61E92778" w14:textId="5E0D8EDC" w:rsidR="00632C02" w:rsidRDefault="00632C02" w:rsidP="00632C02">
      <w:pPr>
        <w:rPr>
          <w:lang w:val="en-CA"/>
        </w:rPr>
      </w:pPr>
      <w:r>
        <w:rPr>
          <w:lang w:val="en-CA"/>
        </w:rPr>
        <w:t xml:space="preserve">The syntax changes related to the </w:t>
      </w:r>
      <w:proofErr w:type="spellStart"/>
      <w:r>
        <w:rPr>
          <w:lang w:val="en-CA"/>
        </w:rPr>
        <w:t>dQP</w:t>
      </w:r>
      <w:proofErr w:type="spellEnd"/>
      <w:r>
        <w:rPr>
          <w:lang w:val="en-CA"/>
        </w:rPr>
        <w:t xml:space="preserve"> table signaling are indicated in the table below.</w:t>
      </w:r>
    </w:p>
    <w:p w14:paraId="360F5B74" w14:textId="77777777" w:rsidR="00632C02" w:rsidRPr="00632C02" w:rsidRDefault="00632C02" w:rsidP="00F51C5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B46C8" w14:paraId="0A2CD864" w14:textId="77777777" w:rsidTr="005B46C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A5B54F" w14:textId="77777777" w:rsidR="005B46C8" w:rsidRDefault="005B46C8">
            <w:pPr>
              <w:pStyle w:val="tablesyntax"/>
              <w:keepNext w:val="0"/>
              <w:keepLines w:val="0"/>
              <w:spacing w:before="20" w:after="40"/>
              <w:rPr>
                <w:lang w:val="en-CA"/>
              </w:rPr>
            </w:pPr>
            <w:proofErr w:type="spellStart"/>
            <w:r>
              <w:rPr>
                <w:lang w:val="en-CA"/>
              </w:rPr>
              <w:t>pic_parameter_set_</w:t>
            </w:r>
            <w:proofErr w:type="gramStart"/>
            <w:r>
              <w:rPr>
                <w:lang w:val="en-CA"/>
              </w:rPr>
              <w:t>rbsp</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61295849" w14:textId="77777777" w:rsidR="005B46C8" w:rsidRDefault="005B46C8">
            <w:pPr>
              <w:pStyle w:val="tableheading"/>
              <w:keepNext w:val="0"/>
              <w:keepLines w:val="0"/>
              <w:spacing w:before="20" w:after="40"/>
              <w:rPr>
                <w:lang w:val="en-CA"/>
              </w:rPr>
            </w:pPr>
            <w:r>
              <w:rPr>
                <w:lang w:val="en-CA"/>
              </w:rPr>
              <w:t>Descriptor</w:t>
            </w:r>
          </w:p>
        </w:tc>
      </w:tr>
      <w:tr w:rsidR="005B46C8" w:rsidRPr="005B46C8" w14:paraId="4C5D0316" w14:textId="77777777" w:rsidTr="005B46C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762F12" w14:textId="3936B7C9" w:rsidR="005B46C8" w:rsidRPr="005B46C8" w:rsidRDefault="005B46C8">
            <w:pPr>
              <w:pStyle w:val="tablesyntax"/>
              <w:keepNext w:val="0"/>
              <w:keepLines w:val="0"/>
              <w:spacing w:before="20" w:after="40"/>
              <w:rPr>
                <w:bCs/>
                <w:sz w:val="22"/>
                <w:szCs w:val="22"/>
                <w:lang w:val="en-CA"/>
              </w:rPr>
            </w:pPr>
            <w:r w:rsidRPr="005B46C8">
              <w:rPr>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51F8AEF6" w14:textId="6105645F" w:rsidR="005B46C8" w:rsidRPr="005B46C8" w:rsidRDefault="005B46C8">
            <w:pPr>
              <w:pStyle w:val="tablecell"/>
              <w:keepNext w:val="0"/>
              <w:keepLines w:val="0"/>
              <w:spacing w:before="20" w:after="40"/>
              <w:jc w:val="center"/>
              <w:rPr>
                <w:lang w:val="en-CA"/>
              </w:rPr>
            </w:pPr>
          </w:p>
        </w:tc>
      </w:tr>
      <w:tr w:rsidR="005B46C8" w:rsidRPr="00287A6E" w14:paraId="61D17118" w14:textId="77777777" w:rsidTr="005B46C8">
        <w:trPr>
          <w:cantSplit/>
          <w:jc w:val="center"/>
        </w:trPr>
        <w:tc>
          <w:tcPr>
            <w:tcW w:w="7920" w:type="dxa"/>
            <w:tcBorders>
              <w:top w:val="single" w:sz="4" w:space="0" w:color="auto"/>
              <w:left w:val="single" w:sz="4" w:space="0" w:color="auto"/>
              <w:bottom w:val="single" w:sz="4" w:space="0" w:color="auto"/>
              <w:right w:val="single" w:sz="4" w:space="0" w:color="auto"/>
            </w:tcBorders>
          </w:tcPr>
          <w:p w14:paraId="05EF9474" w14:textId="4636314C" w:rsidR="005B46C8" w:rsidRPr="00287A6E" w:rsidRDefault="005B46C8">
            <w:pPr>
              <w:pStyle w:val="tablesyntax"/>
              <w:keepNext w:val="0"/>
              <w:keepLines w:val="0"/>
              <w:spacing w:before="20" w:after="40"/>
              <w:rPr>
                <w:b/>
                <w:bCs/>
                <w:highlight w:val="yellow"/>
                <w:lang w:val="en-CA"/>
              </w:rPr>
            </w:pPr>
            <w:r>
              <w:rPr>
                <w:bCs/>
                <w:lang w:val="en-CA"/>
              </w:rPr>
              <w:lastRenderedPageBreak/>
              <w:tab/>
            </w:r>
            <w:proofErr w:type="spellStart"/>
            <w:r w:rsidR="000E26C9" w:rsidRPr="00287A6E">
              <w:rPr>
                <w:b/>
                <w:bCs/>
                <w:highlight w:val="yellow"/>
                <w:lang w:val="en-CA"/>
              </w:rPr>
              <w:t>num_block_size_qp_offset</w:t>
            </w:r>
            <w:proofErr w:type="spellEnd"/>
          </w:p>
        </w:tc>
        <w:tc>
          <w:tcPr>
            <w:tcW w:w="1157" w:type="dxa"/>
            <w:tcBorders>
              <w:top w:val="single" w:sz="4" w:space="0" w:color="auto"/>
              <w:left w:val="single" w:sz="4" w:space="0" w:color="auto"/>
              <w:bottom w:val="single" w:sz="4" w:space="0" w:color="auto"/>
              <w:right w:val="single" w:sz="4" w:space="0" w:color="auto"/>
            </w:tcBorders>
          </w:tcPr>
          <w:p w14:paraId="531EDB57" w14:textId="525DCF0E" w:rsidR="005B46C8" w:rsidRPr="00287A6E" w:rsidRDefault="005B46C8">
            <w:pPr>
              <w:pStyle w:val="tablecell"/>
              <w:keepNext w:val="0"/>
              <w:keepLines w:val="0"/>
              <w:spacing w:before="20" w:after="40"/>
              <w:jc w:val="center"/>
              <w:rPr>
                <w:highlight w:val="yellow"/>
                <w:lang w:val="en-CA"/>
              </w:rPr>
            </w:pPr>
            <w:proofErr w:type="spellStart"/>
            <w:r w:rsidRPr="00287A6E">
              <w:rPr>
                <w:highlight w:val="yellow"/>
                <w:lang w:val="en-CA"/>
              </w:rPr>
              <w:t>ue</w:t>
            </w:r>
            <w:proofErr w:type="spellEnd"/>
            <w:r w:rsidRPr="00287A6E">
              <w:rPr>
                <w:highlight w:val="yellow"/>
                <w:lang w:val="en-CA"/>
              </w:rPr>
              <w:t>(v)</w:t>
            </w:r>
          </w:p>
        </w:tc>
      </w:tr>
      <w:tr w:rsidR="000E26C9" w:rsidRPr="00287A6E" w14:paraId="52A53155" w14:textId="77777777" w:rsidTr="005B46C8">
        <w:trPr>
          <w:cantSplit/>
          <w:jc w:val="center"/>
        </w:trPr>
        <w:tc>
          <w:tcPr>
            <w:tcW w:w="7920" w:type="dxa"/>
            <w:tcBorders>
              <w:top w:val="single" w:sz="4" w:space="0" w:color="auto"/>
              <w:left w:val="single" w:sz="4" w:space="0" w:color="auto"/>
              <w:bottom w:val="single" w:sz="4" w:space="0" w:color="auto"/>
              <w:right w:val="single" w:sz="4" w:space="0" w:color="auto"/>
            </w:tcBorders>
          </w:tcPr>
          <w:p w14:paraId="02D49E99" w14:textId="6BCBBA18" w:rsidR="000E26C9" w:rsidRPr="00287A6E" w:rsidRDefault="000E26C9" w:rsidP="000E26C9">
            <w:pPr>
              <w:pStyle w:val="tablesyntax"/>
              <w:keepNext w:val="0"/>
              <w:keepLines w:val="0"/>
              <w:spacing w:before="20" w:after="40"/>
              <w:rPr>
                <w:bCs/>
                <w:highlight w:val="yellow"/>
                <w:lang w:val="en-CA"/>
              </w:rPr>
            </w:pPr>
            <w:r w:rsidRPr="00287A6E">
              <w:rPr>
                <w:bCs/>
                <w:highlight w:val="yellow"/>
                <w:lang w:val="en-CA"/>
              </w:rPr>
              <w:tab/>
              <w:t xml:space="preserve">for </w:t>
            </w:r>
            <w:proofErr w:type="gramStart"/>
            <w:r w:rsidRPr="00287A6E">
              <w:rPr>
                <w:bCs/>
                <w:highlight w:val="yellow"/>
                <w:lang w:val="en-CA"/>
              </w:rPr>
              <w:t xml:space="preserve">( </w:t>
            </w:r>
            <w:proofErr w:type="spellStart"/>
            <w:r w:rsidRPr="00287A6E">
              <w:rPr>
                <w:bCs/>
                <w:highlight w:val="yellow"/>
                <w:lang w:val="en-CA"/>
              </w:rPr>
              <w:t>i</w:t>
            </w:r>
            <w:proofErr w:type="spellEnd"/>
            <w:proofErr w:type="gramEnd"/>
            <w:r w:rsidRPr="00287A6E">
              <w:rPr>
                <w:bCs/>
                <w:highlight w:val="yellow"/>
                <w:lang w:val="en-CA"/>
              </w:rPr>
              <w:t xml:space="preserve"> = 0; </w:t>
            </w:r>
            <w:proofErr w:type="spellStart"/>
            <w:r w:rsidRPr="00287A6E">
              <w:rPr>
                <w:bCs/>
                <w:highlight w:val="yellow"/>
                <w:lang w:val="en-CA"/>
              </w:rPr>
              <w:t>i</w:t>
            </w:r>
            <w:proofErr w:type="spellEnd"/>
            <w:r w:rsidRPr="00287A6E">
              <w:rPr>
                <w:bCs/>
                <w:highlight w:val="yellow"/>
                <w:lang w:val="en-CA"/>
              </w:rPr>
              <w:t xml:space="preserve"> &lt; </w:t>
            </w:r>
            <w:proofErr w:type="spellStart"/>
            <w:r w:rsidRPr="00287A6E">
              <w:rPr>
                <w:bCs/>
                <w:highlight w:val="yellow"/>
                <w:lang w:val="en-CA"/>
              </w:rPr>
              <w:t>num_block_size_qp_offset</w:t>
            </w:r>
            <w:proofErr w:type="spellEnd"/>
            <w:r w:rsidRPr="00287A6E">
              <w:rPr>
                <w:bCs/>
                <w:highlight w:val="yellow"/>
                <w:lang w:val="en-CA"/>
              </w:rPr>
              <w:t xml:space="preserve">; </w:t>
            </w:r>
            <w:proofErr w:type="spellStart"/>
            <w:r w:rsidRPr="00287A6E">
              <w:rPr>
                <w:bCs/>
                <w:highlight w:val="yellow"/>
                <w:lang w:val="en-CA"/>
              </w:rPr>
              <w:t>i</w:t>
            </w:r>
            <w:proofErr w:type="spellEnd"/>
            <w:r w:rsidRPr="00287A6E">
              <w:rPr>
                <w:bCs/>
                <w:highlight w:val="yellow"/>
                <w:lang w:val="en-CA"/>
              </w:rPr>
              <w:t>++ ) {</w:t>
            </w:r>
          </w:p>
        </w:tc>
        <w:tc>
          <w:tcPr>
            <w:tcW w:w="1157" w:type="dxa"/>
            <w:tcBorders>
              <w:top w:val="single" w:sz="4" w:space="0" w:color="auto"/>
              <w:left w:val="single" w:sz="4" w:space="0" w:color="auto"/>
              <w:bottom w:val="single" w:sz="4" w:space="0" w:color="auto"/>
              <w:right w:val="single" w:sz="4" w:space="0" w:color="auto"/>
            </w:tcBorders>
          </w:tcPr>
          <w:p w14:paraId="31D4FAC5" w14:textId="77777777" w:rsidR="000E26C9" w:rsidRPr="00287A6E" w:rsidRDefault="000E26C9" w:rsidP="000E26C9">
            <w:pPr>
              <w:pStyle w:val="tablecell"/>
              <w:keepNext w:val="0"/>
              <w:keepLines w:val="0"/>
              <w:spacing w:before="20" w:after="40"/>
              <w:jc w:val="center"/>
              <w:rPr>
                <w:highlight w:val="yellow"/>
                <w:lang w:val="en-CA"/>
              </w:rPr>
            </w:pPr>
          </w:p>
        </w:tc>
      </w:tr>
      <w:tr w:rsidR="000E26C9" w:rsidRPr="00287A6E" w14:paraId="24403346" w14:textId="77777777" w:rsidTr="005B46C8">
        <w:trPr>
          <w:cantSplit/>
          <w:jc w:val="center"/>
        </w:trPr>
        <w:tc>
          <w:tcPr>
            <w:tcW w:w="7920" w:type="dxa"/>
            <w:tcBorders>
              <w:top w:val="single" w:sz="4" w:space="0" w:color="auto"/>
              <w:left w:val="single" w:sz="4" w:space="0" w:color="auto"/>
              <w:bottom w:val="single" w:sz="4" w:space="0" w:color="auto"/>
              <w:right w:val="single" w:sz="4" w:space="0" w:color="auto"/>
            </w:tcBorders>
          </w:tcPr>
          <w:p w14:paraId="79C22D0B" w14:textId="4FFA5D11" w:rsidR="000E26C9" w:rsidRPr="00287A6E" w:rsidRDefault="000E26C9" w:rsidP="000E26C9">
            <w:pPr>
              <w:pStyle w:val="tablesyntax"/>
              <w:keepNext w:val="0"/>
              <w:keepLines w:val="0"/>
              <w:spacing w:before="20" w:after="40"/>
              <w:rPr>
                <w:b/>
                <w:bCs/>
                <w:highlight w:val="yellow"/>
                <w:lang w:val="en-CA"/>
              </w:rPr>
            </w:pPr>
            <w:r w:rsidRPr="00287A6E">
              <w:rPr>
                <w:b/>
                <w:bCs/>
                <w:highlight w:val="yellow"/>
                <w:lang w:val="en-CA"/>
              </w:rPr>
              <w:tab/>
            </w:r>
            <w:r w:rsidRPr="00287A6E">
              <w:rPr>
                <w:b/>
                <w:bCs/>
                <w:highlight w:val="yellow"/>
                <w:lang w:val="en-CA"/>
              </w:rPr>
              <w:tab/>
            </w:r>
            <w:proofErr w:type="spellStart"/>
            <w:r w:rsidRPr="00287A6E">
              <w:rPr>
                <w:b/>
                <w:bCs/>
                <w:highlight w:val="yellow"/>
                <w:lang w:val="en-CA"/>
              </w:rPr>
              <w:t>pps_block_size_qp_</w:t>
            </w:r>
            <w:proofErr w:type="gramStart"/>
            <w:r w:rsidRPr="00287A6E">
              <w:rPr>
                <w:b/>
                <w:bCs/>
                <w:highlight w:val="yellow"/>
                <w:lang w:val="en-CA"/>
              </w:rPr>
              <w:t>offset</w:t>
            </w:r>
            <w:proofErr w:type="spellEnd"/>
            <w:r w:rsidRPr="00287A6E">
              <w:rPr>
                <w:b/>
                <w:bCs/>
                <w:highlight w:val="yellow"/>
                <w:lang w:val="en-CA"/>
              </w:rPr>
              <w:t>[</w:t>
            </w:r>
            <w:proofErr w:type="gramEnd"/>
            <w:r w:rsidRPr="00287A6E">
              <w:rPr>
                <w:b/>
                <w:bCs/>
                <w:highlight w:val="yellow"/>
                <w:lang w:val="en-CA"/>
              </w:rPr>
              <w:t xml:space="preserve"> </w:t>
            </w:r>
            <w:proofErr w:type="spellStart"/>
            <w:r w:rsidRPr="00287A6E">
              <w:rPr>
                <w:b/>
                <w:bCs/>
                <w:highlight w:val="yellow"/>
                <w:lang w:val="en-CA"/>
              </w:rPr>
              <w:t>i</w:t>
            </w:r>
            <w:proofErr w:type="spellEnd"/>
            <w:r w:rsidRPr="00287A6E">
              <w:rPr>
                <w:b/>
                <w:bCs/>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94702B9" w14:textId="3D5AAF57" w:rsidR="000E26C9" w:rsidRPr="00287A6E" w:rsidRDefault="000E26C9" w:rsidP="000E26C9">
            <w:pPr>
              <w:pStyle w:val="tablecell"/>
              <w:keepNext w:val="0"/>
              <w:keepLines w:val="0"/>
              <w:spacing w:before="20" w:after="40"/>
              <w:jc w:val="center"/>
              <w:rPr>
                <w:highlight w:val="yellow"/>
                <w:lang w:val="en-CA"/>
              </w:rPr>
            </w:pPr>
            <w:r w:rsidRPr="00287A6E">
              <w:rPr>
                <w:highlight w:val="yellow"/>
                <w:lang w:val="en-CA"/>
              </w:rPr>
              <w:t>se(v)</w:t>
            </w:r>
          </w:p>
        </w:tc>
      </w:tr>
      <w:tr w:rsidR="000E26C9" w:rsidRPr="00287A6E" w14:paraId="04B850F2" w14:textId="77777777" w:rsidTr="005B46C8">
        <w:trPr>
          <w:cantSplit/>
          <w:jc w:val="center"/>
        </w:trPr>
        <w:tc>
          <w:tcPr>
            <w:tcW w:w="7920" w:type="dxa"/>
            <w:tcBorders>
              <w:top w:val="single" w:sz="4" w:space="0" w:color="auto"/>
              <w:left w:val="single" w:sz="4" w:space="0" w:color="auto"/>
              <w:bottom w:val="single" w:sz="4" w:space="0" w:color="auto"/>
              <w:right w:val="single" w:sz="4" w:space="0" w:color="auto"/>
            </w:tcBorders>
          </w:tcPr>
          <w:p w14:paraId="033EE326" w14:textId="35E3B532" w:rsidR="000E26C9" w:rsidRPr="00287A6E" w:rsidRDefault="000E26C9" w:rsidP="000E26C9">
            <w:pPr>
              <w:pStyle w:val="tablesyntax"/>
              <w:keepNext w:val="0"/>
              <w:keepLines w:val="0"/>
              <w:spacing w:before="20" w:after="40"/>
              <w:rPr>
                <w:bCs/>
                <w:highlight w:val="yellow"/>
                <w:lang w:val="en-CA"/>
              </w:rPr>
            </w:pPr>
            <w:r w:rsidRPr="00287A6E">
              <w:rPr>
                <w:bCs/>
                <w:highlight w:val="yellow"/>
                <w:lang w:val="en-CA"/>
              </w:rPr>
              <w:tab/>
              <w:t>}</w:t>
            </w:r>
          </w:p>
        </w:tc>
        <w:tc>
          <w:tcPr>
            <w:tcW w:w="1157" w:type="dxa"/>
            <w:tcBorders>
              <w:top w:val="single" w:sz="4" w:space="0" w:color="auto"/>
              <w:left w:val="single" w:sz="4" w:space="0" w:color="auto"/>
              <w:bottom w:val="single" w:sz="4" w:space="0" w:color="auto"/>
              <w:right w:val="single" w:sz="4" w:space="0" w:color="auto"/>
            </w:tcBorders>
          </w:tcPr>
          <w:p w14:paraId="1E9CE98C" w14:textId="77777777" w:rsidR="000E26C9" w:rsidRPr="00287A6E" w:rsidRDefault="000E26C9" w:rsidP="000E26C9">
            <w:pPr>
              <w:pStyle w:val="tablecell"/>
              <w:keepNext w:val="0"/>
              <w:keepLines w:val="0"/>
              <w:spacing w:before="20" w:after="40"/>
              <w:jc w:val="center"/>
              <w:rPr>
                <w:highlight w:val="yellow"/>
                <w:lang w:val="en-CA"/>
              </w:rPr>
            </w:pPr>
          </w:p>
        </w:tc>
      </w:tr>
      <w:tr w:rsidR="000E26C9" w14:paraId="0F6ECB2E" w14:textId="77777777" w:rsidTr="005B46C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197218" w14:textId="4D7372BC" w:rsidR="000E26C9" w:rsidRDefault="000E26C9" w:rsidP="000E26C9">
            <w:pPr>
              <w:pStyle w:val="tablesyntax"/>
              <w:keepNext w:val="0"/>
              <w:keepLines w:val="0"/>
              <w:spacing w:before="20" w:after="40"/>
              <w:rPr>
                <w:b/>
                <w:bCs/>
                <w:lang w:val="en-CA"/>
              </w:rPr>
            </w:pPr>
            <w:r w:rsidRPr="00F73C8C">
              <w:rPr>
                <w:bCs/>
                <w:noProof/>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693ACA46" w14:textId="77777777" w:rsidR="000E26C9" w:rsidRDefault="000E26C9" w:rsidP="000E26C9">
            <w:pPr>
              <w:pStyle w:val="tablecell"/>
              <w:keepNext w:val="0"/>
              <w:keepLines w:val="0"/>
              <w:spacing w:before="20" w:after="40"/>
              <w:jc w:val="center"/>
              <w:rPr>
                <w:lang w:val="en-CA"/>
              </w:rPr>
            </w:pPr>
          </w:p>
        </w:tc>
      </w:tr>
      <w:tr w:rsidR="000E26C9" w14:paraId="2832A269" w14:textId="77777777" w:rsidTr="005B46C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755ED5" w14:textId="77777777" w:rsidR="000E26C9" w:rsidRDefault="000E26C9" w:rsidP="000E26C9">
            <w:pPr>
              <w:pStyle w:val="tablesyntax"/>
              <w:spacing w:before="20" w:after="40"/>
              <w:rPr>
                <w:lang w:val="en-CA"/>
              </w:rPr>
            </w:pPr>
            <w:r>
              <w:rPr>
                <w:lang w:val="en-CA"/>
              </w:rPr>
              <w:tab/>
            </w:r>
            <w:proofErr w:type="spellStart"/>
            <w:r>
              <w:rPr>
                <w:lang w:val="en-CA"/>
              </w:rPr>
              <w:t>rbsp_trailing_</w:t>
            </w:r>
            <w:proofErr w:type="gramStart"/>
            <w:r>
              <w:rPr>
                <w:lang w:val="en-CA"/>
              </w:rPr>
              <w:t>bits</w:t>
            </w:r>
            <w:proofErr w:type="spellEnd"/>
            <w:r>
              <w:rPr>
                <w:lang w:val="en-CA"/>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39C3D0EB" w14:textId="77777777" w:rsidR="000E26C9" w:rsidRDefault="000E26C9" w:rsidP="000E26C9">
            <w:pPr>
              <w:pStyle w:val="tablecell"/>
              <w:spacing w:before="20" w:after="40"/>
              <w:jc w:val="center"/>
              <w:rPr>
                <w:lang w:val="en-CA"/>
              </w:rPr>
            </w:pPr>
          </w:p>
        </w:tc>
      </w:tr>
      <w:tr w:rsidR="000E26C9" w14:paraId="496394E6" w14:textId="77777777" w:rsidTr="005B46C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8D6438" w14:textId="77777777" w:rsidR="000E26C9" w:rsidRDefault="000E26C9" w:rsidP="000E26C9">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004A9C87" w14:textId="77777777" w:rsidR="000E26C9" w:rsidRDefault="000E26C9" w:rsidP="000E26C9">
            <w:pPr>
              <w:pStyle w:val="tablecell"/>
              <w:spacing w:before="20" w:after="40"/>
              <w:jc w:val="center"/>
              <w:rPr>
                <w:lang w:val="en-CA"/>
              </w:rPr>
            </w:pPr>
          </w:p>
        </w:tc>
      </w:tr>
    </w:tbl>
    <w:p w14:paraId="12EC58F4" w14:textId="56F524CE" w:rsidR="00EF1D29" w:rsidRDefault="00632C02" w:rsidP="00B27A93">
      <w:pPr>
        <w:spacing w:after="120"/>
        <w:rPr>
          <w:lang w:val="en-CA"/>
        </w:rPr>
      </w:pPr>
      <w:r>
        <w:rPr>
          <w:lang w:val="en-CA"/>
        </w:rPr>
        <w:t xml:space="preserve">with </w:t>
      </w:r>
      <w:r w:rsidR="00EF1D29">
        <w:rPr>
          <w:lang w:val="en-CA"/>
        </w:rPr>
        <w:t>the following semantics</w:t>
      </w:r>
      <w:r>
        <w:rPr>
          <w:lang w:val="en-CA"/>
        </w:rPr>
        <w:t>.</w:t>
      </w:r>
    </w:p>
    <w:p w14:paraId="27796B24" w14:textId="7FC84753" w:rsidR="00A03A87" w:rsidRPr="00AA142B" w:rsidRDefault="00A03A87" w:rsidP="00A03A87">
      <w:pPr>
        <w:spacing w:after="120"/>
        <w:ind w:left="360"/>
        <w:rPr>
          <w:sz w:val="20"/>
          <w:highlight w:val="yellow"/>
          <w:lang w:val="en-CA"/>
        </w:rPr>
      </w:pPr>
      <w:proofErr w:type="spellStart"/>
      <w:r w:rsidRPr="00AA142B">
        <w:rPr>
          <w:b/>
          <w:sz w:val="20"/>
          <w:highlight w:val="yellow"/>
          <w:lang w:val="en-CA"/>
        </w:rPr>
        <w:t>num_</w:t>
      </w:r>
      <w:r w:rsidR="005D7F76" w:rsidRPr="00AA142B">
        <w:rPr>
          <w:b/>
          <w:sz w:val="20"/>
          <w:highlight w:val="yellow"/>
          <w:lang w:val="en-CA"/>
        </w:rPr>
        <w:t>block_size</w:t>
      </w:r>
      <w:r w:rsidRPr="00AA142B">
        <w:rPr>
          <w:b/>
          <w:sz w:val="20"/>
          <w:highlight w:val="yellow"/>
          <w:lang w:val="en-CA"/>
        </w:rPr>
        <w:t>_qp_offset</w:t>
      </w:r>
      <w:proofErr w:type="spellEnd"/>
      <w:r w:rsidRPr="00AA142B">
        <w:rPr>
          <w:sz w:val="20"/>
          <w:highlight w:val="yellow"/>
          <w:lang w:val="en-CA"/>
        </w:rPr>
        <w:t xml:space="preserve"> </w:t>
      </w:r>
      <w:r w:rsidR="00EC7565" w:rsidRPr="00AA142B">
        <w:rPr>
          <w:sz w:val="20"/>
          <w:highlight w:val="yellow"/>
          <w:lang w:val="en-CA"/>
        </w:rPr>
        <w:t xml:space="preserve">specifies the number of </w:t>
      </w:r>
      <w:proofErr w:type="spellStart"/>
      <w:r w:rsidR="00EC7565" w:rsidRPr="00AA142B">
        <w:rPr>
          <w:sz w:val="20"/>
          <w:highlight w:val="yellow"/>
          <w:lang w:val="en-CA"/>
        </w:rPr>
        <w:t>pps_block_size_qp_</w:t>
      </w:r>
      <w:proofErr w:type="gramStart"/>
      <w:r w:rsidR="00EC7565" w:rsidRPr="00AA142B">
        <w:rPr>
          <w:sz w:val="20"/>
          <w:highlight w:val="yellow"/>
          <w:lang w:val="en-CA"/>
        </w:rPr>
        <w:t>offset</w:t>
      </w:r>
      <w:proofErr w:type="spellEnd"/>
      <w:r w:rsidR="00EC7565" w:rsidRPr="00AA142B">
        <w:rPr>
          <w:sz w:val="20"/>
          <w:highlight w:val="yellow"/>
          <w:lang w:val="en-CA"/>
        </w:rPr>
        <w:t>[</w:t>
      </w:r>
      <w:proofErr w:type="gramEnd"/>
      <w:r w:rsidR="00EC7565" w:rsidRPr="00AA142B">
        <w:rPr>
          <w:sz w:val="20"/>
          <w:highlight w:val="yellow"/>
          <w:lang w:val="en-CA"/>
        </w:rPr>
        <w:t xml:space="preserve"> </w:t>
      </w:r>
      <w:proofErr w:type="spellStart"/>
      <w:r w:rsidR="00EC7565" w:rsidRPr="00AA142B">
        <w:rPr>
          <w:sz w:val="20"/>
          <w:highlight w:val="yellow"/>
          <w:lang w:val="en-CA"/>
        </w:rPr>
        <w:t>i</w:t>
      </w:r>
      <w:proofErr w:type="spellEnd"/>
      <w:r w:rsidR="00EC7565" w:rsidRPr="00AA142B">
        <w:rPr>
          <w:sz w:val="20"/>
          <w:highlight w:val="yellow"/>
          <w:lang w:val="en-CA"/>
        </w:rPr>
        <w:t xml:space="preserve"> ] that are present in the PPS. If zero or one, no </w:t>
      </w:r>
      <w:proofErr w:type="spellStart"/>
      <w:r w:rsidR="00EC7565" w:rsidRPr="00AA142B">
        <w:rPr>
          <w:sz w:val="20"/>
          <w:highlight w:val="yellow"/>
          <w:lang w:val="en-CA"/>
        </w:rPr>
        <w:t>pps_block_size_qp_</w:t>
      </w:r>
      <w:proofErr w:type="gramStart"/>
      <w:r w:rsidR="00EC7565" w:rsidRPr="00AA142B">
        <w:rPr>
          <w:sz w:val="20"/>
          <w:highlight w:val="yellow"/>
          <w:lang w:val="en-CA"/>
        </w:rPr>
        <w:t>offset</w:t>
      </w:r>
      <w:proofErr w:type="spellEnd"/>
      <w:r w:rsidR="00EC7565" w:rsidRPr="00AA142B">
        <w:rPr>
          <w:sz w:val="20"/>
          <w:highlight w:val="yellow"/>
          <w:lang w:val="en-CA"/>
        </w:rPr>
        <w:t>[</w:t>
      </w:r>
      <w:proofErr w:type="gramEnd"/>
      <w:r w:rsidR="00EC7565" w:rsidRPr="00AA142B">
        <w:rPr>
          <w:sz w:val="20"/>
          <w:highlight w:val="yellow"/>
          <w:lang w:val="en-CA"/>
        </w:rPr>
        <w:t xml:space="preserve"> </w:t>
      </w:r>
      <w:proofErr w:type="spellStart"/>
      <w:r w:rsidR="00EC7565" w:rsidRPr="00AA142B">
        <w:rPr>
          <w:sz w:val="20"/>
          <w:highlight w:val="yellow"/>
          <w:lang w:val="en-CA"/>
        </w:rPr>
        <w:t>i</w:t>
      </w:r>
      <w:proofErr w:type="spellEnd"/>
      <w:r w:rsidR="00EC7565" w:rsidRPr="00AA142B">
        <w:rPr>
          <w:sz w:val="20"/>
          <w:highlight w:val="yellow"/>
          <w:lang w:val="en-CA"/>
        </w:rPr>
        <w:t xml:space="preserve"> ] are coded and all values are inferred to zero. The value of </w:t>
      </w:r>
      <w:proofErr w:type="spellStart"/>
      <w:r w:rsidR="00EC7565" w:rsidRPr="00AA142B">
        <w:rPr>
          <w:sz w:val="20"/>
          <w:highlight w:val="yellow"/>
          <w:lang w:val="en-CA"/>
        </w:rPr>
        <w:t>num_block_size_qp_offset</w:t>
      </w:r>
      <w:proofErr w:type="spellEnd"/>
      <w:r w:rsidR="00EC7565" w:rsidRPr="00AA142B">
        <w:rPr>
          <w:sz w:val="20"/>
          <w:highlight w:val="yellow"/>
          <w:lang w:val="en-CA"/>
        </w:rPr>
        <w:t xml:space="preserve"> sh</w:t>
      </w:r>
      <w:r w:rsidR="00AA142B" w:rsidRPr="00AA142B">
        <w:rPr>
          <w:sz w:val="20"/>
          <w:highlight w:val="yellow"/>
          <w:lang w:val="en-CA"/>
        </w:rPr>
        <w:t>all</w:t>
      </w:r>
      <w:r w:rsidR="00EC7565" w:rsidRPr="00AA142B">
        <w:rPr>
          <w:sz w:val="20"/>
          <w:highlight w:val="yellow"/>
          <w:lang w:val="en-CA"/>
        </w:rPr>
        <w:t xml:space="preserve"> be in the range is 0 to 2*(log2_ctu_size_minus2 - log2_min_luma_coding_block_size_minus2) + 1, inclusive.</w:t>
      </w:r>
    </w:p>
    <w:p w14:paraId="2AC7A8AE" w14:textId="39629690" w:rsidR="00A03A87" w:rsidRPr="00287A6E" w:rsidRDefault="00A03A87" w:rsidP="00A03A87">
      <w:pPr>
        <w:spacing w:after="120"/>
        <w:ind w:left="360"/>
        <w:rPr>
          <w:sz w:val="20"/>
          <w:lang w:val="en-CA"/>
        </w:rPr>
      </w:pPr>
      <w:proofErr w:type="spellStart"/>
      <w:r w:rsidRPr="00AA142B">
        <w:rPr>
          <w:b/>
          <w:sz w:val="20"/>
          <w:highlight w:val="yellow"/>
          <w:lang w:val="en-CA"/>
        </w:rPr>
        <w:t>pps_</w:t>
      </w:r>
      <w:r w:rsidR="005D7F76" w:rsidRPr="00AA142B">
        <w:rPr>
          <w:b/>
          <w:sz w:val="20"/>
          <w:highlight w:val="yellow"/>
          <w:lang w:val="en-CA"/>
        </w:rPr>
        <w:t>block_size</w:t>
      </w:r>
      <w:r w:rsidRPr="00AA142B">
        <w:rPr>
          <w:b/>
          <w:sz w:val="20"/>
          <w:highlight w:val="yellow"/>
          <w:lang w:val="en-CA"/>
        </w:rPr>
        <w:t>_qp_</w:t>
      </w:r>
      <w:proofErr w:type="gramStart"/>
      <w:r w:rsidRPr="00AA142B">
        <w:rPr>
          <w:b/>
          <w:sz w:val="20"/>
          <w:highlight w:val="yellow"/>
          <w:lang w:val="en-CA"/>
        </w:rPr>
        <w:t>offset</w:t>
      </w:r>
      <w:proofErr w:type="spellEnd"/>
      <w:r w:rsidR="00EC7565" w:rsidRPr="00AA142B">
        <w:rPr>
          <w:sz w:val="20"/>
          <w:highlight w:val="yellow"/>
          <w:lang w:val="en-CA"/>
        </w:rPr>
        <w:t>[</w:t>
      </w:r>
      <w:proofErr w:type="gramEnd"/>
      <w:r w:rsidR="00EC7565" w:rsidRPr="00AA142B">
        <w:rPr>
          <w:sz w:val="20"/>
          <w:highlight w:val="yellow"/>
          <w:lang w:val="en-CA"/>
        </w:rPr>
        <w:t xml:space="preserve"> </w:t>
      </w:r>
      <w:proofErr w:type="spellStart"/>
      <w:r w:rsidR="00EC7565" w:rsidRPr="00AA142B">
        <w:rPr>
          <w:sz w:val="20"/>
          <w:highlight w:val="yellow"/>
          <w:lang w:val="en-CA"/>
        </w:rPr>
        <w:t>i</w:t>
      </w:r>
      <w:proofErr w:type="spellEnd"/>
      <w:r w:rsidR="00EC7565" w:rsidRPr="00AA142B">
        <w:rPr>
          <w:sz w:val="20"/>
          <w:highlight w:val="yellow"/>
          <w:lang w:val="en-CA"/>
        </w:rPr>
        <w:t xml:space="preserve"> ] specifi</w:t>
      </w:r>
      <w:r w:rsidR="00AA142B">
        <w:rPr>
          <w:sz w:val="20"/>
          <w:highlight w:val="yellow"/>
          <w:lang w:val="en-CA"/>
        </w:rPr>
        <w:t>es</w:t>
      </w:r>
      <w:r w:rsidR="00EC7565" w:rsidRPr="00AA142B">
        <w:rPr>
          <w:sz w:val="20"/>
          <w:highlight w:val="yellow"/>
          <w:lang w:val="en-CA"/>
        </w:rPr>
        <w:t xml:space="preserve"> the offset array </w:t>
      </w:r>
      <w:r w:rsidR="00AA142B" w:rsidRPr="00AA142B">
        <w:rPr>
          <w:sz w:val="20"/>
          <w:highlight w:val="yellow"/>
          <w:lang w:val="en-CA"/>
        </w:rPr>
        <w:t xml:space="preserve">used to derive </w:t>
      </w:r>
      <w:proofErr w:type="spellStart"/>
      <w:r w:rsidR="00AA142B" w:rsidRPr="00AA142B">
        <w:rPr>
          <w:sz w:val="20"/>
          <w:highlight w:val="yellow"/>
          <w:lang w:val="en-CA"/>
        </w:rPr>
        <w:t>Qp</w:t>
      </w:r>
      <w:r w:rsidR="00AA142B" w:rsidRPr="00AA142B">
        <w:rPr>
          <w:sz w:val="20"/>
          <w:highlight w:val="yellow"/>
          <w:vertAlign w:val="subscript"/>
          <w:lang w:val="en-CA"/>
        </w:rPr>
        <w:t>Y</w:t>
      </w:r>
      <w:proofErr w:type="spellEnd"/>
      <w:r w:rsidR="00AA142B" w:rsidRPr="00AA142B">
        <w:rPr>
          <w:sz w:val="20"/>
          <w:highlight w:val="yellow"/>
          <w:lang w:val="en-CA"/>
        </w:rPr>
        <w:t xml:space="preserve"> as specified </w:t>
      </w:r>
      <w:r w:rsidR="00AA142B">
        <w:rPr>
          <w:sz w:val="20"/>
          <w:highlight w:val="yellow"/>
          <w:lang w:val="en-CA"/>
        </w:rPr>
        <w:t xml:space="preserve">in </w:t>
      </w:r>
      <w:r w:rsidR="00AA142B" w:rsidRPr="00AA142B">
        <w:rPr>
          <w:sz w:val="20"/>
          <w:highlight w:val="yellow"/>
          <w:lang w:val="en-CA"/>
        </w:rPr>
        <w:t xml:space="preserve">subclause </w:t>
      </w:r>
      <w:r w:rsidR="00AA142B">
        <w:rPr>
          <w:sz w:val="20"/>
          <w:highlight w:val="yellow"/>
          <w:lang w:val="en-CA"/>
        </w:rPr>
        <w:t>8.4.1</w:t>
      </w:r>
      <w:r w:rsidR="00AA142B" w:rsidRPr="00AA142B">
        <w:rPr>
          <w:sz w:val="20"/>
          <w:highlight w:val="yellow"/>
          <w:lang w:val="en-CA"/>
        </w:rPr>
        <w:t xml:space="preserve">. </w:t>
      </w:r>
      <w:proofErr w:type="gramStart"/>
      <w:r w:rsidR="00AA142B" w:rsidRPr="00AA142B">
        <w:rPr>
          <w:sz w:val="20"/>
          <w:highlight w:val="yellow"/>
          <w:lang w:val="en-CA"/>
        </w:rPr>
        <w:t xml:space="preserve">After </w:t>
      </w:r>
      <w:r w:rsidRPr="00AA142B">
        <w:rPr>
          <w:sz w:val="20"/>
          <w:highlight w:val="yellow"/>
          <w:lang w:val="en-CA"/>
        </w:rPr>
        <w:t xml:space="preserve"> </w:t>
      </w:r>
      <w:proofErr w:type="spellStart"/>
      <w:r w:rsidR="00AA142B" w:rsidRPr="00AA142B">
        <w:rPr>
          <w:sz w:val="20"/>
          <w:highlight w:val="yellow"/>
          <w:lang w:val="en-CA"/>
        </w:rPr>
        <w:t>num</w:t>
      </w:r>
      <w:proofErr w:type="gramEnd"/>
      <w:r w:rsidR="00AA142B" w:rsidRPr="00AA142B">
        <w:rPr>
          <w:sz w:val="20"/>
          <w:highlight w:val="yellow"/>
          <w:lang w:val="en-CA"/>
        </w:rPr>
        <w:t>_block_size_qp_offset</w:t>
      </w:r>
      <w:proofErr w:type="spellEnd"/>
      <w:r w:rsidR="00AA142B" w:rsidRPr="00AA142B">
        <w:rPr>
          <w:sz w:val="20"/>
          <w:highlight w:val="yellow"/>
          <w:lang w:val="en-CA"/>
        </w:rPr>
        <w:t xml:space="preserve"> elements are decoded, the array is extended to 2*(log2_ctu_size_minus2 - log2_min_luma_coding_block_size_minus2) + 1 elements by repeating the last decoded value. The value of </w:t>
      </w:r>
      <w:proofErr w:type="spellStart"/>
      <w:r w:rsidR="00AA142B" w:rsidRPr="00AA142B">
        <w:rPr>
          <w:sz w:val="20"/>
          <w:highlight w:val="yellow"/>
          <w:lang w:val="en-CA"/>
        </w:rPr>
        <w:t>pps_block_size_qp_</w:t>
      </w:r>
      <w:proofErr w:type="gramStart"/>
      <w:r w:rsidR="00AA142B" w:rsidRPr="00AA142B">
        <w:rPr>
          <w:sz w:val="20"/>
          <w:highlight w:val="yellow"/>
          <w:lang w:val="en-CA"/>
        </w:rPr>
        <w:t>offset</w:t>
      </w:r>
      <w:proofErr w:type="spellEnd"/>
      <w:r w:rsidR="00AA142B" w:rsidRPr="00AA142B">
        <w:rPr>
          <w:sz w:val="20"/>
          <w:highlight w:val="yellow"/>
          <w:lang w:val="en-CA"/>
        </w:rPr>
        <w:t>[</w:t>
      </w:r>
      <w:proofErr w:type="gramEnd"/>
      <w:r w:rsidR="00AA142B" w:rsidRPr="00AA142B">
        <w:rPr>
          <w:sz w:val="20"/>
          <w:highlight w:val="yellow"/>
          <w:lang w:val="en-CA"/>
        </w:rPr>
        <w:t xml:space="preserve"> </w:t>
      </w:r>
      <w:proofErr w:type="spellStart"/>
      <w:r w:rsidR="00AA142B" w:rsidRPr="00AA142B">
        <w:rPr>
          <w:sz w:val="20"/>
          <w:highlight w:val="yellow"/>
          <w:lang w:val="en-CA"/>
        </w:rPr>
        <w:t>i</w:t>
      </w:r>
      <w:proofErr w:type="spellEnd"/>
      <w:r w:rsidR="00AA142B" w:rsidRPr="00AA142B">
        <w:rPr>
          <w:sz w:val="20"/>
          <w:highlight w:val="yellow"/>
          <w:lang w:val="en-CA"/>
        </w:rPr>
        <w:t xml:space="preserve"> ] shall be in the </w:t>
      </w:r>
      <w:r w:rsidR="00AA142B" w:rsidRPr="00403888">
        <w:rPr>
          <w:sz w:val="20"/>
          <w:highlight w:val="yellow"/>
          <w:lang w:val="en-CA"/>
        </w:rPr>
        <w:t xml:space="preserve">range </w:t>
      </w:r>
      <w:r w:rsidR="00A73A73" w:rsidRPr="00403888">
        <w:rPr>
          <w:sz w:val="20"/>
          <w:highlight w:val="yellow"/>
          <w:lang w:val="en-CA"/>
        </w:rPr>
        <w:t xml:space="preserve">−( 32 + </w:t>
      </w:r>
      <w:proofErr w:type="spellStart"/>
      <w:r w:rsidR="00A73A73" w:rsidRPr="00403888">
        <w:rPr>
          <w:sz w:val="20"/>
          <w:highlight w:val="yellow"/>
          <w:lang w:val="en-CA"/>
        </w:rPr>
        <w:t>QpBdOffsetY</w:t>
      </w:r>
      <w:proofErr w:type="spellEnd"/>
      <w:r w:rsidR="00A73A73" w:rsidRPr="00403888">
        <w:rPr>
          <w:sz w:val="20"/>
          <w:highlight w:val="yellow"/>
          <w:lang w:val="en-CA"/>
        </w:rPr>
        <w:t xml:space="preserve"> / 2 ) to +( 31 + </w:t>
      </w:r>
      <w:proofErr w:type="spellStart"/>
      <w:r w:rsidR="00A73A73" w:rsidRPr="00403888">
        <w:rPr>
          <w:sz w:val="20"/>
          <w:highlight w:val="yellow"/>
          <w:lang w:val="en-CA"/>
        </w:rPr>
        <w:t>QpBdOffsetY</w:t>
      </w:r>
      <w:proofErr w:type="spellEnd"/>
      <w:r w:rsidR="00A73A73" w:rsidRPr="00403888">
        <w:rPr>
          <w:sz w:val="20"/>
          <w:highlight w:val="yellow"/>
          <w:lang w:val="en-CA"/>
        </w:rPr>
        <w:t xml:space="preserve"> / 2 ),</w:t>
      </w:r>
      <w:r w:rsidR="00AA142B" w:rsidRPr="00403888">
        <w:rPr>
          <w:sz w:val="20"/>
          <w:highlight w:val="yellow"/>
          <w:lang w:val="en-CA"/>
        </w:rPr>
        <w:t xml:space="preserve"> inclusive.</w:t>
      </w:r>
    </w:p>
    <w:p w14:paraId="087D4928" w14:textId="77777777" w:rsidR="00B93A78" w:rsidRDefault="00B93A78" w:rsidP="00B27A93">
      <w:pPr>
        <w:spacing w:after="120"/>
        <w:rPr>
          <w:lang w:val="en-CA"/>
        </w:rPr>
      </w:pPr>
    </w:p>
    <w:p w14:paraId="2D93E4C8" w14:textId="37031E2B" w:rsidR="00B93A78" w:rsidRDefault="000E26C9" w:rsidP="00B27A93">
      <w:pPr>
        <w:spacing w:after="120"/>
        <w:rPr>
          <w:lang w:val="en-CA"/>
        </w:rPr>
      </w:pPr>
      <w:r>
        <w:rPr>
          <w:lang w:val="en-CA"/>
        </w:rPr>
        <w:t>Table size (</w:t>
      </w:r>
      <w:proofErr w:type="spellStart"/>
      <w:r w:rsidRPr="000E26C9">
        <w:rPr>
          <w:lang w:val="en-CA"/>
        </w:rPr>
        <w:t>num_</w:t>
      </w:r>
      <w:r w:rsidR="005D7F76">
        <w:rPr>
          <w:lang w:val="en-CA"/>
        </w:rPr>
        <w:t>block_size</w:t>
      </w:r>
      <w:r w:rsidRPr="000E26C9">
        <w:rPr>
          <w:lang w:val="en-CA"/>
        </w:rPr>
        <w:t>_qp_offset</w:t>
      </w:r>
      <w:proofErr w:type="spellEnd"/>
      <w:r>
        <w:rPr>
          <w:lang w:val="en-CA"/>
        </w:rPr>
        <w:t xml:space="preserve">) can also be </w:t>
      </w:r>
      <w:r w:rsidR="00B93A78">
        <w:rPr>
          <w:lang w:val="en-CA"/>
        </w:rPr>
        <w:t xml:space="preserve">defined by default </w:t>
      </w:r>
      <w:r>
        <w:rPr>
          <w:lang w:val="en-CA"/>
        </w:rPr>
        <w:t xml:space="preserve">by the </w:t>
      </w:r>
      <w:r w:rsidR="00B93A78">
        <w:rPr>
          <w:lang w:val="en-CA"/>
        </w:rPr>
        <w:t xml:space="preserve">specification </w:t>
      </w:r>
      <w:r>
        <w:rPr>
          <w:lang w:val="en-CA"/>
        </w:rPr>
        <w:t>(e.g. 6</w:t>
      </w:r>
      <w:r w:rsidR="00EF1D29">
        <w:rPr>
          <w:lang w:val="en-CA"/>
        </w:rPr>
        <w:t xml:space="preserve">, or full length derived from other parameters, e.g. </w:t>
      </w:r>
      <w:r w:rsidR="00A03A87">
        <w:rPr>
          <w:lang w:val="en-CA"/>
        </w:rPr>
        <w:t>maxSubdiv+1</w:t>
      </w:r>
      <w:r>
        <w:rPr>
          <w:lang w:val="en-CA"/>
        </w:rPr>
        <w:t>)</w:t>
      </w:r>
      <w:r w:rsidR="00B93A78">
        <w:rPr>
          <w:lang w:val="en-CA"/>
        </w:rPr>
        <w:t>. I</w:t>
      </w:r>
      <w:r>
        <w:rPr>
          <w:lang w:val="en-CA"/>
        </w:rPr>
        <w:t>n that case, a</w:t>
      </w:r>
      <w:r w:rsidR="00EF1D29">
        <w:rPr>
          <w:lang w:val="en-CA"/>
        </w:rPr>
        <w:t xml:space="preserve"> coding</w:t>
      </w:r>
      <w:r>
        <w:rPr>
          <w:lang w:val="en-CA"/>
        </w:rPr>
        <w:t xml:space="preserve"> flag</w:t>
      </w:r>
      <w:r w:rsidR="00B93A78">
        <w:rPr>
          <w:lang w:val="en-CA"/>
        </w:rPr>
        <w:t xml:space="preserve"> (</w:t>
      </w:r>
      <w:proofErr w:type="spellStart"/>
      <w:r w:rsidR="00B93A78" w:rsidRPr="00F51C5D">
        <w:rPr>
          <w:lang w:val="en-CA"/>
        </w:rPr>
        <w:t>pps_block_size_qp_offset_present_flag</w:t>
      </w:r>
      <w:proofErr w:type="spellEnd"/>
      <w:r w:rsidR="00B93A78">
        <w:rPr>
          <w:lang w:val="en-CA"/>
        </w:rPr>
        <w:t>) must be specified, e.g. as follows.</w:t>
      </w:r>
    </w:p>
    <w:p w14:paraId="2B576F99" w14:textId="0DA93489" w:rsidR="000E26C9" w:rsidRDefault="000E26C9" w:rsidP="00B27A93">
      <w:pPr>
        <w:spacing w:after="12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E26C9" w14:paraId="5F067FDA"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8AD00B" w14:textId="77777777" w:rsidR="000E26C9" w:rsidRDefault="000E26C9" w:rsidP="00416B51">
            <w:pPr>
              <w:pStyle w:val="tablesyntax"/>
              <w:keepNext w:val="0"/>
              <w:keepLines w:val="0"/>
              <w:spacing w:before="20" w:after="40"/>
              <w:rPr>
                <w:lang w:val="en-CA"/>
              </w:rPr>
            </w:pPr>
            <w:proofErr w:type="spellStart"/>
            <w:r>
              <w:rPr>
                <w:lang w:val="en-CA"/>
              </w:rPr>
              <w:t>pic_parameter_set_</w:t>
            </w:r>
            <w:proofErr w:type="gramStart"/>
            <w:r>
              <w:rPr>
                <w:lang w:val="en-CA"/>
              </w:rPr>
              <w:t>rbsp</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4D5C0A5D" w14:textId="77777777" w:rsidR="000E26C9" w:rsidRDefault="000E26C9" w:rsidP="00416B51">
            <w:pPr>
              <w:pStyle w:val="tableheading"/>
              <w:keepNext w:val="0"/>
              <w:keepLines w:val="0"/>
              <w:spacing w:before="20" w:after="40"/>
              <w:rPr>
                <w:lang w:val="en-CA"/>
              </w:rPr>
            </w:pPr>
            <w:r>
              <w:rPr>
                <w:lang w:val="en-CA"/>
              </w:rPr>
              <w:t>Descriptor</w:t>
            </w:r>
          </w:p>
        </w:tc>
      </w:tr>
      <w:tr w:rsidR="000E26C9" w:rsidRPr="005B46C8" w14:paraId="64BEEC78"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63C7E2" w14:textId="77777777" w:rsidR="000E26C9" w:rsidRPr="005B46C8" w:rsidRDefault="000E26C9" w:rsidP="00416B51">
            <w:pPr>
              <w:pStyle w:val="tablesyntax"/>
              <w:keepNext w:val="0"/>
              <w:keepLines w:val="0"/>
              <w:spacing w:before="20" w:after="40"/>
              <w:rPr>
                <w:bCs/>
                <w:sz w:val="22"/>
                <w:szCs w:val="22"/>
                <w:lang w:val="en-CA"/>
              </w:rPr>
            </w:pPr>
            <w:r w:rsidRPr="005B46C8">
              <w:rPr>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69F7DBFA" w14:textId="77777777" w:rsidR="000E26C9" w:rsidRPr="005B46C8" w:rsidRDefault="000E26C9" w:rsidP="00416B51">
            <w:pPr>
              <w:pStyle w:val="tablecell"/>
              <w:keepNext w:val="0"/>
              <w:keepLines w:val="0"/>
              <w:spacing w:before="20" w:after="40"/>
              <w:jc w:val="center"/>
              <w:rPr>
                <w:lang w:val="en-CA"/>
              </w:rPr>
            </w:pPr>
          </w:p>
        </w:tc>
      </w:tr>
      <w:tr w:rsidR="000E26C9" w:rsidRPr="00287A6E" w14:paraId="64E83492"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tcPr>
          <w:p w14:paraId="0B82B1F5" w14:textId="31879E59" w:rsidR="000E26C9" w:rsidRPr="00287A6E" w:rsidRDefault="000E26C9" w:rsidP="00416B51">
            <w:pPr>
              <w:pStyle w:val="tablesyntax"/>
              <w:keepNext w:val="0"/>
              <w:keepLines w:val="0"/>
              <w:spacing w:before="20" w:after="40"/>
              <w:rPr>
                <w:b/>
                <w:bCs/>
                <w:highlight w:val="yellow"/>
                <w:lang w:val="en-CA"/>
              </w:rPr>
            </w:pPr>
            <w:r>
              <w:rPr>
                <w:bCs/>
                <w:lang w:val="en-CA"/>
              </w:rPr>
              <w:tab/>
            </w:r>
            <w:proofErr w:type="spellStart"/>
            <w:r w:rsidRPr="00287A6E">
              <w:rPr>
                <w:bCs/>
                <w:highlight w:val="yellow"/>
                <w:lang w:val="en-CA"/>
              </w:rPr>
              <w:t>p</w:t>
            </w:r>
            <w:r w:rsidRPr="00287A6E">
              <w:rPr>
                <w:b/>
                <w:bCs/>
                <w:highlight w:val="yellow"/>
                <w:lang w:val="en-CA"/>
              </w:rPr>
              <w:t>ps_</w:t>
            </w:r>
            <w:r w:rsidR="005D7F76" w:rsidRPr="00287A6E">
              <w:rPr>
                <w:b/>
                <w:bCs/>
                <w:highlight w:val="yellow"/>
                <w:lang w:val="en-CA"/>
              </w:rPr>
              <w:t>block_size_</w:t>
            </w:r>
            <w:r w:rsidRPr="00287A6E">
              <w:rPr>
                <w:b/>
                <w:bCs/>
                <w:highlight w:val="yellow"/>
                <w:lang w:val="en-CA"/>
              </w:rPr>
              <w:t>qp_offset_present_flag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FF1A8DF" w14:textId="5FC1B56B" w:rsidR="000E26C9" w:rsidRPr="00287A6E" w:rsidRDefault="000E26C9" w:rsidP="00416B51">
            <w:pPr>
              <w:pStyle w:val="tablecell"/>
              <w:keepNext w:val="0"/>
              <w:keepLines w:val="0"/>
              <w:spacing w:before="20" w:after="40"/>
              <w:jc w:val="center"/>
              <w:rPr>
                <w:highlight w:val="yellow"/>
                <w:lang w:val="en-CA"/>
              </w:rPr>
            </w:pPr>
            <w:proofErr w:type="gramStart"/>
            <w:r w:rsidRPr="00287A6E">
              <w:rPr>
                <w:highlight w:val="yellow"/>
                <w:lang w:val="en-CA"/>
              </w:rPr>
              <w:t>u(</w:t>
            </w:r>
            <w:proofErr w:type="gramEnd"/>
            <w:r w:rsidR="00B27A93" w:rsidRPr="00287A6E">
              <w:rPr>
                <w:highlight w:val="yellow"/>
                <w:lang w:val="en-CA"/>
              </w:rPr>
              <w:t>1</w:t>
            </w:r>
            <w:r w:rsidRPr="00287A6E">
              <w:rPr>
                <w:highlight w:val="yellow"/>
                <w:lang w:val="en-CA"/>
              </w:rPr>
              <w:t>)</w:t>
            </w:r>
          </w:p>
        </w:tc>
      </w:tr>
      <w:tr w:rsidR="000E26C9" w:rsidRPr="00287A6E" w14:paraId="54380208"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tcPr>
          <w:p w14:paraId="0CAE8558" w14:textId="3F7319DE" w:rsidR="000E26C9" w:rsidRPr="00287A6E" w:rsidRDefault="000E26C9" w:rsidP="00416B51">
            <w:pPr>
              <w:pStyle w:val="tablesyntax"/>
              <w:keepNext w:val="0"/>
              <w:keepLines w:val="0"/>
              <w:spacing w:before="20" w:after="40"/>
              <w:rPr>
                <w:bCs/>
                <w:highlight w:val="yellow"/>
                <w:lang w:val="en-CA"/>
              </w:rPr>
            </w:pPr>
            <w:r w:rsidRPr="00287A6E">
              <w:rPr>
                <w:bCs/>
                <w:highlight w:val="yellow"/>
                <w:lang w:val="en-CA"/>
              </w:rPr>
              <w:tab/>
              <w:t xml:space="preserve">if </w:t>
            </w:r>
            <w:proofErr w:type="gramStart"/>
            <w:r w:rsidRPr="00287A6E">
              <w:rPr>
                <w:bCs/>
                <w:highlight w:val="yellow"/>
                <w:lang w:val="en-CA"/>
              </w:rPr>
              <w:t>(</w:t>
            </w:r>
            <w:r w:rsidR="00B27A93" w:rsidRPr="00287A6E">
              <w:rPr>
                <w:bCs/>
                <w:highlight w:val="yellow"/>
                <w:lang w:val="en-CA"/>
              </w:rPr>
              <w:t xml:space="preserve"> </w:t>
            </w:r>
            <w:proofErr w:type="spellStart"/>
            <w:r w:rsidR="00B27A93" w:rsidRPr="00287A6E">
              <w:rPr>
                <w:bCs/>
                <w:highlight w:val="yellow"/>
                <w:lang w:val="en-CA"/>
              </w:rPr>
              <w:t>pps</w:t>
            </w:r>
            <w:proofErr w:type="gramEnd"/>
            <w:r w:rsidR="00B27A93" w:rsidRPr="00287A6E">
              <w:rPr>
                <w:bCs/>
                <w:highlight w:val="yellow"/>
                <w:lang w:val="en-CA"/>
              </w:rPr>
              <w:t>_</w:t>
            </w:r>
            <w:r w:rsidR="005D7F76" w:rsidRPr="00287A6E">
              <w:rPr>
                <w:bCs/>
                <w:highlight w:val="yellow"/>
                <w:lang w:val="en-CA"/>
              </w:rPr>
              <w:t>block_size</w:t>
            </w:r>
            <w:r w:rsidR="00B27A93" w:rsidRPr="00287A6E">
              <w:rPr>
                <w:bCs/>
                <w:highlight w:val="yellow"/>
                <w:lang w:val="en-CA"/>
              </w:rPr>
              <w:t>_qp_offset_present_flag</w:t>
            </w:r>
            <w:proofErr w:type="spellEnd"/>
            <w:r w:rsidR="00B27A93" w:rsidRPr="00287A6E">
              <w:rPr>
                <w:bCs/>
                <w:highlight w:val="yellow"/>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1E3E39B1" w14:textId="77777777" w:rsidR="000E26C9" w:rsidRPr="00287A6E" w:rsidRDefault="000E26C9" w:rsidP="00416B51">
            <w:pPr>
              <w:pStyle w:val="tablecell"/>
              <w:keepNext w:val="0"/>
              <w:keepLines w:val="0"/>
              <w:spacing w:before="20" w:after="40"/>
              <w:jc w:val="center"/>
              <w:rPr>
                <w:highlight w:val="yellow"/>
                <w:lang w:val="en-CA"/>
              </w:rPr>
            </w:pPr>
          </w:p>
        </w:tc>
      </w:tr>
      <w:tr w:rsidR="000E26C9" w:rsidRPr="00287A6E" w14:paraId="2DD98A2A"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tcPr>
          <w:p w14:paraId="3B35C2C5" w14:textId="55C0B8CB" w:rsidR="000E26C9" w:rsidRPr="00287A6E" w:rsidRDefault="000E26C9" w:rsidP="00416B51">
            <w:pPr>
              <w:pStyle w:val="tablesyntax"/>
              <w:keepNext w:val="0"/>
              <w:keepLines w:val="0"/>
              <w:spacing w:before="20" w:after="40"/>
              <w:rPr>
                <w:bCs/>
                <w:highlight w:val="yellow"/>
                <w:lang w:val="en-CA"/>
              </w:rPr>
            </w:pPr>
            <w:r w:rsidRPr="00287A6E">
              <w:rPr>
                <w:bCs/>
                <w:highlight w:val="yellow"/>
                <w:lang w:val="en-CA"/>
              </w:rPr>
              <w:tab/>
            </w:r>
            <w:r w:rsidR="00B27A93" w:rsidRPr="00287A6E">
              <w:rPr>
                <w:bCs/>
                <w:highlight w:val="yellow"/>
                <w:lang w:val="en-CA"/>
              </w:rPr>
              <w:tab/>
            </w:r>
            <w:r w:rsidRPr="00287A6E">
              <w:rPr>
                <w:bCs/>
                <w:highlight w:val="yellow"/>
                <w:lang w:val="en-CA"/>
              </w:rPr>
              <w:t xml:space="preserve">for </w:t>
            </w:r>
            <w:proofErr w:type="gramStart"/>
            <w:r w:rsidRPr="00287A6E">
              <w:rPr>
                <w:bCs/>
                <w:highlight w:val="yellow"/>
                <w:lang w:val="en-CA"/>
              </w:rPr>
              <w:t xml:space="preserve">( </w:t>
            </w:r>
            <w:proofErr w:type="spellStart"/>
            <w:r w:rsidRPr="00287A6E">
              <w:rPr>
                <w:bCs/>
                <w:highlight w:val="yellow"/>
                <w:lang w:val="en-CA"/>
              </w:rPr>
              <w:t>i</w:t>
            </w:r>
            <w:proofErr w:type="spellEnd"/>
            <w:proofErr w:type="gramEnd"/>
            <w:r w:rsidRPr="00287A6E">
              <w:rPr>
                <w:bCs/>
                <w:highlight w:val="yellow"/>
                <w:lang w:val="en-CA"/>
              </w:rPr>
              <w:t xml:space="preserve"> = 0; </w:t>
            </w:r>
            <w:proofErr w:type="spellStart"/>
            <w:r w:rsidRPr="00287A6E">
              <w:rPr>
                <w:bCs/>
                <w:highlight w:val="yellow"/>
                <w:lang w:val="en-CA"/>
              </w:rPr>
              <w:t>i</w:t>
            </w:r>
            <w:proofErr w:type="spellEnd"/>
            <w:r w:rsidRPr="00287A6E">
              <w:rPr>
                <w:bCs/>
                <w:highlight w:val="yellow"/>
                <w:lang w:val="en-CA"/>
              </w:rPr>
              <w:t xml:space="preserve"> &lt; </w:t>
            </w:r>
            <w:proofErr w:type="spellStart"/>
            <w:r w:rsidRPr="00287A6E">
              <w:rPr>
                <w:bCs/>
                <w:highlight w:val="yellow"/>
                <w:lang w:val="en-CA"/>
              </w:rPr>
              <w:t>num_</w:t>
            </w:r>
            <w:r w:rsidR="005D7F76" w:rsidRPr="00287A6E">
              <w:rPr>
                <w:bCs/>
                <w:highlight w:val="yellow"/>
                <w:lang w:val="en-CA"/>
              </w:rPr>
              <w:t>block_size</w:t>
            </w:r>
            <w:r w:rsidRPr="00287A6E">
              <w:rPr>
                <w:bCs/>
                <w:highlight w:val="yellow"/>
                <w:lang w:val="en-CA"/>
              </w:rPr>
              <w:t>_qp_offset</w:t>
            </w:r>
            <w:proofErr w:type="spellEnd"/>
            <w:r w:rsidRPr="00287A6E">
              <w:rPr>
                <w:bCs/>
                <w:highlight w:val="yellow"/>
                <w:lang w:val="en-CA"/>
              </w:rPr>
              <w:t xml:space="preserve">; </w:t>
            </w:r>
            <w:proofErr w:type="spellStart"/>
            <w:r w:rsidRPr="00287A6E">
              <w:rPr>
                <w:bCs/>
                <w:highlight w:val="yellow"/>
                <w:lang w:val="en-CA"/>
              </w:rPr>
              <w:t>i</w:t>
            </w:r>
            <w:proofErr w:type="spellEnd"/>
            <w:r w:rsidRPr="00287A6E">
              <w:rPr>
                <w:bCs/>
                <w:highlight w:val="yellow"/>
                <w:lang w:val="en-CA"/>
              </w:rPr>
              <w:t>++ ) {</w:t>
            </w:r>
          </w:p>
        </w:tc>
        <w:tc>
          <w:tcPr>
            <w:tcW w:w="1157" w:type="dxa"/>
            <w:tcBorders>
              <w:top w:val="single" w:sz="4" w:space="0" w:color="auto"/>
              <w:left w:val="single" w:sz="4" w:space="0" w:color="auto"/>
              <w:bottom w:val="single" w:sz="4" w:space="0" w:color="auto"/>
              <w:right w:val="single" w:sz="4" w:space="0" w:color="auto"/>
            </w:tcBorders>
          </w:tcPr>
          <w:p w14:paraId="187DD177" w14:textId="77777777" w:rsidR="000E26C9" w:rsidRPr="00287A6E" w:rsidRDefault="000E26C9" w:rsidP="00416B51">
            <w:pPr>
              <w:pStyle w:val="tablecell"/>
              <w:keepNext w:val="0"/>
              <w:keepLines w:val="0"/>
              <w:spacing w:before="20" w:after="40"/>
              <w:jc w:val="center"/>
              <w:rPr>
                <w:highlight w:val="yellow"/>
                <w:lang w:val="en-CA"/>
              </w:rPr>
            </w:pPr>
          </w:p>
        </w:tc>
      </w:tr>
      <w:tr w:rsidR="000E26C9" w:rsidRPr="00287A6E" w14:paraId="23F2777E"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tcPr>
          <w:p w14:paraId="0D962F20" w14:textId="62CD3CC4" w:rsidR="000E26C9" w:rsidRPr="00287A6E" w:rsidRDefault="000E26C9" w:rsidP="00416B51">
            <w:pPr>
              <w:pStyle w:val="tablesyntax"/>
              <w:keepNext w:val="0"/>
              <w:keepLines w:val="0"/>
              <w:spacing w:before="20" w:after="40"/>
              <w:rPr>
                <w:b/>
                <w:bCs/>
                <w:highlight w:val="yellow"/>
                <w:lang w:val="en-CA"/>
              </w:rPr>
            </w:pPr>
            <w:r w:rsidRPr="00287A6E">
              <w:rPr>
                <w:b/>
                <w:bCs/>
                <w:highlight w:val="yellow"/>
                <w:lang w:val="en-CA"/>
              </w:rPr>
              <w:tab/>
            </w:r>
            <w:r w:rsidRPr="00287A6E">
              <w:rPr>
                <w:b/>
                <w:bCs/>
                <w:highlight w:val="yellow"/>
                <w:lang w:val="en-CA"/>
              </w:rPr>
              <w:tab/>
            </w:r>
            <w:r w:rsidR="00B27A93" w:rsidRPr="00287A6E">
              <w:rPr>
                <w:b/>
                <w:bCs/>
                <w:highlight w:val="yellow"/>
                <w:lang w:val="en-CA"/>
              </w:rPr>
              <w:tab/>
            </w:r>
            <w:proofErr w:type="spellStart"/>
            <w:r w:rsidRPr="00287A6E">
              <w:rPr>
                <w:b/>
                <w:bCs/>
                <w:highlight w:val="yellow"/>
                <w:lang w:val="en-CA"/>
              </w:rPr>
              <w:t>pps_</w:t>
            </w:r>
            <w:r w:rsidR="005D7F76" w:rsidRPr="00287A6E">
              <w:rPr>
                <w:b/>
                <w:bCs/>
                <w:highlight w:val="yellow"/>
                <w:lang w:val="en-CA"/>
              </w:rPr>
              <w:t>block_size</w:t>
            </w:r>
            <w:r w:rsidRPr="00287A6E">
              <w:rPr>
                <w:b/>
                <w:bCs/>
                <w:highlight w:val="yellow"/>
                <w:lang w:val="en-CA"/>
              </w:rPr>
              <w:t>_qp_</w:t>
            </w:r>
            <w:proofErr w:type="gramStart"/>
            <w:r w:rsidRPr="00287A6E">
              <w:rPr>
                <w:b/>
                <w:bCs/>
                <w:highlight w:val="yellow"/>
                <w:lang w:val="en-CA"/>
              </w:rPr>
              <w:t>offset</w:t>
            </w:r>
            <w:proofErr w:type="spellEnd"/>
            <w:r w:rsidRPr="00287A6E">
              <w:rPr>
                <w:b/>
                <w:bCs/>
                <w:highlight w:val="yellow"/>
                <w:lang w:val="en-CA"/>
              </w:rPr>
              <w:t>[</w:t>
            </w:r>
            <w:proofErr w:type="gramEnd"/>
            <w:r w:rsidRPr="00287A6E">
              <w:rPr>
                <w:b/>
                <w:bCs/>
                <w:highlight w:val="yellow"/>
                <w:lang w:val="en-CA"/>
              </w:rPr>
              <w:t xml:space="preserve"> </w:t>
            </w:r>
            <w:proofErr w:type="spellStart"/>
            <w:r w:rsidRPr="00287A6E">
              <w:rPr>
                <w:b/>
                <w:bCs/>
                <w:highlight w:val="yellow"/>
                <w:lang w:val="en-CA"/>
              </w:rPr>
              <w:t>i</w:t>
            </w:r>
            <w:proofErr w:type="spellEnd"/>
            <w:r w:rsidRPr="00287A6E">
              <w:rPr>
                <w:b/>
                <w:bCs/>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59A8523" w14:textId="77777777" w:rsidR="000E26C9" w:rsidRPr="00287A6E" w:rsidRDefault="000E26C9" w:rsidP="00416B51">
            <w:pPr>
              <w:pStyle w:val="tablecell"/>
              <w:keepNext w:val="0"/>
              <w:keepLines w:val="0"/>
              <w:spacing w:before="20" w:after="40"/>
              <w:jc w:val="center"/>
              <w:rPr>
                <w:highlight w:val="yellow"/>
                <w:lang w:val="en-CA"/>
              </w:rPr>
            </w:pPr>
            <w:r w:rsidRPr="00287A6E">
              <w:rPr>
                <w:highlight w:val="yellow"/>
                <w:lang w:val="en-CA"/>
              </w:rPr>
              <w:t>se(v)</w:t>
            </w:r>
          </w:p>
        </w:tc>
      </w:tr>
      <w:tr w:rsidR="000E26C9" w:rsidRPr="00287A6E" w14:paraId="79DC8116"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tcPr>
          <w:p w14:paraId="27DEE634" w14:textId="2D8FE2B0" w:rsidR="000E26C9" w:rsidRPr="00287A6E" w:rsidRDefault="000E26C9" w:rsidP="00416B51">
            <w:pPr>
              <w:pStyle w:val="tablesyntax"/>
              <w:keepNext w:val="0"/>
              <w:keepLines w:val="0"/>
              <w:spacing w:before="20" w:after="40"/>
              <w:rPr>
                <w:bCs/>
                <w:highlight w:val="yellow"/>
                <w:lang w:val="en-CA"/>
              </w:rPr>
            </w:pPr>
            <w:r w:rsidRPr="00287A6E">
              <w:rPr>
                <w:bCs/>
                <w:highlight w:val="yellow"/>
                <w:lang w:val="en-CA"/>
              </w:rPr>
              <w:tab/>
            </w:r>
            <w:r w:rsidR="00B27A93" w:rsidRPr="00287A6E">
              <w:rPr>
                <w:bCs/>
                <w:highlight w:val="yellow"/>
                <w:lang w:val="en-CA"/>
              </w:rPr>
              <w:tab/>
            </w:r>
            <w:r w:rsidRPr="00287A6E">
              <w:rPr>
                <w:bCs/>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2D323308" w14:textId="77777777" w:rsidR="000E26C9" w:rsidRPr="00287A6E" w:rsidRDefault="000E26C9" w:rsidP="00416B51">
            <w:pPr>
              <w:pStyle w:val="tablecell"/>
              <w:keepNext w:val="0"/>
              <w:keepLines w:val="0"/>
              <w:spacing w:before="20" w:after="40"/>
              <w:jc w:val="center"/>
              <w:rPr>
                <w:highlight w:val="yellow"/>
                <w:lang w:val="en-CA"/>
              </w:rPr>
            </w:pPr>
          </w:p>
        </w:tc>
      </w:tr>
      <w:tr w:rsidR="00B27A93" w:rsidRPr="005B46C8" w14:paraId="18F110AB"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tcPr>
          <w:p w14:paraId="2DCF3618" w14:textId="25901C2B" w:rsidR="00B27A93" w:rsidRDefault="00B27A93" w:rsidP="00416B51">
            <w:pPr>
              <w:pStyle w:val="tablesyntax"/>
              <w:keepNext w:val="0"/>
              <w:keepLines w:val="0"/>
              <w:spacing w:before="20" w:after="40"/>
              <w:rPr>
                <w:bCs/>
                <w:lang w:val="en-CA"/>
              </w:rPr>
            </w:pPr>
            <w:r w:rsidRPr="00287A6E">
              <w:rPr>
                <w:bCs/>
                <w:highlight w:val="yellow"/>
                <w:lang w:val="en-CA"/>
              </w:rPr>
              <w:tab/>
              <w:t>}</w:t>
            </w:r>
          </w:p>
        </w:tc>
        <w:tc>
          <w:tcPr>
            <w:tcW w:w="1157" w:type="dxa"/>
            <w:tcBorders>
              <w:top w:val="single" w:sz="4" w:space="0" w:color="auto"/>
              <w:left w:val="single" w:sz="4" w:space="0" w:color="auto"/>
              <w:bottom w:val="single" w:sz="4" w:space="0" w:color="auto"/>
              <w:right w:val="single" w:sz="4" w:space="0" w:color="auto"/>
            </w:tcBorders>
          </w:tcPr>
          <w:p w14:paraId="015AF18B" w14:textId="77777777" w:rsidR="00B27A93" w:rsidRDefault="00B27A93" w:rsidP="00416B51">
            <w:pPr>
              <w:pStyle w:val="tablecell"/>
              <w:keepNext w:val="0"/>
              <w:keepLines w:val="0"/>
              <w:spacing w:before="20" w:after="40"/>
              <w:jc w:val="center"/>
              <w:rPr>
                <w:lang w:val="en-CA"/>
              </w:rPr>
            </w:pPr>
          </w:p>
        </w:tc>
      </w:tr>
      <w:tr w:rsidR="000E26C9" w14:paraId="101F33B7"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511843" w14:textId="77777777" w:rsidR="000E26C9" w:rsidRDefault="000E26C9" w:rsidP="00416B51">
            <w:pPr>
              <w:pStyle w:val="tablesyntax"/>
              <w:keepNext w:val="0"/>
              <w:keepLines w:val="0"/>
              <w:spacing w:before="20" w:after="40"/>
              <w:rPr>
                <w:b/>
                <w:bCs/>
                <w:lang w:val="en-CA"/>
              </w:rPr>
            </w:pPr>
            <w:r>
              <w:rPr>
                <w:bCs/>
                <w:noProof/>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111C9224" w14:textId="77777777" w:rsidR="000E26C9" w:rsidRDefault="000E26C9" w:rsidP="00416B51">
            <w:pPr>
              <w:pStyle w:val="tablecell"/>
              <w:keepNext w:val="0"/>
              <w:keepLines w:val="0"/>
              <w:spacing w:before="20" w:after="40"/>
              <w:jc w:val="center"/>
              <w:rPr>
                <w:lang w:val="en-CA"/>
              </w:rPr>
            </w:pPr>
          </w:p>
        </w:tc>
      </w:tr>
      <w:tr w:rsidR="000E26C9" w14:paraId="101596CF"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0FB5A5" w14:textId="77777777" w:rsidR="000E26C9" w:rsidRDefault="000E26C9" w:rsidP="00416B51">
            <w:pPr>
              <w:pStyle w:val="tablesyntax"/>
              <w:spacing w:before="20" w:after="40"/>
              <w:rPr>
                <w:lang w:val="en-CA"/>
              </w:rPr>
            </w:pPr>
            <w:r>
              <w:rPr>
                <w:lang w:val="en-CA"/>
              </w:rPr>
              <w:tab/>
            </w:r>
            <w:proofErr w:type="spellStart"/>
            <w:r>
              <w:rPr>
                <w:lang w:val="en-CA"/>
              </w:rPr>
              <w:t>rbsp_trailing_</w:t>
            </w:r>
            <w:proofErr w:type="gramStart"/>
            <w:r>
              <w:rPr>
                <w:lang w:val="en-CA"/>
              </w:rPr>
              <w:t>bits</w:t>
            </w:r>
            <w:proofErr w:type="spellEnd"/>
            <w:r>
              <w:rPr>
                <w:lang w:val="en-CA"/>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2DB83D54" w14:textId="77777777" w:rsidR="000E26C9" w:rsidRDefault="000E26C9" w:rsidP="00416B51">
            <w:pPr>
              <w:pStyle w:val="tablecell"/>
              <w:spacing w:before="20" w:after="40"/>
              <w:jc w:val="center"/>
              <w:rPr>
                <w:lang w:val="en-CA"/>
              </w:rPr>
            </w:pPr>
          </w:p>
        </w:tc>
      </w:tr>
      <w:tr w:rsidR="000E26C9" w14:paraId="4046AB7C" w14:textId="77777777" w:rsidTr="00416B5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474E21" w14:textId="77777777" w:rsidR="000E26C9" w:rsidRDefault="000E26C9" w:rsidP="00416B51">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758D140A" w14:textId="77777777" w:rsidR="000E26C9" w:rsidRDefault="000E26C9" w:rsidP="00416B51">
            <w:pPr>
              <w:pStyle w:val="tablecell"/>
              <w:spacing w:before="20" w:after="40"/>
              <w:jc w:val="center"/>
              <w:rPr>
                <w:lang w:val="en-CA"/>
              </w:rPr>
            </w:pPr>
          </w:p>
        </w:tc>
      </w:tr>
    </w:tbl>
    <w:p w14:paraId="7637E948" w14:textId="77777777" w:rsidR="00B93A78" w:rsidRDefault="00B93A78" w:rsidP="00027C6A">
      <w:pPr>
        <w:rPr>
          <w:lang w:val="en-CA"/>
        </w:rPr>
      </w:pPr>
    </w:p>
    <w:p w14:paraId="5980299C" w14:textId="104DE14A" w:rsidR="00E1511B" w:rsidRDefault="000E26C9" w:rsidP="00027C6A">
      <w:pPr>
        <w:rPr>
          <w:lang w:val="en-CA"/>
        </w:rPr>
      </w:pPr>
      <w:r>
        <w:rPr>
          <w:lang w:val="en-CA"/>
        </w:rPr>
        <w:t xml:space="preserve">We think that PPS is the best place </w:t>
      </w:r>
      <w:r w:rsidR="00B27A93">
        <w:rPr>
          <w:lang w:val="en-CA"/>
        </w:rPr>
        <w:t xml:space="preserve">for the QP offset table, because its content probably depends heavily on picture type, hierarchy level, QP, etc. </w:t>
      </w:r>
    </w:p>
    <w:p w14:paraId="22364CD1" w14:textId="0AFF7E01" w:rsidR="00C40D74" w:rsidRDefault="00416B51" w:rsidP="00F51C5D">
      <w:pPr>
        <w:pStyle w:val="Titre2"/>
        <w:ind w:left="720" w:hanging="720"/>
        <w:rPr>
          <w:lang w:val="en-CA"/>
        </w:rPr>
      </w:pPr>
      <w:bookmarkStart w:id="7" w:name="_Ref532401630"/>
      <w:r>
        <w:rPr>
          <w:lang w:val="en-CA"/>
        </w:rPr>
        <w:t>Quantization parameters</w:t>
      </w:r>
      <w:r w:rsidRPr="00416B51">
        <w:rPr>
          <w:lang w:val="en-CA"/>
        </w:rPr>
        <w:t xml:space="preserve"> </w:t>
      </w:r>
      <w:r>
        <w:rPr>
          <w:lang w:val="en-CA"/>
        </w:rPr>
        <w:t>derivation process changes</w:t>
      </w:r>
      <w:bookmarkEnd w:id="7"/>
    </w:p>
    <w:p w14:paraId="0B284F84" w14:textId="1B465170" w:rsidR="00AA142B" w:rsidRDefault="00AA142B" w:rsidP="00E1511B">
      <w:pPr>
        <w:rPr>
          <w:lang w:val="en-CA"/>
        </w:rPr>
      </w:pPr>
      <w:r>
        <w:rPr>
          <w:lang w:val="en-CA"/>
        </w:rPr>
        <w:t>This section describes modifications to</w:t>
      </w:r>
      <w:r w:rsidR="00416B51">
        <w:rPr>
          <w:lang w:val="en-CA"/>
        </w:rPr>
        <w:t xml:space="preserve"> the</w:t>
      </w:r>
      <w:r>
        <w:rPr>
          <w:lang w:val="en-CA"/>
        </w:rPr>
        <w:t xml:space="preserve"> quantization parameters</w:t>
      </w:r>
      <w:r w:rsidR="00416B51" w:rsidRPr="00416B51">
        <w:rPr>
          <w:lang w:val="en-CA"/>
        </w:rPr>
        <w:t xml:space="preserve"> </w:t>
      </w:r>
      <w:r w:rsidR="00416B51">
        <w:rPr>
          <w:lang w:val="en-CA"/>
        </w:rPr>
        <w:t xml:space="preserve">derivation process </w:t>
      </w:r>
      <w:r>
        <w:rPr>
          <w:lang w:val="en-CA"/>
        </w:rPr>
        <w:t>(subclause 8.4.1 in [1]).</w:t>
      </w:r>
    </w:p>
    <w:p w14:paraId="12E9A059" w14:textId="31B24EAF" w:rsidR="00C80A0A" w:rsidRPr="004A34BA" w:rsidRDefault="003B3BB7" w:rsidP="00E1511B">
      <w:pPr>
        <w:rPr>
          <w:lang w:val="en-CA"/>
        </w:rPr>
      </w:pPr>
      <w:r>
        <w:rPr>
          <w:lang w:val="en-CA"/>
        </w:rPr>
        <w:t>In the proposal, the</w:t>
      </w:r>
      <w:r w:rsidR="00C80A0A" w:rsidRPr="004A34BA">
        <w:rPr>
          <w:lang w:val="en-CA"/>
        </w:rPr>
        <w:t xml:space="preserve"> implicit QP offset </w:t>
      </w:r>
      <w:r>
        <w:rPr>
          <w:lang w:val="en-CA"/>
        </w:rPr>
        <w:t xml:space="preserve">is not applied </w:t>
      </w:r>
      <w:r w:rsidR="00C80A0A" w:rsidRPr="004A34BA">
        <w:rPr>
          <w:lang w:val="en-CA"/>
        </w:rPr>
        <w:t xml:space="preserve">for the QP prediction process, because QP prediction and QP-delta coding operates on a QG level, whereas implicit QP offset operates at CU-level. However, the implicit QP offset </w:t>
      </w:r>
      <w:r>
        <w:rPr>
          <w:lang w:val="en-CA"/>
        </w:rPr>
        <w:t xml:space="preserve">is used </w:t>
      </w:r>
      <w:r w:rsidR="00C80A0A" w:rsidRPr="004A34BA">
        <w:rPr>
          <w:lang w:val="en-CA"/>
        </w:rPr>
        <w:t>for chroma QP derivation, and for other processes like deblocking.</w:t>
      </w:r>
    </w:p>
    <w:p w14:paraId="6C2A9D61" w14:textId="77777777" w:rsidR="008A706A" w:rsidRDefault="00C80A0A" w:rsidP="00E1511B">
      <w:pPr>
        <w:rPr>
          <w:lang w:val="en-CA"/>
        </w:rPr>
      </w:pPr>
      <w:r w:rsidRPr="004A34BA">
        <w:rPr>
          <w:lang w:val="en-CA"/>
        </w:rPr>
        <w:t>First, a</w:t>
      </w:r>
      <w:r w:rsidR="00C474C9" w:rsidRPr="004A34BA">
        <w:rPr>
          <w:lang w:val="en-CA"/>
        </w:rPr>
        <w:t>n</w:t>
      </w:r>
      <w:r w:rsidRPr="004A34BA">
        <w:rPr>
          <w:lang w:val="en-CA"/>
        </w:rPr>
        <w:t xml:space="preserve"> index based on block size is computed</w:t>
      </w:r>
      <w:r w:rsidR="008A706A">
        <w:rPr>
          <w:lang w:val="en-CA"/>
        </w:rPr>
        <w:t>. As discussed above, two options are proposed.</w:t>
      </w:r>
    </w:p>
    <w:p w14:paraId="5779D05E" w14:textId="208151E3" w:rsidR="00C80A0A" w:rsidRPr="004A34BA" w:rsidRDefault="008A706A" w:rsidP="00E1511B">
      <w:pPr>
        <w:rPr>
          <w:lang w:val="en-CA"/>
        </w:rPr>
      </w:pPr>
      <w:r>
        <w:rPr>
          <w:lang w:val="en-CA"/>
        </w:rPr>
        <w:t>Option1 – using split level</w:t>
      </w:r>
    </w:p>
    <w:p w14:paraId="3238F558" w14:textId="1B700180" w:rsidR="00C80A0A" w:rsidRPr="00287A6E" w:rsidRDefault="00C80A0A" w:rsidP="004A34BA">
      <w:pPr>
        <w:ind w:left="360"/>
        <w:rPr>
          <w:sz w:val="20"/>
          <w:lang w:val="en-CA"/>
        </w:rPr>
      </w:pPr>
      <w:proofErr w:type="spellStart"/>
      <w:r w:rsidRPr="00287A6E">
        <w:rPr>
          <w:sz w:val="20"/>
          <w:highlight w:val="yellow"/>
          <w:lang w:val="en-CA"/>
        </w:rPr>
        <w:lastRenderedPageBreak/>
        <w:t>blockSizeIndex</w:t>
      </w:r>
      <w:proofErr w:type="spellEnd"/>
      <w:r w:rsidRPr="00287A6E">
        <w:rPr>
          <w:sz w:val="20"/>
          <w:highlight w:val="yellow"/>
          <w:lang w:val="en-CA"/>
        </w:rPr>
        <w:t xml:space="preserve"> = </w:t>
      </w:r>
      <w:proofErr w:type="spellStart"/>
      <w:r w:rsidRPr="00287A6E">
        <w:rPr>
          <w:sz w:val="20"/>
          <w:highlight w:val="yellow"/>
          <w:lang w:val="en-CA"/>
        </w:rPr>
        <w:t>maxSplitDepth</w:t>
      </w:r>
      <w:proofErr w:type="spellEnd"/>
      <w:r w:rsidRPr="00287A6E">
        <w:rPr>
          <w:sz w:val="20"/>
          <w:highlight w:val="yellow"/>
          <w:lang w:val="en-CA"/>
        </w:rPr>
        <w:t xml:space="preserve"> - </w:t>
      </w:r>
      <w:proofErr w:type="spellStart"/>
      <w:r w:rsidRPr="00287A6E">
        <w:rPr>
          <w:sz w:val="20"/>
          <w:highlight w:val="yellow"/>
          <w:lang w:val="en-CA"/>
        </w:rPr>
        <w:t>cqtDepth</w:t>
      </w:r>
      <w:proofErr w:type="spellEnd"/>
      <w:r w:rsidRPr="00287A6E">
        <w:rPr>
          <w:sz w:val="20"/>
          <w:highlight w:val="yellow"/>
          <w:lang w:val="en-CA"/>
        </w:rPr>
        <w:t xml:space="preserve"> – </w:t>
      </w:r>
      <w:proofErr w:type="spellStart"/>
      <w:r w:rsidRPr="00287A6E">
        <w:rPr>
          <w:sz w:val="20"/>
          <w:highlight w:val="yellow"/>
          <w:lang w:val="en-CA"/>
        </w:rPr>
        <w:t>mttDepth</w:t>
      </w:r>
      <w:proofErr w:type="spellEnd"/>
      <w:r w:rsidRPr="00287A6E">
        <w:rPr>
          <w:sz w:val="20"/>
          <w:highlight w:val="yellow"/>
          <w:lang w:val="en-CA"/>
        </w:rPr>
        <w:t>,</w:t>
      </w:r>
      <w:r w:rsidRPr="00287A6E">
        <w:rPr>
          <w:sz w:val="20"/>
          <w:highlight w:val="yellow"/>
          <w:lang w:val="en-CA"/>
        </w:rPr>
        <w:br/>
      </w:r>
      <w:r w:rsidRPr="00AF1E3B">
        <w:rPr>
          <w:sz w:val="20"/>
          <w:highlight w:val="yellow"/>
          <w:lang w:val="en-CA"/>
        </w:rPr>
        <w:t xml:space="preserve">with </w:t>
      </w:r>
      <w:proofErr w:type="spellStart"/>
      <w:r w:rsidRPr="00AF1E3B">
        <w:rPr>
          <w:sz w:val="20"/>
          <w:highlight w:val="yellow"/>
          <w:lang w:val="en-CA"/>
        </w:rPr>
        <w:t>maxSplitDepth</w:t>
      </w:r>
      <w:proofErr w:type="spellEnd"/>
      <w:r w:rsidRPr="00AF1E3B">
        <w:rPr>
          <w:sz w:val="20"/>
          <w:highlight w:val="yellow"/>
          <w:lang w:val="en-CA"/>
        </w:rPr>
        <w:t xml:space="preserve"> </w:t>
      </w:r>
      <w:r w:rsidR="00AF1E3B" w:rsidRPr="00AF1E3B">
        <w:rPr>
          <w:sz w:val="20"/>
          <w:highlight w:val="yellow"/>
          <w:lang w:val="en-CA"/>
        </w:rPr>
        <w:t xml:space="preserve">the maximum value allowed for </w:t>
      </w:r>
      <w:proofErr w:type="spellStart"/>
      <w:r w:rsidR="00AF1E3B" w:rsidRPr="00AF1E3B">
        <w:rPr>
          <w:sz w:val="20"/>
          <w:highlight w:val="yellow"/>
          <w:lang w:val="en-CA"/>
        </w:rPr>
        <w:t>diff_cu_qp_delta_depth</w:t>
      </w:r>
      <w:proofErr w:type="spellEnd"/>
    </w:p>
    <w:p w14:paraId="6FB5B520" w14:textId="0ED8828F" w:rsidR="00C80A0A" w:rsidRPr="004A34BA" w:rsidRDefault="008A706A" w:rsidP="004A34BA">
      <w:pPr>
        <w:rPr>
          <w:lang w:val="en-CA"/>
        </w:rPr>
      </w:pPr>
      <w:r>
        <w:rPr>
          <w:lang w:val="en-CA"/>
        </w:rPr>
        <w:t xml:space="preserve">Option2 (preferred) – using </w:t>
      </w:r>
      <w:proofErr w:type="spellStart"/>
      <w:r w:rsidR="00C474C9" w:rsidRPr="004A34BA">
        <w:rPr>
          <w:lang w:val="en-CA"/>
        </w:rPr>
        <w:t>cbSubdiv</w:t>
      </w:r>
      <w:proofErr w:type="spellEnd"/>
      <w:r w:rsidR="00C80A0A" w:rsidRPr="004A34BA">
        <w:rPr>
          <w:lang w:val="en-CA"/>
        </w:rPr>
        <w:t xml:space="preserve"> from </w:t>
      </w:r>
      <w:r w:rsidR="00C80A0A" w:rsidRPr="00BF4688">
        <w:rPr>
          <w:lang w:val="en-CA"/>
        </w:rPr>
        <w:t>JVET-</w:t>
      </w:r>
      <w:r w:rsidR="00723980" w:rsidRPr="00BF4688">
        <w:rPr>
          <w:lang w:val="en-CA"/>
        </w:rPr>
        <w:t>M0113</w:t>
      </w:r>
      <w:r w:rsidR="00C80A0A" w:rsidRPr="00BF4688">
        <w:rPr>
          <w:lang w:val="en-CA"/>
        </w:rPr>
        <w:t>,</w:t>
      </w:r>
    </w:p>
    <w:p w14:paraId="27A8C70D" w14:textId="45B37181" w:rsidR="00C80A0A" w:rsidRPr="00287A6E" w:rsidRDefault="00C80A0A" w:rsidP="004A34BA">
      <w:pPr>
        <w:ind w:left="360"/>
        <w:rPr>
          <w:sz w:val="20"/>
          <w:lang w:val="en-CA"/>
        </w:rPr>
      </w:pPr>
      <w:proofErr w:type="spellStart"/>
      <w:r w:rsidRPr="00287A6E">
        <w:rPr>
          <w:sz w:val="20"/>
          <w:highlight w:val="yellow"/>
          <w:lang w:val="en-CA"/>
        </w:rPr>
        <w:t>blockSizeIndex</w:t>
      </w:r>
      <w:proofErr w:type="spellEnd"/>
      <w:r w:rsidRPr="00287A6E">
        <w:rPr>
          <w:sz w:val="20"/>
          <w:highlight w:val="yellow"/>
          <w:lang w:val="en-CA"/>
        </w:rPr>
        <w:t xml:space="preserve"> = </w:t>
      </w:r>
      <w:proofErr w:type="spellStart"/>
      <w:r w:rsidRPr="00287A6E">
        <w:rPr>
          <w:sz w:val="20"/>
          <w:highlight w:val="yellow"/>
          <w:lang w:val="en-CA"/>
        </w:rPr>
        <w:t>max</w:t>
      </w:r>
      <w:r w:rsidR="002212B3" w:rsidRPr="00287A6E">
        <w:rPr>
          <w:sz w:val="20"/>
          <w:highlight w:val="yellow"/>
          <w:lang w:val="en-CA"/>
        </w:rPr>
        <w:t>Subdiv</w:t>
      </w:r>
      <w:proofErr w:type="spellEnd"/>
      <w:r w:rsidRPr="00287A6E">
        <w:rPr>
          <w:sz w:val="20"/>
          <w:highlight w:val="yellow"/>
          <w:lang w:val="en-CA"/>
        </w:rPr>
        <w:t xml:space="preserve"> - </w:t>
      </w:r>
      <w:proofErr w:type="spellStart"/>
      <w:r w:rsidR="002212B3" w:rsidRPr="00287A6E">
        <w:rPr>
          <w:sz w:val="20"/>
          <w:highlight w:val="yellow"/>
          <w:lang w:val="en-CA"/>
        </w:rPr>
        <w:t>cbSubdiv</w:t>
      </w:r>
      <w:proofErr w:type="spellEnd"/>
      <w:r w:rsidRPr="00287A6E">
        <w:rPr>
          <w:sz w:val="20"/>
          <w:highlight w:val="yellow"/>
          <w:lang w:val="en-CA"/>
        </w:rPr>
        <w:t>,</w:t>
      </w:r>
      <w:r w:rsidRPr="00287A6E">
        <w:rPr>
          <w:sz w:val="20"/>
          <w:highlight w:val="yellow"/>
          <w:lang w:val="en-CA"/>
        </w:rPr>
        <w:br/>
        <w:t xml:space="preserve">with </w:t>
      </w:r>
      <w:proofErr w:type="spellStart"/>
      <w:r w:rsidR="00C474C9" w:rsidRPr="00287A6E">
        <w:rPr>
          <w:sz w:val="20"/>
          <w:highlight w:val="yellow"/>
          <w:lang w:val="en-CA"/>
        </w:rPr>
        <w:t>maxSubdiv</w:t>
      </w:r>
      <w:proofErr w:type="spellEnd"/>
      <w:r w:rsidR="00C474C9" w:rsidRPr="00287A6E">
        <w:rPr>
          <w:sz w:val="20"/>
          <w:highlight w:val="yellow"/>
          <w:lang w:val="en-CA"/>
        </w:rPr>
        <w:t xml:space="preserve"> </w:t>
      </w:r>
      <w:r w:rsidRPr="00287A6E">
        <w:rPr>
          <w:sz w:val="20"/>
          <w:highlight w:val="yellow"/>
          <w:lang w:val="en-CA"/>
        </w:rPr>
        <w:t xml:space="preserve">= </w:t>
      </w:r>
      <w:r w:rsidR="00C474C9" w:rsidRPr="00287A6E">
        <w:rPr>
          <w:sz w:val="20"/>
          <w:highlight w:val="yellow"/>
          <w:lang w:val="en-CA"/>
        </w:rPr>
        <w:t>2*(log2_ctu_size_minus2 - log2_min_luma_coding_block_size_minus2)</w:t>
      </w:r>
    </w:p>
    <w:p w14:paraId="39778BD8" w14:textId="0887208B" w:rsidR="00C80A0A" w:rsidRPr="00E76388" w:rsidRDefault="00C474C9" w:rsidP="00E1511B">
      <w:pPr>
        <w:rPr>
          <w:lang w:val="en-CA"/>
        </w:rPr>
      </w:pPr>
      <w:r w:rsidRPr="00E76388">
        <w:rPr>
          <w:lang w:val="en-CA"/>
        </w:rPr>
        <w:t>Next, an implicit QP offset is derived from the table</w:t>
      </w:r>
      <w:r w:rsidR="00287A6E">
        <w:rPr>
          <w:lang w:val="en-CA"/>
        </w:rPr>
        <w:t xml:space="preserve"> (which is </w:t>
      </w:r>
      <w:r w:rsidR="00287A6E" w:rsidRPr="00E76388">
        <w:rPr>
          <w:lang w:val="en-CA"/>
        </w:rPr>
        <w:t xml:space="preserve">extended up to </w:t>
      </w:r>
      <w:proofErr w:type="spellStart"/>
      <w:r w:rsidR="00287A6E" w:rsidRPr="00E76388">
        <w:rPr>
          <w:lang w:val="en-CA"/>
        </w:rPr>
        <w:t>maxSubdiv</w:t>
      </w:r>
      <w:proofErr w:type="spellEnd"/>
      <w:r w:rsidR="00287A6E" w:rsidRPr="00E76388">
        <w:rPr>
          <w:lang w:val="en-CA"/>
        </w:rPr>
        <w:t xml:space="preserve"> index by repeating last element</w:t>
      </w:r>
      <w:r w:rsidR="00287A6E">
        <w:rPr>
          <w:lang w:val="en-CA"/>
        </w:rPr>
        <w:t>):</w:t>
      </w:r>
    </w:p>
    <w:p w14:paraId="12639D40" w14:textId="3CD6AE5D" w:rsidR="00C474C9" w:rsidRPr="00287A6E" w:rsidRDefault="00C474C9" w:rsidP="00E76388">
      <w:pPr>
        <w:ind w:left="360"/>
        <w:rPr>
          <w:sz w:val="20"/>
          <w:lang w:val="en-CA"/>
        </w:rPr>
      </w:pPr>
      <w:proofErr w:type="spellStart"/>
      <w:r w:rsidRPr="00287A6E">
        <w:rPr>
          <w:sz w:val="20"/>
          <w:highlight w:val="yellow"/>
          <w:lang w:val="en-CA"/>
        </w:rPr>
        <w:t>blockSizeQpOffset</w:t>
      </w:r>
      <w:proofErr w:type="spellEnd"/>
      <w:r w:rsidRPr="00287A6E">
        <w:rPr>
          <w:sz w:val="20"/>
          <w:highlight w:val="yellow"/>
          <w:lang w:val="en-CA"/>
        </w:rPr>
        <w:t xml:space="preserve"> = </w:t>
      </w:r>
      <w:proofErr w:type="spellStart"/>
      <w:r w:rsidR="00AA142B">
        <w:rPr>
          <w:sz w:val="20"/>
          <w:highlight w:val="yellow"/>
          <w:lang w:val="en-CA"/>
        </w:rPr>
        <w:t>pps</w:t>
      </w:r>
      <w:r w:rsidRPr="00287A6E">
        <w:rPr>
          <w:sz w:val="20"/>
          <w:highlight w:val="yellow"/>
          <w:lang w:val="en-CA"/>
        </w:rPr>
        <w:t>_block_size_qp_</w:t>
      </w:r>
      <w:proofErr w:type="gramStart"/>
      <w:r w:rsidRPr="00287A6E">
        <w:rPr>
          <w:sz w:val="20"/>
          <w:highlight w:val="yellow"/>
          <w:lang w:val="en-CA"/>
        </w:rPr>
        <w:t>offset</w:t>
      </w:r>
      <w:proofErr w:type="spellEnd"/>
      <w:r w:rsidRPr="00287A6E">
        <w:rPr>
          <w:sz w:val="20"/>
          <w:highlight w:val="yellow"/>
          <w:lang w:val="en-CA"/>
        </w:rPr>
        <w:t>[</w:t>
      </w:r>
      <w:proofErr w:type="gramEnd"/>
      <w:r w:rsidR="008A706A">
        <w:rPr>
          <w:sz w:val="20"/>
          <w:highlight w:val="yellow"/>
          <w:lang w:val="en-CA"/>
        </w:rPr>
        <w:t> </w:t>
      </w:r>
      <w:proofErr w:type="spellStart"/>
      <w:r w:rsidRPr="00287A6E">
        <w:rPr>
          <w:sz w:val="20"/>
          <w:highlight w:val="yellow"/>
          <w:lang w:val="en-CA"/>
        </w:rPr>
        <w:t>blockSizeIndex</w:t>
      </w:r>
      <w:proofErr w:type="spellEnd"/>
      <w:r w:rsidR="008A706A">
        <w:rPr>
          <w:sz w:val="20"/>
          <w:highlight w:val="yellow"/>
          <w:lang w:val="en-CA"/>
        </w:rPr>
        <w:t> </w:t>
      </w:r>
      <w:r w:rsidRPr="00287A6E">
        <w:rPr>
          <w:sz w:val="20"/>
          <w:highlight w:val="yellow"/>
          <w:lang w:val="en-CA"/>
        </w:rPr>
        <w:t>]</w:t>
      </w:r>
    </w:p>
    <w:p w14:paraId="3D4A0EC1" w14:textId="178137DE" w:rsidR="00C474C9" w:rsidRDefault="00C474C9" w:rsidP="00E1511B">
      <w:pPr>
        <w:rPr>
          <w:lang w:val="en-CA"/>
        </w:rPr>
      </w:pPr>
      <w:r w:rsidRPr="00E76388">
        <w:rPr>
          <w:lang w:val="en-CA"/>
        </w:rPr>
        <w:t xml:space="preserve">Finally, luma QP derivation is modified so that </w:t>
      </w:r>
      <w:proofErr w:type="spellStart"/>
      <w:r w:rsidRPr="00E76388">
        <w:rPr>
          <w:lang w:val="en-CA"/>
        </w:rPr>
        <w:t>blockSizeQpOffset</w:t>
      </w:r>
      <w:proofErr w:type="spellEnd"/>
      <w:r w:rsidRPr="00E76388">
        <w:rPr>
          <w:lang w:val="en-CA"/>
        </w:rPr>
        <w:t xml:space="preserve"> is ignored for QP prediction but used for other processes</w:t>
      </w:r>
      <w:r w:rsidR="00E76388">
        <w:rPr>
          <w:lang w:val="en-CA"/>
        </w:rPr>
        <w:t xml:space="preserve">. To this aim, we define an intermediate </w:t>
      </w:r>
      <w:proofErr w:type="spellStart"/>
      <w:r w:rsidR="00E76388">
        <w:rPr>
          <w:lang w:val="en-CA"/>
        </w:rPr>
        <w:t>Qp</w:t>
      </w:r>
      <w:bookmarkStart w:id="8" w:name="_GoBack"/>
      <w:bookmarkEnd w:id="8"/>
      <w:r w:rsidR="00E76388" w:rsidRPr="00E76388">
        <w:rPr>
          <w:vertAlign w:val="subscript"/>
          <w:lang w:val="en-CA"/>
        </w:rPr>
        <w:t>Y_CODED</w:t>
      </w:r>
      <w:proofErr w:type="spellEnd"/>
      <w:r w:rsidRPr="00E76388">
        <w:rPr>
          <w:lang w:val="en-CA"/>
        </w:rPr>
        <w:t>:</w:t>
      </w:r>
    </w:p>
    <w:p w14:paraId="5348F047" w14:textId="7E6D3CB6" w:rsidR="00E76388" w:rsidRPr="00287A6E" w:rsidRDefault="00E76388" w:rsidP="00E76388">
      <w:pPr>
        <w:ind w:left="360"/>
        <w:rPr>
          <w:noProof/>
          <w:sz w:val="20"/>
          <w:lang w:eastAsia="ko-KR"/>
        </w:rPr>
      </w:pPr>
      <w:r w:rsidRPr="00287A6E">
        <w:rPr>
          <w:noProof/>
          <w:sz w:val="20"/>
          <w:lang w:eastAsia="ko-KR"/>
        </w:rPr>
        <w:t>[…]. The variable qP</w:t>
      </w:r>
      <w:r w:rsidRPr="00287A6E">
        <w:rPr>
          <w:noProof/>
          <w:sz w:val="20"/>
          <w:vertAlign w:val="subscript"/>
          <w:lang w:eastAsia="ko-KR"/>
        </w:rPr>
        <w:t>Y_</w:t>
      </w:r>
      <w:r w:rsidRPr="00287A6E">
        <w:rPr>
          <w:noProof/>
          <w:sz w:val="20"/>
          <w:vertAlign w:val="subscript"/>
          <w:lang w:eastAsia="ja-JP"/>
        </w:rPr>
        <w:t>A</w:t>
      </w:r>
      <w:r w:rsidRPr="00287A6E">
        <w:rPr>
          <w:noProof/>
          <w:sz w:val="20"/>
          <w:lang w:eastAsia="ko-KR"/>
        </w:rPr>
        <w:t xml:space="preserve"> is derived as follows:</w:t>
      </w:r>
    </w:p>
    <w:p w14:paraId="51589FA3" w14:textId="3FBF1C23" w:rsidR="00E76388" w:rsidRPr="00287A6E" w:rsidRDefault="00E76388" w:rsidP="00E76388">
      <w:pPr>
        <w:ind w:left="360"/>
        <w:rPr>
          <w:sz w:val="20"/>
          <w:lang w:val="en-CA"/>
        </w:rPr>
      </w:pPr>
      <w:r w:rsidRPr="00287A6E">
        <w:rPr>
          <w:sz w:val="20"/>
          <w:lang w:val="en-CA"/>
        </w:rPr>
        <w:t>[…]</w:t>
      </w:r>
    </w:p>
    <w:p w14:paraId="16D56B5C" w14:textId="55974287" w:rsidR="00E76388" w:rsidRPr="00287A6E" w:rsidRDefault="00E76388" w:rsidP="00E76388">
      <w:pPr>
        <w:tabs>
          <w:tab w:val="left" w:pos="990"/>
        </w:tabs>
        <w:ind w:left="644" w:hanging="284"/>
        <w:rPr>
          <w:noProof/>
          <w:sz w:val="20"/>
          <w:lang w:eastAsia="ko-KR"/>
        </w:rPr>
      </w:pPr>
      <w:r w:rsidRPr="00287A6E">
        <w:rPr>
          <w:noProof/>
          <w:sz w:val="20"/>
          <w:lang w:eastAsia="ja-JP"/>
        </w:rPr>
        <w:t>–</w:t>
      </w:r>
      <w:r w:rsidRPr="00287A6E">
        <w:rPr>
          <w:noProof/>
          <w:sz w:val="20"/>
          <w:lang w:eastAsia="ja-JP"/>
        </w:rPr>
        <w:tab/>
        <w:t xml:space="preserve">Otherwise, </w:t>
      </w:r>
      <w:r w:rsidRPr="00287A6E">
        <w:rPr>
          <w:noProof/>
          <w:sz w:val="20"/>
          <w:lang w:eastAsia="ko-KR"/>
        </w:rPr>
        <w:t>qP</w:t>
      </w:r>
      <w:r w:rsidRPr="00287A6E">
        <w:rPr>
          <w:noProof/>
          <w:sz w:val="20"/>
          <w:vertAlign w:val="subscript"/>
          <w:lang w:eastAsia="ko-KR"/>
        </w:rPr>
        <w:t>Y_</w:t>
      </w:r>
      <w:r w:rsidRPr="00287A6E">
        <w:rPr>
          <w:noProof/>
          <w:sz w:val="20"/>
          <w:vertAlign w:val="subscript"/>
          <w:lang w:eastAsia="ja-JP"/>
        </w:rPr>
        <w:t>A</w:t>
      </w:r>
      <w:r w:rsidRPr="00287A6E">
        <w:rPr>
          <w:noProof/>
          <w:sz w:val="20"/>
          <w:lang w:eastAsia="ko-KR"/>
        </w:rPr>
        <w:t xml:space="preserve"> </w:t>
      </w:r>
      <w:r w:rsidRPr="00287A6E">
        <w:rPr>
          <w:noProof/>
          <w:sz w:val="20"/>
          <w:lang w:eastAsia="ja-JP"/>
        </w:rPr>
        <w:t xml:space="preserve">is set equal to </w:t>
      </w:r>
      <w:r w:rsidRPr="00287A6E">
        <w:rPr>
          <w:noProof/>
          <w:sz w:val="20"/>
          <w:lang w:eastAsia="ko-KR"/>
        </w:rPr>
        <w:t>the luma quantization parameter Qp</w:t>
      </w:r>
      <w:r w:rsidRPr="00287A6E">
        <w:rPr>
          <w:noProof/>
          <w:sz w:val="20"/>
          <w:vertAlign w:val="subscript"/>
          <w:lang w:eastAsia="ko-KR"/>
        </w:rPr>
        <w:t>Y</w:t>
      </w:r>
      <w:r w:rsidRPr="00287A6E">
        <w:rPr>
          <w:noProof/>
          <w:sz w:val="20"/>
          <w:highlight w:val="yellow"/>
          <w:vertAlign w:val="subscript"/>
          <w:lang w:eastAsia="ko-KR"/>
        </w:rPr>
        <w:t>_CODED</w:t>
      </w:r>
      <w:r w:rsidRPr="00287A6E">
        <w:rPr>
          <w:noProof/>
          <w:sz w:val="20"/>
          <w:vertAlign w:val="subscript"/>
          <w:lang w:eastAsia="ko-KR"/>
        </w:rPr>
        <w:t xml:space="preserve"> </w:t>
      </w:r>
      <w:r w:rsidRPr="00287A6E">
        <w:rPr>
          <w:noProof/>
          <w:sz w:val="20"/>
          <w:lang w:eastAsia="ko-KR"/>
        </w:rPr>
        <w:t xml:space="preserve">of the coding unit containing the luma coding block </w:t>
      </w:r>
      <w:r w:rsidRPr="00287A6E">
        <w:rPr>
          <w:noProof/>
          <w:sz w:val="20"/>
          <w:lang w:eastAsia="ja-JP"/>
        </w:rPr>
        <w:t xml:space="preserve">covering </w:t>
      </w:r>
      <w:r w:rsidRPr="00287A6E">
        <w:rPr>
          <w:noProof/>
          <w:sz w:val="20"/>
          <w:lang w:eastAsia="ko-KR"/>
        </w:rPr>
        <w:t>(</w:t>
      </w:r>
      <w:r w:rsidRPr="00287A6E">
        <w:rPr>
          <w:noProof/>
          <w:sz w:val="20"/>
        </w:rPr>
        <w:t> </w:t>
      </w:r>
      <w:r w:rsidRPr="00287A6E">
        <w:rPr>
          <w:noProof/>
          <w:sz w:val="20"/>
          <w:lang w:eastAsia="ko-KR"/>
        </w:rPr>
        <w:t>xQg – 1,</w:t>
      </w:r>
      <w:r w:rsidRPr="00287A6E">
        <w:rPr>
          <w:noProof/>
          <w:sz w:val="20"/>
        </w:rPr>
        <w:t> </w:t>
      </w:r>
      <w:r w:rsidRPr="00287A6E">
        <w:rPr>
          <w:noProof/>
          <w:sz w:val="20"/>
          <w:lang w:eastAsia="ko-KR"/>
        </w:rPr>
        <w:t>yQg</w:t>
      </w:r>
      <w:r w:rsidRPr="00287A6E">
        <w:rPr>
          <w:noProof/>
          <w:sz w:val="20"/>
        </w:rPr>
        <w:t> </w:t>
      </w:r>
      <w:r w:rsidRPr="00287A6E">
        <w:rPr>
          <w:noProof/>
          <w:sz w:val="20"/>
          <w:lang w:eastAsia="ko-KR"/>
        </w:rPr>
        <w:t>).</w:t>
      </w:r>
    </w:p>
    <w:p w14:paraId="21A734AC" w14:textId="0DF83964" w:rsidR="00E76388" w:rsidRDefault="00E76388" w:rsidP="00E76388">
      <w:pPr>
        <w:rPr>
          <w:lang w:val="en-CA"/>
        </w:rPr>
      </w:pPr>
      <w:r>
        <w:rPr>
          <w:lang w:val="en-CA"/>
        </w:rPr>
        <w:t xml:space="preserve">The same stands for </w:t>
      </w:r>
      <w:proofErr w:type="spellStart"/>
      <w:r>
        <w:rPr>
          <w:lang w:val="en-CA"/>
        </w:rPr>
        <w:t>qP</w:t>
      </w:r>
      <w:r w:rsidRPr="00C45696">
        <w:rPr>
          <w:vertAlign w:val="subscript"/>
          <w:lang w:val="en-CA"/>
        </w:rPr>
        <w:t>Y_B</w:t>
      </w:r>
      <w:proofErr w:type="spellEnd"/>
      <w:r>
        <w:rPr>
          <w:lang w:val="en-CA"/>
        </w:rPr>
        <w:t>.</w:t>
      </w:r>
      <w:r w:rsidR="00C45696">
        <w:rPr>
          <w:lang w:val="en-CA"/>
        </w:rPr>
        <w:t xml:space="preserve"> Then,</w:t>
      </w:r>
    </w:p>
    <w:p w14:paraId="7ABE6923" w14:textId="7689178F" w:rsidR="00C45696" w:rsidRPr="00287A6E" w:rsidRDefault="00C45696" w:rsidP="00C45696">
      <w:pPr>
        <w:tabs>
          <w:tab w:val="left" w:pos="284"/>
        </w:tabs>
        <w:ind w:left="284"/>
        <w:rPr>
          <w:noProof/>
          <w:sz w:val="20"/>
          <w:lang w:eastAsia="ko-KR"/>
        </w:rPr>
      </w:pPr>
      <w:r w:rsidRPr="00287A6E">
        <w:rPr>
          <w:noProof/>
          <w:sz w:val="20"/>
          <w:lang w:eastAsia="ko-KR"/>
        </w:rPr>
        <w:t>The variable</w:t>
      </w:r>
      <w:r w:rsidR="00AA142B" w:rsidRPr="00AA142B">
        <w:rPr>
          <w:noProof/>
          <w:sz w:val="20"/>
          <w:highlight w:val="yellow"/>
          <w:lang w:eastAsia="ko-KR"/>
        </w:rPr>
        <w:t>s</w:t>
      </w:r>
      <w:r w:rsidRPr="00287A6E">
        <w:rPr>
          <w:noProof/>
          <w:sz w:val="20"/>
          <w:lang w:eastAsia="ko-KR"/>
        </w:rPr>
        <w:t xml:space="preserve"> </w:t>
      </w:r>
      <w:r w:rsidRPr="00287A6E">
        <w:rPr>
          <w:noProof/>
          <w:sz w:val="20"/>
          <w:highlight w:val="yellow"/>
          <w:lang w:eastAsia="ko-KR"/>
        </w:rPr>
        <w:t>Qp</w:t>
      </w:r>
      <w:r w:rsidRPr="00287A6E">
        <w:rPr>
          <w:noProof/>
          <w:sz w:val="20"/>
          <w:highlight w:val="yellow"/>
          <w:vertAlign w:val="subscript"/>
          <w:lang w:eastAsia="ko-KR"/>
        </w:rPr>
        <w:t>Y_CODED</w:t>
      </w:r>
      <w:r w:rsidRPr="00287A6E">
        <w:rPr>
          <w:noProof/>
          <w:sz w:val="20"/>
          <w:highlight w:val="yellow"/>
          <w:lang w:eastAsia="ko-KR"/>
        </w:rPr>
        <w:t xml:space="preserve"> and</w:t>
      </w:r>
      <w:r w:rsidRPr="00287A6E">
        <w:rPr>
          <w:noProof/>
          <w:sz w:val="20"/>
          <w:lang w:eastAsia="ko-KR"/>
        </w:rPr>
        <w:t xml:space="preserve"> Qp</w:t>
      </w:r>
      <w:r w:rsidRPr="00287A6E">
        <w:rPr>
          <w:noProof/>
          <w:sz w:val="20"/>
          <w:vertAlign w:val="subscript"/>
          <w:lang w:eastAsia="ko-KR"/>
        </w:rPr>
        <w:t>Y</w:t>
      </w:r>
      <w:r w:rsidRPr="00287A6E">
        <w:rPr>
          <w:noProof/>
          <w:sz w:val="20"/>
          <w:lang w:eastAsia="ko-KR"/>
        </w:rPr>
        <w:t xml:space="preserve"> </w:t>
      </w:r>
      <w:r w:rsidRPr="00287A6E">
        <w:rPr>
          <w:strike/>
          <w:noProof/>
          <w:sz w:val="20"/>
          <w:highlight w:val="yellow"/>
          <w:lang w:eastAsia="ko-KR"/>
        </w:rPr>
        <w:t xml:space="preserve">is </w:t>
      </w:r>
      <w:r w:rsidRPr="00287A6E">
        <w:rPr>
          <w:noProof/>
          <w:sz w:val="20"/>
          <w:highlight w:val="yellow"/>
          <w:lang w:eastAsia="ko-KR"/>
        </w:rPr>
        <w:t>are</w:t>
      </w:r>
      <w:r w:rsidRPr="00287A6E">
        <w:rPr>
          <w:noProof/>
          <w:sz w:val="20"/>
          <w:lang w:eastAsia="ko-KR"/>
        </w:rPr>
        <w:t xml:space="preserve"> derived as follows:</w:t>
      </w:r>
    </w:p>
    <w:p w14:paraId="75D45800" w14:textId="5E620E1C" w:rsidR="00C45696" w:rsidRPr="00287A6E" w:rsidRDefault="00C45696" w:rsidP="00C45696">
      <w:pPr>
        <w:pStyle w:val="Equation"/>
        <w:tabs>
          <w:tab w:val="clear" w:pos="794"/>
          <w:tab w:val="clear" w:pos="1588"/>
          <w:tab w:val="clear" w:pos="4849"/>
        </w:tabs>
        <w:ind w:left="284"/>
        <w:rPr>
          <w:noProof/>
          <w:vertAlign w:val="subscript"/>
          <w:lang w:eastAsia="ko-KR"/>
        </w:rPr>
      </w:pPr>
      <w:r w:rsidRPr="00287A6E">
        <w:rPr>
          <w:noProof/>
          <w:lang w:eastAsia="ko-KR"/>
        </w:rPr>
        <w:t>Qp</w:t>
      </w:r>
      <w:r w:rsidRPr="00287A6E">
        <w:rPr>
          <w:noProof/>
          <w:vertAlign w:val="subscript"/>
          <w:lang w:eastAsia="ko-KR"/>
        </w:rPr>
        <w:t>Y</w:t>
      </w:r>
      <w:r w:rsidRPr="00287A6E">
        <w:rPr>
          <w:noProof/>
          <w:highlight w:val="yellow"/>
          <w:vertAlign w:val="subscript"/>
          <w:lang w:eastAsia="ko-KR"/>
        </w:rPr>
        <w:t>_CODED</w:t>
      </w:r>
      <w:r w:rsidRPr="00287A6E">
        <w:rPr>
          <w:noProof/>
          <w:lang w:eastAsia="ko-KR"/>
        </w:rPr>
        <w:t xml:space="preserve"> = ( ( qP</w:t>
      </w:r>
      <w:r w:rsidRPr="00287A6E">
        <w:rPr>
          <w:noProof/>
          <w:vertAlign w:val="subscript"/>
          <w:lang w:eastAsia="ko-KR"/>
        </w:rPr>
        <w:t>Y_PRE</w:t>
      </w:r>
      <w:r w:rsidRPr="00287A6E">
        <w:rPr>
          <w:rFonts w:eastAsia="MS Mincho"/>
          <w:noProof/>
          <w:vertAlign w:val="subscript"/>
          <w:lang w:eastAsia="ja-JP"/>
        </w:rPr>
        <w:t>D</w:t>
      </w:r>
      <w:r w:rsidRPr="00287A6E">
        <w:rPr>
          <w:noProof/>
          <w:lang w:eastAsia="ko-KR"/>
        </w:rPr>
        <w:t> + CuQpDeltaVal + 64 + 2 * QpBdOffset</w:t>
      </w:r>
      <w:r w:rsidRPr="00287A6E">
        <w:rPr>
          <w:noProof/>
          <w:vertAlign w:val="subscript"/>
          <w:lang w:eastAsia="ko-KR"/>
        </w:rPr>
        <w:t>Y</w:t>
      </w:r>
      <w:r w:rsidRPr="00287A6E">
        <w:rPr>
          <w:noProof/>
          <w:lang w:eastAsia="ko-KR"/>
        </w:rPr>
        <w:t> )%( 64 + QpBdOffset</w:t>
      </w:r>
      <w:r w:rsidRPr="00287A6E">
        <w:rPr>
          <w:noProof/>
          <w:vertAlign w:val="subscript"/>
          <w:lang w:eastAsia="ko-KR"/>
        </w:rPr>
        <w:t>Y</w:t>
      </w:r>
      <w:r w:rsidRPr="00287A6E">
        <w:rPr>
          <w:noProof/>
          <w:lang w:eastAsia="ko-KR"/>
        </w:rPr>
        <w:t> ) ) − QpBdOffset</w:t>
      </w:r>
      <w:r w:rsidRPr="00287A6E">
        <w:rPr>
          <w:noProof/>
          <w:vertAlign w:val="subscript"/>
          <w:lang w:eastAsia="ko-KR"/>
        </w:rPr>
        <w:t>Y</w:t>
      </w:r>
    </w:p>
    <w:p w14:paraId="41C8D81D" w14:textId="1CCAD939" w:rsidR="00851207" w:rsidRDefault="00851207" w:rsidP="00851207">
      <w:pPr>
        <w:pStyle w:val="Equation"/>
        <w:tabs>
          <w:tab w:val="clear" w:pos="794"/>
          <w:tab w:val="clear" w:pos="1588"/>
          <w:tab w:val="clear" w:pos="4849"/>
        </w:tabs>
        <w:ind w:left="284"/>
        <w:rPr>
          <w:highlight w:val="yellow"/>
          <w:lang w:val="en-CA"/>
        </w:rPr>
      </w:pPr>
      <w:r w:rsidRPr="00851207">
        <w:rPr>
          <w:noProof/>
          <w:highlight w:val="yellow"/>
          <w:lang w:eastAsia="ko-KR"/>
        </w:rPr>
        <w:t>Qp</w:t>
      </w:r>
      <w:r w:rsidRPr="00851207">
        <w:rPr>
          <w:noProof/>
          <w:highlight w:val="yellow"/>
          <w:vertAlign w:val="subscript"/>
          <w:lang w:eastAsia="ko-KR"/>
        </w:rPr>
        <w:t>Y</w:t>
      </w:r>
      <w:r w:rsidRPr="00851207">
        <w:rPr>
          <w:noProof/>
          <w:highlight w:val="yellow"/>
          <w:lang w:eastAsia="ko-KR"/>
        </w:rPr>
        <w:t xml:space="preserve"> = Clip3( − QpBdOffset</w:t>
      </w:r>
      <w:r w:rsidRPr="00851207">
        <w:rPr>
          <w:noProof/>
          <w:highlight w:val="yellow"/>
          <w:vertAlign w:val="subscript"/>
          <w:lang w:eastAsia="ko-KR"/>
        </w:rPr>
        <w:t>Y</w:t>
      </w:r>
      <w:r w:rsidRPr="00851207">
        <w:rPr>
          <w:noProof/>
          <w:highlight w:val="yellow"/>
          <w:lang w:eastAsia="ko-KR"/>
        </w:rPr>
        <w:t>, 63,  Qp</w:t>
      </w:r>
      <w:r w:rsidRPr="00851207">
        <w:rPr>
          <w:noProof/>
          <w:highlight w:val="yellow"/>
          <w:vertAlign w:val="subscript"/>
          <w:lang w:eastAsia="ko-KR"/>
        </w:rPr>
        <w:t>Y_CODED</w:t>
      </w:r>
      <w:r w:rsidRPr="00851207">
        <w:rPr>
          <w:noProof/>
          <w:highlight w:val="yellow"/>
          <w:lang w:eastAsia="ko-KR"/>
        </w:rPr>
        <w:t xml:space="preserve"> + </w:t>
      </w:r>
      <w:proofErr w:type="spellStart"/>
      <w:proofErr w:type="gramStart"/>
      <w:r w:rsidRPr="00851207">
        <w:rPr>
          <w:highlight w:val="yellow"/>
          <w:lang w:val="en-CA"/>
        </w:rPr>
        <w:t>blockSizeQpOffset</w:t>
      </w:r>
      <w:proofErr w:type="spellEnd"/>
      <w:r w:rsidRPr="00851207">
        <w:rPr>
          <w:highlight w:val="yellow"/>
          <w:lang w:val="en-CA"/>
        </w:rPr>
        <w:t xml:space="preserve"> )</w:t>
      </w:r>
      <w:proofErr w:type="gramEnd"/>
    </w:p>
    <w:p w14:paraId="2CFC30DB" w14:textId="11E15AE4" w:rsidR="003B3BB7" w:rsidRPr="00F51C5D" w:rsidRDefault="003B3BB7" w:rsidP="00F51C5D">
      <w:pPr>
        <w:rPr>
          <w:lang w:val="en-CA"/>
        </w:rPr>
      </w:pPr>
      <w:r w:rsidRPr="00F51C5D">
        <w:rPr>
          <w:lang w:val="en-CA"/>
        </w:rPr>
        <w:t xml:space="preserve">The rest of the syntax </w:t>
      </w:r>
      <w:r w:rsidR="00D31211">
        <w:rPr>
          <w:lang w:val="en-CA"/>
        </w:rPr>
        <w:t>for</w:t>
      </w:r>
      <w:r w:rsidRPr="00F51C5D">
        <w:rPr>
          <w:lang w:val="en-CA"/>
        </w:rPr>
        <w:t xml:space="preserve"> chroma QP derivation is unchanged.</w:t>
      </w:r>
    </w:p>
    <w:p w14:paraId="2E454278" w14:textId="5BFBB16E" w:rsidR="00E14C99" w:rsidRPr="009E7749" w:rsidRDefault="009162AD" w:rsidP="00F51C5D">
      <w:pPr>
        <w:pStyle w:val="Titre2"/>
        <w:ind w:left="720" w:hanging="720"/>
      </w:pPr>
      <w:bookmarkStart w:id="9" w:name="_Ref532399752"/>
      <w:r w:rsidRPr="009E7749">
        <w:t xml:space="preserve">CTU-level </w:t>
      </w:r>
      <w:bookmarkEnd w:id="9"/>
      <w:r w:rsidR="008A706A">
        <w:t>syntax and semantics</w:t>
      </w:r>
    </w:p>
    <w:p w14:paraId="4BF47E28" w14:textId="0B47A58F" w:rsidR="00423C72" w:rsidRDefault="00081FF1" w:rsidP="00E1511B">
      <w:pPr>
        <w:rPr>
          <w:lang w:val="en-CA"/>
        </w:rPr>
      </w:pPr>
      <w:r w:rsidRPr="003C4941">
        <w:rPr>
          <w:lang w:val="en-CA"/>
        </w:rPr>
        <w:t>The proposed feature being implicit, it is probably a must to be able to control it at sub-picture level: encoders usually detect specific areas of the picture</w:t>
      </w:r>
      <w:r w:rsidR="001F2644" w:rsidRPr="003C4941">
        <w:rPr>
          <w:lang w:val="en-CA"/>
        </w:rPr>
        <w:t xml:space="preserve">, like static logos, text banners, faces, grass, etc., where </w:t>
      </w:r>
      <w:r w:rsidRPr="003C4941">
        <w:rPr>
          <w:lang w:val="en-CA"/>
        </w:rPr>
        <w:t>different adaptation rules</w:t>
      </w:r>
      <w:r w:rsidR="001F2644" w:rsidRPr="003C4941">
        <w:rPr>
          <w:lang w:val="en-CA"/>
        </w:rPr>
        <w:t xml:space="preserve"> are applied.</w:t>
      </w:r>
    </w:p>
    <w:p w14:paraId="7DF5B9A2" w14:textId="610EFC58" w:rsidR="003C4941" w:rsidRPr="003C4941" w:rsidRDefault="003C4941" w:rsidP="00E1511B">
      <w:pPr>
        <w:rPr>
          <w:lang w:val="en-CA"/>
        </w:rPr>
      </w:pPr>
      <w:r>
        <w:rPr>
          <w:lang w:val="en-CA"/>
        </w:rPr>
        <w:t xml:space="preserve">We suggest adding control syntax at the CTU level, conditioned to a higher-level enabling flag (e.g. slice, PPS, or SPS), like </w:t>
      </w:r>
      <w:proofErr w:type="spellStart"/>
      <w:r w:rsidR="00083394">
        <w:rPr>
          <w:lang w:val="en-CA"/>
        </w:rPr>
        <w:t>slice</w:t>
      </w:r>
      <w:r>
        <w:rPr>
          <w:lang w:val="en-CA"/>
        </w:rPr>
        <w:t>_qp_offset_scale_enabled_flag</w:t>
      </w:r>
      <w:proofErr w:type="spellEnd"/>
      <w:r>
        <w:rPr>
          <w:lang w:val="en-CA"/>
        </w:rPr>
        <w:t>.</w:t>
      </w:r>
    </w:p>
    <w:p w14:paraId="32EC33D6" w14:textId="6CBC705F" w:rsidR="001F2644" w:rsidRDefault="00F51C5D" w:rsidP="00E1511B">
      <w:pPr>
        <w:rPr>
          <w:lang w:val="en-CA"/>
        </w:rPr>
      </w:pPr>
      <w:r>
        <w:rPr>
          <w:lang w:val="en-CA"/>
        </w:rPr>
        <w:t xml:space="preserve">We propose an index to a scaling factor table, because </w:t>
      </w:r>
      <w:r w:rsidR="001F2644" w:rsidRPr="003C4941">
        <w:rPr>
          <w:lang w:val="en-CA"/>
        </w:rPr>
        <w:t xml:space="preserve">a scaling factor is probably more </w:t>
      </w:r>
      <w:r w:rsidR="00D31211" w:rsidRPr="003C4941">
        <w:rPr>
          <w:lang w:val="en-CA"/>
        </w:rPr>
        <w:t xml:space="preserve">flexible </w:t>
      </w:r>
      <w:r>
        <w:rPr>
          <w:lang w:val="en-CA"/>
        </w:rPr>
        <w:t xml:space="preserve">than an enable flag, </w:t>
      </w:r>
      <w:r w:rsidR="00D31211" w:rsidRPr="003C4941">
        <w:rPr>
          <w:lang w:val="en-CA"/>
        </w:rPr>
        <w:t>and</w:t>
      </w:r>
      <w:r w:rsidR="001F2644" w:rsidRPr="003C4941">
        <w:rPr>
          <w:lang w:val="en-CA"/>
        </w:rPr>
        <w:t xml:space="preserve"> consistent with what can be done at picture level. </w:t>
      </w:r>
      <w:proofErr w:type="gramStart"/>
      <w:r w:rsidR="001F2644" w:rsidRPr="003C4941">
        <w:rPr>
          <w:lang w:val="en-CA"/>
        </w:rPr>
        <w:t>Actually, QP</w:t>
      </w:r>
      <w:proofErr w:type="gramEnd"/>
      <w:r w:rsidR="001F2644" w:rsidRPr="003C4941">
        <w:rPr>
          <w:lang w:val="en-CA"/>
        </w:rPr>
        <w:t xml:space="preserve"> dynamic range is key to psychovisual quality and encoder</w:t>
      </w:r>
      <w:r w:rsidR="00D31211">
        <w:rPr>
          <w:lang w:val="en-CA"/>
        </w:rPr>
        <w:t>s</w:t>
      </w:r>
      <w:r w:rsidR="001F2644" w:rsidRPr="003C4941">
        <w:rPr>
          <w:lang w:val="en-CA"/>
        </w:rPr>
        <w:t xml:space="preserve"> often </w:t>
      </w:r>
      <w:r w:rsidR="00D31211">
        <w:rPr>
          <w:lang w:val="en-CA"/>
        </w:rPr>
        <w:t xml:space="preserve">make </w:t>
      </w:r>
      <w:r w:rsidR="001F2644" w:rsidRPr="003C4941">
        <w:rPr>
          <w:lang w:val="en-CA"/>
        </w:rPr>
        <w:t xml:space="preserve">use </w:t>
      </w:r>
      <w:r w:rsidR="00D31211">
        <w:rPr>
          <w:lang w:val="en-CA"/>
        </w:rPr>
        <w:t xml:space="preserve">of </w:t>
      </w:r>
      <w:r w:rsidR="001F2644" w:rsidRPr="003C4941">
        <w:rPr>
          <w:lang w:val="en-CA"/>
        </w:rPr>
        <w:t xml:space="preserve">a scaling factor </w:t>
      </w:r>
      <w:r w:rsidR="00297673">
        <w:rPr>
          <w:lang w:val="en-CA"/>
        </w:rPr>
        <w:t>as part of the adaptation rule</w:t>
      </w:r>
      <w:r w:rsidR="00D31211">
        <w:rPr>
          <w:lang w:val="en-CA"/>
        </w:rPr>
        <w:t>s</w:t>
      </w:r>
      <w:r w:rsidR="001F2644" w:rsidRPr="003C4941">
        <w:rPr>
          <w:lang w:val="en-CA"/>
        </w:rPr>
        <w:t xml:space="preserve">, which highly depends on </w:t>
      </w:r>
      <w:r w:rsidR="003C4941" w:rsidRPr="003C4941">
        <w:rPr>
          <w:lang w:val="en-CA"/>
        </w:rPr>
        <w:t>spatial and temporal complexity of the video content.</w:t>
      </w:r>
    </w:p>
    <w:p w14:paraId="6E58BEA9" w14:textId="2154CBEF" w:rsidR="0010513A" w:rsidRDefault="00D31211" w:rsidP="00E1511B">
      <w:pPr>
        <w:rPr>
          <w:lang w:val="en-CA"/>
        </w:rPr>
      </w:pPr>
      <w:r>
        <w:rPr>
          <w:lang w:val="en-CA"/>
        </w:rPr>
        <w:t>The s</w:t>
      </w:r>
      <w:r w:rsidR="0010513A">
        <w:rPr>
          <w:lang w:val="en-CA"/>
        </w:rPr>
        <w:t xml:space="preserve">caling factor </w:t>
      </w:r>
      <w:r w:rsidR="00F51C5D">
        <w:rPr>
          <w:lang w:val="en-CA"/>
        </w:rPr>
        <w:t xml:space="preserve">table is designed so that </w:t>
      </w:r>
      <w:r w:rsidR="0010513A">
        <w:rPr>
          <w:lang w:val="en-CA"/>
        </w:rPr>
        <w:t>more frequent factors are coded first (</w:t>
      </w:r>
      <w:r w:rsidR="00F51C5D">
        <w:rPr>
          <w:lang w:val="en-CA"/>
        </w:rPr>
        <w:t>requiring</w:t>
      </w:r>
      <w:r w:rsidR="0010513A">
        <w:rPr>
          <w:lang w:val="en-CA"/>
        </w:rPr>
        <w:t xml:space="preserve"> less bits</w:t>
      </w:r>
      <w:r w:rsidR="00F51C5D">
        <w:rPr>
          <w:lang w:val="en-CA"/>
        </w:rPr>
        <w:t xml:space="preserve"> for the index</w:t>
      </w:r>
      <w:r w:rsidR="0010513A">
        <w:rPr>
          <w:lang w:val="en-CA"/>
        </w:rPr>
        <w:t>).</w:t>
      </w:r>
    </w:p>
    <w:p w14:paraId="048C5A27" w14:textId="77777777" w:rsidR="00AA142B" w:rsidRDefault="00AA142B" w:rsidP="00E1511B">
      <w:pPr>
        <w:rPr>
          <w:lang w:val="en-C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BC5BB1" w:rsidRPr="00083394" w14:paraId="0D2F9400" w14:textId="77777777" w:rsidTr="00BC5BB1">
        <w:trPr>
          <w:cantSplit/>
          <w:jc w:val="right"/>
        </w:trPr>
        <w:tc>
          <w:tcPr>
            <w:tcW w:w="7920" w:type="dxa"/>
            <w:tcBorders>
              <w:top w:val="single" w:sz="4" w:space="0" w:color="auto"/>
              <w:left w:val="single" w:sz="4" w:space="0" w:color="auto"/>
              <w:bottom w:val="single" w:sz="4" w:space="0" w:color="auto"/>
              <w:right w:val="single" w:sz="4" w:space="0" w:color="auto"/>
            </w:tcBorders>
            <w:hideMark/>
          </w:tcPr>
          <w:p w14:paraId="71CA8FA1" w14:textId="77777777" w:rsidR="00BC5BB1" w:rsidRPr="00083394" w:rsidRDefault="00BC5BB1">
            <w:pPr>
              <w:pStyle w:val="tablesyntax"/>
              <w:keepLines w:val="0"/>
              <w:spacing w:before="20" w:after="40"/>
              <w:rPr>
                <w:lang w:val="en-CA"/>
              </w:rPr>
            </w:pPr>
            <w:proofErr w:type="spellStart"/>
            <w:r w:rsidRPr="00083394">
              <w:rPr>
                <w:lang w:val="en-CA" w:eastAsia="ko-KR"/>
              </w:rPr>
              <w:t>coding_tree_</w:t>
            </w:r>
            <w:proofErr w:type="gramStart"/>
            <w:r w:rsidRPr="00083394">
              <w:rPr>
                <w:lang w:val="en-CA" w:eastAsia="ko-KR"/>
              </w:rPr>
              <w:t>unit</w:t>
            </w:r>
            <w:proofErr w:type="spellEnd"/>
            <w:r w:rsidRPr="00083394">
              <w:rPr>
                <w:lang w:val="en-CA" w:eastAsia="ko-KR"/>
              </w:rPr>
              <w:t>(</w:t>
            </w:r>
            <w:r w:rsidRPr="00083394">
              <w:rPr>
                <w:lang w:val="en-CA"/>
              </w:rPr>
              <w:t> </w:t>
            </w:r>
            <w:r w:rsidRPr="00083394">
              <w:rPr>
                <w:lang w:val="en-CA" w:eastAsia="ko-KR"/>
              </w:rPr>
              <w:t>)</w:t>
            </w:r>
            <w:proofErr w:type="gramEnd"/>
            <w:r w:rsidRPr="00083394">
              <w:rPr>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02F5078E" w14:textId="77777777" w:rsidR="00BC5BB1" w:rsidRPr="00083394" w:rsidRDefault="00BC5BB1">
            <w:pPr>
              <w:pStyle w:val="tableheading"/>
              <w:keepNext w:val="0"/>
              <w:keepLines w:val="0"/>
              <w:spacing w:before="20" w:after="40"/>
              <w:rPr>
                <w:lang w:val="en-CA"/>
              </w:rPr>
            </w:pPr>
            <w:r w:rsidRPr="00083394">
              <w:rPr>
                <w:lang w:val="en-CA"/>
              </w:rPr>
              <w:t>Descriptor</w:t>
            </w:r>
          </w:p>
        </w:tc>
      </w:tr>
      <w:tr w:rsidR="00BC5BB1" w:rsidRPr="00083394" w14:paraId="60EBBC0F" w14:textId="77777777" w:rsidTr="00BC5BB1">
        <w:trPr>
          <w:cantSplit/>
          <w:jc w:val="right"/>
        </w:trPr>
        <w:tc>
          <w:tcPr>
            <w:tcW w:w="7920" w:type="dxa"/>
            <w:tcBorders>
              <w:top w:val="single" w:sz="4" w:space="0" w:color="auto"/>
              <w:left w:val="single" w:sz="4" w:space="0" w:color="auto"/>
              <w:bottom w:val="single" w:sz="4" w:space="0" w:color="auto"/>
              <w:right w:val="single" w:sz="4" w:space="0" w:color="auto"/>
            </w:tcBorders>
            <w:hideMark/>
          </w:tcPr>
          <w:p w14:paraId="754D8D6E" w14:textId="77777777" w:rsidR="00BC5BB1" w:rsidRPr="00083394" w:rsidRDefault="00BC5BB1">
            <w:pPr>
              <w:pStyle w:val="tablesyntax"/>
              <w:keepLines w:val="0"/>
              <w:spacing w:before="20" w:after="40"/>
              <w:rPr>
                <w:lang w:val="en-CA"/>
              </w:rPr>
            </w:pPr>
            <w:r w:rsidRPr="00083394">
              <w:rPr>
                <w:lang w:val="en-CA"/>
              </w:rPr>
              <w:tab/>
            </w:r>
            <w:proofErr w:type="spellStart"/>
            <w:r w:rsidRPr="00083394">
              <w:rPr>
                <w:lang w:val="en-CA" w:eastAsia="ko-KR"/>
              </w:rPr>
              <w:t>xCtb</w:t>
            </w:r>
            <w:proofErr w:type="spellEnd"/>
            <w:r w:rsidRPr="00083394">
              <w:rPr>
                <w:lang w:val="en-CA"/>
              </w:rPr>
              <w:t xml:space="preserve"> = </w:t>
            </w:r>
            <w:proofErr w:type="gramStart"/>
            <w:r w:rsidRPr="00083394">
              <w:rPr>
                <w:lang w:val="en-CA"/>
              </w:rPr>
              <w:t xml:space="preserve">( </w:t>
            </w:r>
            <w:proofErr w:type="spellStart"/>
            <w:r w:rsidRPr="00083394">
              <w:rPr>
                <w:lang w:val="en-CA"/>
              </w:rPr>
              <w:t>CtbAddrInRs</w:t>
            </w:r>
            <w:proofErr w:type="spellEnd"/>
            <w:proofErr w:type="gramEnd"/>
            <w:r w:rsidRPr="00083394">
              <w:rPr>
                <w:lang w:val="en-CA"/>
              </w:rPr>
              <w:t> % </w:t>
            </w:r>
            <w:proofErr w:type="spellStart"/>
            <w:r w:rsidRPr="00083394">
              <w:rPr>
                <w:lang w:val="en-CA"/>
              </w:rPr>
              <w:t>PicWidthInCtbsY</w:t>
            </w:r>
            <w:proofErr w:type="spellEnd"/>
            <w:r w:rsidRPr="00083394">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3B37A618" w14:textId="77777777" w:rsidR="00BC5BB1" w:rsidRPr="00083394" w:rsidRDefault="00BC5BB1">
            <w:pPr>
              <w:pStyle w:val="tablecell"/>
              <w:keepNext w:val="0"/>
              <w:keepLines w:val="0"/>
              <w:spacing w:before="20" w:after="40"/>
              <w:rPr>
                <w:lang w:val="en-CA"/>
              </w:rPr>
            </w:pPr>
          </w:p>
        </w:tc>
      </w:tr>
      <w:tr w:rsidR="00BC5BB1" w:rsidRPr="00083394" w14:paraId="0D31EA3B" w14:textId="77777777" w:rsidTr="00BC5BB1">
        <w:trPr>
          <w:cantSplit/>
          <w:jc w:val="right"/>
        </w:trPr>
        <w:tc>
          <w:tcPr>
            <w:tcW w:w="7920" w:type="dxa"/>
            <w:tcBorders>
              <w:top w:val="single" w:sz="4" w:space="0" w:color="auto"/>
              <w:left w:val="single" w:sz="4" w:space="0" w:color="auto"/>
              <w:bottom w:val="single" w:sz="4" w:space="0" w:color="auto"/>
              <w:right w:val="single" w:sz="4" w:space="0" w:color="auto"/>
            </w:tcBorders>
            <w:hideMark/>
          </w:tcPr>
          <w:p w14:paraId="4E9A8761" w14:textId="77777777" w:rsidR="00BC5BB1" w:rsidRPr="00083394" w:rsidRDefault="00BC5BB1">
            <w:pPr>
              <w:pStyle w:val="tablesyntax"/>
              <w:keepLines w:val="0"/>
              <w:spacing w:before="20" w:after="40"/>
              <w:rPr>
                <w:lang w:val="en-CA"/>
              </w:rPr>
            </w:pPr>
            <w:r w:rsidRPr="00083394">
              <w:rPr>
                <w:lang w:val="en-CA"/>
              </w:rPr>
              <w:tab/>
            </w:r>
            <w:proofErr w:type="spellStart"/>
            <w:r w:rsidRPr="00083394">
              <w:rPr>
                <w:lang w:val="en-CA" w:eastAsia="ko-KR"/>
              </w:rPr>
              <w:t>yCtb</w:t>
            </w:r>
            <w:proofErr w:type="spellEnd"/>
            <w:r w:rsidRPr="00083394">
              <w:rPr>
                <w:lang w:val="en-CA"/>
              </w:rPr>
              <w:t xml:space="preserve"> = </w:t>
            </w:r>
            <w:proofErr w:type="gramStart"/>
            <w:r w:rsidRPr="00083394">
              <w:rPr>
                <w:lang w:val="en-CA"/>
              </w:rPr>
              <w:t xml:space="preserve">( </w:t>
            </w:r>
            <w:proofErr w:type="spellStart"/>
            <w:r w:rsidRPr="00083394">
              <w:rPr>
                <w:lang w:val="en-CA"/>
              </w:rPr>
              <w:t>CtbAddrInRs</w:t>
            </w:r>
            <w:proofErr w:type="spellEnd"/>
            <w:proofErr w:type="gramEnd"/>
            <w:r w:rsidRPr="00083394">
              <w:rPr>
                <w:lang w:val="en-CA"/>
              </w:rPr>
              <w:t> / </w:t>
            </w:r>
            <w:proofErr w:type="spellStart"/>
            <w:r w:rsidRPr="00083394">
              <w:rPr>
                <w:lang w:val="en-CA"/>
              </w:rPr>
              <w:t>PicWidthInCtbsY</w:t>
            </w:r>
            <w:proofErr w:type="spellEnd"/>
            <w:r w:rsidRPr="00083394">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19487EB7" w14:textId="77777777" w:rsidR="00BC5BB1" w:rsidRPr="00083394" w:rsidRDefault="00BC5BB1">
            <w:pPr>
              <w:pStyle w:val="tablecell"/>
              <w:keepNext w:val="0"/>
              <w:keepLines w:val="0"/>
              <w:spacing w:before="20" w:after="40"/>
              <w:rPr>
                <w:lang w:val="en-CA"/>
              </w:rPr>
            </w:pPr>
          </w:p>
        </w:tc>
      </w:tr>
      <w:tr w:rsidR="00083394" w:rsidRPr="00083394" w14:paraId="79263D22" w14:textId="77777777" w:rsidTr="00BC5BB1">
        <w:trPr>
          <w:cantSplit/>
          <w:jc w:val="right"/>
        </w:trPr>
        <w:tc>
          <w:tcPr>
            <w:tcW w:w="7920" w:type="dxa"/>
            <w:tcBorders>
              <w:top w:val="single" w:sz="4" w:space="0" w:color="auto"/>
              <w:left w:val="single" w:sz="4" w:space="0" w:color="auto"/>
              <w:bottom w:val="single" w:sz="4" w:space="0" w:color="auto"/>
              <w:right w:val="single" w:sz="4" w:space="0" w:color="auto"/>
            </w:tcBorders>
          </w:tcPr>
          <w:p w14:paraId="443DB68F" w14:textId="66EABCEB" w:rsidR="00083394" w:rsidRPr="00083394" w:rsidRDefault="00083394">
            <w:pPr>
              <w:pStyle w:val="tablesyntax"/>
              <w:keepLines w:val="0"/>
              <w:spacing w:before="20" w:after="40"/>
              <w:rPr>
                <w:highlight w:val="yellow"/>
                <w:lang w:val="en-CA"/>
              </w:rPr>
            </w:pPr>
            <w:r>
              <w:rPr>
                <w:lang w:val="en-CA"/>
              </w:rPr>
              <w:tab/>
            </w:r>
            <w:proofErr w:type="gramStart"/>
            <w:r w:rsidRPr="00083394">
              <w:rPr>
                <w:highlight w:val="yellow"/>
                <w:lang w:val="en-CA"/>
              </w:rPr>
              <w:t xml:space="preserve">if( </w:t>
            </w:r>
            <w:proofErr w:type="spellStart"/>
            <w:r w:rsidRPr="00083394">
              <w:rPr>
                <w:highlight w:val="yellow"/>
                <w:lang w:val="en-CA"/>
              </w:rPr>
              <w:t>slice</w:t>
            </w:r>
            <w:proofErr w:type="gramEnd"/>
            <w:r w:rsidRPr="00083394">
              <w:rPr>
                <w:highlight w:val="yellow"/>
                <w:lang w:val="en-CA"/>
              </w:rPr>
              <w:t>_qp_offset_scale_enabled_flag</w:t>
            </w:r>
            <w:proofErr w:type="spellEnd"/>
            <w:r w:rsidRPr="00083394">
              <w:rPr>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0E915994" w14:textId="77777777" w:rsidR="00083394" w:rsidRPr="00083394" w:rsidRDefault="00083394">
            <w:pPr>
              <w:pStyle w:val="tablecell"/>
              <w:keepNext w:val="0"/>
              <w:keepLines w:val="0"/>
              <w:spacing w:before="20" w:after="40"/>
              <w:rPr>
                <w:highlight w:val="yellow"/>
                <w:lang w:val="en-CA"/>
              </w:rPr>
            </w:pPr>
          </w:p>
        </w:tc>
      </w:tr>
      <w:tr w:rsidR="00083394" w:rsidRPr="00083394" w14:paraId="18F7E140" w14:textId="77777777" w:rsidTr="00BC5BB1">
        <w:trPr>
          <w:cantSplit/>
          <w:jc w:val="right"/>
        </w:trPr>
        <w:tc>
          <w:tcPr>
            <w:tcW w:w="7920" w:type="dxa"/>
            <w:tcBorders>
              <w:top w:val="single" w:sz="4" w:space="0" w:color="auto"/>
              <w:left w:val="single" w:sz="4" w:space="0" w:color="auto"/>
              <w:bottom w:val="single" w:sz="4" w:space="0" w:color="auto"/>
              <w:right w:val="single" w:sz="4" w:space="0" w:color="auto"/>
            </w:tcBorders>
          </w:tcPr>
          <w:p w14:paraId="1D2D5B6F" w14:textId="50D7DA1B" w:rsidR="00083394" w:rsidRPr="00403888" w:rsidRDefault="00083394">
            <w:pPr>
              <w:pStyle w:val="tablesyntax"/>
              <w:keepLines w:val="0"/>
              <w:spacing w:before="20" w:after="40"/>
              <w:rPr>
                <w:b/>
                <w:highlight w:val="yellow"/>
                <w:lang w:val="en-CA"/>
              </w:rPr>
            </w:pPr>
            <w:r w:rsidRPr="00083394">
              <w:rPr>
                <w:lang w:val="en-CA"/>
              </w:rPr>
              <w:tab/>
            </w:r>
            <w:r w:rsidRPr="00083394">
              <w:rPr>
                <w:lang w:val="en-CA"/>
              </w:rPr>
              <w:tab/>
            </w:r>
            <w:bookmarkStart w:id="10" w:name="_Hlk532398021"/>
            <w:proofErr w:type="spellStart"/>
            <w:r w:rsidRPr="00403888">
              <w:rPr>
                <w:b/>
                <w:highlight w:val="yellow"/>
                <w:lang w:val="en-CA"/>
              </w:rPr>
              <w:t>ctb_sz_qp_offset_scaler</w:t>
            </w:r>
            <w:bookmarkEnd w:id="10"/>
            <w:proofErr w:type="spellEnd"/>
          </w:p>
        </w:tc>
        <w:tc>
          <w:tcPr>
            <w:tcW w:w="1152" w:type="dxa"/>
            <w:tcBorders>
              <w:top w:val="single" w:sz="4" w:space="0" w:color="auto"/>
              <w:left w:val="single" w:sz="4" w:space="0" w:color="auto"/>
              <w:bottom w:val="single" w:sz="4" w:space="0" w:color="auto"/>
              <w:right w:val="single" w:sz="4" w:space="0" w:color="auto"/>
            </w:tcBorders>
          </w:tcPr>
          <w:p w14:paraId="70196300" w14:textId="63DDB73A" w:rsidR="00083394" w:rsidRPr="00083394" w:rsidRDefault="00083394">
            <w:pPr>
              <w:pStyle w:val="tablecell"/>
              <w:keepNext w:val="0"/>
              <w:keepLines w:val="0"/>
              <w:spacing w:before="20" w:after="40"/>
              <w:rPr>
                <w:lang w:val="en-CA"/>
              </w:rPr>
            </w:pPr>
            <w:r w:rsidRPr="00083394">
              <w:rPr>
                <w:highlight w:val="yellow"/>
                <w:lang w:val="en-CA"/>
              </w:rPr>
              <w:t>ae(v)</w:t>
            </w:r>
          </w:p>
        </w:tc>
      </w:tr>
      <w:tr w:rsidR="00BC5BB1" w:rsidRPr="00083394" w14:paraId="54BAFCF1" w14:textId="77777777" w:rsidTr="00BC5BB1">
        <w:trPr>
          <w:cantSplit/>
          <w:jc w:val="right"/>
        </w:trPr>
        <w:tc>
          <w:tcPr>
            <w:tcW w:w="7920" w:type="dxa"/>
            <w:tcBorders>
              <w:top w:val="single" w:sz="4" w:space="0" w:color="auto"/>
              <w:left w:val="single" w:sz="4" w:space="0" w:color="auto"/>
              <w:bottom w:val="single" w:sz="4" w:space="0" w:color="auto"/>
              <w:right w:val="single" w:sz="4" w:space="0" w:color="auto"/>
            </w:tcBorders>
            <w:hideMark/>
          </w:tcPr>
          <w:p w14:paraId="4EF3924E" w14:textId="51CC404D" w:rsidR="00BC5BB1" w:rsidRPr="00083394" w:rsidRDefault="00BC5BB1">
            <w:pPr>
              <w:pStyle w:val="tablesyntax"/>
              <w:keepLines w:val="0"/>
              <w:spacing w:before="20" w:after="40"/>
              <w:rPr>
                <w:lang w:val="en-CA"/>
              </w:rPr>
            </w:pPr>
            <w:r w:rsidRPr="00083394">
              <w:rPr>
                <w:noProof/>
                <w:kern w:val="2"/>
                <w:lang w:eastAsia="ko-KR"/>
              </w:rPr>
              <w:tab/>
            </w:r>
            <w:r w:rsidR="00083394">
              <w:rPr>
                <w:rFonts w:eastAsia="PMingLiU"/>
                <w:noProof/>
                <w:kern w:val="2"/>
                <w:lang w:eastAsia="zh-TW"/>
              </w:rPr>
              <w:t>[…]</w:t>
            </w:r>
          </w:p>
        </w:tc>
        <w:tc>
          <w:tcPr>
            <w:tcW w:w="1152" w:type="dxa"/>
            <w:tcBorders>
              <w:top w:val="single" w:sz="4" w:space="0" w:color="auto"/>
              <w:left w:val="single" w:sz="4" w:space="0" w:color="auto"/>
              <w:bottom w:val="single" w:sz="4" w:space="0" w:color="auto"/>
              <w:right w:val="single" w:sz="4" w:space="0" w:color="auto"/>
            </w:tcBorders>
          </w:tcPr>
          <w:p w14:paraId="71408F01" w14:textId="77777777" w:rsidR="00BC5BB1" w:rsidRPr="00083394" w:rsidRDefault="00BC5BB1">
            <w:pPr>
              <w:pStyle w:val="tablecell"/>
              <w:keepNext w:val="0"/>
              <w:keepLines w:val="0"/>
              <w:spacing w:before="20" w:after="40"/>
              <w:rPr>
                <w:lang w:val="en-CA"/>
              </w:rPr>
            </w:pPr>
          </w:p>
        </w:tc>
      </w:tr>
      <w:tr w:rsidR="00BC5BB1" w:rsidRPr="00083394" w14:paraId="4E5B293A" w14:textId="77777777" w:rsidTr="00BC5BB1">
        <w:trPr>
          <w:cantSplit/>
          <w:jc w:val="right"/>
        </w:trPr>
        <w:tc>
          <w:tcPr>
            <w:tcW w:w="7920" w:type="dxa"/>
            <w:tcBorders>
              <w:top w:val="single" w:sz="4" w:space="0" w:color="auto"/>
              <w:left w:val="single" w:sz="4" w:space="0" w:color="auto"/>
              <w:bottom w:val="single" w:sz="4" w:space="0" w:color="auto"/>
              <w:right w:val="single" w:sz="4" w:space="0" w:color="auto"/>
            </w:tcBorders>
            <w:hideMark/>
          </w:tcPr>
          <w:p w14:paraId="313BC1D2" w14:textId="77777777" w:rsidR="00BC5BB1" w:rsidRPr="00083394" w:rsidRDefault="00BC5BB1">
            <w:pPr>
              <w:pStyle w:val="tablesyntax"/>
              <w:keepNext w:val="0"/>
              <w:keepLines w:val="0"/>
              <w:spacing w:before="20" w:after="40"/>
              <w:rPr>
                <w:lang w:val="en-CA"/>
              </w:rPr>
            </w:pPr>
            <w:r w:rsidRPr="00083394">
              <w:rPr>
                <w:lang w:val="en-CA"/>
              </w:rPr>
              <w:t>}</w:t>
            </w:r>
          </w:p>
        </w:tc>
        <w:tc>
          <w:tcPr>
            <w:tcW w:w="1152" w:type="dxa"/>
            <w:tcBorders>
              <w:top w:val="single" w:sz="4" w:space="0" w:color="auto"/>
              <w:left w:val="single" w:sz="4" w:space="0" w:color="auto"/>
              <w:bottom w:val="single" w:sz="4" w:space="0" w:color="auto"/>
              <w:right w:val="single" w:sz="4" w:space="0" w:color="auto"/>
            </w:tcBorders>
          </w:tcPr>
          <w:p w14:paraId="5C8751D4" w14:textId="77777777" w:rsidR="00BC5BB1" w:rsidRPr="00083394" w:rsidRDefault="00BC5BB1">
            <w:pPr>
              <w:pStyle w:val="tablecell"/>
              <w:keepNext w:val="0"/>
              <w:keepLines w:val="0"/>
              <w:spacing w:before="20" w:after="40"/>
              <w:rPr>
                <w:lang w:val="en-CA"/>
              </w:rPr>
            </w:pPr>
          </w:p>
        </w:tc>
      </w:tr>
    </w:tbl>
    <w:p w14:paraId="02BAACFB" w14:textId="04785975" w:rsidR="00BC5BB1" w:rsidRDefault="00BC5BB1" w:rsidP="00E1511B">
      <w:pPr>
        <w:rPr>
          <w:lang w:val="en-CA"/>
        </w:rPr>
      </w:pPr>
    </w:p>
    <w:p w14:paraId="42E43FC4" w14:textId="77777777" w:rsidR="00083394" w:rsidRPr="00297673" w:rsidRDefault="00083394" w:rsidP="00F7187F">
      <w:pPr>
        <w:ind w:left="284"/>
        <w:rPr>
          <w:sz w:val="20"/>
          <w:highlight w:val="yellow"/>
          <w:lang w:val="en-CA"/>
        </w:rPr>
      </w:pPr>
      <w:proofErr w:type="spellStart"/>
      <w:r w:rsidRPr="00297673">
        <w:rPr>
          <w:b/>
          <w:sz w:val="20"/>
          <w:highlight w:val="yellow"/>
          <w:lang w:val="en-CA"/>
        </w:rPr>
        <w:t>ctb_sz_qp_offset_scaler</w:t>
      </w:r>
      <w:proofErr w:type="spellEnd"/>
      <w:r w:rsidRPr="00297673">
        <w:rPr>
          <w:sz w:val="20"/>
          <w:highlight w:val="yellow"/>
          <w:lang w:val="en-CA"/>
        </w:rPr>
        <w:t xml:space="preserve"> specifies the scaling factor used when applying block-size-based implicit QP offset.</w:t>
      </w:r>
    </w:p>
    <w:p w14:paraId="180C928E" w14:textId="36DC5E55" w:rsidR="00083394" w:rsidRPr="00297673" w:rsidRDefault="00083394" w:rsidP="00083394">
      <w:pPr>
        <w:pStyle w:val="Paragraphedeliste"/>
        <w:numPr>
          <w:ilvl w:val="0"/>
          <w:numId w:val="27"/>
        </w:numPr>
        <w:rPr>
          <w:sz w:val="20"/>
          <w:highlight w:val="yellow"/>
          <w:lang w:val="en-CA"/>
        </w:rPr>
      </w:pPr>
      <w:r w:rsidRPr="00297673">
        <w:rPr>
          <w:sz w:val="20"/>
          <w:highlight w:val="yellow"/>
          <w:lang w:val="en-CA"/>
        </w:rPr>
        <w:t xml:space="preserve">When not present, </w:t>
      </w:r>
      <w:proofErr w:type="spellStart"/>
      <w:r w:rsidRPr="00297673">
        <w:rPr>
          <w:sz w:val="20"/>
          <w:highlight w:val="yellow"/>
          <w:lang w:val="en-CA"/>
        </w:rPr>
        <w:t>blockSizeQpOffsetS</w:t>
      </w:r>
      <w:r w:rsidR="00F7187F" w:rsidRPr="00297673">
        <w:rPr>
          <w:sz w:val="20"/>
          <w:highlight w:val="yellow"/>
          <w:lang w:val="en-CA"/>
        </w:rPr>
        <w:t>cale</w:t>
      </w:r>
      <w:proofErr w:type="spellEnd"/>
      <w:r w:rsidR="00F7187F" w:rsidRPr="00297673">
        <w:rPr>
          <w:sz w:val="20"/>
          <w:highlight w:val="yellow"/>
          <w:lang w:val="en-CA"/>
        </w:rPr>
        <w:t xml:space="preserve"> </w:t>
      </w:r>
      <w:r w:rsidRPr="00297673">
        <w:rPr>
          <w:sz w:val="20"/>
          <w:highlight w:val="yellow"/>
          <w:lang w:val="en-CA"/>
        </w:rPr>
        <w:t xml:space="preserve">is inferred to </w:t>
      </w:r>
      <w:r w:rsidR="00F7187F" w:rsidRPr="00297673">
        <w:rPr>
          <w:sz w:val="20"/>
          <w:highlight w:val="yellow"/>
          <w:lang w:val="en-CA"/>
        </w:rPr>
        <w:t>the default value</w:t>
      </w:r>
      <w:r w:rsidRPr="00297673">
        <w:rPr>
          <w:sz w:val="20"/>
          <w:highlight w:val="yellow"/>
          <w:lang w:val="en-CA"/>
        </w:rPr>
        <w:t xml:space="preserve"> (</w:t>
      </w:r>
      <w:bookmarkStart w:id="11" w:name="_Hlk532399410"/>
      <w:r w:rsidR="002316D8" w:rsidRPr="00297673">
        <w:rPr>
          <w:sz w:val="20"/>
          <w:highlight w:val="yellow"/>
          <w:lang w:val="en-CA"/>
        </w:rPr>
        <w:t xml:space="preserve">1 &lt;&lt; </w:t>
      </w:r>
      <w:proofErr w:type="spellStart"/>
      <w:r w:rsidR="00F7187F" w:rsidRPr="00297673">
        <w:rPr>
          <w:sz w:val="20"/>
          <w:highlight w:val="yellow"/>
          <w:lang w:val="en-CA"/>
        </w:rPr>
        <w:t>blockSizeQpOffsetShift</w:t>
      </w:r>
      <w:proofErr w:type="spellEnd"/>
      <w:r w:rsidR="002316D8" w:rsidRPr="00297673">
        <w:rPr>
          <w:sz w:val="20"/>
          <w:highlight w:val="yellow"/>
          <w:lang w:val="en-CA"/>
        </w:rPr>
        <w:t>)</w:t>
      </w:r>
      <w:bookmarkEnd w:id="11"/>
    </w:p>
    <w:p w14:paraId="6BA4A812" w14:textId="6F2A7326" w:rsidR="00F7187F" w:rsidRPr="00297673" w:rsidRDefault="00F7187F" w:rsidP="00083394">
      <w:pPr>
        <w:pStyle w:val="Paragraphedeliste"/>
        <w:numPr>
          <w:ilvl w:val="0"/>
          <w:numId w:val="27"/>
        </w:numPr>
        <w:rPr>
          <w:sz w:val="20"/>
          <w:highlight w:val="yellow"/>
          <w:lang w:val="en-CA"/>
        </w:rPr>
      </w:pPr>
      <w:r w:rsidRPr="00297673">
        <w:rPr>
          <w:sz w:val="20"/>
          <w:highlight w:val="yellow"/>
          <w:lang w:val="en-CA"/>
        </w:rPr>
        <w:lastRenderedPageBreak/>
        <w:t xml:space="preserve">When present, </w:t>
      </w:r>
      <w:proofErr w:type="spellStart"/>
      <w:r w:rsidRPr="00297673">
        <w:rPr>
          <w:sz w:val="20"/>
          <w:highlight w:val="yellow"/>
          <w:lang w:val="en-CA"/>
        </w:rPr>
        <w:t>blockSizeQpOffsetScale</w:t>
      </w:r>
      <w:proofErr w:type="spellEnd"/>
      <w:r w:rsidRPr="00297673">
        <w:rPr>
          <w:sz w:val="20"/>
          <w:highlight w:val="yellow"/>
          <w:lang w:val="en-CA"/>
        </w:rPr>
        <w:t xml:space="preserve"> is computed as follows:</w:t>
      </w:r>
    </w:p>
    <w:p w14:paraId="43E23175" w14:textId="1896649A" w:rsidR="00083394" w:rsidRDefault="00083394" w:rsidP="00F7187F">
      <w:pPr>
        <w:ind w:left="1080"/>
        <w:rPr>
          <w:sz w:val="20"/>
          <w:highlight w:val="yellow"/>
          <w:lang w:val="en-CA"/>
        </w:rPr>
      </w:pPr>
      <w:proofErr w:type="spellStart"/>
      <w:r w:rsidRPr="00297673">
        <w:rPr>
          <w:sz w:val="20"/>
          <w:highlight w:val="yellow"/>
          <w:lang w:val="en-CA"/>
        </w:rPr>
        <w:t>blockSizeQpOffsetScale</w:t>
      </w:r>
      <w:proofErr w:type="spellEnd"/>
      <w:r w:rsidRPr="00297673">
        <w:rPr>
          <w:sz w:val="20"/>
          <w:highlight w:val="yellow"/>
          <w:lang w:val="en-CA"/>
        </w:rPr>
        <w:t xml:space="preserve"> = </w:t>
      </w:r>
      <w:proofErr w:type="spellStart"/>
      <w:proofErr w:type="gramStart"/>
      <w:r w:rsidRPr="00297673">
        <w:rPr>
          <w:sz w:val="20"/>
          <w:highlight w:val="yellow"/>
          <w:lang w:val="en-CA"/>
        </w:rPr>
        <w:t>blockSizeQpOffsetScaleTable</w:t>
      </w:r>
      <w:proofErr w:type="spellEnd"/>
      <w:r w:rsidRPr="00297673">
        <w:rPr>
          <w:sz w:val="20"/>
          <w:highlight w:val="yellow"/>
          <w:lang w:val="en-CA"/>
        </w:rPr>
        <w:t>[</w:t>
      </w:r>
      <w:proofErr w:type="gramEnd"/>
      <w:r w:rsidR="00D31211">
        <w:rPr>
          <w:sz w:val="20"/>
          <w:highlight w:val="yellow"/>
          <w:lang w:val="en-CA"/>
        </w:rPr>
        <w:t> </w:t>
      </w:r>
      <w:proofErr w:type="spellStart"/>
      <w:r w:rsidRPr="00297673">
        <w:rPr>
          <w:sz w:val="20"/>
          <w:highlight w:val="yellow"/>
          <w:lang w:val="en-CA"/>
        </w:rPr>
        <w:t>ctb_sz_qp_offset_scaler</w:t>
      </w:r>
      <w:proofErr w:type="spellEnd"/>
      <w:r w:rsidR="00D31211">
        <w:rPr>
          <w:sz w:val="20"/>
          <w:highlight w:val="yellow"/>
          <w:lang w:val="en-CA"/>
        </w:rPr>
        <w:t> </w:t>
      </w:r>
      <w:r w:rsidRPr="00297673">
        <w:rPr>
          <w:sz w:val="20"/>
          <w:highlight w:val="yellow"/>
          <w:lang w:val="en-CA"/>
        </w:rPr>
        <w:t>]</w:t>
      </w:r>
    </w:p>
    <w:p w14:paraId="5C9E2C94" w14:textId="77777777" w:rsidR="00D31211" w:rsidRPr="00F7187F" w:rsidRDefault="00D31211" w:rsidP="00F7187F">
      <w:pPr>
        <w:ind w:left="1080"/>
        <w:rPr>
          <w:sz w:val="20"/>
          <w:lang w:val="en-CA"/>
        </w:rPr>
      </w:pPr>
    </w:p>
    <w:p w14:paraId="4191544B" w14:textId="61F84062" w:rsidR="00F7187F" w:rsidRDefault="00F7187F" w:rsidP="00083394">
      <w:pPr>
        <w:rPr>
          <w:lang w:val="en-CA"/>
        </w:rPr>
      </w:pPr>
      <w:proofErr w:type="spellStart"/>
      <w:r w:rsidRPr="00F7187F">
        <w:rPr>
          <w:lang w:val="en-CA"/>
        </w:rPr>
        <w:t>ctb_sz_qp_offset_scaler</w:t>
      </w:r>
      <w:proofErr w:type="spellEnd"/>
      <w:r>
        <w:rPr>
          <w:lang w:val="en-CA"/>
        </w:rPr>
        <w:t xml:space="preserve"> is coded with arithmetic coding, in a way </w:t>
      </w:r>
      <w:proofErr w:type="gramStart"/>
      <w:r>
        <w:rPr>
          <w:lang w:val="en-CA"/>
        </w:rPr>
        <w:t>similar to</w:t>
      </w:r>
      <w:proofErr w:type="gramEnd"/>
      <w:r>
        <w:rPr>
          <w:lang w:val="en-CA"/>
        </w:rPr>
        <w:t xml:space="preserve"> </w:t>
      </w:r>
      <w:proofErr w:type="spellStart"/>
      <w:r>
        <w:rPr>
          <w:lang w:val="en-CA"/>
        </w:rPr>
        <w:t>cu_qp_delta_abs</w:t>
      </w:r>
      <w:proofErr w:type="spellEnd"/>
      <w:r>
        <w:rPr>
          <w:lang w:val="en-CA"/>
        </w:rPr>
        <w:t>.</w:t>
      </w:r>
    </w:p>
    <w:p w14:paraId="53F092D3" w14:textId="3BEECF3A" w:rsidR="002316D8" w:rsidRDefault="002316D8" w:rsidP="00083394">
      <w:pPr>
        <w:rPr>
          <w:lang w:val="en-CA"/>
        </w:rPr>
      </w:pPr>
      <w:proofErr w:type="spellStart"/>
      <w:r w:rsidRPr="002316D8">
        <w:rPr>
          <w:lang w:val="en-CA"/>
        </w:rPr>
        <w:t>blockSizeQpOffsetShift</w:t>
      </w:r>
      <w:proofErr w:type="spellEnd"/>
      <w:r>
        <w:rPr>
          <w:lang w:val="en-CA"/>
        </w:rPr>
        <w:t xml:space="preserve"> is </w:t>
      </w:r>
      <w:r w:rsidR="00F51C5D">
        <w:rPr>
          <w:lang w:val="en-CA"/>
        </w:rPr>
        <w:t xml:space="preserve">defined </w:t>
      </w:r>
      <w:r>
        <w:rPr>
          <w:lang w:val="en-CA"/>
        </w:rPr>
        <w:t xml:space="preserve">by the </w:t>
      </w:r>
      <w:r w:rsidR="00F51C5D">
        <w:rPr>
          <w:lang w:val="en-CA"/>
        </w:rPr>
        <w:t>specification</w:t>
      </w:r>
      <w:r>
        <w:rPr>
          <w:lang w:val="en-CA"/>
        </w:rPr>
        <w:t>, e.g. 3.</w:t>
      </w:r>
    </w:p>
    <w:p w14:paraId="5790205B" w14:textId="42BAC319" w:rsidR="00083394" w:rsidRDefault="00083394" w:rsidP="00083394">
      <w:pPr>
        <w:rPr>
          <w:lang w:val="en-CA"/>
        </w:rPr>
      </w:pPr>
      <w:proofErr w:type="spellStart"/>
      <w:r>
        <w:rPr>
          <w:lang w:val="en-CA"/>
        </w:rPr>
        <w:t>blockSizeQpOffsetScaleTable</w:t>
      </w:r>
      <w:proofErr w:type="spellEnd"/>
      <w:r>
        <w:rPr>
          <w:lang w:val="en-CA"/>
        </w:rPr>
        <w:t xml:space="preserve"> specif</w:t>
      </w:r>
      <w:r w:rsidR="002316D8">
        <w:rPr>
          <w:lang w:val="en-CA"/>
        </w:rPr>
        <w:t>ies possible</w:t>
      </w:r>
      <w:r w:rsidR="00F7187F">
        <w:rPr>
          <w:lang w:val="en-CA"/>
        </w:rPr>
        <w:t xml:space="preserve"> scaling factors</w:t>
      </w:r>
      <w:r w:rsidR="002316D8">
        <w:rPr>
          <w:lang w:val="en-CA"/>
        </w:rPr>
        <w:t xml:space="preserve"> and is </w:t>
      </w:r>
      <w:r w:rsidR="00D31211">
        <w:rPr>
          <w:lang w:val="en-CA"/>
        </w:rPr>
        <w:t>defined by default in the specification</w:t>
      </w:r>
      <w:r w:rsidR="00F7187F">
        <w:rPr>
          <w:lang w:val="en-CA"/>
        </w:rPr>
        <w:t>, for example</w:t>
      </w:r>
    </w:p>
    <w:p w14:paraId="21CE5697" w14:textId="1FBD817C" w:rsidR="002316D8" w:rsidRPr="00297673" w:rsidRDefault="002316D8" w:rsidP="002316D8">
      <w:pPr>
        <w:pStyle w:val="Lgende"/>
        <w:rPr>
          <w:highlight w:val="yellow"/>
          <w:lang w:val="en-CA"/>
        </w:rPr>
      </w:pPr>
      <w:bookmarkStart w:id="12" w:name="_Toc503770578"/>
      <w:bookmarkStart w:id="13" w:name="_Toc501130570"/>
      <w:bookmarkStart w:id="14" w:name="_Toc423602667"/>
      <w:bookmarkStart w:id="15" w:name="_Toc423602493"/>
      <w:bookmarkStart w:id="16" w:name="_Toc415476450"/>
      <w:r w:rsidRPr="00297673">
        <w:rPr>
          <w:highlight w:val="yellow"/>
          <w:lang w:val="en-CA"/>
        </w:rPr>
        <w:t xml:space="preserve">Specification of </w:t>
      </w:r>
      <w:bookmarkStart w:id="17" w:name="_Hlk532403564"/>
      <w:bookmarkEnd w:id="12"/>
      <w:bookmarkEnd w:id="13"/>
      <w:bookmarkEnd w:id="14"/>
      <w:bookmarkEnd w:id="15"/>
      <w:bookmarkEnd w:id="16"/>
      <w:proofErr w:type="spellStart"/>
      <w:r w:rsidRPr="00297673">
        <w:rPr>
          <w:highlight w:val="yellow"/>
          <w:lang w:val="en-CA"/>
        </w:rPr>
        <w:t>blockSizeQpOffsetScaleTable</w:t>
      </w:r>
      <w:bookmarkEnd w:id="17"/>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397"/>
        <w:gridCol w:w="397"/>
        <w:gridCol w:w="397"/>
        <w:gridCol w:w="397"/>
        <w:gridCol w:w="397"/>
        <w:gridCol w:w="397"/>
        <w:gridCol w:w="397"/>
        <w:gridCol w:w="397"/>
        <w:gridCol w:w="397"/>
      </w:tblGrid>
      <w:tr w:rsidR="002316D8" w:rsidRPr="00297673" w14:paraId="51F056EC" w14:textId="77777777" w:rsidTr="002316D8">
        <w:trPr>
          <w:cantSplit/>
          <w:trHeight w:val="390"/>
          <w:jc w:val="center"/>
        </w:trPr>
        <w:tc>
          <w:tcPr>
            <w:tcW w:w="2342" w:type="dxa"/>
            <w:tcBorders>
              <w:top w:val="single" w:sz="4" w:space="0" w:color="auto"/>
              <w:left w:val="single" w:sz="4" w:space="0" w:color="auto"/>
              <w:bottom w:val="single" w:sz="4" w:space="0" w:color="auto"/>
              <w:right w:val="single" w:sz="4" w:space="0" w:color="auto"/>
            </w:tcBorders>
            <w:hideMark/>
          </w:tcPr>
          <w:p w14:paraId="03DCB208" w14:textId="402DEF6C" w:rsidR="002316D8" w:rsidRPr="00297673" w:rsidRDefault="002316D8">
            <w:pPr>
              <w:keepNext/>
              <w:keepLines/>
              <w:spacing w:before="100" w:after="100" w:line="190" w:lineRule="exact"/>
              <w:jc w:val="center"/>
              <w:rPr>
                <w:rFonts w:eastAsia="MS Mincho"/>
                <w:b/>
                <w:bCs/>
                <w:sz w:val="20"/>
                <w:highlight w:val="yellow"/>
                <w:lang w:val="en-CA" w:eastAsia="ja-JP"/>
              </w:rPr>
            </w:pPr>
            <w:proofErr w:type="spellStart"/>
            <w:r w:rsidRPr="00297673">
              <w:rPr>
                <w:b/>
                <w:sz w:val="20"/>
                <w:highlight w:val="yellow"/>
                <w:lang w:val="en-CA"/>
              </w:rPr>
              <w:t>ctb_sz_qp_offset_scaler</w:t>
            </w:r>
            <w:proofErr w:type="spellEnd"/>
          </w:p>
        </w:tc>
        <w:tc>
          <w:tcPr>
            <w:tcW w:w="397" w:type="dxa"/>
            <w:tcBorders>
              <w:top w:val="single" w:sz="4" w:space="0" w:color="auto"/>
              <w:left w:val="single" w:sz="4" w:space="0" w:color="auto"/>
              <w:bottom w:val="single" w:sz="4" w:space="0" w:color="auto"/>
              <w:right w:val="single" w:sz="4" w:space="0" w:color="auto"/>
            </w:tcBorders>
            <w:vAlign w:val="center"/>
            <w:hideMark/>
          </w:tcPr>
          <w:p w14:paraId="44A681D9" w14:textId="77777777" w:rsidR="002316D8" w:rsidRPr="00297673" w:rsidRDefault="002316D8">
            <w:pPr>
              <w:keepNext/>
              <w:keepLines/>
              <w:spacing w:before="100" w:after="100" w:line="190" w:lineRule="exact"/>
              <w:jc w:val="center"/>
              <w:rPr>
                <w:rFonts w:eastAsia="MS Mincho"/>
                <w:b/>
                <w:sz w:val="20"/>
                <w:highlight w:val="yellow"/>
                <w:lang w:val="en-CA" w:eastAsia="ja-JP"/>
              </w:rPr>
            </w:pPr>
            <w:r w:rsidRPr="00297673">
              <w:rPr>
                <w:rFonts w:eastAsia="MS Mincho"/>
                <w:b/>
                <w:sz w:val="20"/>
                <w:highlight w:val="yellow"/>
                <w:lang w:val="en-CA" w:eastAsia="ja-JP"/>
              </w:rPr>
              <w:t>0</w:t>
            </w:r>
          </w:p>
        </w:tc>
        <w:tc>
          <w:tcPr>
            <w:tcW w:w="397" w:type="dxa"/>
            <w:tcBorders>
              <w:top w:val="single" w:sz="4" w:space="0" w:color="auto"/>
              <w:left w:val="single" w:sz="4" w:space="0" w:color="auto"/>
              <w:bottom w:val="single" w:sz="4" w:space="0" w:color="auto"/>
              <w:right w:val="single" w:sz="4" w:space="0" w:color="auto"/>
            </w:tcBorders>
            <w:vAlign w:val="center"/>
            <w:hideMark/>
          </w:tcPr>
          <w:p w14:paraId="42D02A5D" w14:textId="77777777" w:rsidR="002316D8" w:rsidRPr="00297673" w:rsidRDefault="002316D8">
            <w:pPr>
              <w:keepNext/>
              <w:keepLines/>
              <w:spacing w:before="100" w:after="100" w:line="190" w:lineRule="exact"/>
              <w:jc w:val="center"/>
              <w:rPr>
                <w:rFonts w:eastAsia="MS Mincho"/>
                <w:b/>
                <w:sz w:val="20"/>
                <w:highlight w:val="yellow"/>
                <w:lang w:val="en-CA" w:eastAsia="ja-JP"/>
              </w:rPr>
            </w:pPr>
            <w:r w:rsidRPr="00297673">
              <w:rPr>
                <w:rFonts w:eastAsia="MS Mincho"/>
                <w:b/>
                <w:sz w:val="20"/>
                <w:highlight w:val="yellow"/>
                <w:lang w:val="en-CA" w:eastAsia="ja-JP"/>
              </w:rPr>
              <w:t>1</w:t>
            </w:r>
          </w:p>
        </w:tc>
        <w:tc>
          <w:tcPr>
            <w:tcW w:w="397" w:type="dxa"/>
            <w:tcBorders>
              <w:top w:val="single" w:sz="4" w:space="0" w:color="auto"/>
              <w:left w:val="single" w:sz="4" w:space="0" w:color="auto"/>
              <w:bottom w:val="single" w:sz="4" w:space="0" w:color="auto"/>
              <w:right w:val="single" w:sz="4" w:space="0" w:color="auto"/>
            </w:tcBorders>
            <w:vAlign w:val="center"/>
            <w:hideMark/>
          </w:tcPr>
          <w:p w14:paraId="46F60508" w14:textId="77777777" w:rsidR="002316D8" w:rsidRPr="00297673" w:rsidRDefault="002316D8">
            <w:pPr>
              <w:keepNext/>
              <w:keepLines/>
              <w:spacing w:before="100" w:after="100" w:line="190" w:lineRule="exact"/>
              <w:jc w:val="center"/>
              <w:rPr>
                <w:rFonts w:eastAsia="MS Mincho"/>
                <w:b/>
                <w:sz w:val="20"/>
                <w:highlight w:val="yellow"/>
                <w:lang w:val="en-CA" w:eastAsia="ja-JP"/>
              </w:rPr>
            </w:pPr>
            <w:r w:rsidRPr="00297673">
              <w:rPr>
                <w:rFonts w:eastAsia="MS Mincho"/>
                <w:b/>
                <w:sz w:val="20"/>
                <w:highlight w:val="yellow"/>
                <w:lang w:val="en-CA" w:eastAsia="ja-JP"/>
              </w:rPr>
              <w:t>2</w:t>
            </w:r>
          </w:p>
        </w:tc>
        <w:tc>
          <w:tcPr>
            <w:tcW w:w="397" w:type="dxa"/>
            <w:tcBorders>
              <w:top w:val="single" w:sz="4" w:space="0" w:color="auto"/>
              <w:left w:val="single" w:sz="4" w:space="0" w:color="auto"/>
              <w:bottom w:val="single" w:sz="4" w:space="0" w:color="auto"/>
              <w:right w:val="single" w:sz="4" w:space="0" w:color="auto"/>
            </w:tcBorders>
            <w:vAlign w:val="center"/>
            <w:hideMark/>
          </w:tcPr>
          <w:p w14:paraId="672BD62D" w14:textId="77777777" w:rsidR="002316D8" w:rsidRPr="00297673" w:rsidRDefault="002316D8">
            <w:pPr>
              <w:keepNext/>
              <w:keepLines/>
              <w:spacing w:before="100" w:after="100" w:line="190" w:lineRule="exact"/>
              <w:jc w:val="center"/>
              <w:rPr>
                <w:rFonts w:eastAsia="MS Mincho"/>
                <w:b/>
                <w:sz w:val="20"/>
                <w:highlight w:val="yellow"/>
                <w:lang w:val="en-CA" w:eastAsia="ja-JP"/>
              </w:rPr>
            </w:pPr>
            <w:r w:rsidRPr="00297673">
              <w:rPr>
                <w:rFonts w:eastAsia="MS Mincho"/>
                <w:b/>
                <w:sz w:val="20"/>
                <w:highlight w:val="yellow"/>
                <w:lang w:val="en-CA" w:eastAsia="ja-JP"/>
              </w:rPr>
              <w:t>3</w:t>
            </w:r>
          </w:p>
        </w:tc>
        <w:tc>
          <w:tcPr>
            <w:tcW w:w="397" w:type="dxa"/>
            <w:tcBorders>
              <w:top w:val="single" w:sz="4" w:space="0" w:color="auto"/>
              <w:left w:val="single" w:sz="4" w:space="0" w:color="auto"/>
              <w:bottom w:val="single" w:sz="4" w:space="0" w:color="auto"/>
              <w:right w:val="single" w:sz="4" w:space="0" w:color="auto"/>
            </w:tcBorders>
            <w:vAlign w:val="center"/>
            <w:hideMark/>
          </w:tcPr>
          <w:p w14:paraId="17C46720" w14:textId="77777777" w:rsidR="002316D8" w:rsidRPr="00297673" w:rsidRDefault="002316D8">
            <w:pPr>
              <w:keepNext/>
              <w:keepLines/>
              <w:spacing w:before="100" w:after="100" w:line="190" w:lineRule="exact"/>
              <w:jc w:val="center"/>
              <w:rPr>
                <w:rFonts w:eastAsia="MS Mincho"/>
                <w:b/>
                <w:sz w:val="20"/>
                <w:highlight w:val="yellow"/>
                <w:lang w:val="en-CA" w:eastAsia="ja-JP"/>
              </w:rPr>
            </w:pPr>
            <w:r w:rsidRPr="00297673">
              <w:rPr>
                <w:rFonts w:eastAsia="MS Mincho"/>
                <w:b/>
                <w:sz w:val="20"/>
                <w:highlight w:val="yellow"/>
                <w:lang w:val="en-CA" w:eastAsia="ja-JP"/>
              </w:rPr>
              <w:t>4</w:t>
            </w:r>
          </w:p>
        </w:tc>
        <w:tc>
          <w:tcPr>
            <w:tcW w:w="397" w:type="dxa"/>
            <w:tcBorders>
              <w:top w:val="single" w:sz="4" w:space="0" w:color="auto"/>
              <w:left w:val="single" w:sz="4" w:space="0" w:color="auto"/>
              <w:bottom w:val="single" w:sz="4" w:space="0" w:color="auto"/>
              <w:right w:val="single" w:sz="4" w:space="0" w:color="auto"/>
            </w:tcBorders>
            <w:vAlign w:val="center"/>
            <w:hideMark/>
          </w:tcPr>
          <w:p w14:paraId="64B4E3E1" w14:textId="77777777" w:rsidR="002316D8" w:rsidRPr="00297673" w:rsidRDefault="002316D8">
            <w:pPr>
              <w:keepNext/>
              <w:keepLines/>
              <w:spacing w:before="100" w:after="100" w:line="190" w:lineRule="exact"/>
              <w:jc w:val="center"/>
              <w:rPr>
                <w:rFonts w:eastAsia="MS Mincho"/>
                <w:b/>
                <w:sz w:val="20"/>
                <w:highlight w:val="yellow"/>
                <w:lang w:val="en-CA" w:eastAsia="ja-JP"/>
              </w:rPr>
            </w:pPr>
            <w:r w:rsidRPr="00297673">
              <w:rPr>
                <w:rFonts w:eastAsia="MS Mincho"/>
                <w:b/>
                <w:sz w:val="20"/>
                <w:highlight w:val="yellow"/>
                <w:lang w:val="en-CA" w:eastAsia="ja-JP"/>
              </w:rPr>
              <w:t>5</w:t>
            </w:r>
          </w:p>
        </w:tc>
        <w:tc>
          <w:tcPr>
            <w:tcW w:w="397" w:type="dxa"/>
            <w:tcBorders>
              <w:top w:val="single" w:sz="4" w:space="0" w:color="auto"/>
              <w:left w:val="single" w:sz="4" w:space="0" w:color="auto"/>
              <w:bottom w:val="single" w:sz="4" w:space="0" w:color="auto"/>
              <w:right w:val="single" w:sz="4" w:space="0" w:color="auto"/>
            </w:tcBorders>
            <w:vAlign w:val="center"/>
            <w:hideMark/>
          </w:tcPr>
          <w:p w14:paraId="0A9723DB" w14:textId="77777777" w:rsidR="002316D8" w:rsidRPr="00297673" w:rsidRDefault="002316D8">
            <w:pPr>
              <w:keepNext/>
              <w:keepLines/>
              <w:spacing w:before="100" w:after="100" w:line="190" w:lineRule="exact"/>
              <w:jc w:val="center"/>
              <w:rPr>
                <w:rFonts w:eastAsia="MS Mincho"/>
                <w:b/>
                <w:sz w:val="20"/>
                <w:highlight w:val="yellow"/>
                <w:lang w:val="en-CA" w:eastAsia="ja-JP"/>
              </w:rPr>
            </w:pPr>
            <w:r w:rsidRPr="00297673">
              <w:rPr>
                <w:rFonts w:eastAsia="MS Mincho"/>
                <w:b/>
                <w:sz w:val="20"/>
                <w:highlight w:val="yellow"/>
                <w:lang w:val="en-CA" w:eastAsia="ja-JP"/>
              </w:rPr>
              <w:t>6</w:t>
            </w:r>
          </w:p>
        </w:tc>
        <w:tc>
          <w:tcPr>
            <w:tcW w:w="397" w:type="dxa"/>
            <w:tcBorders>
              <w:top w:val="single" w:sz="4" w:space="0" w:color="auto"/>
              <w:left w:val="single" w:sz="4" w:space="0" w:color="auto"/>
              <w:bottom w:val="single" w:sz="4" w:space="0" w:color="auto"/>
              <w:right w:val="single" w:sz="4" w:space="0" w:color="auto"/>
            </w:tcBorders>
            <w:vAlign w:val="center"/>
            <w:hideMark/>
          </w:tcPr>
          <w:p w14:paraId="6347385C" w14:textId="77777777" w:rsidR="002316D8" w:rsidRPr="00297673" w:rsidRDefault="002316D8">
            <w:pPr>
              <w:keepNext/>
              <w:keepLines/>
              <w:spacing w:before="100" w:after="100" w:line="190" w:lineRule="exact"/>
              <w:jc w:val="center"/>
              <w:rPr>
                <w:rFonts w:eastAsia="MS Mincho"/>
                <w:b/>
                <w:sz w:val="20"/>
                <w:highlight w:val="yellow"/>
                <w:lang w:val="en-CA" w:eastAsia="ja-JP"/>
              </w:rPr>
            </w:pPr>
            <w:r w:rsidRPr="00297673">
              <w:rPr>
                <w:rFonts w:eastAsia="MS Mincho"/>
                <w:b/>
                <w:sz w:val="20"/>
                <w:highlight w:val="yellow"/>
                <w:lang w:val="en-CA" w:eastAsia="ja-JP"/>
              </w:rPr>
              <w:t>7</w:t>
            </w:r>
          </w:p>
        </w:tc>
        <w:tc>
          <w:tcPr>
            <w:tcW w:w="397" w:type="dxa"/>
            <w:tcBorders>
              <w:top w:val="single" w:sz="4" w:space="0" w:color="auto"/>
              <w:left w:val="single" w:sz="4" w:space="0" w:color="auto"/>
              <w:bottom w:val="single" w:sz="4" w:space="0" w:color="auto"/>
              <w:right w:val="single" w:sz="4" w:space="0" w:color="auto"/>
            </w:tcBorders>
            <w:vAlign w:val="center"/>
            <w:hideMark/>
          </w:tcPr>
          <w:p w14:paraId="3E4A1D47" w14:textId="77777777" w:rsidR="002316D8" w:rsidRPr="00297673" w:rsidRDefault="002316D8">
            <w:pPr>
              <w:spacing w:before="100" w:after="100" w:line="190" w:lineRule="exact"/>
              <w:jc w:val="center"/>
              <w:rPr>
                <w:rFonts w:eastAsia="MS Mincho"/>
                <w:b/>
                <w:sz w:val="20"/>
                <w:highlight w:val="yellow"/>
                <w:lang w:val="en-CA" w:eastAsia="ja-JP"/>
              </w:rPr>
            </w:pPr>
            <w:r w:rsidRPr="00297673">
              <w:rPr>
                <w:rFonts w:eastAsia="MS Mincho"/>
                <w:b/>
                <w:sz w:val="20"/>
                <w:highlight w:val="yellow"/>
                <w:lang w:val="en-CA" w:eastAsia="ja-JP"/>
              </w:rPr>
              <w:t>8</w:t>
            </w:r>
          </w:p>
        </w:tc>
      </w:tr>
      <w:tr w:rsidR="002316D8" w:rsidRPr="002316D8" w14:paraId="5846ADAC" w14:textId="77777777" w:rsidTr="002316D8">
        <w:trPr>
          <w:cantSplit/>
          <w:trHeight w:val="390"/>
          <w:jc w:val="center"/>
        </w:trPr>
        <w:tc>
          <w:tcPr>
            <w:tcW w:w="2342" w:type="dxa"/>
            <w:tcBorders>
              <w:top w:val="single" w:sz="4" w:space="0" w:color="auto"/>
              <w:left w:val="single" w:sz="4" w:space="0" w:color="auto"/>
              <w:bottom w:val="single" w:sz="4" w:space="0" w:color="auto"/>
              <w:right w:val="single" w:sz="4" w:space="0" w:color="auto"/>
            </w:tcBorders>
            <w:hideMark/>
          </w:tcPr>
          <w:p w14:paraId="0C436DA2" w14:textId="4DB64532" w:rsidR="002316D8" w:rsidRPr="00297673" w:rsidRDefault="002316D8">
            <w:pPr>
              <w:keepNext/>
              <w:keepLines/>
              <w:spacing w:before="100" w:after="100" w:line="190" w:lineRule="exact"/>
              <w:jc w:val="center"/>
              <w:rPr>
                <w:rFonts w:eastAsia="MS Mincho"/>
                <w:b/>
                <w:bCs/>
                <w:sz w:val="20"/>
                <w:highlight w:val="yellow"/>
                <w:lang w:val="en-CA" w:eastAsia="ja-JP"/>
              </w:rPr>
            </w:pPr>
            <w:proofErr w:type="spellStart"/>
            <w:r w:rsidRPr="00297673">
              <w:rPr>
                <w:sz w:val="20"/>
                <w:highlight w:val="yellow"/>
                <w:lang w:val="en-CA"/>
              </w:rPr>
              <w:t>blockSizeQpOffsetScale</w:t>
            </w:r>
            <w:proofErr w:type="spellEnd"/>
          </w:p>
        </w:tc>
        <w:tc>
          <w:tcPr>
            <w:tcW w:w="397" w:type="dxa"/>
            <w:tcBorders>
              <w:top w:val="single" w:sz="4" w:space="0" w:color="auto"/>
              <w:left w:val="single" w:sz="4" w:space="0" w:color="auto"/>
              <w:bottom w:val="single" w:sz="4" w:space="0" w:color="auto"/>
              <w:right w:val="single" w:sz="4" w:space="0" w:color="auto"/>
            </w:tcBorders>
            <w:vAlign w:val="center"/>
            <w:hideMark/>
          </w:tcPr>
          <w:p w14:paraId="11D1A7C9" w14:textId="3F2D0FDD" w:rsidR="002316D8" w:rsidRPr="00297673" w:rsidRDefault="002316D8">
            <w:pPr>
              <w:keepNext/>
              <w:keepLines/>
              <w:spacing w:before="100" w:after="100" w:line="190" w:lineRule="exact"/>
              <w:jc w:val="center"/>
              <w:rPr>
                <w:rFonts w:eastAsia="MS Mincho"/>
                <w:sz w:val="20"/>
                <w:highlight w:val="yellow"/>
                <w:lang w:val="en-CA" w:eastAsia="ja-JP"/>
              </w:rPr>
            </w:pPr>
            <w:r w:rsidRPr="00297673">
              <w:rPr>
                <w:rFonts w:eastAsia="MS Mincho"/>
                <w:sz w:val="20"/>
                <w:highlight w:val="yellow"/>
                <w:lang w:val="en-CA" w:eastAsia="ja-JP"/>
              </w:rPr>
              <w:t>8</w:t>
            </w:r>
          </w:p>
        </w:tc>
        <w:tc>
          <w:tcPr>
            <w:tcW w:w="397" w:type="dxa"/>
            <w:tcBorders>
              <w:top w:val="single" w:sz="4" w:space="0" w:color="auto"/>
              <w:left w:val="single" w:sz="4" w:space="0" w:color="auto"/>
              <w:bottom w:val="single" w:sz="4" w:space="0" w:color="auto"/>
              <w:right w:val="single" w:sz="4" w:space="0" w:color="auto"/>
            </w:tcBorders>
            <w:vAlign w:val="center"/>
            <w:hideMark/>
          </w:tcPr>
          <w:p w14:paraId="331E8BE2" w14:textId="5E72AC00" w:rsidR="002316D8" w:rsidRPr="00297673" w:rsidRDefault="002316D8">
            <w:pPr>
              <w:keepNext/>
              <w:keepLines/>
              <w:spacing w:before="100" w:after="100" w:line="190" w:lineRule="exact"/>
              <w:jc w:val="center"/>
              <w:rPr>
                <w:rFonts w:eastAsia="MS Mincho"/>
                <w:sz w:val="20"/>
                <w:highlight w:val="yellow"/>
                <w:lang w:val="en-CA" w:eastAsia="ja-JP"/>
              </w:rPr>
            </w:pPr>
            <w:r w:rsidRPr="00297673">
              <w:rPr>
                <w:rFonts w:eastAsia="MS Mincho"/>
                <w:sz w:val="20"/>
                <w:highlight w:val="yellow"/>
                <w:lang w:val="en-CA" w:eastAsia="ja-JP"/>
              </w:rPr>
              <w:t>0</w:t>
            </w:r>
          </w:p>
        </w:tc>
        <w:tc>
          <w:tcPr>
            <w:tcW w:w="397" w:type="dxa"/>
            <w:tcBorders>
              <w:top w:val="single" w:sz="4" w:space="0" w:color="auto"/>
              <w:left w:val="single" w:sz="4" w:space="0" w:color="auto"/>
              <w:bottom w:val="single" w:sz="4" w:space="0" w:color="auto"/>
              <w:right w:val="single" w:sz="4" w:space="0" w:color="auto"/>
            </w:tcBorders>
            <w:vAlign w:val="center"/>
            <w:hideMark/>
          </w:tcPr>
          <w:p w14:paraId="35E929FB" w14:textId="51DEDD82" w:rsidR="002316D8" w:rsidRPr="00297673" w:rsidRDefault="002316D8">
            <w:pPr>
              <w:keepNext/>
              <w:keepLines/>
              <w:spacing w:before="100" w:after="100" w:line="190" w:lineRule="exact"/>
              <w:jc w:val="center"/>
              <w:rPr>
                <w:rFonts w:eastAsia="MS Mincho"/>
                <w:sz w:val="20"/>
                <w:highlight w:val="yellow"/>
                <w:lang w:val="en-CA" w:eastAsia="ja-JP"/>
              </w:rPr>
            </w:pPr>
            <w:r w:rsidRPr="00297673">
              <w:rPr>
                <w:rFonts w:eastAsia="MS Mincho"/>
                <w:sz w:val="20"/>
                <w:highlight w:val="yellow"/>
                <w:lang w:val="en-CA" w:eastAsia="ja-JP"/>
              </w:rPr>
              <w:t>4</w:t>
            </w:r>
          </w:p>
        </w:tc>
        <w:tc>
          <w:tcPr>
            <w:tcW w:w="397" w:type="dxa"/>
            <w:tcBorders>
              <w:top w:val="single" w:sz="4" w:space="0" w:color="auto"/>
              <w:left w:val="single" w:sz="4" w:space="0" w:color="auto"/>
              <w:bottom w:val="single" w:sz="4" w:space="0" w:color="auto"/>
              <w:right w:val="single" w:sz="4" w:space="0" w:color="auto"/>
            </w:tcBorders>
            <w:vAlign w:val="center"/>
            <w:hideMark/>
          </w:tcPr>
          <w:p w14:paraId="4CFC4398" w14:textId="77777777" w:rsidR="002316D8" w:rsidRPr="00297673" w:rsidRDefault="002316D8">
            <w:pPr>
              <w:keepNext/>
              <w:keepLines/>
              <w:spacing w:before="100" w:after="100" w:line="190" w:lineRule="exact"/>
              <w:jc w:val="center"/>
              <w:rPr>
                <w:rFonts w:eastAsia="MS Mincho"/>
                <w:sz w:val="20"/>
                <w:highlight w:val="yellow"/>
                <w:lang w:val="en-CA" w:eastAsia="ja-JP"/>
              </w:rPr>
            </w:pPr>
            <w:r w:rsidRPr="00297673">
              <w:rPr>
                <w:rFonts w:eastAsia="MS Mincho"/>
                <w:sz w:val="20"/>
                <w:highlight w:val="yellow"/>
                <w:lang w:val="en-CA" w:eastAsia="ja-JP"/>
              </w:rPr>
              <w:t>2</w:t>
            </w:r>
          </w:p>
        </w:tc>
        <w:tc>
          <w:tcPr>
            <w:tcW w:w="397" w:type="dxa"/>
            <w:tcBorders>
              <w:top w:val="single" w:sz="4" w:space="0" w:color="auto"/>
              <w:left w:val="single" w:sz="4" w:space="0" w:color="auto"/>
              <w:bottom w:val="single" w:sz="4" w:space="0" w:color="auto"/>
              <w:right w:val="single" w:sz="4" w:space="0" w:color="auto"/>
            </w:tcBorders>
            <w:vAlign w:val="center"/>
            <w:hideMark/>
          </w:tcPr>
          <w:p w14:paraId="04BA0E04" w14:textId="77E3F496" w:rsidR="002316D8" w:rsidRPr="00297673" w:rsidRDefault="002316D8">
            <w:pPr>
              <w:keepNext/>
              <w:keepLines/>
              <w:spacing w:before="100" w:after="100" w:line="190" w:lineRule="exact"/>
              <w:jc w:val="center"/>
              <w:rPr>
                <w:rFonts w:eastAsia="MS Mincho"/>
                <w:sz w:val="20"/>
                <w:highlight w:val="yellow"/>
                <w:lang w:val="en-CA" w:eastAsia="ja-JP"/>
              </w:rPr>
            </w:pPr>
            <w:r w:rsidRPr="00297673">
              <w:rPr>
                <w:rFonts w:eastAsia="MS Mincho"/>
                <w:sz w:val="20"/>
                <w:highlight w:val="yellow"/>
                <w:lang w:val="en-CA" w:eastAsia="ja-JP"/>
              </w:rPr>
              <w:t>6</w:t>
            </w:r>
          </w:p>
        </w:tc>
        <w:tc>
          <w:tcPr>
            <w:tcW w:w="397" w:type="dxa"/>
            <w:tcBorders>
              <w:top w:val="single" w:sz="4" w:space="0" w:color="auto"/>
              <w:left w:val="single" w:sz="4" w:space="0" w:color="auto"/>
              <w:bottom w:val="single" w:sz="4" w:space="0" w:color="auto"/>
              <w:right w:val="single" w:sz="4" w:space="0" w:color="auto"/>
            </w:tcBorders>
            <w:vAlign w:val="center"/>
            <w:hideMark/>
          </w:tcPr>
          <w:p w14:paraId="70B8633A" w14:textId="7FDFDE22" w:rsidR="002316D8" w:rsidRPr="00297673" w:rsidRDefault="002316D8">
            <w:pPr>
              <w:keepNext/>
              <w:keepLines/>
              <w:spacing w:before="100" w:after="100" w:line="190" w:lineRule="exact"/>
              <w:jc w:val="center"/>
              <w:rPr>
                <w:rFonts w:eastAsia="MS Mincho"/>
                <w:sz w:val="20"/>
                <w:highlight w:val="yellow"/>
                <w:lang w:val="en-CA" w:eastAsia="ja-JP"/>
              </w:rPr>
            </w:pPr>
            <w:r w:rsidRPr="00297673">
              <w:rPr>
                <w:rFonts w:eastAsia="MS Mincho"/>
                <w:sz w:val="20"/>
                <w:highlight w:val="yellow"/>
                <w:lang w:val="en-CA" w:eastAsia="ja-JP"/>
              </w:rPr>
              <w:t>1</w:t>
            </w:r>
          </w:p>
        </w:tc>
        <w:tc>
          <w:tcPr>
            <w:tcW w:w="397" w:type="dxa"/>
            <w:tcBorders>
              <w:top w:val="single" w:sz="4" w:space="0" w:color="auto"/>
              <w:left w:val="single" w:sz="4" w:space="0" w:color="auto"/>
              <w:bottom w:val="single" w:sz="4" w:space="0" w:color="auto"/>
              <w:right w:val="single" w:sz="4" w:space="0" w:color="auto"/>
            </w:tcBorders>
            <w:vAlign w:val="center"/>
            <w:hideMark/>
          </w:tcPr>
          <w:p w14:paraId="6CC3959D" w14:textId="4A59B6C3" w:rsidR="002316D8" w:rsidRPr="00297673" w:rsidRDefault="002316D8">
            <w:pPr>
              <w:keepNext/>
              <w:keepLines/>
              <w:spacing w:before="100" w:after="100" w:line="190" w:lineRule="exact"/>
              <w:jc w:val="center"/>
              <w:rPr>
                <w:rFonts w:eastAsia="MS Mincho"/>
                <w:sz w:val="20"/>
                <w:highlight w:val="yellow"/>
                <w:lang w:val="en-CA" w:eastAsia="ja-JP"/>
              </w:rPr>
            </w:pPr>
            <w:r w:rsidRPr="00297673">
              <w:rPr>
                <w:rFonts w:eastAsia="MS Mincho"/>
                <w:sz w:val="20"/>
                <w:highlight w:val="yellow"/>
                <w:lang w:val="en-CA" w:eastAsia="ja-JP"/>
              </w:rPr>
              <w:t>3</w:t>
            </w:r>
          </w:p>
        </w:tc>
        <w:tc>
          <w:tcPr>
            <w:tcW w:w="397" w:type="dxa"/>
            <w:tcBorders>
              <w:top w:val="single" w:sz="4" w:space="0" w:color="auto"/>
              <w:left w:val="single" w:sz="4" w:space="0" w:color="auto"/>
              <w:bottom w:val="single" w:sz="4" w:space="0" w:color="auto"/>
              <w:right w:val="single" w:sz="4" w:space="0" w:color="auto"/>
            </w:tcBorders>
            <w:vAlign w:val="center"/>
            <w:hideMark/>
          </w:tcPr>
          <w:p w14:paraId="264F9775" w14:textId="1D53DB9C" w:rsidR="002316D8" w:rsidRPr="00297673" w:rsidRDefault="002316D8">
            <w:pPr>
              <w:keepNext/>
              <w:keepLines/>
              <w:spacing w:before="100" w:after="100" w:line="190" w:lineRule="exact"/>
              <w:jc w:val="center"/>
              <w:rPr>
                <w:rFonts w:eastAsia="MS Mincho"/>
                <w:sz w:val="20"/>
                <w:highlight w:val="yellow"/>
                <w:lang w:val="en-CA" w:eastAsia="ja-JP"/>
              </w:rPr>
            </w:pPr>
            <w:r w:rsidRPr="00297673">
              <w:rPr>
                <w:rFonts w:eastAsia="MS Mincho"/>
                <w:sz w:val="20"/>
                <w:highlight w:val="yellow"/>
                <w:lang w:val="en-CA" w:eastAsia="ja-JP"/>
              </w:rPr>
              <w:t>5</w:t>
            </w:r>
          </w:p>
        </w:tc>
        <w:tc>
          <w:tcPr>
            <w:tcW w:w="397" w:type="dxa"/>
            <w:tcBorders>
              <w:top w:val="single" w:sz="4" w:space="0" w:color="auto"/>
              <w:left w:val="single" w:sz="4" w:space="0" w:color="auto"/>
              <w:bottom w:val="single" w:sz="4" w:space="0" w:color="auto"/>
              <w:right w:val="single" w:sz="4" w:space="0" w:color="auto"/>
            </w:tcBorders>
            <w:vAlign w:val="center"/>
            <w:hideMark/>
          </w:tcPr>
          <w:p w14:paraId="56721AE0" w14:textId="29FE9433" w:rsidR="002316D8" w:rsidRPr="002316D8" w:rsidRDefault="002316D8">
            <w:pPr>
              <w:spacing w:before="100" w:after="100" w:line="190" w:lineRule="exact"/>
              <w:jc w:val="center"/>
              <w:rPr>
                <w:rFonts w:eastAsia="MS Mincho"/>
                <w:sz w:val="20"/>
                <w:lang w:val="en-CA" w:eastAsia="ja-JP"/>
              </w:rPr>
            </w:pPr>
            <w:r w:rsidRPr="00297673">
              <w:rPr>
                <w:rFonts w:eastAsia="MS Mincho"/>
                <w:sz w:val="20"/>
                <w:highlight w:val="yellow"/>
                <w:lang w:val="en-CA" w:eastAsia="ja-JP"/>
              </w:rPr>
              <w:t>7</w:t>
            </w:r>
          </w:p>
        </w:tc>
      </w:tr>
    </w:tbl>
    <w:p w14:paraId="13F33ECE" w14:textId="4AF770C5" w:rsidR="002316D8" w:rsidRDefault="002316D8" w:rsidP="00083394">
      <w:pPr>
        <w:rPr>
          <w:lang w:val="en-CA"/>
        </w:rPr>
      </w:pPr>
      <w:r>
        <w:rPr>
          <w:lang w:val="en-CA"/>
        </w:rPr>
        <w:t xml:space="preserve">This table could be extended to values greater than </w:t>
      </w:r>
      <w:r w:rsidR="00297673">
        <w:rPr>
          <w:lang w:val="en-CA"/>
        </w:rPr>
        <w:t xml:space="preserve">(1 &lt;&lt; </w:t>
      </w:r>
      <w:proofErr w:type="spellStart"/>
      <w:r w:rsidRPr="002316D8">
        <w:rPr>
          <w:lang w:val="en-CA"/>
        </w:rPr>
        <w:t>blockSizeQpOffsetShift</w:t>
      </w:r>
      <w:proofErr w:type="spellEnd"/>
      <w:r w:rsidR="00297673">
        <w:rPr>
          <w:lang w:val="en-CA"/>
        </w:rPr>
        <w:t>)</w:t>
      </w:r>
      <w:r>
        <w:rPr>
          <w:lang w:val="en-CA"/>
        </w:rPr>
        <w:t xml:space="preserve"> to allow greater than 1 scaling factors</w:t>
      </w:r>
      <w:r w:rsidR="00297673">
        <w:rPr>
          <w:lang w:val="en-CA"/>
        </w:rPr>
        <w:t xml:space="preserve"> (e.g. up to 15)</w:t>
      </w:r>
      <w:r>
        <w:rPr>
          <w:lang w:val="en-CA"/>
        </w:rPr>
        <w:t>.</w:t>
      </w:r>
    </w:p>
    <w:p w14:paraId="7A8EA289" w14:textId="5390AE66" w:rsidR="003C4941" w:rsidRDefault="00083394" w:rsidP="00E1511B">
      <w:pPr>
        <w:rPr>
          <w:lang w:val="en-CA"/>
        </w:rPr>
      </w:pPr>
      <w:r>
        <w:rPr>
          <w:lang w:val="en-CA"/>
        </w:rPr>
        <w:t xml:space="preserve">The computation of </w:t>
      </w:r>
      <w:proofErr w:type="spellStart"/>
      <w:r>
        <w:rPr>
          <w:lang w:val="en-CA"/>
        </w:rPr>
        <w:t>Qp</w:t>
      </w:r>
      <w:r w:rsidRPr="00297673">
        <w:rPr>
          <w:vertAlign w:val="subscript"/>
          <w:lang w:val="en-CA"/>
        </w:rPr>
        <w:t>Y</w:t>
      </w:r>
      <w:proofErr w:type="spellEnd"/>
      <w:r>
        <w:rPr>
          <w:lang w:val="en-CA"/>
        </w:rPr>
        <w:t xml:space="preserve"> </w:t>
      </w:r>
      <w:r w:rsidR="00AF1E3B">
        <w:rPr>
          <w:lang w:val="en-CA"/>
        </w:rPr>
        <w:t xml:space="preserve">in section </w:t>
      </w:r>
      <w:r w:rsidR="00AF1E3B">
        <w:rPr>
          <w:lang w:val="en-CA"/>
        </w:rPr>
        <w:fldChar w:fldCharType="begin"/>
      </w:r>
      <w:r w:rsidR="00AF1E3B">
        <w:rPr>
          <w:lang w:val="en-CA"/>
        </w:rPr>
        <w:instrText xml:space="preserve"> REF _Ref532401630 \r \h </w:instrText>
      </w:r>
      <w:r w:rsidR="00AF1E3B">
        <w:rPr>
          <w:lang w:val="en-CA"/>
        </w:rPr>
      </w:r>
      <w:r w:rsidR="00AF1E3B">
        <w:rPr>
          <w:lang w:val="en-CA"/>
        </w:rPr>
        <w:fldChar w:fldCharType="separate"/>
      </w:r>
      <w:r w:rsidR="00416B51">
        <w:rPr>
          <w:lang w:val="en-CA"/>
        </w:rPr>
        <w:t>3.2</w:t>
      </w:r>
      <w:r w:rsidR="00AF1E3B">
        <w:rPr>
          <w:lang w:val="en-CA"/>
        </w:rPr>
        <w:fldChar w:fldCharType="end"/>
      </w:r>
      <w:r w:rsidR="00AF1E3B">
        <w:rPr>
          <w:lang w:val="en-CA"/>
        </w:rPr>
        <w:t xml:space="preserve"> </w:t>
      </w:r>
      <w:r>
        <w:rPr>
          <w:lang w:val="en-CA"/>
        </w:rPr>
        <w:t>is modified</w:t>
      </w:r>
      <w:r w:rsidR="00AF1E3B">
        <w:rPr>
          <w:lang w:val="en-CA"/>
        </w:rPr>
        <w:t xml:space="preserve"> </w:t>
      </w:r>
      <w:r>
        <w:rPr>
          <w:lang w:val="en-CA"/>
        </w:rPr>
        <w:t>to account for this scaling factor:</w:t>
      </w:r>
    </w:p>
    <w:p w14:paraId="06F2611C" w14:textId="3B21124B" w:rsidR="003C4941" w:rsidRDefault="003C4941" w:rsidP="003C4941">
      <w:pPr>
        <w:pStyle w:val="Equation"/>
        <w:tabs>
          <w:tab w:val="clear" w:pos="794"/>
          <w:tab w:val="clear" w:pos="1588"/>
          <w:tab w:val="clear" w:pos="4849"/>
        </w:tabs>
        <w:ind w:left="284"/>
        <w:rPr>
          <w:highlight w:val="yellow"/>
          <w:lang w:val="en-CA"/>
        </w:rPr>
      </w:pPr>
      <w:r w:rsidRPr="00877538">
        <w:rPr>
          <w:noProof/>
          <w:szCs w:val="22"/>
          <w:highlight w:val="yellow"/>
          <w:lang w:eastAsia="ko-KR"/>
        </w:rPr>
        <w:t>Qp</w:t>
      </w:r>
      <w:r w:rsidRPr="00877538">
        <w:rPr>
          <w:noProof/>
          <w:szCs w:val="22"/>
          <w:highlight w:val="yellow"/>
          <w:vertAlign w:val="subscript"/>
          <w:lang w:eastAsia="ko-KR"/>
        </w:rPr>
        <w:t>Y</w:t>
      </w:r>
      <w:r w:rsidRPr="00877538">
        <w:rPr>
          <w:noProof/>
          <w:szCs w:val="22"/>
          <w:highlight w:val="yellow"/>
          <w:lang w:eastAsia="ko-KR"/>
        </w:rPr>
        <w:t xml:space="preserve"> = </w:t>
      </w:r>
      <w:r w:rsidR="00851207" w:rsidRPr="00851207">
        <w:rPr>
          <w:noProof/>
          <w:highlight w:val="yellow"/>
          <w:lang w:eastAsia="ko-KR"/>
        </w:rPr>
        <w:t>Clip3( − QpBdOffset</w:t>
      </w:r>
      <w:r w:rsidR="00851207" w:rsidRPr="00851207">
        <w:rPr>
          <w:noProof/>
          <w:highlight w:val="yellow"/>
          <w:vertAlign w:val="subscript"/>
          <w:lang w:eastAsia="ko-KR"/>
        </w:rPr>
        <w:t>Y</w:t>
      </w:r>
      <w:r w:rsidR="00851207" w:rsidRPr="00851207">
        <w:rPr>
          <w:noProof/>
          <w:highlight w:val="yellow"/>
          <w:lang w:eastAsia="ko-KR"/>
        </w:rPr>
        <w:t xml:space="preserve">, 63,  </w:t>
      </w:r>
      <w:r w:rsidRPr="00877538">
        <w:rPr>
          <w:noProof/>
          <w:szCs w:val="22"/>
          <w:highlight w:val="yellow"/>
          <w:lang w:eastAsia="ko-KR"/>
        </w:rPr>
        <w:t>Qp</w:t>
      </w:r>
      <w:r w:rsidRPr="00877538">
        <w:rPr>
          <w:noProof/>
          <w:szCs w:val="22"/>
          <w:highlight w:val="yellow"/>
          <w:vertAlign w:val="subscript"/>
          <w:lang w:eastAsia="ko-KR"/>
        </w:rPr>
        <w:t>Y_CODED</w:t>
      </w:r>
      <w:r w:rsidRPr="00877538">
        <w:rPr>
          <w:noProof/>
          <w:szCs w:val="22"/>
          <w:highlight w:val="yellow"/>
          <w:lang w:eastAsia="ko-KR"/>
        </w:rPr>
        <w:t xml:space="preserve"> + ( ( </w:t>
      </w:r>
      <w:proofErr w:type="spellStart"/>
      <w:r w:rsidRPr="00877538">
        <w:rPr>
          <w:highlight w:val="yellow"/>
          <w:lang w:val="en-CA"/>
        </w:rPr>
        <w:t>blockSizeQpOffset</w:t>
      </w:r>
      <w:proofErr w:type="spellEnd"/>
      <w:r w:rsidRPr="00877538">
        <w:rPr>
          <w:highlight w:val="yellow"/>
          <w:lang w:val="en-CA"/>
        </w:rPr>
        <w:t xml:space="preserve"> * </w:t>
      </w:r>
      <w:proofErr w:type="spellStart"/>
      <w:proofErr w:type="gramStart"/>
      <w:r w:rsidR="00877538" w:rsidRPr="00877538">
        <w:rPr>
          <w:highlight w:val="yellow"/>
          <w:lang w:val="en-CA"/>
        </w:rPr>
        <w:t>blockSizeQpOffset</w:t>
      </w:r>
      <w:r w:rsidR="00877538">
        <w:rPr>
          <w:highlight w:val="yellow"/>
          <w:lang w:val="en-CA"/>
        </w:rPr>
        <w:t>Scale</w:t>
      </w:r>
      <w:proofErr w:type="spellEnd"/>
      <w:r w:rsidR="00877538">
        <w:rPr>
          <w:highlight w:val="yellow"/>
          <w:lang w:val="en-CA"/>
        </w:rPr>
        <w:t xml:space="preserve"> </w:t>
      </w:r>
      <w:r w:rsidRPr="00877538">
        <w:rPr>
          <w:highlight w:val="yellow"/>
          <w:lang w:val="en-CA"/>
        </w:rPr>
        <w:t>)</w:t>
      </w:r>
      <w:proofErr w:type="gramEnd"/>
      <w:r w:rsidRPr="00877538">
        <w:rPr>
          <w:highlight w:val="yellow"/>
          <w:lang w:val="en-CA"/>
        </w:rPr>
        <w:t xml:space="preserve"> &gt;&gt; </w:t>
      </w:r>
      <w:bookmarkStart w:id="18" w:name="_Hlk532398098"/>
      <w:proofErr w:type="spellStart"/>
      <w:r w:rsidR="00877538" w:rsidRPr="00877538">
        <w:rPr>
          <w:highlight w:val="yellow"/>
          <w:lang w:val="en-CA"/>
        </w:rPr>
        <w:t>blockSizeQpOffset</w:t>
      </w:r>
      <w:r w:rsidR="00877538">
        <w:rPr>
          <w:highlight w:val="yellow"/>
          <w:lang w:val="en-CA"/>
        </w:rPr>
        <w:t>Shift</w:t>
      </w:r>
      <w:proofErr w:type="spellEnd"/>
      <w:r w:rsidRPr="00877538">
        <w:rPr>
          <w:highlight w:val="yellow"/>
          <w:lang w:val="en-CA"/>
        </w:rPr>
        <w:t xml:space="preserve"> </w:t>
      </w:r>
      <w:bookmarkEnd w:id="18"/>
      <w:r w:rsidRPr="00877538">
        <w:rPr>
          <w:highlight w:val="yellow"/>
          <w:lang w:val="en-CA"/>
        </w:rPr>
        <w:t>)</w:t>
      </w:r>
      <w:r w:rsidR="00851207">
        <w:rPr>
          <w:highlight w:val="yellow"/>
          <w:lang w:val="en-CA"/>
        </w:rPr>
        <w:t xml:space="preserve"> )</w:t>
      </w:r>
    </w:p>
    <w:p w14:paraId="7EC789A1" w14:textId="77777777" w:rsidR="00D31211" w:rsidRDefault="00D31211" w:rsidP="003C4941">
      <w:pPr>
        <w:pStyle w:val="Equation"/>
        <w:tabs>
          <w:tab w:val="clear" w:pos="794"/>
          <w:tab w:val="clear" w:pos="1588"/>
          <w:tab w:val="clear" w:pos="4849"/>
        </w:tabs>
        <w:ind w:left="284"/>
        <w:rPr>
          <w:highlight w:val="yellow"/>
          <w:lang w:val="en-CA"/>
        </w:rPr>
      </w:pPr>
    </w:p>
    <w:p w14:paraId="6C118B44" w14:textId="59516255" w:rsidR="00E46B42" w:rsidRDefault="00D62E77" w:rsidP="00752425">
      <w:pPr>
        <w:pStyle w:val="Titre1"/>
        <w:rPr>
          <w:lang w:val="en-CA"/>
        </w:rPr>
      </w:pPr>
      <w:r>
        <w:rPr>
          <w:lang w:val="en-CA"/>
        </w:rPr>
        <w:t>References</w:t>
      </w:r>
    </w:p>
    <w:p w14:paraId="09BE3DDA" w14:textId="23155090" w:rsidR="00D62E77" w:rsidRDefault="00D62E77" w:rsidP="00D62E77">
      <w:pPr>
        <w:tabs>
          <w:tab w:val="clear" w:pos="360"/>
        </w:tabs>
        <w:ind w:left="709" w:hanging="709"/>
        <w:rPr>
          <w:lang w:val="en-CA"/>
        </w:rPr>
      </w:pPr>
      <w:r>
        <w:rPr>
          <w:lang w:val="en-CA"/>
        </w:rPr>
        <w:t>[</w:t>
      </w:r>
      <w:r w:rsidR="00752425">
        <w:rPr>
          <w:lang w:val="en-CA"/>
        </w:rPr>
        <w:t>1</w:t>
      </w:r>
      <w:r>
        <w:rPr>
          <w:lang w:val="en-CA"/>
        </w:rPr>
        <w:t>]</w:t>
      </w:r>
      <w:r>
        <w:rPr>
          <w:lang w:val="en-CA"/>
        </w:rPr>
        <w:tab/>
      </w:r>
      <w:r w:rsidRPr="00D62E77">
        <w:rPr>
          <w:lang w:val="en-CA"/>
        </w:rPr>
        <w:t xml:space="preserve">B. </w:t>
      </w:r>
      <w:proofErr w:type="spellStart"/>
      <w:r w:rsidRPr="00D62E77">
        <w:rPr>
          <w:lang w:val="en-CA"/>
        </w:rPr>
        <w:t>Bross</w:t>
      </w:r>
      <w:proofErr w:type="spellEnd"/>
      <w:r w:rsidRPr="00D62E77">
        <w:rPr>
          <w:lang w:val="en-CA"/>
        </w:rPr>
        <w:t>, J. Chen, S. Liu, "Versatile Video Coding (Draft 3)", JVET-L1001, Macao, CN, October 2018</w:t>
      </w:r>
      <w:r>
        <w:rPr>
          <w:lang w:val="en-CA"/>
        </w:rPr>
        <w:t xml:space="preserve"> (version 3 is used here).</w:t>
      </w:r>
    </w:p>
    <w:p w14:paraId="03C06907" w14:textId="073E074A" w:rsidR="00723980" w:rsidRDefault="00723980" w:rsidP="00D62E77">
      <w:pPr>
        <w:tabs>
          <w:tab w:val="clear" w:pos="360"/>
        </w:tabs>
        <w:ind w:left="709" w:hanging="709"/>
        <w:rPr>
          <w:lang w:val="en-CA"/>
        </w:rPr>
      </w:pPr>
      <w:r>
        <w:rPr>
          <w:lang w:val="en-CA"/>
        </w:rPr>
        <w:t>[2]</w:t>
      </w:r>
      <w:r>
        <w:rPr>
          <w:lang w:val="en-CA"/>
        </w:rPr>
        <w:tab/>
        <w:t>P. de Lagrange, E. François, P. Bordes, “</w:t>
      </w:r>
      <w:r w:rsidRPr="00723980">
        <w:rPr>
          <w:lang w:val="en-CA"/>
        </w:rPr>
        <w:t>CE7-related: Quantization Group size uniformity</w:t>
      </w:r>
      <w:r>
        <w:rPr>
          <w:lang w:val="en-CA"/>
        </w:rPr>
        <w:t xml:space="preserve">”, JVET-M0113, </w:t>
      </w:r>
      <w:r w:rsidR="00BF4688" w:rsidRPr="00BF4688">
        <w:rPr>
          <w:lang w:val="en-CA"/>
        </w:rPr>
        <w:t>Marrakech, MA, Jan</w:t>
      </w:r>
      <w:r w:rsidR="00BF4688">
        <w:rPr>
          <w:lang w:val="en-CA"/>
        </w:rPr>
        <w:t>uary</w:t>
      </w:r>
      <w:r w:rsidR="00BF4688" w:rsidRPr="00BF4688">
        <w:rPr>
          <w:lang w:val="en-CA"/>
        </w:rPr>
        <w:t xml:space="preserve"> 2019</w:t>
      </w:r>
    </w:p>
    <w:p w14:paraId="7125DA76" w14:textId="08181ABB" w:rsidR="00D62E77" w:rsidRPr="00D62E77" w:rsidRDefault="00D62E77" w:rsidP="00D62E77">
      <w:pPr>
        <w:tabs>
          <w:tab w:val="clear" w:pos="360"/>
        </w:tabs>
        <w:ind w:left="709" w:hanging="709"/>
        <w:rPr>
          <w:lang w:val="en-CA"/>
        </w:rPr>
      </w:pP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2EAF635" w14:textId="7E1398AE" w:rsidR="007F1F8B" w:rsidRPr="005B217D" w:rsidRDefault="00502BAF" w:rsidP="009234A5">
      <w:pPr>
        <w:rPr>
          <w:szCs w:val="22"/>
          <w:lang w:val="en-CA"/>
        </w:rPr>
      </w:pPr>
      <w:r w:rsidRPr="00502BAF">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C8206" w14:textId="77777777" w:rsidR="00416B51" w:rsidRDefault="00416B51">
      <w:r>
        <w:separator/>
      </w:r>
    </w:p>
  </w:endnote>
  <w:endnote w:type="continuationSeparator" w:id="0">
    <w:p w14:paraId="0B0DA29A" w14:textId="77777777" w:rsidR="00416B51" w:rsidRDefault="0041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E58650" w:rsidR="00416B51" w:rsidRPr="00C00DDE" w:rsidRDefault="00416B51"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C86A21">
      <w:rPr>
        <w:rStyle w:val="Numrodepage"/>
        <w:noProof/>
      </w:rPr>
      <w:t>2018-12-20</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D9C05" w14:textId="77777777" w:rsidR="00416B51" w:rsidRDefault="00416B51">
      <w:r>
        <w:separator/>
      </w:r>
    </w:p>
  </w:footnote>
  <w:footnote w:type="continuationSeparator" w:id="0">
    <w:p w14:paraId="2C37C93D" w14:textId="77777777" w:rsidR="00416B51" w:rsidRDefault="00416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03DE4"/>
    <w:multiLevelType w:val="hybridMultilevel"/>
    <w:tmpl w:val="14484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A18EE"/>
    <w:multiLevelType w:val="hybridMultilevel"/>
    <w:tmpl w:val="4B1AAE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E8F1E01"/>
    <w:multiLevelType w:val="hybridMultilevel"/>
    <w:tmpl w:val="ACDC1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62356"/>
    <w:multiLevelType w:val="hybridMultilevel"/>
    <w:tmpl w:val="95DC8DC0"/>
    <w:lvl w:ilvl="0" w:tplc="A246DC22">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7C4745"/>
    <w:multiLevelType w:val="hybridMultilevel"/>
    <w:tmpl w:val="B6C41BAA"/>
    <w:lvl w:ilvl="0" w:tplc="549A08C8">
      <w:start w:val="2"/>
      <w:numFmt w:val="decimal"/>
      <w:lvlText w:val="%1."/>
      <w:lvlJc w:val="left"/>
      <w:pPr>
        <w:ind w:left="763"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0DD5CCE"/>
    <w:multiLevelType w:val="hybridMultilevel"/>
    <w:tmpl w:val="37424D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E2AB1"/>
    <w:multiLevelType w:val="hybridMultilevel"/>
    <w:tmpl w:val="B31CB01A"/>
    <w:lvl w:ilvl="0" w:tplc="1FE6449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96404"/>
    <w:multiLevelType w:val="hybridMultilevel"/>
    <w:tmpl w:val="64F80BF2"/>
    <w:lvl w:ilvl="0" w:tplc="81ECDC42">
      <w:start w:val="3"/>
      <w:numFmt w:val="decimal"/>
      <w:lvlText w:val="%1."/>
      <w:lvlJc w:val="left"/>
      <w:pPr>
        <w:ind w:left="763"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cs="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cs="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cs="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cs="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cs="Times New Roman"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C3D0E67"/>
    <w:multiLevelType w:val="hybridMultilevel"/>
    <w:tmpl w:val="7D689B36"/>
    <w:lvl w:ilvl="0" w:tplc="C1E4D68E">
      <w:start w:val="1"/>
      <w:numFmt w:val="decimal"/>
      <w:lvlText w:val="%1."/>
      <w:lvlJc w:val="left"/>
      <w:pPr>
        <w:ind w:left="763" w:hanging="360"/>
      </w:pPr>
      <w:rPr>
        <w:rFonts w:cs="Times New Roman"/>
      </w:rPr>
    </w:lvl>
    <w:lvl w:ilvl="1" w:tplc="08090019">
      <w:start w:val="1"/>
      <w:numFmt w:val="lowerLetter"/>
      <w:lvlText w:val="%2."/>
      <w:lvlJc w:val="left"/>
      <w:pPr>
        <w:ind w:left="1043" w:hanging="360"/>
      </w:pPr>
      <w:rPr>
        <w:rFonts w:cs="Times New Roman"/>
      </w:rPr>
    </w:lvl>
    <w:lvl w:ilvl="2" w:tplc="0809001B">
      <w:start w:val="1"/>
      <w:numFmt w:val="lowerRoman"/>
      <w:lvlText w:val="%3."/>
      <w:lvlJc w:val="right"/>
      <w:pPr>
        <w:ind w:left="1763" w:hanging="180"/>
      </w:pPr>
      <w:rPr>
        <w:rFonts w:cs="Times New Roman"/>
      </w:rPr>
    </w:lvl>
    <w:lvl w:ilvl="3" w:tplc="0809000F">
      <w:start w:val="1"/>
      <w:numFmt w:val="decimal"/>
      <w:lvlText w:val="%4."/>
      <w:lvlJc w:val="left"/>
      <w:pPr>
        <w:ind w:left="2483" w:hanging="360"/>
      </w:pPr>
      <w:rPr>
        <w:rFonts w:cs="Times New Roman"/>
      </w:rPr>
    </w:lvl>
    <w:lvl w:ilvl="4" w:tplc="08090019">
      <w:start w:val="1"/>
      <w:numFmt w:val="lowerLetter"/>
      <w:lvlText w:val="%5."/>
      <w:lvlJc w:val="left"/>
      <w:pPr>
        <w:ind w:left="3203" w:hanging="360"/>
      </w:pPr>
      <w:rPr>
        <w:rFonts w:cs="Times New Roman"/>
      </w:rPr>
    </w:lvl>
    <w:lvl w:ilvl="5" w:tplc="0809001B">
      <w:start w:val="1"/>
      <w:numFmt w:val="lowerRoman"/>
      <w:lvlText w:val="%6."/>
      <w:lvlJc w:val="right"/>
      <w:pPr>
        <w:ind w:left="3923" w:hanging="180"/>
      </w:pPr>
      <w:rPr>
        <w:rFonts w:cs="Times New Roman"/>
      </w:rPr>
    </w:lvl>
    <w:lvl w:ilvl="6" w:tplc="0809000F">
      <w:start w:val="1"/>
      <w:numFmt w:val="decimal"/>
      <w:lvlText w:val="%7."/>
      <w:lvlJc w:val="left"/>
      <w:pPr>
        <w:ind w:left="4643" w:hanging="360"/>
      </w:pPr>
      <w:rPr>
        <w:rFonts w:cs="Times New Roman"/>
      </w:rPr>
    </w:lvl>
    <w:lvl w:ilvl="7" w:tplc="08090019">
      <w:start w:val="1"/>
      <w:numFmt w:val="lowerLetter"/>
      <w:lvlText w:val="%8."/>
      <w:lvlJc w:val="left"/>
      <w:pPr>
        <w:ind w:left="5363" w:hanging="360"/>
      </w:pPr>
      <w:rPr>
        <w:rFonts w:cs="Times New Roman"/>
      </w:rPr>
    </w:lvl>
    <w:lvl w:ilvl="8" w:tplc="0809001B">
      <w:start w:val="1"/>
      <w:numFmt w:val="lowerRoman"/>
      <w:lvlText w:val="%9."/>
      <w:lvlJc w:val="right"/>
      <w:pPr>
        <w:ind w:left="6083" w:hanging="180"/>
      </w:pPr>
      <w:rPr>
        <w:rFonts w:cs="Times New Roman"/>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0613B82"/>
    <w:multiLevelType w:val="hybridMultilevel"/>
    <w:tmpl w:val="B6C41BAA"/>
    <w:lvl w:ilvl="0" w:tplc="549A08C8">
      <w:start w:val="2"/>
      <w:numFmt w:val="decimal"/>
      <w:lvlText w:val="%1."/>
      <w:lvlJc w:val="left"/>
      <w:pPr>
        <w:ind w:left="763"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11B2225"/>
    <w:multiLevelType w:val="hybridMultilevel"/>
    <w:tmpl w:val="1EFC1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EA22CC"/>
    <w:multiLevelType w:val="hybridMultilevel"/>
    <w:tmpl w:val="B3926598"/>
    <w:lvl w:ilvl="0" w:tplc="52FE7414">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68D485A"/>
    <w:multiLevelType w:val="hybridMultilevel"/>
    <w:tmpl w:val="EB969330"/>
    <w:lvl w:ilvl="0" w:tplc="1C0691B8">
      <w:start w:val="2"/>
      <w:numFmt w:val="decimal"/>
      <w:lvlText w:val="%1."/>
      <w:lvlJc w:val="left"/>
      <w:pPr>
        <w:ind w:left="763"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9"/>
  </w:num>
  <w:num w:numId="7">
    <w:abstractNumId w:val="12"/>
  </w:num>
  <w:num w:numId="8">
    <w:abstractNumId w:val="9"/>
  </w:num>
  <w:num w:numId="9">
    <w:abstractNumId w:val="1"/>
  </w:num>
  <w:num w:numId="10">
    <w:abstractNumId w:val="7"/>
  </w:num>
  <w:num w:numId="11">
    <w:abstractNumId w:val="3"/>
  </w:num>
  <w:num w:numId="12">
    <w:abstractNumId w:val="9"/>
  </w:num>
  <w:num w:numId="13">
    <w:abstractNumId w:val="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0"/>
  </w:num>
  <w:num w:numId="17">
    <w:abstractNumId w:val="20"/>
  </w:num>
  <w:num w:numId="18">
    <w:abstractNumId w:val="14"/>
  </w:num>
  <w:num w:numId="19">
    <w:abstractNumId w:val="22"/>
  </w:num>
  <w:num w:numId="20">
    <w:abstractNumId w:val="15"/>
  </w:num>
  <w:num w:numId="21">
    <w:abstractNumId w:val="24"/>
  </w:num>
  <w:num w:numId="22">
    <w:abstractNumId w:val="4"/>
  </w:num>
  <w:num w:numId="23">
    <w:abstractNumId w:val="21"/>
  </w:num>
  <w:num w:numId="24">
    <w:abstractNumId w:val="6"/>
  </w:num>
  <w:num w:numId="25">
    <w:abstractNumId w:val="11"/>
  </w:num>
  <w:num w:numId="26">
    <w:abstractNumId w:val="5"/>
  </w:num>
  <w:num w:numId="27">
    <w:abstractNumId w:val="13"/>
  </w:num>
  <w:num w:numId="28">
    <w:abstractNumId w:val="9"/>
  </w:num>
  <w:num w:numId="29">
    <w:abstractNumId w:val="9"/>
  </w:num>
  <w:num w:numId="30">
    <w:abstractNumId w:val="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4D"/>
    <w:rsid w:val="00027C6A"/>
    <w:rsid w:val="000308A3"/>
    <w:rsid w:val="00040707"/>
    <w:rsid w:val="00041B76"/>
    <w:rsid w:val="00042470"/>
    <w:rsid w:val="000458BC"/>
    <w:rsid w:val="00045C41"/>
    <w:rsid w:val="00046C03"/>
    <w:rsid w:val="00056253"/>
    <w:rsid w:val="00065039"/>
    <w:rsid w:val="0007614F"/>
    <w:rsid w:val="00081398"/>
    <w:rsid w:val="00081FF1"/>
    <w:rsid w:val="00083394"/>
    <w:rsid w:val="00094479"/>
    <w:rsid w:val="000962AC"/>
    <w:rsid w:val="000A2D5A"/>
    <w:rsid w:val="000A7DD3"/>
    <w:rsid w:val="000B0C0F"/>
    <w:rsid w:val="000B1C6B"/>
    <w:rsid w:val="000B4FF9"/>
    <w:rsid w:val="000B72D3"/>
    <w:rsid w:val="000C09AC"/>
    <w:rsid w:val="000D55AE"/>
    <w:rsid w:val="000E00F3"/>
    <w:rsid w:val="000E26C9"/>
    <w:rsid w:val="000F158C"/>
    <w:rsid w:val="000F2988"/>
    <w:rsid w:val="00102F3D"/>
    <w:rsid w:val="0010513A"/>
    <w:rsid w:val="00124E38"/>
    <w:rsid w:val="0012580B"/>
    <w:rsid w:val="00131F90"/>
    <w:rsid w:val="0013458C"/>
    <w:rsid w:val="0013526E"/>
    <w:rsid w:val="00142035"/>
    <w:rsid w:val="00146152"/>
    <w:rsid w:val="00155526"/>
    <w:rsid w:val="00161DCC"/>
    <w:rsid w:val="001649DD"/>
    <w:rsid w:val="00171371"/>
    <w:rsid w:val="00175A24"/>
    <w:rsid w:val="00187E58"/>
    <w:rsid w:val="00191850"/>
    <w:rsid w:val="0019472F"/>
    <w:rsid w:val="001A297E"/>
    <w:rsid w:val="001A368E"/>
    <w:rsid w:val="001A7329"/>
    <w:rsid w:val="001A792F"/>
    <w:rsid w:val="001B4E28"/>
    <w:rsid w:val="001C3525"/>
    <w:rsid w:val="001C3AFB"/>
    <w:rsid w:val="001C602C"/>
    <w:rsid w:val="001D1BD2"/>
    <w:rsid w:val="001E0248"/>
    <w:rsid w:val="001E02BE"/>
    <w:rsid w:val="001E3B37"/>
    <w:rsid w:val="001F2594"/>
    <w:rsid w:val="001F2644"/>
    <w:rsid w:val="001F5354"/>
    <w:rsid w:val="001F6B1C"/>
    <w:rsid w:val="002055A6"/>
    <w:rsid w:val="00206460"/>
    <w:rsid w:val="002069B4"/>
    <w:rsid w:val="00215DFC"/>
    <w:rsid w:val="002212B3"/>
    <w:rsid w:val="002212DF"/>
    <w:rsid w:val="00222CD4"/>
    <w:rsid w:val="00225016"/>
    <w:rsid w:val="002253CA"/>
    <w:rsid w:val="002264A6"/>
    <w:rsid w:val="00227BA7"/>
    <w:rsid w:val="0023011C"/>
    <w:rsid w:val="002316D8"/>
    <w:rsid w:val="002375C1"/>
    <w:rsid w:val="00241CC4"/>
    <w:rsid w:val="002569C5"/>
    <w:rsid w:val="00263398"/>
    <w:rsid w:val="00263B99"/>
    <w:rsid w:val="00266F06"/>
    <w:rsid w:val="00275BCF"/>
    <w:rsid w:val="00280BD7"/>
    <w:rsid w:val="00282277"/>
    <w:rsid w:val="00283033"/>
    <w:rsid w:val="00287940"/>
    <w:rsid w:val="00287A6E"/>
    <w:rsid w:val="00291E36"/>
    <w:rsid w:val="00292257"/>
    <w:rsid w:val="00297673"/>
    <w:rsid w:val="002A54E0"/>
    <w:rsid w:val="002B1595"/>
    <w:rsid w:val="002B191D"/>
    <w:rsid w:val="002B2E83"/>
    <w:rsid w:val="002C1AB4"/>
    <w:rsid w:val="002C5C22"/>
    <w:rsid w:val="002D0AF6"/>
    <w:rsid w:val="002D35B9"/>
    <w:rsid w:val="002E0D7F"/>
    <w:rsid w:val="002F164D"/>
    <w:rsid w:val="003021BC"/>
    <w:rsid w:val="00306206"/>
    <w:rsid w:val="00307C52"/>
    <w:rsid w:val="00317D85"/>
    <w:rsid w:val="00327C56"/>
    <w:rsid w:val="003315A1"/>
    <w:rsid w:val="0033512A"/>
    <w:rsid w:val="00336FCD"/>
    <w:rsid w:val="003373EC"/>
    <w:rsid w:val="00340162"/>
    <w:rsid w:val="00342FF4"/>
    <w:rsid w:val="00344E5A"/>
    <w:rsid w:val="00346148"/>
    <w:rsid w:val="003641BE"/>
    <w:rsid w:val="003669EA"/>
    <w:rsid w:val="0037048F"/>
    <w:rsid w:val="003706CC"/>
    <w:rsid w:val="0037441F"/>
    <w:rsid w:val="00377710"/>
    <w:rsid w:val="003A2D8E"/>
    <w:rsid w:val="003A7CE6"/>
    <w:rsid w:val="003B3BB7"/>
    <w:rsid w:val="003C20E4"/>
    <w:rsid w:val="003C4941"/>
    <w:rsid w:val="003D2BE9"/>
    <w:rsid w:val="003D6342"/>
    <w:rsid w:val="003E32D8"/>
    <w:rsid w:val="003E6F90"/>
    <w:rsid w:val="003E73ED"/>
    <w:rsid w:val="003F5D0F"/>
    <w:rsid w:val="00403888"/>
    <w:rsid w:val="00403DBD"/>
    <w:rsid w:val="00414101"/>
    <w:rsid w:val="00416B51"/>
    <w:rsid w:val="004219CF"/>
    <w:rsid w:val="00422D0A"/>
    <w:rsid w:val="004234F0"/>
    <w:rsid w:val="00423C72"/>
    <w:rsid w:val="00433DDB"/>
    <w:rsid w:val="00435A29"/>
    <w:rsid w:val="004369DB"/>
    <w:rsid w:val="00437619"/>
    <w:rsid w:val="00451A8C"/>
    <w:rsid w:val="00454287"/>
    <w:rsid w:val="00465A1E"/>
    <w:rsid w:val="004670A0"/>
    <w:rsid w:val="0047441B"/>
    <w:rsid w:val="004800A6"/>
    <w:rsid w:val="00480A1D"/>
    <w:rsid w:val="00483D24"/>
    <w:rsid w:val="0049445A"/>
    <w:rsid w:val="004A2A63"/>
    <w:rsid w:val="004A34BA"/>
    <w:rsid w:val="004B210C"/>
    <w:rsid w:val="004B649A"/>
    <w:rsid w:val="004D39DD"/>
    <w:rsid w:val="004D405F"/>
    <w:rsid w:val="004E2180"/>
    <w:rsid w:val="004E4F4F"/>
    <w:rsid w:val="004E5527"/>
    <w:rsid w:val="004E5647"/>
    <w:rsid w:val="004E5F0A"/>
    <w:rsid w:val="004E6789"/>
    <w:rsid w:val="004F61E3"/>
    <w:rsid w:val="00502BAF"/>
    <w:rsid w:val="00502E10"/>
    <w:rsid w:val="0051015C"/>
    <w:rsid w:val="00516CF1"/>
    <w:rsid w:val="00520134"/>
    <w:rsid w:val="00520D3E"/>
    <w:rsid w:val="00531AE9"/>
    <w:rsid w:val="005338FA"/>
    <w:rsid w:val="00545F50"/>
    <w:rsid w:val="00550A66"/>
    <w:rsid w:val="0056552F"/>
    <w:rsid w:val="00567BC1"/>
    <w:rsid w:val="00567EC7"/>
    <w:rsid w:val="00570013"/>
    <w:rsid w:val="005703F3"/>
    <w:rsid w:val="005753EC"/>
    <w:rsid w:val="005801A2"/>
    <w:rsid w:val="005905C4"/>
    <w:rsid w:val="005952A5"/>
    <w:rsid w:val="005A33A1"/>
    <w:rsid w:val="005B217D"/>
    <w:rsid w:val="005B46C8"/>
    <w:rsid w:val="005B6B15"/>
    <w:rsid w:val="005C385F"/>
    <w:rsid w:val="005C3969"/>
    <w:rsid w:val="005D75CF"/>
    <w:rsid w:val="005D7F76"/>
    <w:rsid w:val="005E1AC6"/>
    <w:rsid w:val="005F4AA1"/>
    <w:rsid w:val="005F6F1B"/>
    <w:rsid w:val="006025B0"/>
    <w:rsid w:val="00615995"/>
    <w:rsid w:val="00616155"/>
    <w:rsid w:val="00624B33"/>
    <w:rsid w:val="0063041A"/>
    <w:rsid w:val="00630AA2"/>
    <w:rsid w:val="00632C02"/>
    <w:rsid w:val="0064311D"/>
    <w:rsid w:val="00646707"/>
    <w:rsid w:val="00647EC1"/>
    <w:rsid w:val="00651F58"/>
    <w:rsid w:val="00657F7E"/>
    <w:rsid w:val="00662E58"/>
    <w:rsid w:val="006637F2"/>
    <w:rsid w:val="006642A5"/>
    <w:rsid w:val="00664DCF"/>
    <w:rsid w:val="006815D6"/>
    <w:rsid w:val="00684BB3"/>
    <w:rsid w:val="00693915"/>
    <w:rsid w:val="006965E6"/>
    <w:rsid w:val="006C5D39"/>
    <w:rsid w:val="006D3BF0"/>
    <w:rsid w:val="006D6D9B"/>
    <w:rsid w:val="006E2810"/>
    <w:rsid w:val="006E28F7"/>
    <w:rsid w:val="006E5417"/>
    <w:rsid w:val="006F0794"/>
    <w:rsid w:val="006F7528"/>
    <w:rsid w:val="007023DE"/>
    <w:rsid w:val="00706B57"/>
    <w:rsid w:val="00712F60"/>
    <w:rsid w:val="00720E3B"/>
    <w:rsid w:val="00723980"/>
    <w:rsid w:val="00724315"/>
    <w:rsid w:val="007361E5"/>
    <w:rsid w:val="0074393F"/>
    <w:rsid w:val="00745F6B"/>
    <w:rsid w:val="00752425"/>
    <w:rsid w:val="0075585E"/>
    <w:rsid w:val="0076634B"/>
    <w:rsid w:val="00770571"/>
    <w:rsid w:val="007768FF"/>
    <w:rsid w:val="007824D3"/>
    <w:rsid w:val="00792097"/>
    <w:rsid w:val="00796EE3"/>
    <w:rsid w:val="007A7D29"/>
    <w:rsid w:val="007B0D27"/>
    <w:rsid w:val="007B4AB8"/>
    <w:rsid w:val="007B63D9"/>
    <w:rsid w:val="007D1181"/>
    <w:rsid w:val="007E01A3"/>
    <w:rsid w:val="007F1F8B"/>
    <w:rsid w:val="007F67A1"/>
    <w:rsid w:val="00811C05"/>
    <w:rsid w:val="008206C8"/>
    <w:rsid w:val="008230FA"/>
    <w:rsid w:val="00851207"/>
    <w:rsid w:val="0086387C"/>
    <w:rsid w:val="00874A6C"/>
    <w:rsid w:val="00876C65"/>
    <w:rsid w:val="00877538"/>
    <w:rsid w:val="00883C2D"/>
    <w:rsid w:val="00887FB9"/>
    <w:rsid w:val="008A4B4C"/>
    <w:rsid w:val="008A706A"/>
    <w:rsid w:val="008B61AD"/>
    <w:rsid w:val="008B708B"/>
    <w:rsid w:val="008C239F"/>
    <w:rsid w:val="008C45C2"/>
    <w:rsid w:val="008E480C"/>
    <w:rsid w:val="008E4E2C"/>
    <w:rsid w:val="008E6112"/>
    <w:rsid w:val="00907757"/>
    <w:rsid w:val="009162AD"/>
    <w:rsid w:val="009212B0"/>
    <w:rsid w:val="00921FA1"/>
    <w:rsid w:val="009234A5"/>
    <w:rsid w:val="00933453"/>
    <w:rsid w:val="009336F7"/>
    <w:rsid w:val="0093636C"/>
    <w:rsid w:val="009374A7"/>
    <w:rsid w:val="00955152"/>
    <w:rsid w:val="00955F6D"/>
    <w:rsid w:val="00977C16"/>
    <w:rsid w:val="00982F73"/>
    <w:rsid w:val="0098551D"/>
    <w:rsid w:val="0099518F"/>
    <w:rsid w:val="009A523D"/>
    <w:rsid w:val="009A6E71"/>
    <w:rsid w:val="009B02A1"/>
    <w:rsid w:val="009B3361"/>
    <w:rsid w:val="009B63D1"/>
    <w:rsid w:val="009D5D34"/>
    <w:rsid w:val="009D7CE6"/>
    <w:rsid w:val="009E2D97"/>
    <w:rsid w:val="009E7749"/>
    <w:rsid w:val="009F496B"/>
    <w:rsid w:val="00A01439"/>
    <w:rsid w:val="00A02E61"/>
    <w:rsid w:val="00A03A87"/>
    <w:rsid w:val="00A05CFF"/>
    <w:rsid w:val="00A13048"/>
    <w:rsid w:val="00A46843"/>
    <w:rsid w:val="00A56A5C"/>
    <w:rsid w:val="00A56B97"/>
    <w:rsid w:val="00A6093D"/>
    <w:rsid w:val="00A70ECD"/>
    <w:rsid w:val="00A719D8"/>
    <w:rsid w:val="00A73A73"/>
    <w:rsid w:val="00A767DC"/>
    <w:rsid w:val="00A76A6D"/>
    <w:rsid w:val="00A83253"/>
    <w:rsid w:val="00A8720B"/>
    <w:rsid w:val="00AA142B"/>
    <w:rsid w:val="00AA6E84"/>
    <w:rsid w:val="00AB1A1C"/>
    <w:rsid w:val="00AC027A"/>
    <w:rsid w:val="00AD05A8"/>
    <w:rsid w:val="00AE0C58"/>
    <w:rsid w:val="00AE22ED"/>
    <w:rsid w:val="00AE341B"/>
    <w:rsid w:val="00AF1E3B"/>
    <w:rsid w:val="00AF2E34"/>
    <w:rsid w:val="00B005C4"/>
    <w:rsid w:val="00B009F2"/>
    <w:rsid w:val="00B01905"/>
    <w:rsid w:val="00B0719F"/>
    <w:rsid w:val="00B07CA7"/>
    <w:rsid w:val="00B1279A"/>
    <w:rsid w:val="00B15240"/>
    <w:rsid w:val="00B27A93"/>
    <w:rsid w:val="00B4194A"/>
    <w:rsid w:val="00B437E8"/>
    <w:rsid w:val="00B5222E"/>
    <w:rsid w:val="00B53179"/>
    <w:rsid w:val="00B57A23"/>
    <w:rsid w:val="00B600CD"/>
    <w:rsid w:val="00B61C96"/>
    <w:rsid w:val="00B73A2A"/>
    <w:rsid w:val="00B75A51"/>
    <w:rsid w:val="00B827C6"/>
    <w:rsid w:val="00B93A78"/>
    <w:rsid w:val="00B94B06"/>
    <w:rsid w:val="00B94C28"/>
    <w:rsid w:val="00BA5DF0"/>
    <w:rsid w:val="00BB18AE"/>
    <w:rsid w:val="00BC10BA"/>
    <w:rsid w:val="00BC1157"/>
    <w:rsid w:val="00BC16EB"/>
    <w:rsid w:val="00BC3CF5"/>
    <w:rsid w:val="00BC5AFD"/>
    <w:rsid w:val="00BC5BB1"/>
    <w:rsid w:val="00BF01EF"/>
    <w:rsid w:val="00BF4688"/>
    <w:rsid w:val="00C00DDE"/>
    <w:rsid w:val="00C04F43"/>
    <w:rsid w:val="00C0609D"/>
    <w:rsid w:val="00C115AB"/>
    <w:rsid w:val="00C221C0"/>
    <w:rsid w:val="00C26CCB"/>
    <w:rsid w:val="00C2756F"/>
    <w:rsid w:val="00C30249"/>
    <w:rsid w:val="00C34181"/>
    <w:rsid w:val="00C3723B"/>
    <w:rsid w:val="00C40D74"/>
    <w:rsid w:val="00C41056"/>
    <w:rsid w:val="00C42466"/>
    <w:rsid w:val="00C45696"/>
    <w:rsid w:val="00C474C9"/>
    <w:rsid w:val="00C51F37"/>
    <w:rsid w:val="00C606C9"/>
    <w:rsid w:val="00C80288"/>
    <w:rsid w:val="00C80A0A"/>
    <w:rsid w:val="00C81B91"/>
    <w:rsid w:val="00C84003"/>
    <w:rsid w:val="00C86A21"/>
    <w:rsid w:val="00C90650"/>
    <w:rsid w:val="00C9437F"/>
    <w:rsid w:val="00C97D78"/>
    <w:rsid w:val="00CC2AAE"/>
    <w:rsid w:val="00CC5A42"/>
    <w:rsid w:val="00CC69FA"/>
    <w:rsid w:val="00CD0EAB"/>
    <w:rsid w:val="00CE505C"/>
    <w:rsid w:val="00CE5E02"/>
    <w:rsid w:val="00CF34DB"/>
    <w:rsid w:val="00CF3917"/>
    <w:rsid w:val="00CF558F"/>
    <w:rsid w:val="00D010C0"/>
    <w:rsid w:val="00D073E2"/>
    <w:rsid w:val="00D27828"/>
    <w:rsid w:val="00D31211"/>
    <w:rsid w:val="00D33354"/>
    <w:rsid w:val="00D446EC"/>
    <w:rsid w:val="00D51BF0"/>
    <w:rsid w:val="00D531DB"/>
    <w:rsid w:val="00D55942"/>
    <w:rsid w:val="00D62B8E"/>
    <w:rsid w:val="00D62E77"/>
    <w:rsid w:val="00D67C68"/>
    <w:rsid w:val="00D72016"/>
    <w:rsid w:val="00D77249"/>
    <w:rsid w:val="00D807BF"/>
    <w:rsid w:val="00D82FCC"/>
    <w:rsid w:val="00DA17FC"/>
    <w:rsid w:val="00DA1AF8"/>
    <w:rsid w:val="00DA7887"/>
    <w:rsid w:val="00DB2C26"/>
    <w:rsid w:val="00DB4FB5"/>
    <w:rsid w:val="00DC7836"/>
    <w:rsid w:val="00DD02F4"/>
    <w:rsid w:val="00DD6622"/>
    <w:rsid w:val="00DE1C7C"/>
    <w:rsid w:val="00DE6B43"/>
    <w:rsid w:val="00E00CC6"/>
    <w:rsid w:val="00E1080F"/>
    <w:rsid w:val="00E11923"/>
    <w:rsid w:val="00E14C99"/>
    <w:rsid w:val="00E1511B"/>
    <w:rsid w:val="00E24A89"/>
    <w:rsid w:val="00E262D4"/>
    <w:rsid w:val="00E36250"/>
    <w:rsid w:val="00E445F3"/>
    <w:rsid w:val="00E46B42"/>
    <w:rsid w:val="00E47F2D"/>
    <w:rsid w:val="00E54511"/>
    <w:rsid w:val="00E60FD2"/>
    <w:rsid w:val="00E61DAC"/>
    <w:rsid w:val="00E72B80"/>
    <w:rsid w:val="00E75FE3"/>
    <w:rsid w:val="00E76388"/>
    <w:rsid w:val="00E82E1D"/>
    <w:rsid w:val="00E86C4C"/>
    <w:rsid w:val="00E90348"/>
    <w:rsid w:val="00E907A3"/>
    <w:rsid w:val="00EA5AE0"/>
    <w:rsid w:val="00EB56E1"/>
    <w:rsid w:val="00EB7AB1"/>
    <w:rsid w:val="00EC7565"/>
    <w:rsid w:val="00EE7CD8"/>
    <w:rsid w:val="00EF1D29"/>
    <w:rsid w:val="00EF37F6"/>
    <w:rsid w:val="00EF39C8"/>
    <w:rsid w:val="00EF48CC"/>
    <w:rsid w:val="00F00801"/>
    <w:rsid w:val="00F0776C"/>
    <w:rsid w:val="00F120E2"/>
    <w:rsid w:val="00F2488D"/>
    <w:rsid w:val="00F376B8"/>
    <w:rsid w:val="00F5058B"/>
    <w:rsid w:val="00F51C5D"/>
    <w:rsid w:val="00F601A0"/>
    <w:rsid w:val="00F609D8"/>
    <w:rsid w:val="00F712E9"/>
    <w:rsid w:val="00F7187F"/>
    <w:rsid w:val="00F73032"/>
    <w:rsid w:val="00F73C8C"/>
    <w:rsid w:val="00F83D2D"/>
    <w:rsid w:val="00F848FC"/>
    <w:rsid w:val="00F906F6"/>
    <w:rsid w:val="00F9282A"/>
    <w:rsid w:val="00F96BAD"/>
    <w:rsid w:val="00FA139D"/>
    <w:rsid w:val="00FA60F5"/>
    <w:rsid w:val="00FA7072"/>
    <w:rsid w:val="00FB0E84"/>
    <w:rsid w:val="00FB5F4A"/>
    <w:rsid w:val="00FB7616"/>
    <w:rsid w:val="00FC2405"/>
    <w:rsid w:val="00FC756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aliases w:val="h2,H2,H21,Œ©o‚µ 2,?co??E 2,?co?ƒÊ 2,뙥2,?c1,?2,Œ1,Œ©1"/>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aliases w:val="h3,H3,H31"/>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aliases w:val="Heading 4 Char1,Heading 4 Char Char,h4,H4,H41"/>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aliases w:val="h5,H5,H51"/>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aliases w:val="h6,H6,H61"/>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aliases w:val="h2 Car,H2 Car,H21 Car,Œ©o‚µ 2 Car,?co??E 2 Car,?co?ƒÊ 2 Car,뙥2 Car,?c1 Car,?2 Car,Œ1 Car,Œ©1 Car"/>
    <w:link w:val="Titre2"/>
    <w:rsid w:val="00E11923"/>
    <w:rPr>
      <w:b/>
      <w:bCs/>
      <w:i/>
      <w:iCs/>
      <w:sz w:val="28"/>
      <w:szCs w:val="28"/>
      <w:lang w:eastAsia="en-US"/>
    </w:rPr>
  </w:style>
  <w:style w:type="character" w:customStyle="1" w:styleId="Titre3Car">
    <w:name w:val="Titre 3 Car"/>
    <w:aliases w:val="h3 Car,H3 Car,H31 Car"/>
    <w:link w:val="Titre3"/>
    <w:rsid w:val="002B191D"/>
    <w:rPr>
      <w:b/>
      <w:bCs/>
      <w:sz w:val="26"/>
      <w:szCs w:val="26"/>
      <w:lang w:eastAsia="en-US"/>
    </w:rPr>
  </w:style>
  <w:style w:type="character" w:customStyle="1" w:styleId="Titre4Car">
    <w:name w:val="Titre 4 Car"/>
    <w:aliases w:val="Heading 4 Char1 Car,Heading 4 Char Char Car,h4 Car,H4 Car,H41 Car"/>
    <w:link w:val="Titre4"/>
    <w:rsid w:val="004234F0"/>
    <w:rPr>
      <w:rFonts w:ascii="Times New Roman Bold" w:hAnsi="Times New Roman Bold"/>
      <w:b/>
      <w:bCs/>
      <w:sz w:val="24"/>
      <w:szCs w:val="28"/>
    </w:rPr>
  </w:style>
  <w:style w:type="character" w:customStyle="1" w:styleId="Titre5Car">
    <w:name w:val="Titre 5 Car"/>
    <w:aliases w:val="h5 Car,H5 Car,H51 Car"/>
    <w:link w:val="Titre5"/>
    <w:rsid w:val="004234F0"/>
    <w:rPr>
      <w:b/>
      <w:bCs/>
      <w:i/>
      <w:iCs/>
      <w:sz w:val="24"/>
      <w:szCs w:val="26"/>
    </w:rPr>
  </w:style>
  <w:style w:type="character" w:customStyle="1" w:styleId="Titre6Car">
    <w:name w:val="Titre 6 Car"/>
    <w:aliases w:val="h6 Car,H6 Car,H61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0D55AE"/>
    <w:pPr>
      <w:ind w:left="720"/>
      <w:contextualSpacing/>
    </w:pPr>
  </w:style>
  <w:style w:type="character" w:styleId="Marquedecommentaire">
    <w:name w:val="annotation reference"/>
    <w:basedOn w:val="Policepardfaut"/>
    <w:rsid w:val="00C34181"/>
    <w:rPr>
      <w:sz w:val="16"/>
      <w:szCs w:val="16"/>
    </w:rPr>
  </w:style>
  <w:style w:type="paragraph" w:styleId="Commentaire">
    <w:name w:val="annotation text"/>
    <w:basedOn w:val="Normal"/>
    <w:link w:val="CommentaireCar"/>
    <w:rsid w:val="00C34181"/>
    <w:rPr>
      <w:sz w:val="20"/>
    </w:rPr>
  </w:style>
  <w:style w:type="character" w:customStyle="1" w:styleId="CommentaireCar">
    <w:name w:val="Commentaire Car"/>
    <w:basedOn w:val="Policepardfaut"/>
    <w:link w:val="Commentaire"/>
    <w:rsid w:val="00C34181"/>
  </w:style>
  <w:style w:type="paragraph" w:styleId="Objetducommentaire">
    <w:name w:val="annotation subject"/>
    <w:basedOn w:val="Commentaire"/>
    <w:next w:val="Commentaire"/>
    <w:link w:val="ObjetducommentaireCar"/>
    <w:rsid w:val="00C34181"/>
    <w:rPr>
      <w:b/>
      <w:bCs/>
    </w:rPr>
  </w:style>
  <w:style w:type="character" w:customStyle="1" w:styleId="ObjetducommentaireCar">
    <w:name w:val="Objet du commentaire Car"/>
    <w:basedOn w:val="CommentaireCar"/>
    <w:link w:val="Objetducommentaire"/>
    <w:rsid w:val="00C34181"/>
    <w:rPr>
      <w:b/>
      <w:bCs/>
    </w:rPr>
  </w:style>
  <w:style w:type="table" w:styleId="Grilledutableau">
    <w:name w:val="Table Grid"/>
    <w:basedOn w:val="TableauNormal"/>
    <w:rsid w:val="00502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E56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4E5647"/>
    <w:rPr>
      <w:rFonts w:eastAsia="Malgun Gothic"/>
      <w:lang w:val="en-GB"/>
    </w:rPr>
  </w:style>
  <w:style w:type="paragraph" w:customStyle="1" w:styleId="tablesyntax">
    <w:name w:val="table syntax"/>
    <w:basedOn w:val="Normal"/>
    <w:link w:val="tablesyntaxChar"/>
    <w:rsid w:val="004E56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uiPriority w:val="99"/>
    <w:qFormat/>
    <w:rsid w:val="0045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tablecell">
    <w:name w:val="table cell"/>
    <w:basedOn w:val="Normal"/>
    <w:rsid w:val="00AE22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Note1Char">
    <w:name w:val="Note 1 Char"/>
    <w:basedOn w:val="Policepardfaut"/>
    <w:link w:val="Note1"/>
    <w:locked/>
    <w:rsid w:val="009E2D97"/>
    <w:rPr>
      <w:sz w:val="18"/>
      <w:lang w:val="en-GB"/>
    </w:rPr>
  </w:style>
  <w:style w:type="paragraph" w:customStyle="1" w:styleId="Note1">
    <w:name w:val="Note 1"/>
    <w:basedOn w:val="Normal"/>
    <w:link w:val="Note1Char"/>
    <w:qFormat/>
    <w:rsid w:val="009E2D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sz w:val="18"/>
      <w:lang w:val="en-GB"/>
    </w:rPr>
  </w:style>
  <w:style w:type="character" w:styleId="Mentionnonrsolue">
    <w:name w:val="Unresolved Mention"/>
    <w:basedOn w:val="Policepardfaut"/>
    <w:uiPriority w:val="99"/>
    <w:semiHidden/>
    <w:unhideWhenUsed/>
    <w:rsid w:val="00CC69FA"/>
    <w:rPr>
      <w:color w:val="605E5C"/>
      <w:shd w:val="clear" w:color="auto" w:fill="E1DFDD"/>
    </w:rPr>
  </w:style>
  <w:style w:type="paragraph" w:customStyle="1" w:styleId="enumlev1">
    <w:name w:val="enumlev1"/>
    <w:basedOn w:val="Normal"/>
    <w:rsid w:val="00DB4F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sz w:val="20"/>
      <w:lang w:val="en-GB"/>
    </w:rPr>
  </w:style>
  <w:style w:type="table" w:styleId="TableauListe4-Accentuation1">
    <w:name w:val="List Table 4 Accent 1"/>
    <w:basedOn w:val="TableauNormal"/>
    <w:uiPriority w:val="49"/>
    <w:rsid w:val="00E90348"/>
    <w:rPr>
      <w:rFonts w:ascii="Calibri" w:eastAsia="Calibri" w:hAnsi="Calibri"/>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
    <w:link w:val="Lgende"/>
    <w:locked/>
    <w:rsid w:val="002316D8"/>
    <w:rPr>
      <w:rFonts w:eastAsia="Malgun Gothic"/>
      <w:b/>
      <w:bCs/>
    </w:rPr>
  </w:style>
  <w:style w:type="paragraph" w:styleId="Lgende">
    <w:name w:val="caption"/>
    <w:aliases w:val="fig and tbl,fighead2,fighead21,fighead22,fighead23,Table Caption1,fighead211,fighead24,Table Caption2,fighead25,fighead212,fighead26,Table Caption3,fighead27,fighead213,Table Caption4,fighead28,fighead214,fighead29"/>
    <w:basedOn w:val="Normal"/>
    <w:next w:val="Normal"/>
    <w:link w:val="LgendeCar"/>
    <w:unhideWhenUsed/>
    <w:qFormat/>
    <w:rsid w:val="002316D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6303">
      <w:bodyDiv w:val="1"/>
      <w:marLeft w:val="0"/>
      <w:marRight w:val="0"/>
      <w:marTop w:val="0"/>
      <w:marBottom w:val="0"/>
      <w:divBdr>
        <w:top w:val="none" w:sz="0" w:space="0" w:color="auto"/>
        <w:left w:val="none" w:sz="0" w:space="0" w:color="auto"/>
        <w:bottom w:val="none" w:sz="0" w:space="0" w:color="auto"/>
        <w:right w:val="none" w:sz="0" w:space="0" w:color="auto"/>
      </w:divBdr>
    </w:div>
    <w:div w:id="145518657">
      <w:bodyDiv w:val="1"/>
      <w:marLeft w:val="0"/>
      <w:marRight w:val="0"/>
      <w:marTop w:val="0"/>
      <w:marBottom w:val="0"/>
      <w:divBdr>
        <w:top w:val="none" w:sz="0" w:space="0" w:color="auto"/>
        <w:left w:val="none" w:sz="0" w:space="0" w:color="auto"/>
        <w:bottom w:val="none" w:sz="0" w:space="0" w:color="auto"/>
        <w:right w:val="none" w:sz="0" w:space="0" w:color="auto"/>
      </w:divBdr>
    </w:div>
    <w:div w:id="176818591">
      <w:bodyDiv w:val="1"/>
      <w:marLeft w:val="0"/>
      <w:marRight w:val="0"/>
      <w:marTop w:val="0"/>
      <w:marBottom w:val="0"/>
      <w:divBdr>
        <w:top w:val="none" w:sz="0" w:space="0" w:color="auto"/>
        <w:left w:val="none" w:sz="0" w:space="0" w:color="auto"/>
        <w:bottom w:val="none" w:sz="0" w:space="0" w:color="auto"/>
        <w:right w:val="none" w:sz="0" w:space="0" w:color="auto"/>
      </w:divBdr>
    </w:div>
    <w:div w:id="288635511">
      <w:bodyDiv w:val="1"/>
      <w:marLeft w:val="0"/>
      <w:marRight w:val="0"/>
      <w:marTop w:val="0"/>
      <w:marBottom w:val="0"/>
      <w:divBdr>
        <w:top w:val="none" w:sz="0" w:space="0" w:color="auto"/>
        <w:left w:val="none" w:sz="0" w:space="0" w:color="auto"/>
        <w:bottom w:val="none" w:sz="0" w:space="0" w:color="auto"/>
        <w:right w:val="none" w:sz="0" w:space="0" w:color="auto"/>
      </w:divBdr>
    </w:div>
    <w:div w:id="347366496">
      <w:bodyDiv w:val="1"/>
      <w:marLeft w:val="0"/>
      <w:marRight w:val="0"/>
      <w:marTop w:val="0"/>
      <w:marBottom w:val="0"/>
      <w:divBdr>
        <w:top w:val="none" w:sz="0" w:space="0" w:color="auto"/>
        <w:left w:val="none" w:sz="0" w:space="0" w:color="auto"/>
        <w:bottom w:val="none" w:sz="0" w:space="0" w:color="auto"/>
        <w:right w:val="none" w:sz="0" w:space="0" w:color="auto"/>
      </w:divBdr>
    </w:div>
    <w:div w:id="351418296">
      <w:bodyDiv w:val="1"/>
      <w:marLeft w:val="0"/>
      <w:marRight w:val="0"/>
      <w:marTop w:val="0"/>
      <w:marBottom w:val="0"/>
      <w:divBdr>
        <w:top w:val="none" w:sz="0" w:space="0" w:color="auto"/>
        <w:left w:val="none" w:sz="0" w:space="0" w:color="auto"/>
        <w:bottom w:val="none" w:sz="0" w:space="0" w:color="auto"/>
        <w:right w:val="none" w:sz="0" w:space="0" w:color="auto"/>
      </w:divBdr>
    </w:div>
    <w:div w:id="433525254">
      <w:bodyDiv w:val="1"/>
      <w:marLeft w:val="0"/>
      <w:marRight w:val="0"/>
      <w:marTop w:val="0"/>
      <w:marBottom w:val="0"/>
      <w:divBdr>
        <w:top w:val="none" w:sz="0" w:space="0" w:color="auto"/>
        <w:left w:val="none" w:sz="0" w:space="0" w:color="auto"/>
        <w:bottom w:val="none" w:sz="0" w:space="0" w:color="auto"/>
        <w:right w:val="none" w:sz="0" w:space="0" w:color="auto"/>
      </w:divBdr>
    </w:div>
    <w:div w:id="638343971">
      <w:bodyDiv w:val="1"/>
      <w:marLeft w:val="0"/>
      <w:marRight w:val="0"/>
      <w:marTop w:val="0"/>
      <w:marBottom w:val="0"/>
      <w:divBdr>
        <w:top w:val="none" w:sz="0" w:space="0" w:color="auto"/>
        <w:left w:val="none" w:sz="0" w:space="0" w:color="auto"/>
        <w:bottom w:val="none" w:sz="0" w:space="0" w:color="auto"/>
        <w:right w:val="none" w:sz="0" w:space="0" w:color="auto"/>
      </w:divBdr>
    </w:div>
    <w:div w:id="802387586">
      <w:bodyDiv w:val="1"/>
      <w:marLeft w:val="0"/>
      <w:marRight w:val="0"/>
      <w:marTop w:val="0"/>
      <w:marBottom w:val="0"/>
      <w:divBdr>
        <w:top w:val="none" w:sz="0" w:space="0" w:color="auto"/>
        <w:left w:val="none" w:sz="0" w:space="0" w:color="auto"/>
        <w:bottom w:val="none" w:sz="0" w:space="0" w:color="auto"/>
        <w:right w:val="none" w:sz="0" w:space="0" w:color="auto"/>
      </w:divBdr>
    </w:div>
    <w:div w:id="876701720">
      <w:bodyDiv w:val="1"/>
      <w:marLeft w:val="0"/>
      <w:marRight w:val="0"/>
      <w:marTop w:val="0"/>
      <w:marBottom w:val="0"/>
      <w:divBdr>
        <w:top w:val="none" w:sz="0" w:space="0" w:color="auto"/>
        <w:left w:val="none" w:sz="0" w:space="0" w:color="auto"/>
        <w:bottom w:val="none" w:sz="0" w:space="0" w:color="auto"/>
        <w:right w:val="none" w:sz="0" w:space="0" w:color="auto"/>
      </w:divBdr>
    </w:div>
    <w:div w:id="1119571394">
      <w:bodyDiv w:val="1"/>
      <w:marLeft w:val="0"/>
      <w:marRight w:val="0"/>
      <w:marTop w:val="0"/>
      <w:marBottom w:val="0"/>
      <w:divBdr>
        <w:top w:val="none" w:sz="0" w:space="0" w:color="auto"/>
        <w:left w:val="none" w:sz="0" w:space="0" w:color="auto"/>
        <w:bottom w:val="none" w:sz="0" w:space="0" w:color="auto"/>
        <w:right w:val="none" w:sz="0" w:space="0" w:color="auto"/>
      </w:divBdr>
    </w:div>
    <w:div w:id="1193301777">
      <w:bodyDiv w:val="1"/>
      <w:marLeft w:val="0"/>
      <w:marRight w:val="0"/>
      <w:marTop w:val="0"/>
      <w:marBottom w:val="0"/>
      <w:divBdr>
        <w:top w:val="none" w:sz="0" w:space="0" w:color="auto"/>
        <w:left w:val="none" w:sz="0" w:space="0" w:color="auto"/>
        <w:bottom w:val="none" w:sz="0" w:space="0" w:color="auto"/>
        <w:right w:val="none" w:sz="0" w:space="0" w:color="auto"/>
      </w:divBdr>
    </w:div>
    <w:div w:id="16690970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2944268">
      <w:bodyDiv w:val="1"/>
      <w:marLeft w:val="0"/>
      <w:marRight w:val="0"/>
      <w:marTop w:val="0"/>
      <w:marBottom w:val="0"/>
      <w:divBdr>
        <w:top w:val="none" w:sz="0" w:space="0" w:color="auto"/>
        <w:left w:val="none" w:sz="0" w:space="0" w:color="auto"/>
        <w:bottom w:val="none" w:sz="0" w:space="0" w:color="auto"/>
        <w:right w:val="none" w:sz="0" w:space="0" w:color="auto"/>
      </w:divBdr>
    </w:div>
    <w:div w:id="1801613076">
      <w:bodyDiv w:val="1"/>
      <w:marLeft w:val="0"/>
      <w:marRight w:val="0"/>
      <w:marTop w:val="0"/>
      <w:marBottom w:val="0"/>
      <w:divBdr>
        <w:top w:val="none" w:sz="0" w:space="0" w:color="auto"/>
        <w:left w:val="none" w:sz="0" w:space="0" w:color="auto"/>
        <w:bottom w:val="none" w:sz="0" w:space="0" w:color="auto"/>
        <w:right w:val="none" w:sz="0" w:space="0" w:color="auto"/>
      </w:divBdr>
    </w:div>
    <w:div w:id="1810197845">
      <w:bodyDiv w:val="1"/>
      <w:marLeft w:val="0"/>
      <w:marRight w:val="0"/>
      <w:marTop w:val="0"/>
      <w:marBottom w:val="0"/>
      <w:divBdr>
        <w:top w:val="none" w:sz="0" w:space="0" w:color="auto"/>
        <w:left w:val="none" w:sz="0" w:space="0" w:color="auto"/>
        <w:bottom w:val="none" w:sz="0" w:space="0" w:color="auto"/>
        <w:right w:val="none" w:sz="0" w:space="0" w:color="auto"/>
      </w:divBdr>
    </w:div>
    <w:div w:id="1828670330">
      <w:bodyDiv w:val="1"/>
      <w:marLeft w:val="0"/>
      <w:marRight w:val="0"/>
      <w:marTop w:val="0"/>
      <w:marBottom w:val="0"/>
      <w:divBdr>
        <w:top w:val="none" w:sz="0" w:space="0" w:color="auto"/>
        <w:left w:val="none" w:sz="0" w:space="0" w:color="auto"/>
        <w:bottom w:val="none" w:sz="0" w:space="0" w:color="auto"/>
        <w:right w:val="none" w:sz="0" w:space="0" w:color="auto"/>
      </w:divBdr>
    </w:div>
    <w:div w:id="1843003577">
      <w:bodyDiv w:val="1"/>
      <w:marLeft w:val="0"/>
      <w:marRight w:val="0"/>
      <w:marTop w:val="0"/>
      <w:marBottom w:val="0"/>
      <w:divBdr>
        <w:top w:val="none" w:sz="0" w:space="0" w:color="auto"/>
        <w:left w:val="none" w:sz="0" w:space="0" w:color="auto"/>
        <w:bottom w:val="none" w:sz="0" w:space="0" w:color="auto"/>
        <w:right w:val="none" w:sz="0" w:space="0" w:color="auto"/>
      </w:divBdr>
    </w:div>
    <w:div w:id="1923830855">
      <w:bodyDiv w:val="1"/>
      <w:marLeft w:val="0"/>
      <w:marRight w:val="0"/>
      <w:marTop w:val="0"/>
      <w:marBottom w:val="0"/>
      <w:divBdr>
        <w:top w:val="none" w:sz="0" w:space="0" w:color="auto"/>
        <w:left w:val="none" w:sz="0" w:space="0" w:color="auto"/>
        <w:bottom w:val="none" w:sz="0" w:space="0" w:color="auto"/>
        <w:right w:val="none" w:sz="0" w:space="0" w:color="auto"/>
      </w:divBdr>
    </w:div>
    <w:div w:id="1931936197">
      <w:bodyDiv w:val="1"/>
      <w:marLeft w:val="0"/>
      <w:marRight w:val="0"/>
      <w:marTop w:val="0"/>
      <w:marBottom w:val="0"/>
      <w:divBdr>
        <w:top w:val="none" w:sz="0" w:space="0" w:color="auto"/>
        <w:left w:val="none" w:sz="0" w:space="0" w:color="auto"/>
        <w:bottom w:val="none" w:sz="0" w:space="0" w:color="auto"/>
        <w:right w:val="none" w:sz="0" w:space="0" w:color="auto"/>
      </w:divBdr>
    </w:div>
    <w:div w:id="213864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C8357-A87D-4FFC-9BFD-F1AB6C5B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1817</Words>
  <Characters>10874</Characters>
  <Application>Microsoft Office Word</Application>
  <DocSecurity>0</DocSecurity>
  <Lines>90</Lines>
  <Paragraphs>25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12666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 Lagrange Philippe</cp:lastModifiedBy>
  <cp:revision>4</cp:revision>
  <cp:lastPrinted>1900-01-01T08:00:00Z</cp:lastPrinted>
  <dcterms:created xsi:type="dcterms:W3CDTF">2018-12-20T14:45:00Z</dcterms:created>
  <dcterms:modified xsi:type="dcterms:W3CDTF">2018-12-30T22:47:00Z</dcterms:modified>
</cp:coreProperties>
</file>