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5480CD8"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C92F61">
              <w:rPr>
                <w:lang w:val="en-CA"/>
              </w:rPr>
              <w:t>0676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5AE6689" w:rsidR="00E61DAC" w:rsidRPr="005B217D" w:rsidRDefault="00EB5AEE" w:rsidP="009D7CE6">
            <w:pPr>
              <w:spacing w:before="60" w:after="60"/>
              <w:rPr>
                <w:b/>
                <w:szCs w:val="22"/>
                <w:lang w:val="en-CA"/>
              </w:rPr>
            </w:pPr>
            <w:r>
              <w:rPr>
                <w:b/>
                <w:szCs w:val="22"/>
                <w:lang w:val="en-CA"/>
              </w:rPr>
              <w:t>Cross-check of JVET-L0</w:t>
            </w:r>
            <w:r w:rsidR="004C0E69">
              <w:rPr>
                <w:b/>
                <w:szCs w:val="22"/>
                <w:lang w:val="en-CA"/>
              </w:rPr>
              <w:t>23</w:t>
            </w:r>
            <w:r>
              <w:rPr>
                <w:b/>
                <w:szCs w:val="22"/>
                <w:lang w:val="en-CA"/>
              </w:rPr>
              <w:t>9</w:t>
            </w:r>
            <w:r w:rsidR="00CD4AC2">
              <w:rPr>
                <w:b/>
                <w:szCs w:val="22"/>
                <w:lang w:val="en-CA"/>
              </w:rPr>
              <w:t xml:space="preserve"> (</w:t>
            </w:r>
            <w:r w:rsidR="004C0E69" w:rsidRPr="004C0E69">
              <w:rPr>
                <w:b/>
                <w:szCs w:val="22"/>
                <w:lang w:val="en-CA"/>
              </w:rPr>
              <w:t>CE3-related: Enabling different chroma sample location types in CCLM</w:t>
            </w:r>
            <w:r w:rsidR="00CD4AC2">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98CB97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1BE2C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431E57A" w14:textId="0C9D7AA1" w:rsidR="00C40586" w:rsidRDefault="00C40586" w:rsidP="00C40586">
            <w:pPr>
              <w:spacing w:before="60" w:after="60"/>
              <w:rPr>
                <w:szCs w:val="22"/>
                <w:lang w:val="en-CA"/>
              </w:rPr>
            </w:pPr>
            <w:r>
              <w:rPr>
                <w:szCs w:val="22"/>
                <w:lang w:val="en-CA"/>
              </w:rPr>
              <w:t>Adarsh K. Ramasubramonian</w:t>
            </w:r>
            <w:r>
              <w:rPr>
                <w:szCs w:val="22"/>
                <w:lang w:val="en-CA"/>
              </w:rPr>
              <w:br/>
              <w:t>Geert Van der Auwera</w:t>
            </w:r>
            <w:r>
              <w:rPr>
                <w:szCs w:val="22"/>
                <w:lang w:val="en-CA"/>
              </w:rPr>
              <w:br/>
            </w:r>
          </w:p>
          <w:p w14:paraId="49D81240" w14:textId="093D3D95" w:rsidR="00E61DAC" w:rsidRPr="005B217D" w:rsidRDefault="00C40586" w:rsidP="00C40586">
            <w:pPr>
              <w:spacing w:before="60" w:after="60"/>
              <w:rPr>
                <w:szCs w:val="22"/>
                <w:lang w:val="en-CA"/>
              </w:rPr>
            </w:pPr>
            <w:r>
              <w:rPr>
                <w:szCs w:val="22"/>
                <w:lang w:val="en-CA"/>
              </w:rPr>
              <w:t>5775 Morehouse Dr</w:t>
            </w:r>
            <w:r>
              <w:rPr>
                <w:szCs w:val="22"/>
                <w:lang w:val="en-CA"/>
              </w:rPr>
              <w:b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501C918F" w:rsidR="00E61DAC" w:rsidRPr="005B217D" w:rsidRDefault="00E61DAC" w:rsidP="005952A5">
            <w:pPr>
              <w:spacing w:before="60" w:after="60"/>
              <w:rPr>
                <w:szCs w:val="22"/>
                <w:lang w:val="en-CA"/>
              </w:rPr>
            </w:pPr>
            <w:r w:rsidRPr="005B217D">
              <w:rPr>
                <w:szCs w:val="22"/>
                <w:lang w:val="en-CA"/>
              </w:rPr>
              <w:br/>
            </w:r>
            <w:r w:rsidR="00C40586">
              <w:rPr>
                <w:szCs w:val="22"/>
                <w:lang w:val="en-CA"/>
              </w:rPr>
              <w:t>1-858-658-5804</w:t>
            </w:r>
            <w:r w:rsidR="00C40586">
              <w:rPr>
                <w:szCs w:val="22"/>
                <w:lang w:val="en-CA"/>
              </w:rPr>
              <w:br/>
            </w:r>
            <w:hyperlink r:id="rId9" w:history="1">
              <w:r w:rsidR="00C40586" w:rsidRPr="00F42F08">
                <w:rPr>
                  <w:rStyle w:val="Hyperlink"/>
                  <w:szCs w:val="22"/>
                  <w:lang w:val="en-CA"/>
                </w:rPr>
                <w:t>aramasub@qti.qualcomm.com</w:t>
              </w:r>
            </w:hyperlink>
            <w:r w:rsidR="00C40586">
              <w:rPr>
                <w:szCs w:val="22"/>
                <w:lang w:val="en-CA"/>
              </w:rPr>
              <w:br/>
            </w:r>
            <w:hyperlink r:id="rId10" w:history="1">
              <w:r w:rsidR="00C40586" w:rsidRPr="00195381">
                <w:rPr>
                  <w:rStyle w:val="Hyperlink"/>
                  <w:szCs w:val="22"/>
                  <w:lang w:val="en-CA"/>
                </w:rPr>
                <w:t>geertv@qti.qualcomm.com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B443326" w:rsidR="00E61DAC" w:rsidRPr="005B217D" w:rsidRDefault="00C40586">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7B3AC8C" w14:textId="7179DF30" w:rsidR="00EB5AEE" w:rsidRPr="00EC5667" w:rsidRDefault="00EB5AEE" w:rsidP="00EB5AEE">
      <w:pPr>
        <w:rPr>
          <w:szCs w:val="22"/>
          <w:lang w:val="en-CA"/>
        </w:rPr>
      </w:pPr>
      <w:r>
        <w:rPr>
          <w:lang w:val="en-CA"/>
        </w:rPr>
        <w:t xml:space="preserve">The results of a </w:t>
      </w:r>
      <w:r w:rsidR="00957D19">
        <w:rPr>
          <w:lang w:val="en-CA"/>
        </w:rPr>
        <w:t xml:space="preserve">partial </w:t>
      </w:r>
      <w:r>
        <w:rPr>
          <w:lang w:val="en-CA"/>
        </w:rPr>
        <w:t>cross-check of JVET-L0</w:t>
      </w:r>
      <w:r w:rsidR="004C0E69">
        <w:rPr>
          <w:lang w:val="en-CA"/>
        </w:rPr>
        <w:t>23</w:t>
      </w:r>
      <w:r>
        <w:rPr>
          <w:lang w:val="en-CA"/>
        </w:rPr>
        <w:t>9</w:t>
      </w:r>
      <w:r w:rsidR="00AD5E46">
        <w:rPr>
          <w:lang w:val="en-CA"/>
        </w:rPr>
        <w:t>-v1</w:t>
      </w:r>
      <w:r>
        <w:rPr>
          <w:lang w:val="en-CA"/>
        </w:rPr>
        <w:t xml:space="preserve"> is reported. It is reported that the cross-checker </w:t>
      </w:r>
      <w:r w:rsidR="004C0E69">
        <w:rPr>
          <w:lang w:val="en-CA"/>
        </w:rPr>
        <w:t>ha</w:t>
      </w:r>
      <w:r w:rsidR="001E64D6">
        <w:rPr>
          <w:lang w:val="en-CA"/>
        </w:rPr>
        <w:t xml:space="preserve">s </w:t>
      </w:r>
      <w:r w:rsidR="004C0E69">
        <w:rPr>
          <w:lang w:val="en-CA"/>
        </w:rPr>
        <w:t>conducted a partial cross-check of the bit-rates and PSNR reported</w:t>
      </w:r>
      <w:r w:rsidR="00AD5E46">
        <w:rPr>
          <w:lang w:val="en-CA"/>
        </w:rPr>
        <w:t xml:space="preserve"> for one of </w:t>
      </w:r>
      <w:r w:rsidR="002B57C3">
        <w:rPr>
          <w:lang w:val="en-CA"/>
        </w:rPr>
        <w:t xml:space="preserve">the </w:t>
      </w:r>
      <w:r w:rsidR="00AD5E46">
        <w:rPr>
          <w:lang w:val="en-CA"/>
        </w:rPr>
        <w:t>360</w:t>
      </w:r>
      <w:r w:rsidR="00AD5E46">
        <w:rPr>
          <w:szCs w:val="22"/>
          <w:lang w:val="en-CA"/>
        </w:rPr>
        <w:t>° sequences</w:t>
      </w:r>
      <w:r w:rsidR="00FA2362">
        <w:rPr>
          <w:lang w:val="en-CA"/>
        </w:rPr>
        <w:t xml:space="preserve">, </w:t>
      </w:r>
      <w:r w:rsidR="00014E56">
        <w:rPr>
          <w:lang w:val="en-CA"/>
        </w:rPr>
        <w:t>and the results obtained</w:t>
      </w:r>
      <w:r w:rsidR="00FA2362">
        <w:rPr>
          <w:lang w:val="en-CA"/>
        </w:rPr>
        <w:t xml:space="preserve"> </w:t>
      </w:r>
      <w:r w:rsidR="00014E56">
        <w:rPr>
          <w:lang w:val="en-CA"/>
        </w:rPr>
        <w:t>match the values reported by the proponent</w:t>
      </w:r>
      <w:r>
        <w:rPr>
          <w:lang w:val="en-CA"/>
        </w:rPr>
        <w:t>. The software implementation that was provided by the proponents to the cross-checkers was used for the cross-check. The cross-checker verified the</w:t>
      </w:r>
      <w:r w:rsidR="001E64D6">
        <w:rPr>
          <w:lang w:val="en-CA"/>
        </w:rPr>
        <w:t xml:space="preserve"> aspects related to CCLM in the</w:t>
      </w:r>
      <w:r>
        <w:rPr>
          <w:lang w:val="en-CA"/>
        </w:rPr>
        <w:t xml:space="preserve"> software </w:t>
      </w:r>
      <w:r w:rsidR="00300310">
        <w:rPr>
          <w:lang w:val="en-CA"/>
        </w:rPr>
        <w:t>implementation and</w:t>
      </w:r>
      <w:r>
        <w:rPr>
          <w:lang w:val="en-CA"/>
        </w:rPr>
        <w:t xml:space="preserve"> reported that the implementation matches the description of the method </w:t>
      </w:r>
      <w:r w:rsidRPr="00EC5667">
        <w:rPr>
          <w:lang w:val="en-CA"/>
        </w:rPr>
        <w:t>provided in JVET-L0</w:t>
      </w:r>
      <w:r w:rsidR="004C0E69">
        <w:rPr>
          <w:lang w:val="en-CA"/>
        </w:rPr>
        <w:t>23</w:t>
      </w:r>
      <w:r w:rsidRPr="00EC5667">
        <w:rPr>
          <w:lang w:val="en-CA"/>
        </w:rPr>
        <w:t>9</w:t>
      </w:r>
      <w:r w:rsidR="00757519">
        <w:rPr>
          <w:lang w:val="en-CA"/>
        </w:rPr>
        <w:t>-v1</w:t>
      </w:r>
      <w:r w:rsidRPr="00EC5667">
        <w:rPr>
          <w:lang w:val="en-CA"/>
        </w:rPr>
        <w:t xml:space="preserve">. </w:t>
      </w:r>
      <w:r w:rsidR="00CB692B">
        <w:rPr>
          <w:lang w:val="en-CA"/>
        </w:rPr>
        <w:t xml:space="preserve">It is </w:t>
      </w:r>
      <w:r w:rsidR="0022700C">
        <w:rPr>
          <w:lang w:val="en-CA"/>
        </w:rPr>
        <w:t xml:space="preserve">reported for certain chroma sample location types (Type 2 and Type 3), the proposed method uses three lines of luma samples above the current block to derive the reference samples; CCLM </w:t>
      </w:r>
      <w:r w:rsidR="001E64D6">
        <w:rPr>
          <w:lang w:val="en-CA"/>
        </w:rPr>
        <w:t xml:space="preserve">in VTM-2.0/VVC Draft 2 </w:t>
      </w:r>
      <w:r w:rsidR="0022700C">
        <w:rPr>
          <w:lang w:val="en-CA"/>
        </w:rPr>
        <w:t xml:space="preserve">only uses two lines of luma samples above the current block to derive the reference samples. </w:t>
      </w:r>
      <w:r w:rsidR="001E64D6">
        <w:rPr>
          <w:lang w:val="en-CA"/>
        </w:rPr>
        <w:t>It is also reported that t</w:t>
      </w:r>
      <w:r w:rsidR="0022700C">
        <w:rPr>
          <w:lang w:val="en-CA"/>
        </w:rPr>
        <w:t xml:space="preserve">he number of lines of luma samples </w:t>
      </w:r>
      <w:r w:rsidR="001E64D6">
        <w:rPr>
          <w:lang w:val="en-CA"/>
        </w:rPr>
        <w:t xml:space="preserve">that are </w:t>
      </w:r>
      <w:r w:rsidR="0022700C">
        <w:rPr>
          <w:lang w:val="en-CA"/>
        </w:rPr>
        <w:t xml:space="preserve">left of the current block </w:t>
      </w:r>
      <w:r w:rsidR="001E64D6">
        <w:rPr>
          <w:lang w:val="en-CA"/>
        </w:rPr>
        <w:t xml:space="preserve">and that are used to derive the reference samples </w:t>
      </w:r>
      <w:r w:rsidR="0022700C">
        <w:rPr>
          <w:lang w:val="en-CA"/>
        </w:rPr>
        <w:t>is not changed.</w:t>
      </w:r>
    </w:p>
    <w:p w14:paraId="7D2AC1F0" w14:textId="1A1EC474" w:rsidR="00745F6B" w:rsidRPr="00EC5667" w:rsidRDefault="00745F6B" w:rsidP="00E11923">
      <w:pPr>
        <w:pStyle w:val="Heading1"/>
        <w:rPr>
          <w:lang w:val="en-CA"/>
        </w:rPr>
      </w:pPr>
      <w:r w:rsidRPr="00EC5667">
        <w:rPr>
          <w:lang w:val="en-CA"/>
        </w:rPr>
        <w:t>Introduction</w:t>
      </w:r>
    </w:p>
    <w:p w14:paraId="1539A21D" w14:textId="57E01814" w:rsidR="001F2594" w:rsidRPr="00EC5667" w:rsidRDefault="00244241" w:rsidP="009234A5">
      <w:pPr>
        <w:rPr>
          <w:szCs w:val="22"/>
          <w:lang w:val="en-CA"/>
        </w:rPr>
      </w:pPr>
      <w:r>
        <w:rPr>
          <w:szCs w:val="22"/>
          <w:lang w:val="en-CA"/>
        </w:rPr>
        <w:t xml:space="preserve">The </w:t>
      </w:r>
      <w:r w:rsidR="008F6A3D" w:rsidRPr="00EC5667">
        <w:rPr>
          <w:szCs w:val="22"/>
          <w:lang w:val="en-CA"/>
        </w:rPr>
        <w:t xml:space="preserve">CCLM </w:t>
      </w:r>
      <w:r w:rsidR="00EC5667" w:rsidRPr="00EC5667">
        <w:rPr>
          <w:szCs w:val="22"/>
          <w:lang w:val="en-CA"/>
        </w:rPr>
        <w:t xml:space="preserve">tool is used to predict chroma samples (Cb and Cr) from reconstructed luma samples. A linear model is used for </w:t>
      </w:r>
      <w:r>
        <w:rPr>
          <w:szCs w:val="22"/>
          <w:lang w:val="en-CA"/>
        </w:rPr>
        <w:t>the prediction</w:t>
      </w:r>
      <w:r w:rsidR="00EC5667" w:rsidRPr="00EC5667">
        <w:rPr>
          <w:szCs w:val="22"/>
          <w:lang w:val="en-CA"/>
        </w:rPr>
        <w:t xml:space="preserve">, and the parameters are derived from the neighbouring reconstructed reference samples; the luma samples are downsampled to be the same size as the chroma samples. For CCLM, currently two luma reference sample lines above, and three luma reference samples lines left of the </w:t>
      </w:r>
      <w:r>
        <w:rPr>
          <w:szCs w:val="22"/>
          <w:lang w:val="en-CA"/>
        </w:rPr>
        <w:t xml:space="preserve">current </w:t>
      </w:r>
      <w:r w:rsidR="00EC5667" w:rsidRPr="00EC5667">
        <w:rPr>
          <w:szCs w:val="22"/>
          <w:lang w:val="en-CA"/>
        </w:rPr>
        <w:t>block are used. The model is derived at the encoder and decoder; the parameters are used to predict</w:t>
      </w:r>
      <w:r>
        <w:rPr>
          <w:szCs w:val="22"/>
          <w:lang w:val="en-CA"/>
        </w:rPr>
        <w:t xml:space="preserve"> the</w:t>
      </w:r>
      <w:r w:rsidR="00EC5667" w:rsidRPr="00EC5667">
        <w:rPr>
          <w:szCs w:val="22"/>
          <w:lang w:val="en-CA"/>
        </w:rPr>
        <w:t xml:space="preserve"> values of Cb and Cr from the reconstructed luma samples.</w:t>
      </w:r>
    </w:p>
    <w:p w14:paraId="085D00A5" w14:textId="5224F696" w:rsidR="00D93E47" w:rsidRPr="00EC5667" w:rsidRDefault="001E64D6" w:rsidP="00E11923">
      <w:pPr>
        <w:pStyle w:val="Heading1"/>
        <w:rPr>
          <w:lang w:val="en-CA"/>
        </w:rPr>
      </w:pPr>
      <w:r>
        <w:rPr>
          <w:lang w:val="en-CA"/>
        </w:rPr>
        <w:t>Cross-checked</w:t>
      </w:r>
      <w:r w:rsidR="00D93E47" w:rsidRPr="00EC5667">
        <w:rPr>
          <w:lang w:val="en-CA"/>
        </w:rPr>
        <w:t xml:space="preserve"> test</w:t>
      </w:r>
    </w:p>
    <w:p w14:paraId="587ADA61" w14:textId="1DCAF570" w:rsidR="00D93E47" w:rsidRPr="00EC5667" w:rsidRDefault="00957D19" w:rsidP="00D93E47">
      <w:pPr>
        <w:rPr>
          <w:lang w:val="en-CA"/>
        </w:rPr>
      </w:pPr>
      <w:r>
        <w:rPr>
          <w:lang w:val="en-CA"/>
        </w:rPr>
        <w:t xml:space="preserve">Three </w:t>
      </w:r>
      <w:r w:rsidR="00EC5667" w:rsidRPr="00EC5667">
        <w:rPr>
          <w:lang w:val="en-CA"/>
        </w:rPr>
        <w:t>tests are proposed in JVET-</w:t>
      </w:r>
      <w:r w:rsidR="00E85807">
        <w:rPr>
          <w:lang w:val="en-CA"/>
        </w:rPr>
        <w:t>L</w:t>
      </w:r>
      <w:r w:rsidR="00EC5667" w:rsidRPr="00EC5667">
        <w:rPr>
          <w:lang w:val="en-CA"/>
        </w:rPr>
        <w:t>0</w:t>
      </w:r>
      <w:r>
        <w:rPr>
          <w:lang w:val="en-CA"/>
        </w:rPr>
        <w:t xml:space="preserve">239. The three tests differ in the the location of the chroma sample relative to the luma sample. Different filters were chosen for the different </w:t>
      </w:r>
      <w:r w:rsidR="00FA2362">
        <w:rPr>
          <w:lang w:val="en-CA"/>
        </w:rPr>
        <w:t>chroma sample locations relative to the luma sample positions.</w:t>
      </w:r>
      <w:r w:rsidR="00757519">
        <w:rPr>
          <w:lang w:val="en-CA"/>
        </w:rPr>
        <w:t xml:space="preserve"> In addition to the default filter currently used</w:t>
      </w:r>
      <w:r w:rsidR="001E64D6">
        <w:rPr>
          <w:lang w:val="en-CA"/>
        </w:rPr>
        <w:t xml:space="preserve"> by CCLM</w:t>
      </w:r>
      <w:r w:rsidR="00757519">
        <w:rPr>
          <w:lang w:val="en-CA"/>
        </w:rPr>
        <w:t xml:space="preserve">, which corresponds to chroma sample location type 0, </w:t>
      </w:r>
      <w:r w:rsidR="001E64D6">
        <w:rPr>
          <w:lang w:val="en-CA"/>
        </w:rPr>
        <w:t>one</w:t>
      </w:r>
      <w:r w:rsidR="00757519">
        <w:rPr>
          <w:lang w:val="en-CA"/>
        </w:rPr>
        <w:t xml:space="preserve"> additional </w:t>
      </w:r>
      <w:r w:rsidR="004638F5">
        <w:rPr>
          <w:lang w:val="en-CA"/>
        </w:rPr>
        <w:t>filter</w:t>
      </w:r>
      <w:bookmarkStart w:id="0" w:name="_GoBack"/>
      <w:bookmarkEnd w:id="0"/>
      <w:r w:rsidR="00757519">
        <w:rPr>
          <w:lang w:val="en-CA"/>
        </w:rPr>
        <w:t xml:space="preserve"> </w:t>
      </w:r>
      <w:r w:rsidR="001E64D6">
        <w:rPr>
          <w:lang w:val="en-CA"/>
        </w:rPr>
        <w:t>each is</w:t>
      </w:r>
      <w:r w:rsidR="00757519">
        <w:rPr>
          <w:lang w:val="en-CA"/>
        </w:rPr>
        <w:t xml:space="preserve"> specified for the chroma sample location types 1, 2 and 3</w:t>
      </w:r>
      <w:r w:rsidR="001E64D6">
        <w:rPr>
          <w:lang w:val="en-CA"/>
        </w:rPr>
        <w:t xml:space="preserve"> – a total of three additional filters. Some different filtering operations are also performed on the boundaries for certain chroma sample location types</w:t>
      </w:r>
      <w:r w:rsidR="00757519">
        <w:rPr>
          <w:lang w:val="en-CA"/>
        </w:rPr>
        <w:t>.</w:t>
      </w:r>
    </w:p>
    <w:p w14:paraId="1CE479D1" w14:textId="77777777" w:rsidR="002B5599" w:rsidRDefault="002B5599" w:rsidP="002B5599">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Software</w:t>
      </w:r>
    </w:p>
    <w:p w14:paraId="04220F4F" w14:textId="0FF0CC39" w:rsidR="002B5599" w:rsidRPr="00C23565" w:rsidRDefault="002B5599" w:rsidP="002B5599">
      <w:pPr>
        <w:rPr>
          <w:lang w:val="en-CA"/>
        </w:rPr>
      </w:pPr>
      <w:r>
        <w:rPr>
          <w:lang w:val="en-CA"/>
        </w:rPr>
        <w:t>No deviation was observed in the software implementation compared to the description provided in JVET-</w:t>
      </w:r>
      <w:r w:rsidR="00E85807">
        <w:rPr>
          <w:lang w:val="en-CA"/>
        </w:rPr>
        <w:t>L</w:t>
      </w:r>
      <w:r>
        <w:rPr>
          <w:lang w:val="en-CA"/>
        </w:rPr>
        <w:t>0</w:t>
      </w:r>
      <w:r w:rsidR="00957D19">
        <w:rPr>
          <w:lang w:val="en-CA"/>
        </w:rPr>
        <w:t>239</w:t>
      </w:r>
      <w:r>
        <w:rPr>
          <w:lang w:val="en-CA"/>
        </w:rPr>
        <w:t>-v1.</w:t>
      </w:r>
    </w:p>
    <w:p w14:paraId="0E976E38" w14:textId="2AAEA0D6" w:rsidR="009671AE" w:rsidRDefault="009671AE" w:rsidP="00E11923">
      <w:pPr>
        <w:pStyle w:val="Heading1"/>
        <w:rPr>
          <w:lang w:val="en-CA"/>
        </w:rPr>
      </w:pPr>
      <w:r>
        <w:rPr>
          <w:lang w:val="en-CA"/>
        </w:rPr>
        <w:lastRenderedPageBreak/>
        <w:t>Results</w:t>
      </w:r>
    </w:p>
    <w:p w14:paraId="7ED2A759" w14:textId="7A3EDAC8" w:rsidR="002B5599" w:rsidRPr="009671AE" w:rsidRDefault="00957D19" w:rsidP="00014E56">
      <w:pPr>
        <w:rPr>
          <w:lang w:val="en-CA"/>
        </w:rPr>
      </w:pPr>
      <w:r>
        <w:rPr>
          <w:lang w:val="en-CA"/>
        </w:rPr>
        <w:t>The PSNR numbers and bit rates numbers for QP 37 of the Trolley sequenc</w:t>
      </w:r>
      <w:r w:rsidR="001E64D6">
        <w:rPr>
          <w:lang w:val="en-CA"/>
        </w:rPr>
        <w:t>e</w:t>
      </w:r>
      <w:r>
        <w:rPr>
          <w:lang w:val="en-CA"/>
        </w:rPr>
        <w:t xml:space="preserve"> for all the proposed methods were tested, and it is reported that they match the bitrates and PSNRs reported by the proponent.</w:t>
      </w:r>
    </w:p>
    <w:p w14:paraId="5F0CF8E4" w14:textId="32A7C9A3" w:rsidR="001F2594" w:rsidRPr="005B217D" w:rsidRDefault="001F2594" w:rsidP="00E11923">
      <w:pPr>
        <w:pStyle w:val="Heading1"/>
        <w:rPr>
          <w:lang w:val="en-CA"/>
        </w:rPr>
      </w:pPr>
      <w:r w:rsidRPr="005B217D">
        <w:rPr>
          <w:lang w:val="en-CA"/>
        </w:rPr>
        <w:t>Patent rights declaration</w:t>
      </w:r>
    </w:p>
    <w:p w14:paraId="7A9B4D21" w14:textId="070E805F" w:rsidR="00342FF4" w:rsidRPr="005B217D" w:rsidRDefault="00C40586" w:rsidP="009234A5">
      <w:pPr>
        <w:rPr>
          <w:szCs w:val="22"/>
          <w:lang w:val="en-CA"/>
        </w:rPr>
      </w:pPr>
      <w:r w:rsidRPr="00346023">
        <w:rPr>
          <w:b/>
          <w:szCs w:val="22"/>
          <w:lang w:val="en-CA"/>
        </w:rPr>
        <w:t>Qualcomm Inc.</w:t>
      </w:r>
      <w:r w:rsidR="001F2594" w:rsidRPr="00346023">
        <w:rPr>
          <w:b/>
          <w:szCs w:val="22"/>
          <w:lang w:val="en-CA"/>
        </w:rPr>
        <w:t xml:space="preserve"> may have </w:t>
      </w:r>
      <w:r w:rsidR="0098551D" w:rsidRPr="00346023">
        <w:rPr>
          <w:b/>
          <w:szCs w:val="22"/>
          <w:lang w:val="en-CA"/>
        </w:rPr>
        <w:t>current or pending</w:t>
      </w:r>
      <w:r w:rsidR="001F2594" w:rsidRPr="00346023">
        <w:rPr>
          <w:b/>
          <w:szCs w:val="22"/>
          <w:lang w:val="en-CA"/>
        </w:rPr>
        <w:t xml:space="preserve"> </w:t>
      </w:r>
      <w:r w:rsidR="0098551D" w:rsidRPr="00346023">
        <w:rPr>
          <w:b/>
          <w:szCs w:val="22"/>
          <w:lang w:val="en-CA"/>
        </w:rPr>
        <w:t xml:space="preserve">patent rights </w:t>
      </w:r>
      <w:r w:rsidR="001F2594" w:rsidRPr="00346023">
        <w:rPr>
          <w:b/>
          <w:szCs w:val="22"/>
          <w:lang w:val="en-CA"/>
        </w:rPr>
        <w:t xml:space="preserve">relating to the technology described </w:t>
      </w:r>
      <w:r w:rsidR="002F164D" w:rsidRPr="00346023">
        <w:rPr>
          <w:b/>
          <w:szCs w:val="22"/>
          <w:lang w:val="en-CA"/>
        </w:rPr>
        <w:t xml:space="preserve">in </w:t>
      </w:r>
      <w:r w:rsidR="001F2594" w:rsidRPr="00346023">
        <w:rPr>
          <w:b/>
          <w:szCs w:val="22"/>
          <w:lang w:val="en-CA"/>
        </w:rPr>
        <w:t>this contribution and, conditioned on reciprocity, is prepared to grant licenses under reasonable and non-discriminatory terms as necessary for implementation of the resulting ITU-T Recommendation</w:t>
      </w:r>
      <w:r w:rsidR="002F164D" w:rsidRPr="00346023">
        <w:rPr>
          <w:b/>
          <w:szCs w:val="22"/>
          <w:lang w:val="en-CA"/>
        </w:rPr>
        <w:t xml:space="preserve"> | ISO/IEC </w:t>
      </w:r>
      <w:r w:rsidR="00A83253" w:rsidRPr="00346023">
        <w:rPr>
          <w:b/>
          <w:szCs w:val="22"/>
          <w:lang w:val="en-CA"/>
        </w:rPr>
        <w:t xml:space="preserve">International </w:t>
      </w:r>
      <w:r w:rsidR="002F164D" w:rsidRPr="00346023">
        <w:rPr>
          <w:b/>
          <w:szCs w:val="22"/>
          <w:lang w:val="en-CA"/>
        </w:rPr>
        <w:t>Standard</w:t>
      </w:r>
      <w:r w:rsidR="001F2594" w:rsidRPr="00346023">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F8D8E" w14:textId="77777777" w:rsidR="0045572D" w:rsidRDefault="0045572D">
      <w:r>
        <w:separator/>
      </w:r>
    </w:p>
  </w:endnote>
  <w:endnote w:type="continuationSeparator" w:id="0">
    <w:p w14:paraId="1B4E1564" w14:textId="77777777" w:rsidR="0045572D" w:rsidRDefault="00455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EB76C18" w:rsidR="003B50D3" w:rsidRPr="00C00DDE" w:rsidRDefault="003B50D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38F5">
      <w:rPr>
        <w:rStyle w:val="PageNumber"/>
        <w:noProof/>
      </w:rPr>
      <w:t>2018-10-07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83784" w14:textId="77777777" w:rsidR="0045572D" w:rsidRDefault="0045572D">
      <w:r>
        <w:separator/>
      </w:r>
    </w:p>
  </w:footnote>
  <w:footnote w:type="continuationSeparator" w:id="0">
    <w:p w14:paraId="2360F4B0" w14:textId="77777777" w:rsidR="0045572D" w:rsidRDefault="004557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992F49"/>
    <w:multiLevelType w:val="hybridMultilevel"/>
    <w:tmpl w:val="5A2A9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43C"/>
    <w:rsid w:val="00014E56"/>
    <w:rsid w:val="000308A3"/>
    <w:rsid w:val="000458BC"/>
    <w:rsid w:val="00045C41"/>
    <w:rsid w:val="00046C03"/>
    <w:rsid w:val="00065039"/>
    <w:rsid w:val="0007614F"/>
    <w:rsid w:val="00081398"/>
    <w:rsid w:val="00091576"/>
    <w:rsid w:val="00094479"/>
    <w:rsid w:val="000A14B6"/>
    <w:rsid w:val="000A7EBA"/>
    <w:rsid w:val="000B0C0F"/>
    <w:rsid w:val="000B1C6B"/>
    <w:rsid w:val="000B2DF5"/>
    <w:rsid w:val="000B4FF9"/>
    <w:rsid w:val="000C09AC"/>
    <w:rsid w:val="000C1A5B"/>
    <w:rsid w:val="000E00F3"/>
    <w:rsid w:val="000F158C"/>
    <w:rsid w:val="00102F3D"/>
    <w:rsid w:val="00124E38"/>
    <w:rsid w:val="0012580B"/>
    <w:rsid w:val="00131F90"/>
    <w:rsid w:val="0013458C"/>
    <w:rsid w:val="0013526E"/>
    <w:rsid w:val="00146152"/>
    <w:rsid w:val="001475E4"/>
    <w:rsid w:val="00155526"/>
    <w:rsid w:val="00160408"/>
    <w:rsid w:val="00171371"/>
    <w:rsid w:val="00175A24"/>
    <w:rsid w:val="0018481D"/>
    <w:rsid w:val="00187E58"/>
    <w:rsid w:val="001A297E"/>
    <w:rsid w:val="001A368E"/>
    <w:rsid w:val="001A7329"/>
    <w:rsid w:val="001A792F"/>
    <w:rsid w:val="001B4E28"/>
    <w:rsid w:val="001C3525"/>
    <w:rsid w:val="001C3AFB"/>
    <w:rsid w:val="001D1BD2"/>
    <w:rsid w:val="001E0248"/>
    <w:rsid w:val="001E02BE"/>
    <w:rsid w:val="001E3B37"/>
    <w:rsid w:val="001E64D6"/>
    <w:rsid w:val="001F2594"/>
    <w:rsid w:val="002055A6"/>
    <w:rsid w:val="00206460"/>
    <w:rsid w:val="002069B4"/>
    <w:rsid w:val="00215DFC"/>
    <w:rsid w:val="002212DF"/>
    <w:rsid w:val="00222CD4"/>
    <w:rsid w:val="00225016"/>
    <w:rsid w:val="002264A6"/>
    <w:rsid w:val="0022700C"/>
    <w:rsid w:val="00227BA7"/>
    <w:rsid w:val="0023011C"/>
    <w:rsid w:val="002375C1"/>
    <w:rsid w:val="00244241"/>
    <w:rsid w:val="00263398"/>
    <w:rsid w:val="00263B99"/>
    <w:rsid w:val="00266F06"/>
    <w:rsid w:val="00275BCF"/>
    <w:rsid w:val="00291E36"/>
    <w:rsid w:val="00292257"/>
    <w:rsid w:val="002A54E0"/>
    <w:rsid w:val="002B1595"/>
    <w:rsid w:val="002B191D"/>
    <w:rsid w:val="002B2E83"/>
    <w:rsid w:val="002B5599"/>
    <w:rsid w:val="002B57C3"/>
    <w:rsid w:val="002C0F17"/>
    <w:rsid w:val="002D0AF6"/>
    <w:rsid w:val="002F164D"/>
    <w:rsid w:val="00300310"/>
    <w:rsid w:val="003021BC"/>
    <w:rsid w:val="00306206"/>
    <w:rsid w:val="00312FE9"/>
    <w:rsid w:val="003164FF"/>
    <w:rsid w:val="00317D85"/>
    <w:rsid w:val="00327C56"/>
    <w:rsid w:val="003315A1"/>
    <w:rsid w:val="003373EC"/>
    <w:rsid w:val="00342FF4"/>
    <w:rsid w:val="00344E5A"/>
    <w:rsid w:val="00346023"/>
    <w:rsid w:val="00346148"/>
    <w:rsid w:val="003669EA"/>
    <w:rsid w:val="003706CC"/>
    <w:rsid w:val="00377710"/>
    <w:rsid w:val="003910B1"/>
    <w:rsid w:val="003923B1"/>
    <w:rsid w:val="003A2D8E"/>
    <w:rsid w:val="003A7CE6"/>
    <w:rsid w:val="003B50D3"/>
    <w:rsid w:val="003C20E4"/>
    <w:rsid w:val="003D6342"/>
    <w:rsid w:val="003E131A"/>
    <w:rsid w:val="003E6F90"/>
    <w:rsid w:val="003E73ED"/>
    <w:rsid w:val="003F5D0F"/>
    <w:rsid w:val="00414101"/>
    <w:rsid w:val="004219CF"/>
    <w:rsid w:val="004234F0"/>
    <w:rsid w:val="00430874"/>
    <w:rsid w:val="00433DDB"/>
    <w:rsid w:val="00435A29"/>
    <w:rsid w:val="00437619"/>
    <w:rsid w:val="0045572D"/>
    <w:rsid w:val="004638F5"/>
    <w:rsid w:val="00465A1E"/>
    <w:rsid w:val="0049445A"/>
    <w:rsid w:val="004A2A63"/>
    <w:rsid w:val="004B210C"/>
    <w:rsid w:val="004C0E69"/>
    <w:rsid w:val="004D405F"/>
    <w:rsid w:val="004E4F4F"/>
    <w:rsid w:val="004E6789"/>
    <w:rsid w:val="004F61E3"/>
    <w:rsid w:val="00502E10"/>
    <w:rsid w:val="0051015C"/>
    <w:rsid w:val="00516CF1"/>
    <w:rsid w:val="005171C0"/>
    <w:rsid w:val="00531AE9"/>
    <w:rsid w:val="00550A66"/>
    <w:rsid w:val="00567EC7"/>
    <w:rsid w:val="00570013"/>
    <w:rsid w:val="005801A2"/>
    <w:rsid w:val="0059512A"/>
    <w:rsid w:val="005952A5"/>
    <w:rsid w:val="005A33A1"/>
    <w:rsid w:val="005B217D"/>
    <w:rsid w:val="005C385F"/>
    <w:rsid w:val="005E1AC6"/>
    <w:rsid w:val="005F6F1B"/>
    <w:rsid w:val="00615995"/>
    <w:rsid w:val="00616155"/>
    <w:rsid w:val="00624B33"/>
    <w:rsid w:val="0063041A"/>
    <w:rsid w:val="00630AA2"/>
    <w:rsid w:val="006345CB"/>
    <w:rsid w:val="00643B36"/>
    <w:rsid w:val="00646707"/>
    <w:rsid w:val="00657F7E"/>
    <w:rsid w:val="00662E58"/>
    <w:rsid w:val="006637F2"/>
    <w:rsid w:val="006642A5"/>
    <w:rsid w:val="00664DCF"/>
    <w:rsid w:val="006C1601"/>
    <w:rsid w:val="006C5D39"/>
    <w:rsid w:val="006D6D9B"/>
    <w:rsid w:val="006E2810"/>
    <w:rsid w:val="006E5417"/>
    <w:rsid w:val="006F0794"/>
    <w:rsid w:val="007023DE"/>
    <w:rsid w:val="00712F60"/>
    <w:rsid w:val="00720E3B"/>
    <w:rsid w:val="00722A41"/>
    <w:rsid w:val="0074393F"/>
    <w:rsid w:val="00745F6B"/>
    <w:rsid w:val="0075585E"/>
    <w:rsid w:val="00757519"/>
    <w:rsid w:val="00770571"/>
    <w:rsid w:val="007768FF"/>
    <w:rsid w:val="007824D3"/>
    <w:rsid w:val="0078767A"/>
    <w:rsid w:val="00796EE3"/>
    <w:rsid w:val="007A7D29"/>
    <w:rsid w:val="007B0ADB"/>
    <w:rsid w:val="007B16F4"/>
    <w:rsid w:val="007B4AB8"/>
    <w:rsid w:val="007D1181"/>
    <w:rsid w:val="007E01A3"/>
    <w:rsid w:val="007F1F8B"/>
    <w:rsid w:val="007F67A1"/>
    <w:rsid w:val="008119D7"/>
    <w:rsid w:val="00811C05"/>
    <w:rsid w:val="008206C8"/>
    <w:rsid w:val="0086353B"/>
    <w:rsid w:val="0086387C"/>
    <w:rsid w:val="00874A6C"/>
    <w:rsid w:val="00876C65"/>
    <w:rsid w:val="008A4B4C"/>
    <w:rsid w:val="008C239F"/>
    <w:rsid w:val="008E480C"/>
    <w:rsid w:val="008F6A3D"/>
    <w:rsid w:val="00907757"/>
    <w:rsid w:val="009212B0"/>
    <w:rsid w:val="00921FA1"/>
    <w:rsid w:val="009234A5"/>
    <w:rsid w:val="00933453"/>
    <w:rsid w:val="009336F7"/>
    <w:rsid w:val="0093636C"/>
    <w:rsid w:val="009374A7"/>
    <w:rsid w:val="00955F6D"/>
    <w:rsid w:val="00957D19"/>
    <w:rsid w:val="009671AE"/>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668F6"/>
    <w:rsid w:val="00A67417"/>
    <w:rsid w:val="00A767DC"/>
    <w:rsid w:val="00A76A6D"/>
    <w:rsid w:val="00A777CD"/>
    <w:rsid w:val="00A83253"/>
    <w:rsid w:val="00AA6E84"/>
    <w:rsid w:val="00AB1A1C"/>
    <w:rsid w:val="00AB23E0"/>
    <w:rsid w:val="00AD05A8"/>
    <w:rsid w:val="00AD5E46"/>
    <w:rsid w:val="00AE341B"/>
    <w:rsid w:val="00B01905"/>
    <w:rsid w:val="00B07CA7"/>
    <w:rsid w:val="00B100BE"/>
    <w:rsid w:val="00B1279A"/>
    <w:rsid w:val="00B22716"/>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0586"/>
    <w:rsid w:val="00C42466"/>
    <w:rsid w:val="00C50CFA"/>
    <w:rsid w:val="00C606C9"/>
    <w:rsid w:val="00C80288"/>
    <w:rsid w:val="00C84003"/>
    <w:rsid w:val="00C90650"/>
    <w:rsid w:val="00C92F61"/>
    <w:rsid w:val="00C93C16"/>
    <w:rsid w:val="00C97D78"/>
    <w:rsid w:val="00CB692B"/>
    <w:rsid w:val="00CC2AAE"/>
    <w:rsid w:val="00CC5A42"/>
    <w:rsid w:val="00CD0EAB"/>
    <w:rsid w:val="00CD4AC2"/>
    <w:rsid w:val="00CE5E02"/>
    <w:rsid w:val="00CF34DB"/>
    <w:rsid w:val="00CF558F"/>
    <w:rsid w:val="00D010C0"/>
    <w:rsid w:val="00D073E2"/>
    <w:rsid w:val="00D44398"/>
    <w:rsid w:val="00D446EC"/>
    <w:rsid w:val="00D51BF0"/>
    <w:rsid w:val="00D531DB"/>
    <w:rsid w:val="00D55942"/>
    <w:rsid w:val="00D807BF"/>
    <w:rsid w:val="00D82FCC"/>
    <w:rsid w:val="00D903B5"/>
    <w:rsid w:val="00D93E47"/>
    <w:rsid w:val="00DA17FC"/>
    <w:rsid w:val="00DA2BE3"/>
    <w:rsid w:val="00DA7887"/>
    <w:rsid w:val="00DB2C26"/>
    <w:rsid w:val="00DD02F4"/>
    <w:rsid w:val="00DD6622"/>
    <w:rsid w:val="00DE1C7C"/>
    <w:rsid w:val="00DE6B43"/>
    <w:rsid w:val="00E11923"/>
    <w:rsid w:val="00E262D4"/>
    <w:rsid w:val="00E36250"/>
    <w:rsid w:val="00E47F2D"/>
    <w:rsid w:val="00E54511"/>
    <w:rsid w:val="00E61DAC"/>
    <w:rsid w:val="00E6566D"/>
    <w:rsid w:val="00E72B80"/>
    <w:rsid w:val="00E75FE3"/>
    <w:rsid w:val="00E85807"/>
    <w:rsid w:val="00E86C4C"/>
    <w:rsid w:val="00E907A3"/>
    <w:rsid w:val="00EA1375"/>
    <w:rsid w:val="00EA5AE0"/>
    <w:rsid w:val="00EB56E1"/>
    <w:rsid w:val="00EB5AEE"/>
    <w:rsid w:val="00EB7AB1"/>
    <w:rsid w:val="00EC056A"/>
    <w:rsid w:val="00EC5667"/>
    <w:rsid w:val="00ED43B6"/>
    <w:rsid w:val="00EE7CD8"/>
    <w:rsid w:val="00EF37F6"/>
    <w:rsid w:val="00EF48CC"/>
    <w:rsid w:val="00F00801"/>
    <w:rsid w:val="00F2488D"/>
    <w:rsid w:val="00F601A0"/>
    <w:rsid w:val="00F65194"/>
    <w:rsid w:val="00F712E9"/>
    <w:rsid w:val="00F73032"/>
    <w:rsid w:val="00F848FC"/>
    <w:rsid w:val="00F906F6"/>
    <w:rsid w:val="00F9282A"/>
    <w:rsid w:val="00F96BAD"/>
    <w:rsid w:val="00FA139D"/>
    <w:rsid w:val="00FA2362"/>
    <w:rsid w:val="00FA51F3"/>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475E4"/>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3923B1"/>
    <w:rPr>
      <w:color w:val="605E5C"/>
      <w:shd w:val="clear" w:color="auto" w:fill="E1DFDD"/>
    </w:rPr>
  </w:style>
  <w:style w:type="table" w:styleId="TableGrid">
    <w:name w:val="Table Grid"/>
    <w:basedOn w:val="TableNormal"/>
    <w:rsid w:val="006C16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6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251300">
      <w:bodyDiv w:val="1"/>
      <w:marLeft w:val="0"/>
      <w:marRight w:val="0"/>
      <w:marTop w:val="0"/>
      <w:marBottom w:val="0"/>
      <w:divBdr>
        <w:top w:val="none" w:sz="0" w:space="0" w:color="auto"/>
        <w:left w:val="none" w:sz="0" w:space="0" w:color="auto"/>
        <w:bottom w:val="none" w:sz="0" w:space="0" w:color="auto"/>
        <w:right w:val="none" w:sz="0" w:space="0" w:color="auto"/>
      </w:divBdr>
    </w:div>
    <w:div w:id="501243637">
      <w:bodyDiv w:val="1"/>
      <w:marLeft w:val="0"/>
      <w:marRight w:val="0"/>
      <w:marTop w:val="0"/>
      <w:marBottom w:val="0"/>
      <w:divBdr>
        <w:top w:val="none" w:sz="0" w:space="0" w:color="auto"/>
        <w:left w:val="none" w:sz="0" w:space="0" w:color="auto"/>
        <w:bottom w:val="none" w:sz="0" w:space="0" w:color="auto"/>
        <w:right w:val="none" w:sz="0" w:space="0" w:color="auto"/>
      </w:divBdr>
    </w:div>
    <w:div w:id="612905059">
      <w:bodyDiv w:val="1"/>
      <w:marLeft w:val="0"/>
      <w:marRight w:val="0"/>
      <w:marTop w:val="0"/>
      <w:marBottom w:val="0"/>
      <w:divBdr>
        <w:top w:val="none" w:sz="0" w:space="0" w:color="auto"/>
        <w:left w:val="none" w:sz="0" w:space="0" w:color="auto"/>
        <w:bottom w:val="none" w:sz="0" w:space="0" w:color="auto"/>
        <w:right w:val="none" w:sz="0" w:space="0" w:color="auto"/>
      </w:divBdr>
    </w:div>
    <w:div w:id="962080679">
      <w:bodyDiv w:val="1"/>
      <w:marLeft w:val="0"/>
      <w:marRight w:val="0"/>
      <w:marTop w:val="0"/>
      <w:marBottom w:val="0"/>
      <w:divBdr>
        <w:top w:val="none" w:sz="0" w:space="0" w:color="auto"/>
        <w:left w:val="none" w:sz="0" w:space="0" w:color="auto"/>
        <w:bottom w:val="none" w:sz="0" w:space="0" w:color="auto"/>
        <w:right w:val="none" w:sz="0" w:space="0" w:color="auto"/>
      </w:divBdr>
    </w:div>
    <w:div w:id="1179003902">
      <w:bodyDiv w:val="1"/>
      <w:marLeft w:val="0"/>
      <w:marRight w:val="0"/>
      <w:marTop w:val="0"/>
      <w:marBottom w:val="0"/>
      <w:divBdr>
        <w:top w:val="none" w:sz="0" w:space="0" w:color="auto"/>
        <w:left w:val="none" w:sz="0" w:space="0" w:color="auto"/>
        <w:bottom w:val="none" w:sz="0" w:space="0" w:color="auto"/>
        <w:right w:val="none" w:sz="0" w:space="0" w:color="auto"/>
      </w:divBdr>
    </w:div>
    <w:div w:id="1197962189">
      <w:bodyDiv w:val="1"/>
      <w:marLeft w:val="0"/>
      <w:marRight w:val="0"/>
      <w:marTop w:val="0"/>
      <w:marBottom w:val="0"/>
      <w:divBdr>
        <w:top w:val="none" w:sz="0" w:space="0" w:color="auto"/>
        <w:left w:val="none" w:sz="0" w:space="0" w:color="auto"/>
        <w:bottom w:val="none" w:sz="0" w:space="0" w:color="auto"/>
        <w:right w:val="none" w:sz="0" w:space="0" w:color="auto"/>
      </w:divBdr>
    </w:div>
    <w:div w:id="1236554727">
      <w:bodyDiv w:val="1"/>
      <w:marLeft w:val="0"/>
      <w:marRight w:val="0"/>
      <w:marTop w:val="0"/>
      <w:marBottom w:val="0"/>
      <w:divBdr>
        <w:top w:val="none" w:sz="0" w:space="0" w:color="auto"/>
        <w:left w:val="none" w:sz="0" w:space="0" w:color="auto"/>
        <w:bottom w:val="none" w:sz="0" w:space="0" w:color="auto"/>
        <w:right w:val="none" w:sz="0" w:space="0" w:color="auto"/>
      </w:divBdr>
    </w:div>
    <w:div w:id="1263803925">
      <w:bodyDiv w:val="1"/>
      <w:marLeft w:val="0"/>
      <w:marRight w:val="0"/>
      <w:marTop w:val="0"/>
      <w:marBottom w:val="0"/>
      <w:divBdr>
        <w:top w:val="none" w:sz="0" w:space="0" w:color="auto"/>
        <w:left w:val="none" w:sz="0" w:space="0" w:color="auto"/>
        <w:bottom w:val="none" w:sz="0" w:space="0" w:color="auto"/>
        <w:right w:val="none" w:sz="0" w:space="0" w:color="auto"/>
      </w:divBdr>
    </w:div>
    <w:div w:id="1541093050">
      <w:bodyDiv w:val="1"/>
      <w:marLeft w:val="0"/>
      <w:marRight w:val="0"/>
      <w:marTop w:val="0"/>
      <w:marBottom w:val="0"/>
      <w:divBdr>
        <w:top w:val="none" w:sz="0" w:space="0" w:color="auto"/>
        <w:left w:val="none" w:sz="0" w:space="0" w:color="auto"/>
        <w:bottom w:val="none" w:sz="0" w:space="0" w:color="auto"/>
        <w:right w:val="none" w:sz="0" w:space="0" w:color="auto"/>
      </w:divBdr>
    </w:div>
    <w:div w:id="1550533740">
      <w:bodyDiv w:val="1"/>
      <w:marLeft w:val="0"/>
      <w:marRight w:val="0"/>
      <w:marTop w:val="0"/>
      <w:marBottom w:val="0"/>
      <w:divBdr>
        <w:top w:val="none" w:sz="0" w:space="0" w:color="auto"/>
        <w:left w:val="none" w:sz="0" w:space="0" w:color="auto"/>
        <w:bottom w:val="none" w:sz="0" w:space="0" w:color="auto"/>
        <w:right w:val="none" w:sz="0" w:space="0" w:color="auto"/>
      </w:divBdr>
    </w:div>
    <w:div w:id="1551650754">
      <w:bodyDiv w:val="1"/>
      <w:marLeft w:val="0"/>
      <w:marRight w:val="0"/>
      <w:marTop w:val="0"/>
      <w:marBottom w:val="0"/>
      <w:divBdr>
        <w:top w:val="none" w:sz="0" w:space="0" w:color="auto"/>
        <w:left w:val="none" w:sz="0" w:space="0" w:color="auto"/>
        <w:bottom w:val="none" w:sz="0" w:space="0" w:color="auto"/>
        <w:right w:val="none" w:sz="0" w:space="0" w:color="auto"/>
      </w:divBdr>
    </w:div>
    <w:div w:id="1619068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7970608">
      <w:bodyDiv w:val="1"/>
      <w:marLeft w:val="0"/>
      <w:marRight w:val="0"/>
      <w:marTop w:val="0"/>
      <w:marBottom w:val="0"/>
      <w:divBdr>
        <w:top w:val="none" w:sz="0" w:space="0" w:color="auto"/>
        <w:left w:val="none" w:sz="0" w:space="0" w:color="auto"/>
        <w:bottom w:val="none" w:sz="0" w:space="0" w:color="auto"/>
        <w:right w:val="none" w:sz="0" w:space="0" w:color="auto"/>
      </w:divBdr>
    </w:div>
    <w:div w:id="198365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geertv@qti.qualcomm.com" TargetMode="External"/><Relationship Id="rId4" Type="http://schemas.openxmlformats.org/officeDocument/2006/relationships/webSettings" Target="webSettings.xml"/><Relationship Id="rId9" Type="http://schemas.openxmlformats.org/officeDocument/2006/relationships/hyperlink" Target="mailto:aramasub@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1166</TotalTime>
  <Pages>2</Pages>
  <Words>549</Words>
  <Characters>3133</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38</cp:revision>
  <cp:lastPrinted>1899-12-31T16:00:00Z</cp:lastPrinted>
  <dcterms:created xsi:type="dcterms:W3CDTF">2018-08-08T22:44:00Z</dcterms:created>
  <dcterms:modified xsi:type="dcterms:W3CDTF">2018-10-07T04:33:00Z</dcterms:modified>
</cp:coreProperties>
</file>