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757C43B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236F479" w:rsidR="00E61DAC" w:rsidRPr="005B217D" w:rsidRDefault="00F712E9" w:rsidP="000813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081398">
              <w:t>2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081398">
              <w:rPr>
                <w:lang w:val="en-CA"/>
              </w:rPr>
              <w:t>cao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CN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3</w:t>
            </w:r>
            <w:r w:rsidR="00B57A23" w:rsidRPr="00B57A23">
              <w:rPr>
                <w:lang w:val="en-CA"/>
              </w:rPr>
              <w:t>–1</w:t>
            </w:r>
            <w:r w:rsidR="00081398">
              <w:rPr>
                <w:lang w:val="en-CA"/>
              </w:rPr>
              <w:t>2</w:t>
            </w:r>
            <w:r w:rsidR="00B57A23" w:rsidRPr="00B57A23">
              <w:rPr>
                <w:lang w:val="en-CA"/>
              </w:rPr>
              <w:t xml:space="preserve"> </w:t>
            </w:r>
            <w:r w:rsidR="00081398">
              <w:rPr>
                <w:lang w:val="en-CA"/>
              </w:rPr>
              <w:t>Oct.</w:t>
            </w:r>
            <w:r w:rsidR="00B57A23" w:rsidRPr="00B57A23">
              <w:rPr>
                <w:lang w:val="en-CA"/>
              </w:rPr>
              <w:t xml:space="preserve"> 2018</w:t>
            </w:r>
          </w:p>
        </w:tc>
        <w:tc>
          <w:tcPr>
            <w:tcW w:w="3168" w:type="dxa"/>
          </w:tcPr>
          <w:p w14:paraId="59B7E346" w14:textId="6CA2AD35" w:rsidR="008A4B4C" w:rsidRPr="005B217D" w:rsidRDefault="00E61DAC" w:rsidP="0008139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81398">
              <w:rPr>
                <w:lang w:val="en-CA"/>
              </w:rPr>
              <w:t>L</w:t>
            </w:r>
            <w:r w:rsidR="001F3FC9" w:rsidRPr="001F3FC9">
              <w:rPr>
                <w:rFonts w:hint="eastAsia"/>
                <w:lang w:val="en-CA" w:eastAsia="ja-JP"/>
              </w:rPr>
              <w:t>0</w:t>
            </w:r>
            <w:r w:rsidR="00844412">
              <w:rPr>
                <w:lang w:val="en-CA" w:eastAsia="ja-JP"/>
              </w:rPr>
              <w:t>637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0494CC51" w:rsidR="00E61DAC" w:rsidRPr="005B217D" w:rsidRDefault="000473D6" w:rsidP="007F527F">
            <w:pPr>
              <w:spacing w:before="60" w:after="60"/>
              <w:rPr>
                <w:b/>
                <w:szCs w:val="22"/>
                <w:lang w:val="en-CA"/>
              </w:rPr>
            </w:pPr>
            <w:r w:rsidRPr="000473D6">
              <w:rPr>
                <w:b/>
                <w:szCs w:val="22"/>
                <w:lang w:val="en-CA"/>
              </w:rPr>
              <w:t xml:space="preserve">Crosscheck of JVET-L0160 "AHG14: Intra Refresh Test conditions and Anchors </w:t>
            </w:r>
            <w:proofErr w:type="gramStart"/>
            <w:r w:rsidRPr="000473D6">
              <w:rPr>
                <w:b/>
                <w:szCs w:val="22"/>
                <w:lang w:val="en-CA"/>
              </w:rPr>
              <w:t>generation</w:t>
            </w:r>
            <w:proofErr w:type="gramEnd"/>
            <w:r w:rsidRPr="000473D6">
              <w:rPr>
                <w:b/>
                <w:szCs w:val="22"/>
                <w:lang w:val="en-CA"/>
              </w:rPr>
              <w:t xml:space="preserve"> Proposal"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6B2F1A4A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7056ABE7" w:rsidR="00E61DAC" w:rsidRPr="005B217D" w:rsidRDefault="00F90FE0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49D81240" w14:textId="33F3DA04" w:rsidR="00B20620" w:rsidRPr="00B20620" w:rsidRDefault="00B20620" w:rsidP="007F527F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Kimihiko</w:t>
            </w:r>
            <w:proofErr w:type="spellEnd"/>
            <w:r>
              <w:rPr>
                <w:szCs w:val="22"/>
                <w:lang w:val="en-CA"/>
              </w:rPr>
              <w:t xml:space="preserve"> Kazui</w:t>
            </w:r>
          </w:p>
        </w:tc>
        <w:tc>
          <w:tcPr>
            <w:tcW w:w="900" w:type="dxa"/>
          </w:tcPr>
          <w:p w14:paraId="0140ECA2" w14:textId="6E9F539E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05B23C3C" w:rsidR="00E61DAC" w:rsidRPr="005B217D" w:rsidRDefault="007F527F" w:rsidP="007F527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+81 44 754 2049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kazui.kimihiko@jp.fujitsu.com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35F0982B" w:rsidR="00E61DAC" w:rsidRPr="005B217D" w:rsidRDefault="00B2062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FUJITSU LABORATORIES LTD.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60613D2E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B6C0DF3" w14:textId="323543D2" w:rsidR="000473D6" w:rsidRDefault="00EF3E29" w:rsidP="00C76787">
      <w:pPr>
        <w:rPr>
          <w:sz w:val="21"/>
          <w:lang w:val="en-CA"/>
        </w:rPr>
      </w:pPr>
      <w:r>
        <w:rPr>
          <w:rFonts w:hint="eastAsia"/>
          <w:sz w:val="21"/>
          <w:lang w:val="en-CA" w:eastAsia="ja-JP"/>
        </w:rPr>
        <w:t>Th</w:t>
      </w:r>
      <w:r>
        <w:rPr>
          <w:sz w:val="21"/>
          <w:lang w:val="en-CA"/>
        </w:rPr>
        <w:t xml:space="preserve">is contribution reports </w:t>
      </w:r>
      <w:r w:rsidR="000473D6">
        <w:rPr>
          <w:sz w:val="21"/>
          <w:lang w:val="en-CA"/>
        </w:rPr>
        <w:t xml:space="preserve">the crosscheck result of JVET-L0160 </w:t>
      </w:r>
      <w:r w:rsidR="000473D6" w:rsidRPr="000473D6">
        <w:rPr>
          <w:sz w:val="21"/>
          <w:lang w:val="en-CA"/>
        </w:rPr>
        <w:t xml:space="preserve">"AHG14: Intra Refresh Test conditions and Anchors </w:t>
      </w:r>
      <w:proofErr w:type="gramStart"/>
      <w:r w:rsidR="000473D6" w:rsidRPr="000473D6">
        <w:rPr>
          <w:sz w:val="21"/>
          <w:lang w:val="en-CA"/>
        </w:rPr>
        <w:t>generation</w:t>
      </w:r>
      <w:proofErr w:type="gramEnd"/>
      <w:r w:rsidR="000473D6" w:rsidRPr="000473D6">
        <w:rPr>
          <w:sz w:val="21"/>
          <w:lang w:val="en-CA"/>
        </w:rPr>
        <w:t xml:space="preserve"> Proposal"</w:t>
      </w:r>
      <w:r w:rsidR="000473D6">
        <w:rPr>
          <w:sz w:val="21"/>
          <w:lang w:val="en-CA"/>
        </w:rPr>
        <w:t xml:space="preserve">. </w:t>
      </w:r>
    </w:p>
    <w:p w14:paraId="4077A66E" w14:textId="21D83303" w:rsidR="000473D6" w:rsidRDefault="000473D6" w:rsidP="00C76787">
      <w:pPr>
        <w:rPr>
          <w:sz w:val="21"/>
          <w:lang w:val="en-CA"/>
        </w:rPr>
      </w:pPr>
      <w:r>
        <w:rPr>
          <w:sz w:val="21"/>
          <w:lang w:val="en-CA"/>
        </w:rPr>
        <w:t xml:space="preserve">In this crosscheck, the decoding result of a “progressive intra refresh” bitstream generated by the process described in JVET-L0160 is evaluated. </w:t>
      </w:r>
    </w:p>
    <w:p w14:paraId="45AFA8CD" w14:textId="6521E246" w:rsidR="00EF3E29" w:rsidRPr="00C76787" w:rsidRDefault="000473D6" w:rsidP="00C76787">
      <w:pPr>
        <w:rPr>
          <w:rFonts w:hint="eastAsia"/>
          <w:sz w:val="21"/>
          <w:lang w:val="en-CA" w:eastAsia="ja-JP"/>
        </w:rPr>
      </w:pPr>
      <w:r>
        <w:rPr>
          <w:rFonts w:hint="eastAsia"/>
          <w:sz w:val="21"/>
          <w:lang w:val="en-CA" w:eastAsia="ja-JP"/>
        </w:rPr>
        <w:t xml:space="preserve">It is </w:t>
      </w:r>
      <w:r w:rsidR="0077001F">
        <w:rPr>
          <w:sz w:val="21"/>
          <w:lang w:val="en-CA" w:eastAsia="ja-JP"/>
        </w:rPr>
        <w:t>observ</w:t>
      </w:r>
      <w:r w:rsidR="008D0F41">
        <w:rPr>
          <w:sz w:val="21"/>
          <w:lang w:val="en-CA" w:eastAsia="ja-JP"/>
        </w:rPr>
        <w:t>e</w:t>
      </w:r>
      <w:r>
        <w:rPr>
          <w:rFonts w:hint="eastAsia"/>
          <w:sz w:val="21"/>
          <w:lang w:val="en-CA" w:eastAsia="ja-JP"/>
        </w:rPr>
        <w:t xml:space="preserve">d that </w:t>
      </w:r>
      <w:r w:rsidR="00BE5022">
        <w:rPr>
          <w:sz w:val="21"/>
          <w:lang w:val="en-CA" w:eastAsia="ja-JP"/>
        </w:rPr>
        <w:t>a VTM decoder can decode the</w:t>
      </w:r>
      <w:r w:rsidR="00BE5022">
        <w:rPr>
          <w:rFonts w:hint="eastAsia"/>
          <w:sz w:val="21"/>
          <w:lang w:val="en-CA" w:eastAsia="ja-JP"/>
        </w:rPr>
        <w:t xml:space="preserve"> </w:t>
      </w:r>
      <w:r w:rsidR="00BE5022">
        <w:rPr>
          <w:sz w:val="21"/>
          <w:lang w:val="en-CA"/>
        </w:rPr>
        <w:t xml:space="preserve">“progressive intra refresh” </w:t>
      </w:r>
      <w:r w:rsidR="00BE5022">
        <w:rPr>
          <w:rFonts w:hint="eastAsia"/>
          <w:sz w:val="21"/>
          <w:lang w:val="en-CA" w:eastAsia="ja-JP"/>
        </w:rPr>
        <w:t xml:space="preserve">bitstream </w:t>
      </w:r>
      <w:r w:rsidR="00BE5022">
        <w:rPr>
          <w:sz w:val="21"/>
          <w:lang w:val="en-CA" w:eastAsia="ja-JP"/>
        </w:rPr>
        <w:t xml:space="preserve">provided by the proponent of </w:t>
      </w:r>
      <w:r w:rsidR="00BE5022">
        <w:rPr>
          <w:sz w:val="21"/>
          <w:lang w:val="en-CA"/>
        </w:rPr>
        <w:t>JVET-L0160</w:t>
      </w:r>
      <w:r w:rsidR="00BE5022">
        <w:rPr>
          <w:sz w:val="21"/>
          <w:lang w:val="en-CA"/>
        </w:rPr>
        <w:t xml:space="preserve"> and </w:t>
      </w:r>
      <w:r w:rsidR="00BE5022">
        <w:rPr>
          <w:sz w:val="21"/>
          <w:lang w:val="en-CA" w:eastAsia="ja-JP"/>
        </w:rPr>
        <w:t>output</w:t>
      </w:r>
      <w:r w:rsidR="00BE5022">
        <w:rPr>
          <w:sz w:val="21"/>
          <w:lang w:val="en-CA"/>
        </w:rPr>
        <w:t xml:space="preserve"> reconstructed pictures </w:t>
      </w:r>
      <w:r w:rsidR="008D0F41">
        <w:rPr>
          <w:sz w:val="21"/>
          <w:lang w:val="en-CA"/>
        </w:rPr>
        <w:t xml:space="preserve">without visual artifacts </w:t>
      </w:r>
      <w:r w:rsidR="00BE5022">
        <w:rPr>
          <w:sz w:val="21"/>
          <w:lang w:val="en-CA"/>
        </w:rPr>
        <w:t>after a recovery point.</w:t>
      </w:r>
    </w:p>
    <w:p w14:paraId="7D2AC1F0" w14:textId="584F5D34" w:rsidR="00745F6B" w:rsidRDefault="005C7B51" w:rsidP="00E11923">
      <w:pPr>
        <w:pStyle w:val="1"/>
        <w:rPr>
          <w:lang w:val="en-CA"/>
        </w:rPr>
      </w:pPr>
      <w:r>
        <w:rPr>
          <w:lang w:val="en-CA"/>
        </w:rPr>
        <w:t>Tested bitstream</w:t>
      </w:r>
    </w:p>
    <w:p w14:paraId="77B76C27" w14:textId="11C3180E" w:rsidR="005C7B51" w:rsidRDefault="005C7B51" w:rsidP="005C7B51">
      <w:pPr>
        <w:rPr>
          <w:sz w:val="21"/>
          <w:lang w:val="en-CA"/>
        </w:rPr>
      </w:pPr>
      <w:r>
        <w:rPr>
          <w:rFonts w:hint="eastAsia"/>
          <w:lang w:val="en-CA" w:eastAsia="ja-JP"/>
        </w:rPr>
        <w:t xml:space="preserve">Due to time constraint, the author obtained a bitstream subject to evaluation from </w:t>
      </w:r>
      <w:r>
        <w:rPr>
          <w:sz w:val="21"/>
          <w:lang w:val="en-CA" w:eastAsia="ja-JP"/>
        </w:rPr>
        <w:t xml:space="preserve">the proponent of </w:t>
      </w:r>
      <w:r>
        <w:rPr>
          <w:sz w:val="21"/>
          <w:lang w:val="en-CA"/>
        </w:rPr>
        <w:t>JVET-L0160</w:t>
      </w:r>
      <w:r>
        <w:rPr>
          <w:sz w:val="21"/>
          <w:lang w:val="en-CA"/>
        </w:rPr>
        <w:t xml:space="preserve">, instead of a software package in which the non-normative method in </w:t>
      </w:r>
      <w:r>
        <w:rPr>
          <w:sz w:val="21"/>
          <w:lang w:val="en-CA"/>
        </w:rPr>
        <w:t>JVET-L0160</w:t>
      </w:r>
      <w:r w:rsidR="00601D52">
        <w:rPr>
          <w:sz w:val="21"/>
          <w:lang w:val="en-CA"/>
        </w:rPr>
        <w:t xml:space="preserve"> is implemented.</w:t>
      </w:r>
    </w:p>
    <w:p w14:paraId="047E9BB8" w14:textId="16D17789" w:rsidR="00601D52" w:rsidRDefault="00601D52" w:rsidP="00601D52">
      <w:pPr>
        <w:spacing w:afterLines="50" w:after="120"/>
        <w:rPr>
          <w:sz w:val="21"/>
          <w:lang w:val="en-CA"/>
        </w:rPr>
      </w:pPr>
      <w:r>
        <w:rPr>
          <w:sz w:val="21"/>
          <w:lang w:val="en-CA"/>
        </w:rPr>
        <w:t>The properties of the bitstream are the following;</w:t>
      </w:r>
    </w:p>
    <w:tbl>
      <w:tblPr>
        <w:tblStyle w:val="ab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258"/>
        <w:gridCol w:w="7072"/>
      </w:tblGrid>
      <w:tr w:rsidR="00601D52" w14:paraId="16631BAA" w14:textId="77777777" w:rsidTr="001211FF">
        <w:tc>
          <w:tcPr>
            <w:tcW w:w="2260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</w:tcBorders>
          </w:tcPr>
          <w:p w14:paraId="51324955" w14:textId="40D0C23F" w:rsidR="00601D52" w:rsidRDefault="00601D52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Property</w:t>
            </w:r>
          </w:p>
        </w:tc>
        <w:tc>
          <w:tcPr>
            <w:tcW w:w="7084" w:type="dxa"/>
            <w:tcBorders>
              <w:top w:val="single" w:sz="12" w:space="0" w:color="auto"/>
              <w:bottom w:val="double" w:sz="4" w:space="0" w:color="auto"/>
              <w:right w:val="single" w:sz="12" w:space="0" w:color="auto"/>
            </w:tcBorders>
          </w:tcPr>
          <w:p w14:paraId="11341700" w14:textId="7754364C" w:rsidR="00601D52" w:rsidRDefault="00601D52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Description</w:t>
            </w:r>
          </w:p>
        </w:tc>
      </w:tr>
      <w:tr w:rsidR="00601D52" w14:paraId="1470F7BF" w14:textId="77777777" w:rsidTr="001211FF">
        <w:tc>
          <w:tcPr>
            <w:tcW w:w="2260" w:type="dxa"/>
            <w:tcBorders>
              <w:top w:val="double" w:sz="4" w:space="0" w:color="auto"/>
              <w:left w:val="single" w:sz="12" w:space="0" w:color="auto"/>
            </w:tcBorders>
          </w:tcPr>
          <w:p w14:paraId="7329193A" w14:textId="0559A142" w:rsidR="00601D52" w:rsidRDefault="00601D52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Test sequence</w:t>
            </w:r>
          </w:p>
        </w:tc>
        <w:tc>
          <w:tcPr>
            <w:tcW w:w="7084" w:type="dxa"/>
            <w:tcBorders>
              <w:top w:val="double" w:sz="4" w:space="0" w:color="auto"/>
              <w:right w:val="single" w:sz="12" w:space="0" w:color="auto"/>
            </w:tcBorders>
          </w:tcPr>
          <w:p w14:paraId="0AB9C96C" w14:textId="19AE165F" w:rsidR="00601D52" w:rsidRDefault="00601D52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proofErr w:type="spellStart"/>
            <w:r>
              <w:rPr>
                <w:rFonts w:hint="eastAsia"/>
                <w:lang w:val="en-CA" w:eastAsia="ja-JP"/>
              </w:rPr>
              <w:t>BQ</w:t>
            </w:r>
            <w:r>
              <w:rPr>
                <w:lang w:val="en-CA" w:eastAsia="ja-JP"/>
              </w:rPr>
              <w:t>Square</w:t>
            </w:r>
            <w:proofErr w:type="spellEnd"/>
            <w:r>
              <w:rPr>
                <w:lang w:val="en-CA" w:eastAsia="ja-JP"/>
              </w:rPr>
              <w:t xml:space="preserve"> (416x240/8-bit/60Hz/200 </w:t>
            </w:r>
            <w:r w:rsidR="00EA0126">
              <w:rPr>
                <w:lang w:val="en-CA" w:eastAsia="ja-JP"/>
              </w:rPr>
              <w:t>picture</w:t>
            </w:r>
            <w:r>
              <w:rPr>
                <w:lang w:val="en-CA" w:eastAsia="ja-JP"/>
              </w:rPr>
              <w:t>s)</w:t>
            </w:r>
          </w:p>
        </w:tc>
      </w:tr>
      <w:tr w:rsidR="00EA0126" w14:paraId="6C0202CD" w14:textId="77777777" w:rsidTr="001211FF">
        <w:tc>
          <w:tcPr>
            <w:tcW w:w="2260" w:type="dxa"/>
            <w:tcBorders>
              <w:top w:val="single" w:sz="6" w:space="0" w:color="auto"/>
              <w:left w:val="single" w:sz="12" w:space="0" w:color="auto"/>
            </w:tcBorders>
          </w:tcPr>
          <w:p w14:paraId="41EE5B57" w14:textId="3CB6FBFE" w:rsidR="00EA0126" w:rsidRDefault="00EA0126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QP</w:t>
            </w:r>
          </w:p>
        </w:tc>
        <w:tc>
          <w:tcPr>
            <w:tcW w:w="7084" w:type="dxa"/>
            <w:tcBorders>
              <w:top w:val="single" w:sz="6" w:space="0" w:color="auto"/>
              <w:right w:val="single" w:sz="12" w:space="0" w:color="auto"/>
            </w:tcBorders>
          </w:tcPr>
          <w:p w14:paraId="7032E82D" w14:textId="14E70C75" w:rsidR="00EA0126" w:rsidRDefault="00EA0126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37</w:t>
            </w:r>
          </w:p>
        </w:tc>
      </w:tr>
      <w:tr w:rsidR="001211FF" w14:paraId="6AD29DA4" w14:textId="77777777" w:rsidTr="001211FF">
        <w:tc>
          <w:tcPr>
            <w:tcW w:w="2260" w:type="dxa"/>
            <w:tcBorders>
              <w:top w:val="single" w:sz="6" w:space="0" w:color="auto"/>
              <w:left w:val="single" w:sz="12" w:space="0" w:color="auto"/>
            </w:tcBorders>
          </w:tcPr>
          <w:p w14:paraId="4FD4AAE1" w14:textId="19AADAF3" w:rsidR="001211FF" w:rsidRDefault="001211FF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lang w:val="en-CA" w:eastAsia="ja-JP"/>
              </w:rPr>
              <w:t>Major e</w:t>
            </w:r>
            <w:r>
              <w:rPr>
                <w:rFonts w:hint="eastAsia"/>
                <w:lang w:val="en-CA" w:eastAsia="ja-JP"/>
              </w:rPr>
              <w:t>ncoder option</w:t>
            </w:r>
          </w:p>
        </w:tc>
        <w:tc>
          <w:tcPr>
            <w:tcW w:w="7084" w:type="dxa"/>
            <w:tcBorders>
              <w:top w:val="single" w:sz="6" w:space="0" w:color="auto"/>
              <w:right w:val="single" w:sz="12" w:space="0" w:color="auto"/>
            </w:tcBorders>
          </w:tcPr>
          <w:p w14:paraId="2CAC58AD" w14:textId="5D38A2D6" w:rsidR="001211FF" w:rsidRDefault="001211FF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Affine: 0</w:t>
            </w:r>
          </w:p>
        </w:tc>
      </w:tr>
      <w:tr w:rsidR="00601D52" w14:paraId="3634FD8C" w14:textId="77777777" w:rsidTr="001211FF">
        <w:tc>
          <w:tcPr>
            <w:tcW w:w="2260" w:type="dxa"/>
            <w:tcBorders>
              <w:left w:val="single" w:sz="12" w:space="0" w:color="auto"/>
            </w:tcBorders>
          </w:tcPr>
          <w:p w14:paraId="4CDD271D" w14:textId="7B4D3134" w:rsidR="00601D52" w:rsidRPr="00601D52" w:rsidRDefault="00601D52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lang w:val="en-CA" w:eastAsia="ja-JP"/>
              </w:rPr>
              <w:t>Codebase</w:t>
            </w:r>
          </w:p>
        </w:tc>
        <w:tc>
          <w:tcPr>
            <w:tcW w:w="7084" w:type="dxa"/>
            <w:tcBorders>
              <w:right w:val="single" w:sz="12" w:space="0" w:color="auto"/>
            </w:tcBorders>
          </w:tcPr>
          <w:p w14:paraId="5B325D5F" w14:textId="7F596338" w:rsidR="00601D52" w:rsidRDefault="00601D52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VTM2.0.1</w:t>
            </w:r>
          </w:p>
        </w:tc>
      </w:tr>
      <w:tr w:rsidR="00601D52" w14:paraId="34042A13" w14:textId="77777777" w:rsidTr="001211FF">
        <w:tc>
          <w:tcPr>
            <w:tcW w:w="2260" w:type="dxa"/>
            <w:tcBorders>
              <w:left w:val="single" w:sz="12" w:space="0" w:color="auto"/>
            </w:tcBorders>
          </w:tcPr>
          <w:p w14:paraId="29EFBD40" w14:textId="197AFA32" w:rsidR="00EA0126" w:rsidRDefault="00EA0126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Interval of random access point</w:t>
            </w:r>
          </w:p>
        </w:tc>
        <w:tc>
          <w:tcPr>
            <w:tcW w:w="7084" w:type="dxa"/>
            <w:tcBorders>
              <w:right w:val="single" w:sz="12" w:space="0" w:color="auto"/>
            </w:tcBorders>
          </w:tcPr>
          <w:p w14:paraId="6D3C0E79" w14:textId="005370C8" w:rsidR="00601D52" w:rsidRPr="00EA0126" w:rsidRDefault="00EA0126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lang w:val="en-CA" w:eastAsia="ja-JP"/>
              </w:rPr>
              <w:t>26 pictures</w:t>
            </w:r>
          </w:p>
        </w:tc>
      </w:tr>
      <w:tr w:rsidR="00EA0126" w14:paraId="7BD32D0D" w14:textId="77777777" w:rsidTr="001211FF">
        <w:tc>
          <w:tcPr>
            <w:tcW w:w="2260" w:type="dxa"/>
            <w:tcBorders>
              <w:left w:val="single" w:sz="12" w:space="0" w:color="auto"/>
              <w:bottom w:val="single" w:sz="12" w:space="0" w:color="auto"/>
            </w:tcBorders>
          </w:tcPr>
          <w:p w14:paraId="69A1738E" w14:textId="6BA69412" w:rsidR="00EA0126" w:rsidRDefault="00EA0126" w:rsidP="00601D52">
            <w:pPr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Refresh direction</w:t>
            </w:r>
          </w:p>
        </w:tc>
        <w:tc>
          <w:tcPr>
            <w:tcW w:w="7084" w:type="dxa"/>
            <w:tcBorders>
              <w:bottom w:val="single" w:sz="12" w:space="0" w:color="auto"/>
              <w:right w:val="single" w:sz="12" w:space="0" w:color="auto"/>
            </w:tcBorders>
          </w:tcPr>
          <w:p w14:paraId="71DB0EC9" w14:textId="1418B42B" w:rsidR="00EA0126" w:rsidRDefault="00EA0126" w:rsidP="00601D52">
            <w:pPr>
              <w:spacing w:before="40" w:after="40"/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Left to right</w:t>
            </w:r>
          </w:p>
        </w:tc>
      </w:tr>
    </w:tbl>
    <w:p w14:paraId="7BE27224" w14:textId="2912ECC4" w:rsidR="00EA0126" w:rsidRDefault="00EA0126" w:rsidP="00EA0126">
      <w:pPr>
        <w:pStyle w:val="1"/>
        <w:rPr>
          <w:lang w:val="en-CA"/>
        </w:rPr>
      </w:pPr>
      <w:r>
        <w:rPr>
          <w:lang w:val="en-CA"/>
        </w:rPr>
        <w:t>Testing method</w:t>
      </w:r>
    </w:p>
    <w:p w14:paraId="2E10B4B4" w14:textId="3D267264" w:rsidR="00601D52" w:rsidRDefault="00EA0126" w:rsidP="00601D52">
      <w:pPr>
        <w:rPr>
          <w:rFonts w:hint="eastAsia"/>
          <w:lang w:val="en-CA" w:eastAsia="ja-JP"/>
        </w:rPr>
      </w:pPr>
      <w:r>
        <w:rPr>
          <w:rFonts w:hint="eastAsia"/>
          <w:lang w:val="en-CA" w:eastAsia="ja-JP"/>
        </w:rPr>
        <w:t>The following modification is applied to VTM2.0.1 software to simulate random-access.</w:t>
      </w:r>
      <w:r w:rsidR="00D759E7">
        <w:rPr>
          <w:lang w:val="en-CA" w:eastAsia="ja-JP"/>
        </w:rPr>
        <w:t xml:space="preserve"> </w:t>
      </w:r>
      <w:r w:rsidR="00106016">
        <w:rPr>
          <w:lang w:val="en-CA" w:eastAsia="ja-JP"/>
        </w:rPr>
        <w:t xml:space="preserve"> The scenario is to set the 27</w:t>
      </w:r>
      <w:r w:rsidR="00106016" w:rsidRPr="00106016">
        <w:rPr>
          <w:vertAlign w:val="superscript"/>
          <w:lang w:val="en-CA" w:eastAsia="ja-JP"/>
        </w:rPr>
        <w:t>th</w:t>
      </w:r>
      <w:r w:rsidR="00106016">
        <w:rPr>
          <w:lang w:val="en-CA" w:eastAsia="ja-JP"/>
        </w:rPr>
        <w:t xml:space="preserve"> picture as the random-access picture. T</w:t>
      </w:r>
      <w:r w:rsidR="00106016">
        <w:rPr>
          <w:lang w:val="en-CA" w:eastAsia="ja-JP"/>
        </w:rPr>
        <w:t>he recovery point picture is the 52nd picture</w:t>
      </w:r>
      <w:r w:rsidR="00106016">
        <w:rPr>
          <w:lang w:val="en-CA" w:eastAsia="ja-JP"/>
        </w:rPr>
        <w:t xml:space="preserve"> as the interval of random access point is 26.</w:t>
      </w:r>
    </w:p>
    <w:p w14:paraId="61CBF2A4" w14:textId="0EDF9543" w:rsidR="00EA0126" w:rsidRDefault="00EA0126" w:rsidP="00601D52">
      <w:pPr>
        <w:rPr>
          <w:lang w:val="en-CA" w:eastAsia="ja-JP"/>
        </w:rPr>
      </w:pPr>
      <w:r>
        <w:rPr>
          <w:rFonts w:hint="eastAsia"/>
          <w:lang w:val="en-CA" w:eastAsia="ja-JP"/>
        </w:rPr>
        <w:t>&lt;</w:t>
      </w:r>
      <w:r>
        <w:rPr>
          <w:lang w:val="en-CA" w:eastAsia="ja-JP"/>
        </w:rPr>
        <w:t>DecLib.cpp</w:t>
      </w:r>
      <w:r>
        <w:rPr>
          <w:rFonts w:hint="eastAsia"/>
          <w:lang w:val="en-CA" w:eastAsia="ja-JP"/>
        </w:rPr>
        <w:t>&gt;</w:t>
      </w:r>
    </w:p>
    <w:p w14:paraId="79EDF63B" w14:textId="77777777" w:rsidR="00EA0126" w:rsidRP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 xml:space="preserve">void </w:t>
      </w:r>
      <w:proofErr w:type="spellStart"/>
      <w:proofErr w:type="gramStart"/>
      <w:r w:rsidRPr="00EA0126">
        <w:rPr>
          <w:rFonts w:ascii="Courier New" w:hAnsi="Courier New" w:cs="Courier New"/>
          <w:sz w:val="20"/>
          <w:lang w:val="en-CA" w:eastAsia="ja-JP"/>
        </w:rPr>
        <w:t>DecLib</w:t>
      </w:r>
      <w:proofErr w:type="spellEnd"/>
      <w:r w:rsidRPr="00EA0126">
        <w:rPr>
          <w:rFonts w:ascii="Courier New" w:hAnsi="Courier New" w:cs="Courier New"/>
          <w:sz w:val="20"/>
          <w:lang w:val="en-CA" w:eastAsia="ja-JP"/>
        </w:rPr>
        <w:t>::</w:t>
      </w:r>
      <w:proofErr w:type="spellStart"/>
      <w:proofErr w:type="gramEnd"/>
      <w:r w:rsidRPr="00EA0126">
        <w:rPr>
          <w:rFonts w:ascii="Courier New" w:hAnsi="Courier New" w:cs="Courier New"/>
          <w:sz w:val="20"/>
          <w:lang w:val="en-CA" w:eastAsia="ja-JP"/>
        </w:rPr>
        <w:t>executeLoopFilters</w:t>
      </w:r>
      <w:proofErr w:type="spellEnd"/>
      <w:r w:rsidRPr="00EA0126">
        <w:rPr>
          <w:rFonts w:ascii="Courier New" w:hAnsi="Courier New" w:cs="Courier New"/>
          <w:sz w:val="20"/>
          <w:lang w:val="en-CA" w:eastAsia="ja-JP"/>
        </w:rPr>
        <w:t>()</w:t>
      </w:r>
    </w:p>
    <w:p w14:paraId="390C309E" w14:textId="77777777" w:rsidR="00EA0126" w:rsidRP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>{</w:t>
      </w:r>
    </w:p>
    <w:p w14:paraId="23B1E88E" w14:textId="77777777" w:rsidR="00EA0126" w:rsidRP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 xml:space="preserve">  </w:t>
      </w:r>
      <w:proofErr w:type="gramStart"/>
      <w:r w:rsidRPr="00EA0126">
        <w:rPr>
          <w:rFonts w:ascii="Courier New" w:hAnsi="Courier New" w:cs="Courier New"/>
          <w:sz w:val="20"/>
          <w:lang w:val="en-CA" w:eastAsia="ja-JP"/>
        </w:rPr>
        <w:t>if( !</w:t>
      </w:r>
      <w:proofErr w:type="spellStart"/>
      <w:proofErr w:type="gramEnd"/>
      <w:r w:rsidRPr="00EA0126">
        <w:rPr>
          <w:rFonts w:ascii="Courier New" w:hAnsi="Courier New" w:cs="Courier New"/>
          <w:sz w:val="20"/>
          <w:lang w:val="en-CA" w:eastAsia="ja-JP"/>
        </w:rPr>
        <w:t>m_pcPic</w:t>
      </w:r>
      <w:proofErr w:type="spellEnd"/>
      <w:r w:rsidRPr="00EA0126">
        <w:rPr>
          <w:rFonts w:ascii="Courier New" w:hAnsi="Courier New" w:cs="Courier New"/>
          <w:sz w:val="20"/>
          <w:lang w:val="en-CA" w:eastAsia="ja-JP"/>
        </w:rPr>
        <w:t xml:space="preserve"> )</w:t>
      </w:r>
    </w:p>
    <w:p w14:paraId="7B334A2D" w14:textId="77777777" w:rsidR="00EA0126" w:rsidRP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 xml:space="preserve">  {</w:t>
      </w:r>
    </w:p>
    <w:p w14:paraId="79B1A232" w14:textId="77777777" w:rsidR="00EA0126" w:rsidRP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 xml:space="preserve">    return; // nothing to deblock</w:t>
      </w:r>
    </w:p>
    <w:p w14:paraId="72630ADD" w14:textId="1E574E72" w:rsid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 xml:space="preserve">  }</w:t>
      </w:r>
    </w:p>
    <w:p w14:paraId="16693F30" w14:textId="297C71F4" w:rsidR="00EA0126" w:rsidRDefault="00EA0126" w:rsidP="00D22DF8">
      <w:pPr>
        <w:spacing w:before="40" w:after="40"/>
        <w:rPr>
          <w:rFonts w:ascii="Courier New" w:hAnsi="Courier New" w:cs="Courier New"/>
          <w:sz w:val="20"/>
          <w:lang w:val="en-CA" w:eastAsia="ja-JP"/>
        </w:rPr>
      </w:pPr>
      <w:r>
        <w:rPr>
          <w:rFonts w:ascii="Courier New" w:hAnsi="Courier New" w:cs="Courier New"/>
          <w:sz w:val="20"/>
          <w:lang w:val="en-CA" w:eastAsia="ja-JP"/>
        </w:rPr>
        <w:lastRenderedPageBreak/>
        <w:t>(snipped)</w:t>
      </w:r>
    </w:p>
    <w:p w14:paraId="224F2EB3" w14:textId="1CE3E18C" w:rsidR="001211FF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 xml:space="preserve"> </w:t>
      </w:r>
    </w:p>
    <w:p w14:paraId="6D5067D0" w14:textId="3D7B0954" w:rsidR="001211FF" w:rsidRDefault="001211FF" w:rsidP="001211FF">
      <w:pPr>
        <w:spacing w:before="0"/>
        <w:ind w:firstLineChars="100" w:firstLine="200"/>
        <w:rPr>
          <w:rFonts w:ascii="Courier New" w:hAnsi="Courier New" w:cs="Courier New"/>
          <w:sz w:val="20"/>
          <w:lang w:val="en-CA" w:eastAsia="ja-JP"/>
        </w:rPr>
      </w:pPr>
      <w:r>
        <w:rPr>
          <w:rFonts w:ascii="Courier New" w:hAnsi="Courier New" w:cs="Courier New"/>
          <w:sz w:val="20"/>
          <w:lang w:val="en-CA" w:eastAsia="ja-JP"/>
        </w:rPr>
        <w:t xml:space="preserve">// </w:t>
      </w:r>
      <w:r w:rsidR="00D759E7">
        <w:rPr>
          <w:rFonts w:ascii="Courier New" w:hAnsi="Courier New" w:cs="Courier New"/>
          <w:sz w:val="20"/>
          <w:lang w:val="en-CA" w:eastAsia="ja-JP"/>
        </w:rPr>
        <w:t>T</w:t>
      </w:r>
      <w:r>
        <w:rPr>
          <w:rFonts w:ascii="Courier New" w:hAnsi="Courier New" w:cs="Courier New"/>
          <w:sz w:val="20"/>
          <w:lang w:val="en-CA" w:eastAsia="ja-JP"/>
        </w:rPr>
        <w:t xml:space="preserve">he </w:t>
      </w:r>
      <w:r w:rsidR="007067D7">
        <w:rPr>
          <w:rFonts w:ascii="Courier New" w:hAnsi="Courier New" w:cs="Courier New"/>
          <w:sz w:val="20"/>
          <w:lang w:val="en-CA" w:eastAsia="ja-JP"/>
        </w:rPr>
        <w:t>27</w:t>
      </w:r>
      <w:r w:rsidRPr="00EA0126">
        <w:rPr>
          <w:rFonts w:ascii="Courier New" w:hAnsi="Courier New" w:cs="Courier New"/>
          <w:sz w:val="20"/>
          <w:vertAlign w:val="superscript"/>
          <w:lang w:val="en-CA" w:eastAsia="ja-JP"/>
        </w:rPr>
        <w:t>th</w:t>
      </w:r>
      <w:r>
        <w:rPr>
          <w:rFonts w:ascii="Courier New" w:hAnsi="Courier New" w:cs="Courier New"/>
          <w:sz w:val="20"/>
          <w:lang w:val="en-CA" w:eastAsia="ja-JP"/>
        </w:rPr>
        <w:t xml:space="preserve"> picture is the </w:t>
      </w:r>
      <w:r w:rsidR="007067D7">
        <w:rPr>
          <w:rFonts w:ascii="Courier New" w:hAnsi="Courier New" w:cs="Courier New"/>
          <w:sz w:val="20"/>
          <w:lang w:val="en-CA" w:eastAsia="ja-JP"/>
        </w:rPr>
        <w:t>random</w:t>
      </w:r>
      <w:r w:rsidR="00106016">
        <w:rPr>
          <w:rFonts w:ascii="Courier New" w:hAnsi="Courier New" w:cs="Courier New"/>
          <w:sz w:val="20"/>
          <w:lang w:val="en-CA" w:eastAsia="ja-JP"/>
        </w:rPr>
        <w:t>-</w:t>
      </w:r>
      <w:r w:rsidR="007067D7">
        <w:rPr>
          <w:rFonts w:ascii="Courier New" w:hAnsi="Courier New" w:cs="Courier New"/>
          <w:sz w:val="20"/>
          <w:lang w:val="en-CA" w:eastAsia="ja-JP"/>
        </w:rPr>
        <w:t>access picture</w:t>
      </w:r>
    </w:p>
    <w:p w14:paraId="419DAD01" w14:textId="3F3808A5" w:rsidR="00EA0126" w:rsidRPr="00EA0126" w:rsidRDefault="00D759E7" w:rsidP="001211FF">
      <w:pPr>
        <w:spacing w:before="0"/>
        <w:ind w:firstLineChars="100" w:firstLine="200"/>
        <w:rPr>
          <w:rFonts w:ascii="Courier New" w:hAnsi="Courier New" w:cs="Courier New"/>
          <w:sz w:val="20"/>
          <w:lang w:val="en-CA" w:eastAsia="ja-JP"/>
        </w:rPr>
      </w:pPr>
      <w:r w:rsidRPr="00D759E7">
        <w:rPr>
          <w:rFonts w:ascii="Courier New" w:hAnsi="Courier New" w:cs="Courier New"/>
          <w:sz w:val="20"/>
          <w:lang w:val="en-CA" w:eastAsia="ja-JP"/>
        </w:rPr>
        <w:t xml:space="preserve">if </w:t>
      </w:r>
      <w:proofErr w:type="gramStart"/>
      <w:r w:rsidRPr="00D759E7">
        <w:rPr>
          <w:rFonts w:ascii="Courier New" w:hAnsi="Courier New" w:cs="Courier New"/>
          <w:sz w:val="20"/>
          <w:lang w:val="en-CA" w:eastAsia="ja-JP"/>
        </w:rPr>
        <w:t>( (</w:t>
      </w:r>
      <w:proofErr w:type="spellStart"/>
      <w:proofErr w:type="gramEnd"/>
      <w:r w:rsidRPr="00D759E7">
        <w:rPr>
          <w:rFonts w:ascii="Courier New" w:hAnsi="Courier New" w:cs="Courier New"/>
          <w:sz w:val="20"/>
          <w:lang w:val="en-CA" w:eastAsia="ja-JP"/>
        </w:rPr>
        <w:t>m_pcPic</w:t>
      </w:r>
      <w:proofErr w:type="spellEnd"/>
      <w:r w:rsidRPr="00D759E7">
        <w:rPr>
          <w:rFonts w:ascii="Courier New" w:hAnsi="Courier New" w:cs="Courier New"/>
          <w:sz w:val="20"/>
          <w:lang w:val="en-CA" w:eastAsia="ja-JP"/>
        </w:rPr>
        <w:t>-&gt;</w:t>
      </w:r>
      <w:proofErr w:type="spellStart"/>
      <w:r w:rsidRPr="00D759E7">
        <w:rPr>
          <w:rFonts w:ascii="Courier New" w:hAnsi="Courier New" w:cs="Courier New"/>
          <w:sz w:val="20"/>
          <w:lang w:val="en-CA" w:eastAsia="ja-JP"/>
        </w:rPr>
        <w:t>getPOC</w:t>
      </w:r>
      <w:proofErr w:type="spellEnd"/>
      <w:r w:rsidRPr="00D759E7">
        <w:rPr>
          <w:rFonts w:ascii="Courier New" w:hAnsi="Courier New" w:cs="Courier New"/>
          <w:sz w:val="20"/>
          <w:lang w:val="en-CA" w:eastAsia="ja-JP"/>
        </w:rPr>
        <w:t>() &gt;= 23) &amp;&amp; (</w:t>
      </w:r>
      <w:proofErr w:type="spellStart"/>
      <w:r w:rsidRPr="00D759E7">
        <w:rPr>
          <w:rFonts w:ascii="Courier New" w:hAnsi="Courier New" w:cs="Courier New"/>
          <w:sz w:val="20"/>
          <w:lang w:val="en-CA" w:eastAsia="ja-JP"/>
        </w:rPr>
        <w:t>m_pcPic</w:t>
      </w:r>
      <w:proofErr w:type="spellEnd"/>
      <w:r w:rsidRPr="00D759E7">
        <w:rPr>
          <w:rFonts w:ascii="Courier New" w:hAnsi="Courier New" w:cs="Courier New"/>
          <w:sz w:val="20"/>
          <w:lang w:val="en-CA" w:eastAsia="ja-JP"/>
        </w:rPr>
        <w:t>-&gt;</w:t>
      </w:r>
      <w:proofErr w:type="spellStart"/>
      <w:r w:rsidRPr="00D759E7">
        <w:rPr>
          <w:rFonts w:ascii="Courier New" w:hAnsi="Courier New" w:cs="Courier New"/>
          <w:sz w:val="20"/>
          <w:lang w:val="en-CA" w:eastAsia="ja-JP"/>
        </w:rPr>
        <w:t>getPOC</w:t>
      </w:r>
      <w:proofErr w:type="spellEnd"/>
      <w:r w:rsidRPr="00D759E7">
        <w:rPr>
          <w:rFonts w:ascii="Courier New" w:hAnsi="Courier New" w:cs="Courier New"/>
          <w:sz w:val="20"/>
          <w:lang w:val="en-CA" w:eastAsia="ja-JP"/>
        </w:rPr>
        <w:t>() &lt;= 26) )</w:t>
      </w:r>
    </w:p>
    <w:p w14:paraId="5902C738" w14:textId="77777777" w:rsidR="00EA0126" w:rsidRP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 xml:space="preserve">  {</w:t>
      </w:r>
    </w:p>
    <w:p w14:paraId="5AA19099" w14:textId="3E61DBEF" w:rsidR="00EA0126" w:rsidRP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 xml:space="preserve">    </w:t>
      </w:r>
      <w:proofErr w:type="spellStart"/>
      <w:proofErr w:type="gramStart"/>
      <w:r w:rsidRPr="00EA0126">
        <w:rPr>
          <w:rFonts w:ascii="Courier New" w:hAnsi="Courier New" w:cs="Courier New"/>
          <w:sz w:val="20"/>
          <w:lang w:val="en-CA" w:eastAsia="ja-JP"/>
        </w:rPr>
        <w:t>cs.getRecoBuf</w:t>
      </w:r>
      <w:proofErr w:type="spellEnd"/>
      <w:proofErr w:type="gramEnd"/>
      <w:r w:rsidRPr="00EA0126">
        <w:rPr>
          <w:rFonts w:ascii="Courier New" w:hAnsi="Courier New" w:cs="Courier New"/>
          <w:sz w:val="20"/>
          <w:lang w:val="en-CA" w:eastAsia="ja-JP"/>
        </w:rPr>
        <w:t xml:space="preserve">().Y().fill(128); // </w:t>
      </w:r>
      <w:r w:rsidR="001211FF">
        <w:rPr>
          <w:rFonts w:ascii="Courier New" w:hAnsi="Courier New" w:cs="Courier New"/>
          <w:sz w:val="20"/>
          <w:lang w:val="en-CA" w:eastAsia="ja-JP"/>
        </w:rPr>
        <w:t>clear</w:t>
      </w:r>
      <w:r>
        <w:rPr>
          <w:rFonts w:ascii="Courier New" w:hAnsi="Courier New" w:cs="Courier New"/>
          <w:sz w:val="20"/>
          <w:lang w:val="en-CA" w:eastAsia="ja-JP"/>
        </w:rPr>
        <w:t xml:space="preserve"> DPB, </w:t>
      </w:r>
      <w:r w:rsidRPr="00EA0126">
        <w:rPr>
          <w:rFonts w:ascii="Courier New" w:hAnsi="Courier New" w:cs="Courier New"/>
          <w:sz w:val="20"/>
          <w:lang w:val="en-CA" w:eastAsia="ja-JP"/>
        </w:rPr>
        <w:t>for 8-bit sequence</w:t>
      </w:r>
    </w:p>
    <w:p w14:paraId="033534F2" w14:textId="77777777" w:rsidR="00EA0126" w:rsidRP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 xml:space="preserve">    </w:t>
      </w:r>
      <w:proofErr w:type="spellStart"/>
      <w:proofErr w:type="gramStart"/>
      <w:r w:rsidRPr="00EA0126">
        <w:rPr>
          <w:rFonts w:ascii="Courier New" w:hAnsi="Courier New" w:cs="Courier New"/>
          <w:sz w:val="20"/>
          <w:lang w:val="en-CA" w:eastAsia="ja-JP"/>
        </w:rPr>
        <w:t>cs.getRecoBuf</w:t>
      </w:r>
      <w:proofErr w:type="spellEnd"/>
      <w:proofErr w:type="gramEnd"/>
      <w:r w:rsidRPr="00EA0126">
        <w:rPr>
          <w:rFonts w:ascii="Courier New" w:hAnsi="Courier New" w:cs="Courier New"/>
          <w:sz w:val="20"/>
          <w:lang w:val="en-CA" w:eastAsia="ja-JP"/>
        </w:rPr>
        <w:t>().</w:t>
      </w:r>
      <w:proofErr w:type="spellStart"/>
      <w:r w:rsidRPr="00EA0126">
        <w:rPr>
          <w:rFonts w:ascii="Courier New" w:hAnsi="Courier New" w:cs="Courier New"/>
          <w:sz w:val="20"/>
          <w:lang w:val="en-CA" w:eastAsia="ja-JP"/>
        </w:rPr>
        <w:t>Cb</w:t>
      </w:r>
      <w:proofErr w:type="spellEnd"/>
      <w:r w:rsidRPr="00EA0126">
        <w:rPr>
          <w:rFonts w:ascii="Courier New" w:hAnsi="Courier New" w:cs="Courier New"/>
          <w:sz w:val="20"/>
          <w:lang w:val="en-CA" w:eastAsia="ja-JP"/>
        </w:rPr>
        <w:t>().fill(128);</w:t>
      </w:r>
    </w:p>
    <w:p w14:paraId="2B3CE8F4" w14:textId="77777777" w:rsidR="00EA0126" w:rsidRP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 xml:space="preserve">    </w:t>
      </w:r>
      <w:proofErr w:type="spellStart"/>
      <w:proofErr w:type="gramStart"/>
      <w:r w:rsidRPr="00EA0126">
        <w:rPr>
          <w:rFonts w:ascii="Courier New" w:hAnsi="Courier New" w:cs="Courier New"/>
          <w:sz w:val="20"/>
          <w:lang w:val="en-CA" w:eastAsia="ja-JP"/>
        </w:rPr>
        <w:t>cs.getRecoBuf</w:t>
      </w:r>
      <w:proofErr w:type="spellEnd"/>
      <w:proofErr w:type="gramEnd"/>
      <w:r w:rsidRPr="00EA0126">
        <w:rPr>
          <w:rFonts w:ascii="Courier New" w:hAnsi="Courier New" w:cs="Courier New"/>
          <w:sz w:val="20"/>
          <w:lang w:val="en-CA" w:eastAsia="ja-JP"/>
        </w:rPr>
        <w:t>().Cr().fill(128);</w:t>
      </w:r>
    </w:p>
    <w:p w14:paraId="5AC1A598" w14:textId="4C3DA246" w:rsidR="00EA0126" w:rsidRPr="00EA0126" w:rsidRDefault="00EA0126" w:rsidP="00EA0126">
      <w:pPr>
        <w:spacing w:before="0"/>
        <w:ind w:firstLineChars="200" w:firstLine="400"/>
        <w:rPr>
          <w:rFonts w:ascii="Courier New" w:hAnsi="Courier New" w:cs="Courier New"/>
          <w:sz w:val="20"/>
          <w:lang w:val="en-CA" w:eastAsia="ja-JP"/>
        </w:rPr>
      </w:pPr>
      <w:proofErr w:type="spellStart"/>
      <w:proofErr w:type="gramStart"/>
      <w:r w:rsidRPr="00EA0126">
        <w:rPr>
          <w:rFonts w:ascii="Courier New" w:hAnsi="Courier New" w:cs="Courier New"/>
          <w:sz w:val="20"/>
          <w:lang w:val="en-CA" w:eastAsia="ja-JP"/>
        </w:rPr>
        <w:t>cs.getMotionBuf</w:t>
      </w:r>
      <w:proofErr w:type="spellEnd"/>
      <w:proofErr w:type="gramEnd"/>
      <w:r w:rsidRPr="00EA0126">
        <w:rPr>
          <w:rFonts w:ascii="Courier New" w:hAnsi="Courier New" w:cs="Courier New"/>
          <w:sz w:val="20"/>
          <w:lang w:val="en-CA" w:eastAsia="ja-JP"/>
        </w:rPr>
        <w:t>().</w:t>
      </w:r>
      <w:proofErr w:type="spellStart"/>
      <w:r w:rsidRPr="00EA0126">
        <w:rPr>
          <w:rFonts w:ascii="Courier New" w:hAnsi="Courier New" w:cs="Courier New"/>
          <w:sz w:val="20"/>
          <w:lang w:val="en-CA" w:eastAsia="ja-JP"/>
        </w:rPr>
        <w:t>memset</w:t>
      </w:r>
      <w:proofErr w:type="spellEnd"/>
      <w:r w:rsidRPr="00EA0126">
        <w:rPr>
          <w:rFonts w:ascii="Courier New" w:hAnsi="Courier New" w:cs="Courier New"/>
          <w:sz w:val="20"/>
          <w:lang w:val="en-CA" w:eastAsia="ja-JP"/>
        </w:rPr>
        <w:t>(0);</w:t>
      </w:r>
      <w:r w:rsidR="001211FF">
        <w:rPr>
          <w:rFonts w:ascii="Courier New" w:hAnsi="Courier New" w:cs="Courier New"/>
          <w:sz w:val="20"/>
          <w:lang w:val="en-CA" w:eastAsia="ja-JP"/>
        </w:rPr>
        <w:t xml:space="preserve">    // clear MV storage</w:t>
      </w:r>
    </w:p>
    <w:p w14:paraId="262C5AEF" w14:textId="55F1E98F" w:rsid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 w:rsidRPr="00EA0126">
        <w:rPr>
          <w:rFonts w:ascii="Courier New" w:hAnsi="Courier New" w:cs="Courier New"/>
          <w:sz w:val="20"/>
          <w:lang w:val="en-CA" w:eastAsia="ja-JP"/>
        </w:rPr>
        <w:t xml:space="preserve">  }</w:t>
      </w:r>
    </w:p>
    <w:p w14:paraId="3C99FCE6" w14:textId="7A87D73F" w:rsidR="00EA0126" w:rsidRPr="00EA0126" w:rsidRDefault="00EA0126" w:rsidP="00EA0126">
      <w:pPr>
        <w:spacing w:before="0"/>
        <w:rPr>
          <w:rFonts w:ascii="Courier New" w:hAnsi="Courier New" w:cs="Courier New"/>
          <w:sz w:val="20"/>
          <w:lang w:val="en-CA" w:eastAsia="ja-JP"/>
        </w:rPr>
      </w:pPr>
      <w:r>
        <w:rPr>
          <w:rFonts w:ascii="Courier New" w:hAnsi="Courier New" w:cs="Courier New"/>
          <w:sz w:val="20"/>
          <w:lang w:val="en-CA" w:eastAsia="ja-JP"/>
        </w:rPr>
        <w:t>}</w:t>
      </w:r>
    </w:p>
    <w:p w14:paraId="64D66252" w14:textId="5456C593" w:rsidR="001211FF" w:rsidRDefault="001211FF" w:rsidP="001211FF">
      <w:pPr>
        <w:pStyle w:val="1"/>
        <w:rPr>
          <w:lang w:val="en-CA"/>
        </w:rPr>
      </w:pPr>
      <w:r>
        <w:rPr>
          <w:lang w:val="en-CA"/>
        </w:rPr>
        <w:t>Result</w:t>
      </w:r>
    </w:p>
    <w:p w14:paraId="1FE66E1F" w14:textId="0F3287E0" w:rsidR="00D759E7" w:rsidRDefault="00D759E7" w:rsidP="00D22DF8">
      <w:pPr>
        <w:spacing w:afterLines="50" w:after="120"/>
        <w:rPr>
          <w:lang w:val="en-CA"/>
        </w:rPr>
      </w:pPr>
      <w:r>
        <w:rPr>
          <w:lang w:val="en-CA"/>
        </w:rPr>
        <w:t xml:space="preserve">It is </w:t>
      </w:r>
      <w:r w:rsidR="008D0F41">
        <w:rPr>
          <w:lang w:val="en-CA"/>
        </w:rPr>
        <w:t>observed</w:t>
      </w:r>
      <w:r>
        <w:rPr>
          <w:lang w:val="en-CA"/>
        </w:rPr>
        <w:t xml:space="preserve"> any picture after the recovery point (i.e. </w:t>
      </w:r>
      <w:r w:rsidR="00106016">
        <w:rPr>
          <w:lang w:val="en-CA"/>
        </w:rPr>
        <w:t xml:space="preserve">52th picture) </w:t>
      </w:r>
      <w:r w:rsidR="008D0F41">
        <w:rPr>
          <w:lang w:val="en-CA"/>
        </w:rPr>
        <w:t>has no</w:t>
      </w:r>
      <w:r w:rsidR="00106016">
        <w:rPr>
          <w:lang w:val="en-CA"/>
        </w:rPr>
        <w:t xml:space="preserve"> </w:t>
      </w:r>
      <w:r w:rsidR="008D0F41">
        <w:rPr>
          <w:lang w:val="en-CA"/>
        </w:rPr>
        <w:t>visual artifacts</w:t>
      </w:r>
      <w:bookmarkStart w:id="0" w:name="_GoBack"/>
      <w:bookmarkEnd w:id="0"/>
      <w:r w:rsidR="00106016">
        <w:rPr>
          <w:lang w:val="en-CA"/>
        </w:rPr>
        <w:t>.</w:t>
      </w:r>
    </w:p>
    <w:p w14:paraId="00C2EB25" w14:textId="7E51898B" w:rsidR="00D22DF8" w:rsidRDefault="00D22DF8" w:rsidP="00D22DF8">
      <w:pPr>
        <w:spacing w:afterLines="50" w:after="120"/>
        <w:rPr>
          <w:lang w:val="en-CA"/>
        </w:rPr>
      </w:pPr>
      <w:r>
        <w:rPr>
          <w:lang w:val="en-CA"/>
        </w:rPr>
        <w:t>The pictures output from VTM2.0.1 and VTM2.0.1 with the modification in Clause 2 are the following;</w:t>
      </w:r>
    </w:p>
    <w:p w14:paraId="1916A371" w14:textId="00D04CFF" w:rsidR="00654D4F" w:rsidRDefault="00654D4F" w:rsidP="00D22DF8">
      <w:pPr>
        <w:spacing w:afterLines="50" w:after="120"/>
        <w:rPr>
          <w:lang w:val="en-CA"/>
        </w:rPr>
      </w:pPr>
      <w:r>
        <w:rPr>
          <w:lang w:val="en-CA"/>
        </w:rPr>
        <w:t>(RA: Random-access, RP: Recovery point)</w:t>
      </w:r>
    </w:p>
    <w:tbl>
      <w:tblPr>
        <w:tblStyle w:val="ab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112"/>
        <w:gridCol w:w="4116"/>
        <w:gridCol w:w="4116"/>
      </w:tblGrid>
      <w:tr w:rsidR="00D22DF8" w14:paraId="2D71A687" w14:textId="77777777" w:rsidTr="00D22DF8">
        <w:tc>
          <w:tcPr>
            <w:tcW w:w="1268" w:type="dxa"/>
            <w:tcBorders>
              <w:bottom w:val="double" w:sz="4" w:space="0" w:color="auto"/>
            </w:tcBorders>
          </w:tcPr>
          <w:p w14:paraId="0DA246BF" w14:textId="6AFCF2D5" w:rsidR="00D22DF8" w:rsidRDefault="00D22DF8" w:rsidP="00D22DF8">
            <w:pPr>
              <w:snapToGrid w:val="0"/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lang w:val="en-CA" w:eastAsia="ja-JP"/>
              </w:rPr>
              <w:t>P</w:t>
            </w:r>
            <w:r>
              <w:rPr>
                <w:rFonts w:hint="eastAsia"/>
                <w:lang w:val="en-CA" w:eastAsia="ja-JP"/>
              </w:rPr>
              <w:t>icture</w:t>
            </w:r>
          </w:p>
        </w:tc>
        <w:tc>
          <w:tcPr>
            <w:tcW w:w="4038" w:type="dxa"/>
            <w:tcBorders>
              <w:bottom w:val="double" w:sz="4" w:space="0" w:color="auto"/>
            </w:tcBorders>
          </w:tcPr>
          <w:p w14:paraId="2580C031" w14:textId="44C8B756" w:rsidR="00D22DF8" w:rsidRDefault="00D22DF8" w:rsidP="00D22DF8">
            <w:pPr>
              <w:snapToGrid w:val="0"/>
              <w:spacing w:before="40" w:after="40"/>
              <w:jc w:val="center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VTM2.0.1</w:t>
            </w:r>
          </w:p>
        </w:tc>
        <w:tc>
          <w:tcPr>
            <w:tcW w:w="4038" w:type="dxa"/>
            <w:tcBorders>
              <w:bottom w:val="double" w:sz="4" w:space="0" w:color="auto"/>
            </w:tcBorders>
          </w:tcPr>
          <w:p w14:paraId="5759DC9F" w14:textId="1D0B86E7" w:rsidR="00D22DF8" w:rsidRDefault="00D22DF8" w:rsidP="00D22DF8">
            <w:pPr>
              <w:snapToGrid w:val="0"/>
              <w:spacing w:before="40" w:after="40"/>
              <w:jc w:val="center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VTM2.0.1 with modification</w:t>
            </w:r>
          </w:p>
        </w:tc>
      </w:tr>
      <w:tr w:rsidR="00D22DF8" w14:paraId="14DD8259" w14:textId="77777777" w:rsidTr="00D22DF8">
        <w:tc>
          <w:tcPr>
            <w:tcW w:w="1268" w:type="dxa"/>
            <w:tcBorders>
              <w:top w:val="double" w:sz="4" w:space="0" w:color="auto"/>
            </w:tcBorders>
          </w:tcPr>
          <w:p w14:paraId="7C0E5445" w14:textId="17C62789" w:rsidR="00D22DF8" w:rsidRDefault="00D22DF8" w:rsidP="00D22DF8">
            <w:pPr>
              <w:snapToGrid w:val="0"/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</w:t>
            </w:r>
            <w:r w:rsidRPr="00D22DF8">
              <w:rPr>
                <w:rFonts w:hint="eastAsia"/>
                <w:vertAlign w:val="superscript"/>
                <w:lang w:val="en-CA" w:eastAsia="ja-JP"/>
              </w:rPr>
              <w:t>th</w:t>
            </w:r>
            <w:r>
              <w:rPr>
                <w:rFonts w:hint="eastAsia"/>
                <w:lang w:val="en-CA" w:eastAsia="ja-JP"/>
              </w:rPr>
              <w:t xml:space="preserve"> </w:t>
            </w:r>
            <w:r>
              <w:rPr>
                <w:lang w:val="en-CA" w:eastAsia="ja-JP"/>
              </w:rPr>
              <w:t>IDR</w:t>
            </w:r>
          </w:p>
        </w:tc>
        <w:tc>
          <w:tcPr>
            <w:tcW w:w="4038" w:type="dxa"/>
            <w:tcBorders>
              <w:top w:val="double" w:sz="4" w:space="0" w:color="auto"/>
            </w:tcBorders>
          </w:tcPr>
          <w:p w14:paraId="4CC3C2FE" w14:textId="4E48A420" w:rsidR="00D22DF8" w:rsidRDefault="00654D4F" w:rsidP="00D22DF8">
            <w:pPr>
              <w:snapToGrid w:val="0"/>
              <w:spacing w:before="40" w:after="40"/>
              <w:jc w:val="center"/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53CD2DB4" wp14:editId="015F2737">
                  <wp:extent cx="2474897" cy="1425633"/>
                  <wp:effectExtent l="0" t="0" r="1905" b="3175"/>
                  <wp:docPr id="25" name="図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t="12164"/>
                          <a:stretch/>
                        </pic:blipFill>
                        <pic:spPr bwMode="auto">
                          <a:xfrm>
                            <a:off x="0" y="0"/>
                            <a:ext cx="2475720" cy="14261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8" w:type="dxa"/>
            <w:tcBorders>
              <w:top w:val="double" w:sz="4" w:space="0" w:color="auto"/>
            </w:tcBorders>
          </w:tcPr>
          <w:p w14:paraId="0D1C61B8" w14:textId="6C56B847" w:rsidR="00D22DF8" w:rsidRDefault="00654D4F" w:rsidP="00D22DF8">
            <w:pPr>
              <w:snapToGrid w:val="0"/>
              <w:spacing w:before="40" w:after="40"/>
              <w:jc w:val="center"/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55E86F7B" wp14:editId="7E5280BA">
                  <wp:extent cx="2475865" cy="1426155"/>
                  <wp:effectExtent l="0" t="0" r="635" b="3175"/>
                  <wp:docPr id="29" name="図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t="12160"/>
                          <a:stretch/>
                        </pic:blipFill>
                        <pic:spPr bwMode="auto">
                          <a:xfrm>
                            <a:off x="0" y="0"/>
                            <a:ext cx="2476440" cy="14264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DF8" w14:paraId="361792D9" w14:textId="77777777" w:rsidTr="00D22DF8">
        <w:tc>
          <w:tcPr>
            <w:tcW w:w="1268" w:type="dxa"/>
          </w:tcPr>
          <w:p w14:paraId="10DE5425" w14:textId="72B48439" w:rsidR="00D22DF8" w:rsidRDefault="00654D4F" w:rsidP="00D22DF8">
            <w:pPr>
              <w:snapToGrid w:val="0"/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26</w:t>
            </w:r>
            <w:r w:rsidRPr="00654D4F">
              <w:rPr>
                <w:rFonts w:hint="eastAsia"/>
                <w:vertAlign w:val="superscript"/>
                <w:lang w:val="en-CA" w:eastAsia="ja-JP"/>
              </w:rPr>
              <w:t>th</w:t>
            </w:r>
          </w:p>
        </w:tc>
        <w:tc>
          <w:tcPr>
            <w:tcW w:w="4038" w:type="dxa"/>
          </w:tcPr>
          <w:p w14:paraId="3C4ED1AE" w14:textId="5A3BF6F4" w:rsidR="00D22DF8" w:rsidRDefault="00654D4F" w:rsidP="00D22DF8">
            <w:pPr>
              <w:snapToGrid w:val="0"/>
              <w:spacing w:before="40" w:after="40"/>
              <w:jc w:val="center"/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497DD7C4" wp14:editId="64669DAE">
                  <wp:extent cx="2475865" cy="1419228"/>
                  <wp:effectExtent l="0" t="0" r="635" b="9525"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t="12587"/>
                          <a:stretch/>
                        </pic:blipFill>
                        <pic:spPr bwMode="auto">
                          <a:xfrm>
                            <a:off x="0" y="0"/>
                            <a:ext cx="2476440" cy="14195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8" w:type="dxa"/>
          </w:tcPr>
          <w:p w14:paraId="36CEC991" w14:textId="1146DEF9" w:rsidR="00D22DF8" w:rsidRDefault="00654D4F" w:rsidP="00D22DF8">
            <w:pPr>
              <w:snapToGrid w:val="0"/>
              <w:spacing w:before="40" w:after="40"/>
              <w:jc w:val="center"/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66E4A00A" wp14:editId="54D6B582">
                  <wp:extent cx="2475865" cy="1422692"/>
                  <wp:effectExtent l="0" t="0" r="635" b="6350"/>
                  <wp:docPr id="31" name="図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t="12373"/>
                          <a:stretch/>
                        </pic:blipFill>
                        <pic:spPr bwMode="auto">
                          <a:xfrm>
                            <a:off x="0" y="0"/>
                            <a:ext cx="2476440" cy="14230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DF8" w14:paraId="4CF1DFA0" w14:textId="77777777" w:rsidTr="00D22DF8">
        <w:tc>
          <w:tcPr>
            <w:tcW w:w="1268" w:type="dxa"/>
          </w:tcPr>
          <w:p w14:paraId="41695A23" w14:textId="169FAE2C" w:rsidR="00D22DF8" w:rsidRDefault="00654D4F" w:rsidP="00D22DF8">
            <w:pPr>
              <w:snapToGrid w:val="0"/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27</w:t>
            </w:r>
            <w:r w:rsidRPr="00654D4F">
              <w:rPr>
                <w:rFonts w:hint="eastAsia"/>
                <w:vertAlign w:val="superscript"/>
                <w:lang w:val="en-CA" w:eastAsia="ja-JP"/>
              </w:rPr>
              <w:t>th</w:t>
            </w:r>
            <w:r>
              <w:rPr>
                <w:rFonts w:hint="eastAsia"/>
                <w:lang w:val="en-CA" w:eastAsia="ja-JP"/>
              </w:rPr>
              <w:t xml:space="preserve"> </w:t>
            </w:r>
            <w:r>
              <w:rPr>
                <w:lang w:val="en-CA" w:eastAsia="ja-JP"/>
              </w:rPr>
              <w:t>R</w:t>
            </w:r>
            <w:r w:rsidR="00D3302E">
              <w:rPr>
                <w:lang w:val="en-CA" w:eastAsia="ja-JP"/>
              </w:rPr>
              <w:t>A</w:t>
            </w:r>
          </w:p>
        </w:tc>
        <w:tc>
          <w:tcPr>
            <w:tcW w:w="4038" w:type="dxa"/>
          </w:tcPr>
          <w:p w14:paraId="01B3B940" w14:textId="18B1C1E2" w:rsidR="00D22DF8" w:rsidRDefault="00D3302E" w:rsidP="00D22DF8">
            <w:pPr>
              <w:snapToGrid w:val="0"/>
              <w:spacing w:before="40" w:after="40"/>
              <w:jc w:val="center"/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7667CA4C" wp14:editId="7FF1F766">
                  <wp:extent cx="2475865" cy="1422692"/>
                  <wp:effectExtent l="0" t="0" r="635" b="6350"/>
                  <wp:docPr id="32" name="図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t="12373"/>
                          <a:stretch/>
                        </pic:blipFill>
                        <pic:spPr bwMode="auto">
                          <a:xfrm>
                            <a:off x="0" y="0"/>
                            <a:ext cx="2476440" cy="14230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8" w:type="dxa"/>
          </w:tcPr>
          <w:p w14:paraId="66D67921" w14:textId="48F212B1" w:rsidR="00D22DF8" w:rsidRDefault="00D3302E" w:rsidP="00D22DF8">
            <w:pPr>
              <w:snapToGrid w:val="0"/>
              <w:spacing w:before="40" w:after="40"/>
              <w:jc w:val="center"/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09C3FBFA" wp14:editId="5F385C10">
                  <wp:extent cx="2475865" cy="1422692"/>
                  <wp:effectExtent l="0" t="0" r="635" b="6350"/>
                  <wp:docPr id="33" name="図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t="12373"/>
                          <a:stretch/>
                        </pic:blipFill>
                        <pic:spPr bwMode="auto">
                          <a:xfrm>
                            <a:off x="0" y="0"/>
                            <a:ext cx="2476440" cy="14230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DF8" w14:paraId="3388DA8E" w14:textId="77777777" w:rsidTr="00D22DF8">
        <w:tc>
          <w:tcPr>
            <w:tcW w:w="1268" w:type="dxa"/>
          </w:tcPr>
          <w:p w14:paraId="761CD889" w14:textId="4AB12167" w:rsidR="00D22DF8" w:rsidRDefault="00D3302E" w:rsidP="00D22DF8">
            <w:pPr>
              <w:snapToGrid w:val="0"/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lastRenderedPageBreak/>
              <w:t>40th</w:t>
            </w:r>
          </w:p>
        </w:tc>
        <w:tc>
          <w:tcPr>
            <w:tcW w:w="4038" w:type="dxa"/>
          </w:tcPr>
          <w:p w14:paraId="4BABF0B0" w14:textId="5A92ACA9" w:rsidR="00D22DF8" w:rsidRDefault="00D3302E" w:rsidP="00D22DF8">
            <w:pPr>
              <w:snapToGrid w:val="0"/>
              <w:spacing w:before="40" w:after="40"/>
              <w:jc w:val="center"/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47F6AFE7" wp14:editId="52367C86">
                  <wp:extent cx="2475865" cy="1429619"/>
                  <wp:effectExtent l="0" t="0" r="635" b="0"/>
                  <wp:docPr id="34" name="図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t="11947"/>
                          <a:stretch/>
                        </pic:blipFill>
                        <pic:spPr bwMode="auto">
                          <a:xfrm>
                            <a:off x="0" y="0"/>
                            <a:ext cx="2476440" cy="1429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8" w:type="dxa"/>
          </w:tcPr>
          <w:p w14:paraId="1E3D5F97" w14:textId="7967D8C4" w:rsidR="00D22DF8" w:rsidRDefault="00D3302E" w:rsidP="00D22DF8">
            <w:pPr>
              <w:snapToGrid w:val="0"/>
              <w:spacing w:before="40" w:after="40"/>
              <w:jc w:val="center"/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1FF3C3ED" wp14:editId="7B0396DD">
                  <wp:extent cx="2475865" cy="1429619"/>
                  <wp:effectExtent l="0" t="0" r="635" b="0"/>
                  <wp:docPr id="35" name="図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t="11947"/>
                          <a:stretch/>
                        </pic:blipFill>
                        <pic:spPr bwMode="auto">
                          <a:xfrm>
                            <a:off x="0" y="0"/>
                            <a:ext cx="2476440" cy="1429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DF8" w14:paraId="6BD37AF5" w14:textId="77777777" w:rsidTr="00D22DF8">
        <w:tc>
          <w:tcPr>
            <w:tcW w:w="1268" w:type="dxa"/>
          </w:tcPr>
          <w:p w14:paraId="243543FE" w14:textId="54B9D336" w:rsidR="00D22DF8" w:rsidRDefault="00D3302E" w:rsidP="00D22DF8">
            <w:pPr>
              <w:snapToGrid w:val="0"/>
              <w:spacing w:before="40" w:after="40"/>
              <w:rPr>
                <w:rFonts w:hint="eastAsia"/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52th RP</w:t>
            </w:r>
          </w:p>
        </w:tc>
        <w:tc>
          <w:tcPr>
            <w:tcW w:w="4038" w:type="dxa"/>
          </w:tcPr>
          <w:p w14:paraId="2A7E28EA" w14:textId="4B2AC468" w:rsidR="00D22DF8" w:rsidRDefault="00D3302E" w:rsidP="00D22DF8">
            <w:pPr>
              <w:snapToGrid w:val="0"/>
              <w:spacing w:before="40" w:after="40"/>
              <w:jc w:val="center"/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42BDB873" wp14:editId="1F33DB32">
                  <wp:extent cx="2475865" cy="1426156"/>
                  <wp:effectExtent l="0" t="0" r="635" b="3175"/>
                  <wp:docPr id="36" name="図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t="12160"/>
                          <a:stretch/>
                        </pic:blipFill>
                        <pic:spPr bwMode="auto">
                          <a:xfrm>
                            <a:off x="0" y="0"/>
                            <a:ext cx="2476440" cy="14264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8" w:type="dxa"/>
          </w:tcPr>
          <w:p w14:paraId="44F450FB" w14:textId="0DD6D328" w:rsidR="00D22DF8" w:rsidRDefault="00D3302E" w:rsidP="00D22DF8">
            <w:pPr>
              <w:snapToGrid w:val="0"/>
              <w:spacing w:before="40" w:after="40"/>
              <w:jc w:val="center"/>
              <w:rPr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056F64C6" wp14:editId="12E1DC2C">
                  <wp:extent cx="2475865" cy="1422692"/>
                  <wp:effectExtent l="0" t="0" r="635" b="6350"/>
                  <wp:docPr id="37" name="図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t="12373"/>
                          <a:stretch/>
                        </pic:blipFill>
                        <pic:spPr bwMode="auto">
                          <a:xfrm>
                            <a:off x="0" y="0"/>
                            <a:ext cx="2476440" cy="14230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2194B5" w14:textId="4653497E" w:rsidR="00167193" w:rsidRPr="005B217D" w:rsidRDefault="001211FF" w:rsidP="00167193">
      <w:pPr>
        <w:pStyle w:val="1"/>
        <w:rPr>
          <w:lang w:val="en-CA"/>
        </w:rPr>
      </w:pPr>
      <w:r>
        <w:rPr>
          <w:lang w:val="en-CA" w:eastAsia="ja-JP"/>
        </w:rPr>
        <w:t>Remark</w:t>
      </w:r>
    </w:p>
    <w:p w14:paraId="2929979F" w14:textId="43A15D2F" w:rsidR="00BB3C5E" w:rsidRPr="008A25A3" w:rsidRDefault="00D22DF8" w:rsidP="00A018BB">
      <w:pPr>
        <w:rPr>
          <w:rFonts w:eastAsia="Meiryo UI"/>
          <w:bCs/>
          <w:iCs/>
          <w:sz w:val="21"/>
          <w:szCs w:val="21"/>
          <w:lang w:val="en-CA" w:eastAsia="ja-JP"/>
        </w:rPr>
      </w:pPr>
      <w:r>
        <w:rPr>
          <w:rFonts w:eastAsia="Meiryo UI"/>
          <w:bCs/>
          <w:iCs/>
          <w:sz w:val="21"/>
          <w:szCs w:val="21"/>
          <w:lang w:val="en-CA" w:eastAsia="ja-JP"/>
        </w:rPr>
        <w:t>It is suggested to enable the decoded picture</w:t>
      </w:r>
      <w:r w:rsidR="00106016">
        <w:rPr>
          <w:rFonts w:eastAsia="Meiryo UI"/>
          <w:bCs/>
          <w:iCs/>
          <w:sz w:val="21"/>
          <w:szCs w:val="21"/>
          <w:lang w:val="en-CA" w:eastAsia="ja-JP"/>
        </w:rPr>
        <w:t xml:space="preserve"> hash SEI message </w:t>
      </w:r>
      <w:r>
        <w:rPr>
          <w:rFonts w:eastAsia="Meiryo UI"/>
          <w:bCs/>
          <w:iCs/>
          <w:sz w:val="21"/>
          <w:szCs w:val="21"/>
          <w:lang w:val="en-CA" w:eastAsia="ja-JP"/>
        </w:rPr>
        <w:t>in the bitstream generation for checking exact match at decoder side easily.</w:t>
      </w:r>
    </w:p>
    <w:p w14:paraId="19A3765C" w14:textId="6586FA83" w:rsidR="006F1B54" w:rsidRPr="005B217D" w:rsidRDefault="006F1B54" w:rsidP="006F1B54">
      <w:pPr>
        <w:pStyle w:val="1"/>
        <w:rPr>
          <w:lang w:val="en-CA"/>
        </w:rPr>
      </w:pPr>
      <w:r>
        <w:rPr>
          <w:rFonts w:hint="eastAsia"/>
          <w:lang w:val="en-CA" w:eastAsia="ja-JP"/>
        </w:rPr>
        <w:t>References</w:t>
      </w:r>
    </w:p>
    <w:p w14:paraId="3A37362A" w14:textId="4F912BF1" w:rsidR="006F1B54" w:rsidRPr="006F1B54" w:rsidRDefault="006F1B54" w:rsidP="006F1B54">
      <w:pPr>
        <w:rPr>
          <w:rFonts w:eastAsia="Meiryo UI"/>
          <w:lang w:val="en-CA" w:eastAsia="ja-JP"/>
        </w:rPr>
      </w:pPr>
      <w:r w:rsidRPr="006F1B54">
        <w:rPr>
          <w:rFonts w:eastAsia="Meiryo UI"/>
          <w:lang w:val="en-CA" w:eastAsia="ja-JP"/>
        </w:rPr>
        <w:t xml:space="preserve">[1] J.-M. </w:t>
      </w:r>
      <w:proofErr w:type="spellStart"/>
      <w:r w:rsidRPr="006F1B54">
        <w:rPr>
          <w:rFonts w:eastAsia="Meiryo UI"/>
          <w:lang w:val="en-CA" w:eastAsia="ja-JP"/>
        </w:rPr>
        <w:t>Thiesse</w:t>
      </w:r>
      <w:proofErr w:type="spellEnd"/>
      <w:r w:rsidRPr="006F1B54">
        <w:rPr>
          <w:rFonts w:eastAsia="Meiryo UI"/>
          <w:lang w:val="en-CA" w:eastAsia="ja-JP"/>
        </w:rPr>
        <w:t xml:space="preserve">, </w:t>
      </w:r>
      <w:proofErr w:type="spellStart"/>
      <w:proofErr w:type="gramStart"/>
      <w:r w:rsidRPr="006F1B54">
        <w:rPr>
          <w:rFonts w:eastAsia="Meiryo UI"/>
          <w:lang w:val="en-CA" w:eastAsia="ja-JP"/>
        </w:rPr>
        <w:t>D.Nicholson</w:t>
      </w:r>
      <w:proofErr w:type="spellEnd"/>
      <w:proofErr w:type="gramEnd"/>
      <w:r w:rsidRPr="006F1B54">
        <w:rPr>
          <w:rFonts w:eastAsia="Meiryo UI"/>
          <w:lang w:val="en-CA" w:eastAsia="ja-JP"/>
        </w:rPr>
        <w:t>,</w:t>
      </w:r>
      <w:r w:rsidR="001211FF">
        <w:rPr>
          <w:rFonts w:eastAsia="Meiryo UI"/>
          <w:lang w:val="en-CA" w:eastAsia="ja-JP"/>
        </w:rPr>
        <w:t xml:space="preserve"> </w:t>
      </w:r>
      <w:proofErr w:type="spellStart"/>
      <w:r w:rsidR="001211FF">
        <w:rPr>
          <w:rFonts w:eastAsia="Meiryo UI"/>
          <w:lang w:val="en-CA" w:eastAsia="ja-JP"/>
        </w:rPr>
        <w:t>D.Gommelet</w:t>
      </w:r>
      <w:proofErr w:type="spellEnd"/>
      <w:r w:rsidR="001211FF">
        <w:rPr>
          <w:rFonts w:eastAsia="Meiryo UI"/>
          <w:lang w:val="en-CA" w:eastAsia="ja-JP"/>
        </w:rPr>
        <w:t>,</w:t>
      </w:r>
      <w:r w:rsidRPr="006F1B54">
        <w:rPr>
          <w:rFonts w:eastAsia="Meiryo UI"/>
          <w:lang w:val="en-CA" w:eastAsia="ja-JP"/>
        </w:rPr>
        <w:t xml:space="preserve"> “</w:t>
      </w:r>
      <w:r w:rsidR="001211FF" w:rsidRPr="001211FF">
        <w:rPr>
          <w:rFonts w:eastAsia="Meiryo UI"/>
          <w:lang w:val="en-CA" w:eastAsia="ja-JP"/>
        </w:rPr>
        <w:t>AHG14: Intra Refresh Test conditions and Anchors generation Proposal</w:t>
      </w:r>
      <w:r w:rsidRPr="006F1B54">
        <w:rPr>
          <w:rFonts w:eastAsia="Meiryo UI"/>
          <w:lang w:val="en-CA" w:eastAsia="ja-JP"/>
        </w:rPr>
        <w:t>”, JVET-</w:t>
      </w:r>
      <w:r w:rsidR="001211FF">
        <w:rPr>
          <w:rFonts w:eastAsia="Meiryo UI"/>
          <w:lang w:val="en-CA" w:eastAsia="ja-JP"/>
        </w:rPr>
        <w:t>L</w:t>
      </w:r>
      <w:r w:rsidRPr="006F1B54">
        <w:rPr>
          <w:rFonts w:eastAsia="Meiryo UI"/>
          <w:lang w:val="en-CA" w:eastAsia="ja-JP"/>
        </w:rPr>
        <w:t>0</w:t>
      </w:r>
      <w:r w:rsidR="001211FF">
        <w:rPr>
          <w:rFonts w:eastAsia="Meiryo UI"/>
          <w:lang w:val="en-CA" w:eastAsia="ja-JP"/>
        </w:rPr>
        <w:t>160</w:t>
      </w:r>
      <w:r w:rsidRPr="006F1B54">
        <w:rPr>
          <w:rFonts w:eastAsia="Meiryo UI"/>
          <w:lang w:val="en-CA" w:eastAsia="ja-JP"/>
        </w:rPr>
        <w:t xml:space="preserve">, </w:t>
      </w:r>
      <w:r w:rsidR="001211FF">
        <w:rPr>
          <w:rFonts w:eastAsia="Meiryo UI"/>
          <w:lang w:val="en-CA" w:eastAsia="ja-JP"/>
        </w:rPr>
        <w:t>October</w:t>
      </w:r>
      <w:r w:rsidRPr="006F1B54">
        <w:rPr>
          <w:rFonts w:eastAsia="Meiryo UI"/>
          <w:lang w:val="en-CA" w:eastAsia="ja-JP"/>
        </w:rPr>
        <w:t xml:space="preserve"> 2018.</w:t>
      </w: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03E96AE7" w:rsidR="007F1F8B" w:rsidRPr="00D759E7" w:rsidRDefault="00D759E7" w:rsidP="009234A5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Fujitsu Limited</w:t>
      </w:r>
      <w:r w:rsidRPr="00D759E7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sectPr w:rsidR="007F1F8B" w:rsidRPr="00D759E7" w:rsidSect="00A01439">
      <w:footerReference w:type="default" r:id="rId2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CD64B0" w14:textId="77777777" w:rsidR="00136154" w:rsidRDefault="00136154">
      <w:r>
        <w:separator/>
      </w:r>
    </w:p>
  </w:endnote>
  <w:endnote w:type="continuationSeparator" w:id="0">
    <w:p w14:paraId="0BAC9DCD" w14:textId="77777777" w:rsidR="00136154" w:rsidRDefault="001361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74060C38" w:rsidR="00827BA2" w:rsidRPr="00C00DDE" w:rsidRDefault="00827BA2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11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7067B7">
      <w:rPr>
        <w:rStyle w:val="a5"/>
        <w:noProof/>
      </w:rPr>
      <w:t>2018-09-24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F104FB" w14:textId="77777777" w:rsidR="00136154" w:rsidRDefault="00136154">
      <w:r>
        <w:separator/>
      </w:r>
    </w:p>
  </w:footnote>
  <w:footnote w:type="continuationSeparator" w:id="0">
    <w:p w14:paraId="09B09436" w14:textId="77777777" w:rsidR="00136154" w:rsidRDefault="0013615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0612794"/>
    <w:multiLevelType w:val="hybridMultilevel"/>
    <w:tmpl w:val="E5E4DED4"/>
    <w:lvl w:ilvl="0" w:tplc="CA140B16">
      <w:numFmt w:val="bullet"/>
      <w:lvlText w:val="–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3DD23A1"/>
    <w:multiLevelType w:val="hybridMultilevel"/>
    <w:tmpl w:val="3628F2F8"/>
    <w:lvl w:ilvl="0" w:tplc="694C2014">
      <w:start w:val="1"/>
      <w:numFmt w:val="bullet"/>
      <w:lvlText w:val="–"/>
      <w:lvlJc w:val="left"/>
      <w:pPr>
        <w:ind w:left="420" w:hanging="420"/>
      </w:pPr>
      <w:rPr>
        <w:rFonts w:ascii="Times New Roman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2DBF"/>
    <w:rsid w:val="000148E7"/>
    <w:rsid w:val="000152D6"/>
    <w:rsid w:val="0001752B"/>
    <w:rsid w:val="000308A3"/>
    <w:rsid w:val="000458BC"/>
    <w:rsid w:val="00045C41"/>
    <w:rsid w:val="00046AC6"/>
    <w:rsid w:val="00046C03"/>
    <w:rsid w:val="000473D6"/>
    <w:rsid w:val="00065039"/>
    <w:rsid w:val="00070370"/>
    <w:rsid w:val="0007614F"/>
    <w:rsid w:val="00081398"/>
    <w:rsid w:val="00094479"/>
    <w:rsid w:val="000971B2"/>
    <w:rsid w:val="000A4B46"/>
    <w:rsid w:val="000A4C13"/>
    <w:rsid w:val="000B0C0F"/>
    <w:rsid w:val="000B1C6B"/>
    <w:rsid w:val="000B3C00"/>
    <w:rsid w:val="000B4FF9"/>
    <w:rsid w:val="000C09AC"/>
    <w:rsid w:val="000C391C"/>
    <w:rsid w:val="000C5EA9"/>
    <w:rsid w:val="000D4FE2"/>
    <w:rsid w:val="000E00F3"/>
    <w:rsid w:val="000E10D1"/>
    <w:rsid w:val="000E27C9"/>
    <w:rsid w:val="000F158C"/>
    <w:rsid w:val="000F1E3F"/>
    <w:rsid w:val="000F2F63"/>
    <w:rsid w:val="00102F3D"/>
    <w:rsid w:val="00104076"/>
    <w:rsid w:val="00106016"/>
    <w:rsid w:val="0010611A"/>
    <w:rsid w:val="00113184"/>
    <w:rsid w:val="001211FF"/>
    <w:rsid w:val="00124E38"/>
    <w:rsid w:val="0012580B"/>
    <w:rsid w:val="00131F90"/>
    <w:rsid w:val="0013458C"/>
    <w:rsid w:val="0013526E"/>
    <w:rsid w:val="00136154"/>
    <w:rsid w:val="001407B9"/>
    <w:rsid w:val="001413C0"/>
    <w:rsid w:val="00146152"/>
    <w:rsid w:val="001509F9"/>
    <w:rsid w:val="00155526"/>
    <w:rsid w:val="00167193"/>
    <w:rsid w:val="00171371"/>
    <w:rsid w:val="00175A24"/>
    <w:rsid w:val="00187E58"/>
    <w:rsid w:val="001A297E"/>
    <w:rsid w:val="001A368E"/>
    <w:rsid w:val="001A62C5"/>
    <w:rsid w:val="001A7329"/>
    <w:rsid w:val="001A792F"/>
    <w:rsid w:val="001B4E28"/>
    <w:rsid w:val="001C3525"/>
    <w:rsid w:val="001C3AFB"/>
    <w:rsid w:val="001D1BD2"/>
    <w:rsid w:val="001D75A5"/>
    <w:rsid w:val="001E0248"/>
    <w:rsid w:val="001E02BE"/>
    <w:rsid w:val="001E3B37"/>
    <w:rsid w:val="001E6643"/>
    <w:rsid w:val="001F2594"/>
    <w:rsid w:val="001F3FC9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75C1"/>
    <w:rsid w:val="00240E31"/>
    <w:rsid w:val="0024285E"/>
    <w:rsid w:val="00260649"/>
    <w:rsid w:val="00261CBE"/>
    <w:rsid w:val="00263398"/>
    <w:rsid w:val="00263B99"/>
    <w:rsid w:val="00266F06"/>
    <w:rsid w:val="00275BCF"/>
    <w:rsid w:val="00291E36"/>
    <w:rsid w:val="00292257"/>
    <w:rsid w:val="00295786"/>
    <w:rsid w:val="002A54E0"/>
    <w:rsid w:val="002B1595"/>
    <w:rsid w:val="002B191D"/>
    <w:rsid w:val="002B2E83"/>
    <w:rsid w:val="002B3FE9"/>
    <w:rsid w:val="002B64DB"/>
    <w:rsid w:val="002D0AF6"/>
    <w:rsid w:val="002F164D"/>
    <w:rsid w:val="002F49A3"/>
    <w:rsid w:val="00300706"/>
    <w:rsid w:val="003021BC"/>
    <w:rsid w:val="00303F1E"/>
    <w:rsid w:val="00306206"/>
    <w:rsid w:val="0031110E"/>
    <w:rsid w:val="0031279A"/>
    <w:rsid w:val="003133FD"/>
    <w:rsid w:val="003148A0"/>
    <w:rsid w:val="00317798"/>
    <w:rsid w:val="00317D85"/>
    <w:rsid w:val="00322B3F"/>
    <w:rsid w:val="0032593E"/>
    <w:rsid w:val="00327C56"/>
    <w:rsid w:val="003315A1"/>
    <w:rsid w:val="003373EC"/>
    <w:rsid w:val="00342FF4"/>
    <w:rsid w:val="00344D70"/>
    <w:rsid w:val="00344E5A"/>
    <w:rsid w:val="00346148"/>
    <w:rsid w:val="003630D7"/>
    <w:rsid w:val="003669EA"/>
    <w:rsid w:val="00367B4D"/>
    <w:rsid w:val="003706CC"/>
    <w:rsid w:val="00376F8D"/>
    <w:rsid w:val="00377710"/>
    <w:rsid w:val="00381674"/>
    <w:rsid w:val="0038419D"/>
    <w:rsid w:val="003845FF"/>
    <w:rsid w:val="003A2D8E"/>
    <w:rsid w:val="003A6498"/>
    <w:rsid w:val="003A6A3A"/>
    <w:rsid w:val="003A7CE6"/>
    <w:rsid w:val="003B3BC9"/>
    <w:rsid w:val="003C20E4"/>
    <w:rsid w:val="003D6342"/>
    <w:rsid w:val="003E54CF"/>
    <w:rsid w:val="003E6F90"/>
    <w:rsid w:val="003E73ED"/>
    <w:rsid w:val="003F5D0F"/>
    <w:rsid w:val="00414101"/>
    <w:rsid w:val="00416066"/>
    <w:rsid w:val="004219CF"/>
    <w:rsid w:val="004234F0"/>
    <w:rsid w:val="00433DDB"/>
    <w:rsid w:val="00434325"/>
    <w:rsid w:val="00435A29"/>
    <w:rsid w:val="00437619"/>
    <w:rsid w:val="004450F2"/>
    <w:rsid w:val="00445ACC"/>
    <w:rsid w:val="00454D77"/>
    <w:rsid w:val="0045668E"/>
    <w:rsid w:val="00465A1E"/>
    <w:rsid w:val="00486EBF"/>
    <w:rsid w:val="0049445A"/>
    <w:rsid w:val="004A2A63"/>
    <w:rsid w:val="004B0BD2"/>
    <w:rsid w:val="004B210C"/>
    <w:rsid w:val="004D23D2"/>
    <w:rsid w:val="004D38CE"/>
    <w:rsid w:val="004D405F"/>
    <w:rsid w:val="004D775C"/>
    <w:rsid w:val="004E4F4F"/>
    <w:rsid w:val="004E60EC"/>
    <w:rsid w:val="004E6789"/>
    <w:rsid w:val="004F61E3"/>
    <w:rsid w:val="00502E10"/>
    <w:rsid w:val="0051015C"/>
    <w:rsid w:val="00516CF1"/>
    <w:rsid w:val="00531AE9"/>
    <w:rsid w:val="00533A4D"/>
    <w:rsid w:val="00550A66"/>
    <w:rsid w:val="00555CBD"/>
    <w:rsid w:val="00567EC7"/>
    <w:rsid w:val="00570013"/>
    <w:rsid w:val="00570A17"/>
    <w:rsid w:val="0057403A"/>
    <w:rsid w:val="005801A2"/>
    <w:rsid w:val="005952A5"/>
    <w:rsid w:val="005A33A1"/>
    <w:rsid w:val="005B217D"/>
    <w:rsid w:val="005B4B25"/>
    <w:rsid w:val="005C1794"/>
    <w:rsid w:val="005C385F"/>
    <w:rsid w:val="005C4446"/>
    <w:rsid w:val="005C7B51"/>
    <w:rsid w:val="005E1AC6"/>
    <w:rsid w:val="005F6F1B"/>
    <w:rsid w:val="00601D52"/>
    <w:rsid w:val="006121EC"/>
    <w:rsid w:val="006149A0"/>
    <w:rsid w:val="00615995"/>
    <w:rsid w:val="00616155"/>
    <w:rsid w:val="006240E8"/>
    <w:rsid w:val="00624B33"/>
    <w:rsid w:val="0063041A"/>
    <w:rsid w:val="006308B1"/>
    <w:rsid w:val="00630AA2"/>
    <w:rsid w:val="00642907"/>
    <w:rsid w:val="00646707"/>
    <w:rsid w:val="00654D4F"/>
    <w:rsid w:val="00657F7E"/>
    <w:rsid w:val="00662E58"/>
    <w:rsid w:val="006637F2"/>
    <w:rsid w:val="006642A5"/>
    <w:rsid w:val="006646D4"/>
    <w:rsid w:val="00664DCF"/>
    <w:rsid w:val="00670E59"/>
    <w:rsid w:val="00680F7F"/>
    <w:rsid w:val="006846A3"/>
    <w:rsid w:val="00685D47"/>
    <w:rsid w:val="006C1790"/>
    <w:rsid w:val="006C5D39"/>
    <w:rsid w:val="006D564F"/>
    <w:rsid w:val="006D6D9B"/>
    <w:rsid w:val="006E2810"/>
    <w:rsid w:val="006E5417"/>
    <w:rsid w:val="006E6C7D"/>
    <w:rsid w:val="006E7D0C"/>
    <w:rsid w:val="006F0794"/>
    <w:rsid w:val="006F083F"/>
    <w:rsid w:val="006F1B54"/>
    <w:rsid w:val="0070135E"/>
    <w:rsid w:val="007023AA"/>
    <w:rsid w:val="007023DE"/>
    <w:rsid w:val="007067B7"/>
    <w:rsid w:val="007067D7"/>
    <w:rsid w:val="00707D7E"/>
    <w:rsid w:val="00712F60"/>
    <w:rsid w:val="00720E3B"/>
    <w:rsid w:val="00720FDB"/>
    <w:rsid w:val="007251CC"/>
    <w:rsid w:val="0074393F"/>
    <w:rsid w:val="00745F6B"/>
    <w:rsid w:val="00751598"/>
    <w:rsid w:val="0075585E"/>
    <w:rsid w:val="0077001F"/>
    <w:rsid w:val="00770571"/>
    <w:rsid w:val="007768FF"/>
    <w:rsid w:val="00780C23"/>
    <w:rsid w:val="007824D3"/>
    <w:rsid w:val="00796DBD"/>
    <w:rsid w:val="00796EE3"/>
    <w:rsid w:val="007A7D29"/>
    <w:rsid w:val="007B4AB8"/>
    <w:rsid w:val="007C2693"/>
    <w:rsid w:val="007C6D3A"/>
    <w:rsid w:val="007D1181"/>
    <w:rsid w:val="007D3E65"/>
    <w:rsid w:val="007E01A3"/>
    <w:rsid w:val="007E26E3"/>
    <w:rsid w:val="007E2D9E"/>
    <w:rsid w:val="007F1F8B"/>
    <w:rsid w:val="007F527F"/>
    <w:rsid w:val="007F67A1"/>
    <w:rsid w:val="0080037D"/>
    <w:rsid w:val="008077C9"/>
    <w:rsid w:val="00811C05"/>
    <w:rsid w:val="008206C8"/>
    <w:rsid w:val="00823769"/>
    <w:rsid w:val="00823C1E"/>
    <w:rsid w:val="00827BA2"/>
    <w:rsid w:val="00834921"/>
    <w:rsid w:val="00844412"/>
    <w:rsid w:val="00854DA7"/>
    <w:rsid w:val="0086041D"/>
    <w:rsid w:val="0086387C"/>
    <w:rsid w:val="00874A6C"/>
    <w:rsid w:val="00876C65"/>
    <w:rsid w:val="008A25A3"/>
    <w:rsid w:val="008A4B4C"/>
    <w:rsid w:val="008B2C3A"/>
    <w:rsid w:val="008B47B8"/>
    <w:rsid w:val="008C0036"/>
    <w:rsid w:val="008C239F"/>
    <w:rsid w:val="008C63FE"/>
    <w:rsid w:val="008C7EED"/>
    <w:rsid w:val="008D0F41"/>
    <w:rsid w:val="008E480C"/>
    <w:rsid w:val="00907757"/>
    <w:rsid w:val="00913A10"/>
    <w:rsid w:val="00920AC9"/>
    <w:rsid w:val="009212B0"/>
    <w:rsid w:val="00921FA1"/>
    <w:rsid w:val="009234A5"/>
    <w:rsid w:val="00933453"/>
    <w:rsid w:val="009336F7"/>
    <w:rsid w:val="0093636C"/>
    <w:rsid w:val="009374A7"/>
    <w:rsid w:val="00954D13"/>
    <w:rsid w:val="00955F6D"/>
    <w:rsid w:val="00962E85"/>
    <w:rsid w:val="009677CF"/>
    <w:rsid w:val="00977C16"/>
    <w:rsid w:val="00980C01"/>
    <w:rsid w:val="00981B49"/>
    <w:rsid w:val="0098551D"/>
    <w:rsid w:val="00993C04"/>
    <w:rsid w:val="0099518F"/>
    <w:rsid w:val="009A523D"/>
    <w:rsid w:val="009B02A1"/>
    <w:rsid w:val="009B0B8F"/>
    <w:rsid w:val="009C54AE"/>
    <w:rsid w:val="009D7CE6"/>
    <w:rsid w:val="009E4325"/>
    <w:rsid w:val="009F496B"/>
    <w:rsid w:val="009F79CA"/>
    <w:rsid w:val="00A01439"/>
    <w:rsid w:val="00A018BB"/>
    <w:rsid w:val="00A02E61"/>
    <w:rsid w:val="00A05CFF"/>
    <w:rsid w:val="00A13048"/>
    <w:rsid w:val="00A33FCD"/>
    <w:rsid w:val="00A45EB9"/>
    <w:rsid w:val="00A46318"/>
    <w:rsid w:val="00A46843"/>
    <w:rsid w:val="00A5360D"/>
    <w:rsid w:val="00A56B97"/>
    <w:rsid w:val="00A6093D"/>
    <w:rsid w:val="00A767DC"/>
    <w:rsid w:val="00A76A6D"/>
    <w:rsid w:val="00A80A8D"/>
    <w:rsid w:val="00A83253"/>
    <w:rsid w:val="00A912C3"/>
    <w:rsid w:val="00A926EB"/>
    <w:rsid w:val="00AA6E84"/>
    <w:rsid w:val="00AB0176"/>
    <w:rsid w:val="00AB1A1C"/>
    <w:rsid w:val="00AD05A8"/>
    <w:rsid w:val="00AD1FAB"/>
    <w:rsid w:val="00AD27E3"/>
    <w:rsid w:val="00AD7DF1"/>
    <w:rsid w:val="00AE341B"/>
    <w:rsid w:val="00AE3FBD"/>
    <w:rsid w:val="00AE6456"/>
    <w:rsid w:val="00AF6473"/>
    <w:rsid w:val="00B01338"/>
    <w:rsid w:val="00B01905"/>
    <w:rsid w:val="00B07CA7"/>
    <w:rsid w:val="00B1041E"/>
    <w:rsid w:val="00B10692"/>
    <w:rsid w:val="00B11549"/>
    <w:rsid w:val="00B1279A"/>
    <w:rsid w:val="00B15B01"/>
    <w:rsid w:val="00B17CFA"/>
    <w:rsid w:val="00B20620"/>
    <w:rsid w:val="00B4194A"/>
    <w:rsid w:val="00B437E8"/>
    <w:rsid w:val="00B5222E"/>
    <w:rsid w:val="00B53179"/>
    <w:rsid w:val="00B57A23"/>
    <w:rsid w:val="00B600CD"/>
    <w:rsid w:val="00B61C96"/>
    <w:rsid w:val="00B70C5A"/>
    <w:rsid w:val="00B71947"/>
    <w:rsid w:val="00B73A2A"/>
    <w:rsid w:val="00B75A51"/>
    <w:rsid w:val="00B827C6"/>
    <w:rsid w:val="00B94B06"/>
    <w:rsid w:val="00B94C28"/>
    <w:rsid w:val="00BA0A0A"/>
    <w:rsid w:val="00BB3C5E"/>
    <w:rsid w:val="00BB5DCC"/>
    <w:rsid w:val="00BC10BA"/>
    <w:rsid w:val="00BC5AFD"/>
    <w:rsid w:val="00BE5022"/>
    <w:rsid w:val="00C00DDE"/>
    <w:rsid w:val="00C04F43"/>
    <w:rsid w:val="00C0609D"/>
    <w:rsid w:val="00C115AB"/>
    <w:rsid w:val="00C26CCB"/>
    <w:rsid w:val="00C279AC"/>
    <w:rsid w:val="00C30249"/>
    <w:rsid w:val="00C33241"/>
    <w:rsid w:val="00C346CA"/>
    <w:rsid w:val="00C35DBE"/>
    <w:rsid w:val="00C36AB9"/>
    <w:rsid w:val="00C3723B"/>
    <w:rsid w:val="00C42466"/>
    <w:rsid w:val="00C452F8"/>
    <w:rsid w:val="00C606C9"/>
    <w:rsid w:val="00C60BF6"/>
    <w:rsid w:val="00C76787"/>
    <w:rsid w:val="00C80288"/>
    <w:rsid w:val="00C8292C"/>
    <w:rsid w:val="00C84003"/>
    <w:rsid w:val="00C90650"/>
    <w:rsid w:val="00C97D78"/>
    <w:rsid w:val="00CB6C1F"/>
    <w:rsid w:val="00CB6CFA"/>
    <w:rsid w:val="00CC0297"/>
    <w:rsid w:val="00CC2AAE"/>
    <w:rsid w:val="00CC4387"/>
    <w:rsid w:val="00CC485A"/>
    <w:rsid w:val="00CC5A42"/>
    <w:rsid w:val="00CD0EAB"/>
    <w:rsid w:val="00CE03FF"/>
    <w:rsid w:val="00CE53D4"/>
    <w:rsid w:val="00CE5E02"/>
    <w:rsid w:val="00CF34DB"/>
    <w:rsid w:val="00CF558F"/>
    <w:rsid w:val="00D010C0"/>
    <w:rsid w:val="00D040CE"/>
    <w:rsid w:val="00D073E2"/>
    <w:rsid w:val="00D22DF8"/>
    <w:rsid w:val="00D22FC1"/>
    <w:rsid w:val="00D267D6"/>
    <w:rsid w:val="00D276A5"/>
    <w:rsid w:val="00D3302E"/>
    <w:rsid w:val="00D446EC"/>
    <w:rsid w:val="00D44FF0"/>
    <w:rsid w:val="00D51BF0"/>
    <w:rsid w:val="00D531DB"/>
    <w:rsid w:val="00D55942"/>
    <w:rsid w:val="00D65424"/>
    <w:rsid w:val="00D7040F"/>
    <w:rsid w:val="00D757DD"/>
    <w:rsid w:val="00D759E7"/>
    <w:rsid w:val="00D807BF"/>
    <w:rsid w:val="00D80DA9"/>
    <w:rsid w:val="00D82FCC"/>
    <w:rsid w:val="00D86798"/>
    <w:rsid w:val="00DA17FC"/>
    <w:rsid w:val="00DA5A77"/>
    <w:rsid w:val="00DA7887"/>
    <w:rsid w:val="00DB2C26"/>
    <w:rsid w:val="00DD02F4"/>
    <w:rsid w:val="00DD1814"/>
    <w:rsid w:val="00DD6622"/>
    <w:rsid w:val="00DE1C7C"/>
    <w:rsid w:val="00DE6B43"/>
    <w:rsid w:val="00E01693"/>
    <w:rsid w:val="00E11499"/>
    <w:rsid w:val="00E11923"/>
    <w:rsid w:val="00E25DC6"/>
    <w:rsid w:val="00E262D4"/>
    <w:rsid w:val="00E3411D"/>
    <w:rsid w:val="00E36250"/>
    <w:rsid w:val="00E47F2D"/>
    <w:rsid w:val="00E54511"/>
    <w:rsid w:val="00E61DAC"/>
    <w:rsid w:val="00E661C5"/>
    <w:rsid w:val="00E673B2"/>
    <w:rsid w:val="00E67A82"/>
    <w:rsid w:val="00E72B80"/>
    <w:rsid w:val="00E75FE3"/>
    <w:rsid w:val="00E8667D"/>
    <w:rsid w:val="00E86C4C"/>
    <w:rsid w:val="00E907A3"/>
    <w:rsid w:val="00EA0126"/>
    <w:rsid w:val="00EA2FA3"/>
    <w:rsid w:val="00EA4E0D"/>
    <w:rsid w:val="00EA5AE0"/>
    <w:rsid w:val="00EB56E1"/>
    <w:rsid w:val="00EB6591"/>
    <w:rsid w:val="00EB7AB1"/>
    <w:rsid w:val="00ED1118"/>
    <w:rsid w:val="00ED43E0"/>
    <w:rsid w:val="00EE7CD8"/>
    <w:rsid w:val="00EF37F6"/>
    <w:rsid w:val="00EF3E29"/>
    <w:rsid w:val="00EF48CC"/>
    <w:rsid w:val="00F00801"/>
    <w:rsid w:val="00F05618"/>
    <w:rsid w:val="00F16011"/>
    <w:rsid w:val="00F202BA"/>
    <w:rsid w:val="00F21004"/>
    <w:rsid w:val="00F2488D"/>
    <w:rsid w:val="00F360EF"/>
    <w:rsid w:val="00F601A0"/>
    <w:rsid w:val="00F712E9"/>
    <w:rsid w:val="00F73032"/>
    <w:rsid w:val="00F751CE"/>
    <w:rsid w:val="00F77B0A"/>
    <w:rsid w:val="00F84886"/>
    <w:rsid w:val="00F848FC"/>
    <w:rsid w:val="00F906F6"/>
    <w:rsid w:val="00F90C75"/>
    <w:rsid w:val="00F90FE0"/>
    <w:rsid w:val="00F9282A"/>
    <w:rsid w:val="00F94160"/>
    <w:rsid w:val="00F96BAD"/>
    <w:rsid w:val="00FA139D"/>
    <w:rsid w:val="00FA57C0"/>
    <w:rsid w:val="00FB0610"/>
    <w:rsid w:val="00FB0E84"/>
    <w:rsid w:val="00FC2405"/>
    <w:rsid w:val="00FD01C2"/>
    <w:rsid w:val="00FD529F"/>
    <w:rsid w:val="00FE3EC4"/>
    <w:rsid w:val="00FE595C"/>
    <w:rsid w:val="00FE5B97"/>
    <w:rsid w:val="00FF0340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table" w:styleId="ab">
    <w:name w:val="Table Grid"/>
    <w:basedOn w:val="a1"/>
    <w:rsid w:val="001D75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List Paragraph"/>
    <w:basedOn w:val="a"/>
    <w:uiPriority w:val="34"/>
    <w:qFormat/>
    <w:rsid w:val="00920AC9"/>
    <w:pPr>
      <w:ind w:leftChars="400" w:left="840"/>
    </w:pPr>
  </w:style>
  <w:style w:type="character" w:styleId="ad">
    <w:name w:val="Placeholder Text"/>
    <w:basedOn w:val="a0"/>
    <w:uiPriority w:val="99"/>
    <w:semiHidden/>
    <w:rsid w:val="00303F1E"/>
    <w:rPr>
      <w:color w:val="808080"/>
    </w:rPr>
  </w:style>
  <w:style w:type="paragraph" w:styleId="ae">
    <w:name w:val="caption"/>
    <w:basedOn w:val="a"/>
    <w:next w:val="a"/>
    <w:unhideWhenUsed/>
    <w:qFormat/>
    <w:rsid w:val="00962E85"/>
    <w:rPr>
      <w:b/>
      <w:bCs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DCD23B-1615-4779-98E2-0720E9EA9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3</Pages>
  <Words>442</Words>
  <Characters>2520</Characters>
  <Application>Microsoft Office Word</Application>
  <DocSecurity>0</DocSecurity>
  <Lines>21</Lines>
  <Paragraphs>5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2957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kazui</cp:lastModifiedBy>
  <cp:revision>10</cp:revision>
  <cp:lastPrinted>1900-01-01T08:00:00Z</cp:lastPrinted>
  <dcterms:created xsi:type="dcterms:W3CDTF">2018-10-04T07:00:00Z</dcterms:created>
  <dcterms:modified xsi:type="dcterms:W3CDTF">2018-10-04T08:56:00Z</dcterms:modified>
</cp:coreProperties>
</file>