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7E63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7E634E">
              <w:rPr>
                <w:lang w:val="en-CA"/>
              </w:rPr>
              <w:t>628</w:t>
            </w:r>
            <w:r w:rsidR="00E47F2D" w:rsidRPr="00E47F2D">
              <w:rPr>
                <w:lang w:val="en-CA"/>
              </w:rPr>
              <w:t>-v1</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710DE0">
            <w:pPr>
              <w:spacing w:before="60" w:after="60"/>
              <w:rPr>
                <w:b/>
                <w:szCs w:val="22"/>
                <w:lang w:val="en-CA"/>
              </w:rPr>
            </w:pPr>
            <w:r w:rsidRPr="00776363">
              <w:rPr>
                <w:rFonts w:cs="Calibri"/>
                <w:color w:val="000000"/>
              </w:rPr>
              <w:t xml:space="preserve">CE3: </w:t>
            </w:r>
            <w:r w:rsidR="00710DE0">
              <w:rPr>
                <w:rFonts w:cs="Calibri"/>
                <w:color w:val="000000"/>
              </w:rPr>
              <w:t>A combination of tests 3.1.2 and 3.1.4 for i</w:t>
            </w:r>
            <w:r w:rsidRPr="00776363">
              <w:rPr>
                <w:rFonts w:cs="Calibri"/>
                <w:color w:val="000000"/>
              </w:rPr>
              <w:t xml:space="preserve">ntra reference sample </w:t>
            </w:r>
            <w:r w:rsidR="00710DE0">
              <w:rPr>
                <w:rFonts w:cs="Calibri"/>
                <w:color w:val="000000"/>
              </w:rPr>
              <w:t>interpolation filter</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D651BB" w:rsidRDefault="00D651BB" w:rsidP="00D651BB">
            <w:pPr>
              <w:spacing w:before="60" w:after="60"/>
              <w:rPr>
                <w:szCs w:val="22"/>
                <w:lang w:val="en-CA"/>
              </w:rPr>
            </w:pPr>
            <w:r>
              <w:rPr>
                <w:szCs w:val="22"/>
                <w:lang w:val="en-CA"/>
              </w:rPr>
              <w:t>Geert Van der Auwera</w:t>
            </w:r>
          </w:p>
          <w:p w:rsidR="00D651BB" w:rsidRDefault="00D651BB" w:rsidP="00D651BB">
            <w:pPr>
              <w:spacing w:before="60" w:after="60"/>
              <w:rPr>
                <w:szCs w:val="22"/>
                <w:lang w:val="en-CA"/>
              </w:rPr>
            </w:pPr>
            <w:r>
              <w:rPr>
                <w:szCs w:val="22"/>
                <w:lang w:val="en-CA"/>
              </w:rPr>
              <w:t>Adarsh Krishnan Ramasubramonian</w:t>
            </w:r>
          </w:p>
          <w:p w:rsidR="00D651BB" w:rsidRDefault="00D651BB" w:rsidP="00D651BB">
            <w:pPr>
              <w:spacing w:before="60" w:after="60"/>
              <w:rPr>
                <w:szCs w:val="22"/>
                <w:lang w:val="en-CA"/>
              </w:rPr>
            </w:pPr>
            <w:r>
              <w:rPr>
                <w:szCs w:val="22"/>
                <w:lang w:val="en-CA"/>
              </w:rPr>
              <w:t>Vadim Seregin</w:t>
            </w:r>
          </w:p>
          <w:p w:rsidR="00D651BB" w:rsidRDefault="00D651BB" w:rsidP="00D651BB">
            <w:pPr>
              <w:spacing w:before="60" w:after="60"/>
              <w:rPr>
                <w:szCs w:val="22"/>
                <w:lang w:val="en-CA"/>
              </w:rPr>
            </w:pPr>
            <w:r>
              <w:rPr>
                <w:szCs w:val="22"/>
                <w:lang w:val="en-CA"/>
              </w:rPr>
              <w:t>Ted Hsieh</w:t>
            </w:r>
          </w:p>
          <w:p w:rsidR="00147507" w:rsidRPr="005B217D" w:rsidRDefault="00D651BB" w:rsidP="00D651BB">
            <w:pPr>
              <w:spacing w:before="60" w:after="60"/>
              <w:rPr>
                <w:szCs w:val="22"/>
                <w:lang w:val="en-CA"/>
              </w:rPr>
            </w:pPr>
            <w:r>
              <w:rPr>
                <w:szCs w:val="22"/>
                <w:lang w:val="en-CA"/>
              </w:rPr>
              <w:t>Marta Karczewicz</w:t>
            </w: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7E634E"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7E634E"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7E634E"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D651BB" w:rsidRDefault="007E634E" w:rsidP="00D651BB">
            <w:pPr>
              <w:spacing w:before="60" w:after="60"/>
              <w:rPr>
                <w:szCs w:val="22"/>
                <w:lang w:val="en-CA"/>
              </w:rPr>
            </w:pPr>
            <w:hyperlink r:id="rId13" w:history="1">
              <w:r w:rsidR="00D651BB" w:rsidRPr="00B72BDF">
                <w:rPr>
                  <w:rStyle w:val="Hyperlink"/>
                  <w:szCs w:val="22"/>
                  <w:lang w:val="en-CA"/>
                </w:rPr>
                <w:t>geertv@qti.qualcomm.com</w:t>
              </w:r>
            </w:hyperlink>
          </w:p>
          <w:p w:rsidR="00D651BB" w:rsidRDefault="007E634E" w:rsidP="00D651BB">
            <w:pPr>
              <w:spacing w:before="60" w:after="60"/>
              <w:rPr>
                <w:szCs w:val="22"/>
                <w:lang w:val="en-CA"/>
              </w:rPr>
            </w:pPr>
            <w:hyperlink r:id="rId14" w:history="1">
              <w:r w:rsidR="00D651BB" w:rsidRPr="00B72BDF">
                <w:rPr>
                  <w:rStyle w:val="Hyperlink"/>
                  <w:szCs w:val="22"/>
                  <w:lang w:val="en-CA"/>
                </w:rPr>
                <w:t>aramasub@qti.qualcomm.com</w:t>
              </w:r>
            </w:hyperlink>
          </w:p>
          <w:p w:rsidR="00D651BB" w:rsidRDefault="007E634E" w:rsidP="00D651BB">
            <w:pPr>
              <w:spacing w:before="60" w:after="60"/>
              <w:rPr>
                <w:rStyle w:val="Hyperlink"/>
                <w:szCs w:val="22"/>
                <w:lang w:val="en-CA"/>
              </w:rPr>
            </w:pPr>
            <w:hyperlink r:id="rId15" w:history="1">
              <w:r w:rsidR="00D651BB" w:rsidRPr="00B72BDF">
                <w:rPr>
                  <w:rStyle w:val="Hyperlink"/>
                  <w:szCs w:val="22"/>
                  <w:lang w:val="en-CA"/>
                </w:rPr>
                <w:t>vseregin@qti.qualcomm.com</w:t>
              </w:r>
            </w:hyperlink>
          </w:p>
          <w:p w:rsidR="00D651BB" w:rsidRDefault="007E634E" w:rsidP="00D651BB">
            <w:pPr>
              <w:spacing w:before="60" w:after="60"/>
              <w:rPr>
                <w:szCs w:val="22"/>
                <w:lang w:val="en-CA"/>
              </w:rPr>
            </w:pPr>
            <w:hyperlink r:id="rId16" w:history="1">
              <w:r w:rsidR="00D651BB" w:rsidRPr="005B2E55">
                <w:rPr>
                  <w:rStyle w:val="Hyperlink"/>
                  <w:szCs w:val="22"/>
                  <w:lang w:val="en-CA"/>
                </w:rPr>
                <w:t>thsieh@qti.qualcomm.com</w:t>
              </w:r>
            </w:hyperlink>
          </w:p>
          <w:p w:rsidR="00147507" w:rsidRPr="00953B9C" w:rsidRDefault="007E634E" w:rsidP="00D651BB">
            <w:pPr>
              <w:spacing w:before="60" w:after="60"/>
              <w:rPr>
                <w:szCs w:val="22"/>
                <w:lang w:val="en-CA" w:eastAsia="ko-KR"/>
              </w:rPr>
            </w:pPr>
            <w:hyperlink r:id="rId17" w:history="1">
              <w:r w:rsidR="00D651BB" w:rsidRPr="00B72BDF">
                <w:rPr>
                  <w:rStyle w:val="Hyperlink"/>
                  <w:szCs w:val="22"/>
                  <w:lang w:val="en-CA"/>
                </w:rPr>
                <w:t>martak@qti.qualcomm.com</w:t>
              </w:r>
            </w:hyperlink>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r w:rsidR="00D651BB">
              <w:rPr>
                <w:szCs w:val="22"/>
              </w:rPr>
              <w:t xml:space="preserve"> and </w:t>
            </w:r>
            <w:r w:rsidR="00D651BB">
              <w:rPr>
                <w:szCs w:val="22"/>
                <w:lang w:val="en-CA"/>
              </w:rPr>
              <w:t>Qualcomm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Pr>
          <w:lang w:val="en-CA" w:eastAsia="ko-KR"/>
        </w:rPr>
        <w:t>.</w:t>
      </w:r>
      <w:r w:rsidR="00015EF6">
        <w:rPr>
          <w:lang w:val="en-CA"/>
        </w:rPr>
        <w:t xml:space="preserve"> Experimental results reportedly show </w:t>
      </w:r>
      <w:r w:rsidR="00432B50">
        <w:rPr>
          <w:lang w:val="en-CA"/>
        </w:rPr>
        <w:t xml:space="preserve">-0.45% of </w:t>
      </w:r>
      <w:r w:rsidR="007A5AE7">
        <w:rPr>
          <w:lang w:val="en-CA"/>
        </w:rPr>
        <w:t xml:space="preserve">luma BD-rate savings </w:t>
      </w:r>
      <w:r w:rsidR="000B3C07">
        <w:rPr>
          <w:lang w:val="en-CA"/>
        </w:rPr>
        <w:t xml:space="preserve">in all intra configuration and -0.17% of luma BD-rate savings over the </w:t>
      </w:r>
      <w:r w:rsidR="00F440E2" w:rsidRPr="00F440E2">
        <w:rPr>
          <w:lang w:val="en-CA"/>
        </w:rPr>
        <w:t xml:space="preserve">BMS-2.0.1 software with </w:t>
      </w:r>
      <w:r w:rsidR="00F440E2">
        <w:rPr>
          <w:lang w:val="en-CA"/>
        </w:rPr>
        <w:t xml:space="preserve">the </w:t>
      </w:r>
      <w:r w:rsidR="00F440E2" w:rsidRPr="00F440E2">
        <w:rPr>
          <w:lang w:val="en-CA"/>
        </w:rPr>
        <w:t>vtm configuration file</w:t>
      </w:r>
      <w:r w:rsidR="002E2200">
        <w:rPr>
          <w:lang w:val="en-CA"/>
        </w:rPr>
        <w:t xml:space="preserve"> (the </w:t>
      </w:r>
      <w:r w:rsidR="000B3C07">
        <w:rPr>
          <w:lang w:val="en-CA"/>
        </w:rPr>
        <w:t>suggested CE3 anchor</w:t>
      </w:r>
      <w:r w:rsidR="002E2200">
        <w:rPr>
          <w:lang w:val="en-CA"/>
        </w:rPr>
        <w:t>)</w:t>
      </w:r>
      <w:r w:rsidR="00432B50">
        <w:rPr>
          <w:lang w:val="en-CA"/>
        </w:rPr>
        <w:t>.</w:t>
      </w:r>
      <w:r w:rsidR="00093605">
        <w:rPr>
          <w:lang w:val="en-CA"/>
        </w:rPr>
        <w:t xml:space="preserve"> </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866CA0" w:rsidRDefault="00F45353" w:rsidP="00866CA0">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866CA0">
        <w:rPr>
          <w:lang w:val="en-CA" w:eastAsia="ko-KR"/>
        </w:rPr>
        <w:t xml:space="preserve"> </w:t>
      </w:r>
      <w:r w:rsidR="00866CA0">
        <w:t>In VTM2, the following MDIS table is included:</w:t>
      </w:r>
    </w:p>
    <w:p w:rsidR="00866CA0" w:rsidRDefault="00866CA0" w:rsidP="00866C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MDIS thresholds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866CA0" w:rsidRPr="00084E60" w:rsidTr="00A8647B">
        <w:tc>
          <w:tcPr>
            <w:tcW w:w="0" w:type="auto"/>
            <w:shd w:val="clear" w:color="auto" w:fill="auto"/>
          </w:tcPr>
          <w:p w:rsidR="00866CA0" w:rsidRPr="00084E60" w:rsidRDefault="00866CA0" w:rsidP="00A8647B">
            <w:pPr>
              <w:jc w:val="left"/>
              <w:rPr>
                <w:rFonts w:ascii="Calibri" w:hAnsi="Calibri"/>
                <w:sz w:val="20"/>
                <w:szCs w:val="22"/>
              </w:rPr>
            </w:pPr>
            <w:r w:rsidRPr="00084E60">
              <w:rPr>
                <w:rFonts w:ascii="Calibri" w:hAnsi="Calibri"/>
                <w:sz w:val="20"/>
                <w:szCs w:val="22"/>
              </w:rPr>
              <w:t>sizeIndex</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MDISthreshold[sizeIndex]</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bookmarkStart w:id="0" w:name="_GoBack"/>
        <w:bookmarkEnd w:id="0"/>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3</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14</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4</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2</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lastRenderedPageBreak/>
              <w:t>5</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6</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 xml:space="preserve">20 </w:t>
            </w:r>
            <w:r w:rsidRPr="00084E60">
              <w:rPr>
                <w:rFonts w:ascii="Calibri" w:hAnsi="Calibri" w:cs="Calibri"/>
                <w:sz w:val="20"/>
                <w:szCs w:val="22"/>
              </w:rPr>
              <w:t>→</w:t>
            </w:r>
            <w:r w:rsidRPr="00084E60">
              <w:rPr>
                <w:rFonts w:ascii="Calibri" w:hAnsi="Calibri"/>
                <w:sz w:val="20"/>
                <w:szCs w:val="22"/>
              </w:rPr>
              <w:t xml:space="preserve"> 0 (*)</w:t>
            </w:r>
          </w:p>
        </w:tc>
      </w:tr>
      <w:tr w:rsidR="00866CA0" w:rsidRPr="00084E60" w:rsidTr="00A8647B">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7</w:t>
            </w:r>
          </w:p>
        </w:tc>
        <w:tc>
          <w:tcPr>
            <w:tcW w:w="0" w:type="auto"/>
            <w:shd w:val="clear" w:color="auto" w:fill="auto"/>
          </w:tcPr>
          <w:p w:rsidR="00866CA0" w:rsidRPr="00084E60" w:rsidRDefault="00866CA0" w:rsidP="00A8647B">
            <w:pPr>
              <w:jc w:val="center"/>
              <w:rPr>
                <w:rFonts w:ascii="Calibri" w:hAnsi="Calibri"/>
                <w:sz w:val="20"/>
                <w:szCs w:val="22"/>
              </w:rPr>
            </w:pPr>
            <w:r w:rsidRPr="00084E60">
              <w:rPr>
                <w:rFonts w:ascii="Calibri" w:hAnsi="Calibri"/>
                <w:sz w:val="20"/>
                <w:szCs w:val="22"/>
              </w:rPr>
              <w:t>0</w:t>
            </w:r>
          </w:p>
        </w:tc>
      </w:tr>
    </w:tbl>
    <w:p w:rsidR="00866CA0" w:rsidRDefault="00866CA0" w:rsidP="00866CA0">
      <w:r>
        <w:t>(*) In this proposal the MDISthreshold corresponding with sizeIndex=6 is modified to value 0.</w:t>
      </w:r>
    </w:p>
    <w:p w:rsidR="00C90D34" w:rsidRDefault="00C90D34" w:rsidP="00C90D34">
      <w:pPr>
        <w:rPr>
          <w:lang w:eastAsia="ko-KR"/>
        </w:rPr>
      </w:pPr>
      <w:r>
        <w:rPr>
          <w:lang w:eastAsia="ko-KR"/>
        </w:rPr>
        <w:t xml:space="preserve">This test suggests usage of simplified 6-bit 4-tap filters, the selection between these filters are performed according to the MDIS condition for directional intra prediction modes that provide non-fractional displacements, i.e. to all the directional modes excluding the following: 2, HOR_IDX, DIA_IDX, VER_IDX, 66. </w:t>
      </w:r>
    </w:p>
    <w:p w:rsidR="00C90D34" w:rsidRDefault="00C90D34" w:rsidP="00C90D34">
      <w:pPr>
        <w:rPr>
          <w:lang w:eastAsia="ko-KR"/>
        </w:rPr>
      </w:pPr>
      <w:r>
        <w:rPr>
          <w:lang w:eastAsia="ko-KR"/>
        </w:rPr>
        <w:t>Depending on the intra prediction mode, the following reference samples processing is performed:</w:t>
      </w:r>
    </w:p>
    <w:p w:rsidR="00C90D34" w:rsidRDefault="00C90D34" w:rsidP="00C90D34">
      <w:pPr>
        <w:pStyle w:val="ListParagraph"/>
        <w:numPr>
          <w:ilvl w:val="0"/>
          <w:numId w:val="17"/>
        </w:numPr>
        <w:rPr>
          <w:lang w:val="en-GB" w:eastAsia="ko-KR"/>
        </w:rPr>
      </w:pPr>
      <w:r>
        <w:rPr>
          <w:lang w:val="en-GB" w:eastAsia="ko-KR"/>
        </w:rPr>
        <w:t xml:space="preserve">The </w:t>
      </w:r>
      <w:r w:rsidRPr="000145D4">
        <w:rPr>
          <w:lang w:val="en-GB" w:eastAsia="ko-KR"/>
        </w:rPr>
        <w:t xml:space="preserve">directional </w:t>
      </w:r>
      <w:r>
        <w:rPr>
          <w:lang w:val="en-GB" w:eastAsia="ko-KR"/>
        </w:rPr>
        <w:t>i</w:t>
      </w:r>
      <w:r w:rsidRPr="000145D4">
        <w:rPr>
          <w:lang w:val="en-GB" w:eastAsia="ko-KR"/>
        </w:rPr>
        <w:t>ntra-prediction mode is classified into one of the following groups:</w:t>
      </w:r>
    </w:p>
    <w:p w:rsidR="00C90D34" w:rsidRDefault="00C90D34" w:rsidP="00C90D34">
      <w:pPr>
        <w:pStyle w:val="ListParagraph"/>
        <w:numPr>
          <w:ilvl w:val="1"/>
          <w:numId w:val="17"/>
        </w:numPr>
        <w:rPr>
          <w:lang w:val="en-GB" w:eastAsia="ko-KR"/>
        </w:rPr>
      </w:pPr>
      <w:r w:rsidRPr="000145D4">
        <w:rPr>
          <w:lang w:val="en-GB" w:eastAsia="ko-KR"/>
        </w:rPr>
        <w:t>vertical or horizontal modes (HOR_IDX, VER_IDX),</w:t>
      </w:r>
    </w:p>
    <w:p w:rsidR="00C90D34" w:rsidRDefault="00C90D34" w:rsidP="00C90D3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C90D34" w:rsidRDefault="00C90D34" w:rsidP="00C90D34">
      <w:pPr>
        <w:pStyle w:val="ListParagraph"/>
        <w:numPr>
          <w:ilvl w:val="1"/>
          <w:numId w:val="17"/>
        </w:numPr>
        <w:rPr>
          <w:lang w:val="en-GB" w:eastAsia="ko-KR"/>
        </w:rPr>
      </w:pPr>
      <w:r w:rsidRPr="000145D4">
        <w:rPr>
          <w:lang w:val="en-GB" w:eastAsia="ko-KR"/>
        </w:rPr>
        <w:t>remaining directional modes;</w:t>
      </w:r>
    </w:p>
    <w:p w:rsidR="00C90D34" w:rsidRPr="000145D4" w:rsidRDefault="00C90D34" w:rsidP="00C90D3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C90D34" w:rsidRPr="001051F5" w:rsidRDefault="00C90D34" w:rsidP="00C90D34">
      <w:pPr>
        <w:pStyle w:val="ListParagraph"/>
        <w:numPr>
          <w:ilvl w:val="0"/>
          <w:numId w:val="17"/>
        </w:numPr>
        <w:rPr>
          <w:lang w:val="en-GB" w:eastAsia="ko-KR"/>
        </w:rPr>
      </w:pPr>
      <w:r w:rsidRPr="001051F5">
        <w:rPr>
          <w:lang w:val="en-GB" w:eastAsia="ko-KR"/>
        </w:rPr>
        <w:t>Otherwise, if a mode falls into group B, then a [1</w:t>
      </w:r>
      <w:r>
        <w:rPr>
          <w:lang w:val="en-GB" w:eastAsia="ko-KR"/>
        </w:rPr>
        <w:t>,</w:t>
      </w:r>
      <w:r w:rsidRPr="001051F5">
        <w:rPr>
          <w:lang w:val="en-GB" w:eastAsia="ko-KR"/>
        </w:rPr>
        <w:t xml:space="preserve"> 2</w:t>
      </w:r>
      <w:r>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C90D34" w:rsidRPr="001051F5" w:rsidRDefault="00C90D34" w:rsidP="00C90D34">
      <w:pPr>
        <w:pStyle w:val="ListParagraph"/>
        <w:numPr>
          <w:ilvl w:val="0"/>
          <w:numId w:val="17"/>
        </w:numPr>
        <w:rPr>
          <w:lang w:val="en-GB" w:eastAsia="ko-KR"/>
        </w:rPr>
      </w:pPr>
      <w:r>
        <w:rPr>
          <w:lang w:val="en-GB" w:eastAsia="ko-KR"/>
        </w:rPr>
        <w:t xml:space="preserve">Otherwise, </w:t>
      </w:r>
      <w:r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 xml:space="preserve">Filter coefficients used by this test are given in Table </w:t>
      </w:r>
      <w:r w:rsidR="00A8647B">
        <w:rPr>
          <w:lang w:eastAsia="ko-KR"/>
        </w:rPr>
        <w:t>2</w:t>
      </w:r>
      <w:r>
        <w:rPr>
          <w:lang w:eastAsia="ko-KR"/>
        </w:rPr>
        <w:t>.</w:t>
      </w:r>
      <w:r w:rsidR="00FB4A64">
        <w:rPr>
          <w:lang w:eastAsia="ko-KR"/>
        </w:rPr>
        <w:t xml:space="preserve"> Instead of “Cubic” filter used in BMS2.0.1 the test proposes to reuse 4-tap</w:t>
      </w:r>
      <w:r w:rsidR="00A8647B">
        <w:rPr>
          <w:lang w:eastAsia="ko-KR"/>
        </w:rPr>
        <w:t xml:space="preserve"> DCT-IF</w:t>
      </w:r>
      <w:r w:rsidR="00FB4A64">
        <w:rPr>
          <w:lang w:eastAsia="ko-KR"/>
        </w:rPr>
        <w:t xml:space="preserve"> filter that is used for subpixel motion compensation of chroma component (“MC chroma filter”)</w:t>
      </w:r>
      <w:r w:rsidR="00B01874">
        <w:rPr>
          <w:lang w:eastAsia="ko-KR"/>
        </w:rPr>
        <w:t>. Coefficients of “MC chroma filter” are not modified as compared to BMS2.0.1</w:t>
      </w:r>
      <w:r w:rsidR="005D7795">
        <w:rPr>
          <w:lang w:eastAsia="ko-KR"/>
        </w:rPr>
        <w:t xml:space="preserve">. </w:t>
      </w:r>
    </w:p>
    <w:p w:rsidR="00B764CC" w:rsidRDefault="00B764CC" w:rsidP="00B764CC">
      <w:pPr>
        <w:pStyle w:val="Heading2"/>
        <w:numPr>
          <w:ilvl w:val="0"/>
          <w:numId w:val="0"/>
        </w:numPr>
        <w:ind w:left="720"/>
        <w:rPr>
          <w:lang w:val="en-CA" w:eastAsia="ko-KR"/>
        </w:rPr>
      </w:pPr>
      <w:r w:rsidRPr="001A0EE9">
        <w:rPr>
          <w:i w:val="0"/>
          <w:lang w:val="en-CA" w:eastAsia="ko-KR"/>
        </w:rPr>
        <w:t xml:space="preserve">Table </w:t>
      </w:r>
      <w:r w:rsidR="00A8647B">
        <w:rPr>
          <w:i w:val="0"/>
          <w:lang w:val="en-CA" w:eastAsia="ko-KR"/>
        </w:rPr>
        <w:t>2</w:t>
      </w:r>
      <w:r w:rsidRPr="001A0EE9">
        <w:rPr>
          <w:i w:val="0"/>
          <w:lang w:val="en-CA" w:eastAsia="ko-KR"/>
        </w:rPr>
        <w:t>.</w:t>
      </w:r>
      <w:r>
        <w:rPr>
          <w:lang w:val="en-CA" w:eastAsia="ko-KR"/>
        </w:rPr>
        <w:t xml:space="preserve"> </w:t>
      </w:r>
      <w:r w:rsidR="00C24035">
        <w:rPr>
          <w:lang w:val="en-CA" w:eastAsia="ko-KR"/>
        </w:rPr>
        <w:t>6-bit coefficients of 4-tap filte</w:t>
      </w:r>
      <w:r w:rsidR="00333E4E">
        <w:rPr>
          <w:lang w:val="en-CA" w:eastAsia="ko-KR"/>
        </w:rPr>
        <w:t>rs used in</w:t>
      </w:r>
      <w:r w:rsidR="00C24035">
        <w:rPr>
          <w:lang w:val="en-CA" w:eastAsia="ko-KR"/>
        </w:rPr>
        <w:t xml:space="preserve"> test</w:t>
      </w:r>
      <w:r w:rsidR="00333E4E">
        <w:rPr>
          <w:lang w:val="en-CA" w:eastAsia="ko-KR"/>
        </w:rPr>
        <w:t xml:space="preserve"> CE3-3.1.4</w:t>
      </w:r>
    </w:p>
    <w:tbl>
      <w:tblPr>
        <w:tblStyle w:val="TableGrid"/>
        <w:tblW w:w="0" w:type="auto"/>
        <w:tblLook w:val="04A0" w:firstRow="1" w:lastRow="0" w:firstColumn="1" w:lastColumn="0" w:noHBand="0" w:noVBand="1"/>
      </w:tblPr>
      <w:tblGrid>
        <w:gridCol w:w="4675"/>
        <w:gridCol w:w="4675"/>
      </w:tblGrid>
      <w:tr w:rsidR="00716C98" w:rsidRPr="00716C98" w:rsidTr="00716C98">
        <w:tc>
          <w:tcPr>
            <w:tcW w:w="4675" w:type="dxa"/>
          </w:tcPr>
          <w:p w:rsidR="00716C98" w:rsidRPr="00716C98" w:rsidRDefault="00716C98" w:rsidP="00716C98">
            <w:pPr>
              <w:jc w:val="center"/>
              <w:rPr>
                <w:rFonts w:eastAsiaTheme="minorEastAsia"/>
                <w:b/>
                <w:lang w:val="en-CA" w:eastAsia="ko-KR"/>
              </w:rPr>
            </w:pPr>
            <w:r w:rsidRPr="00716C98">
              <w:rPr>
                <w:rFonts w:eastAsiaTheme="minorEastAsia" w:hint="eastAsia"/>
                <w:b/>
                <w:lang w:val="en-CA" w:eastAsia="ko-KR"/>
              </w:rPr>
              <w:t>DCT-IF chroma filter</w:t>
            </w:r>
          </w:p>
        </w:tc>
        <w:tc>
          <w:tcPr>
            <w:tcW w:w="4675" w:type="dxa"/>
          </w:tcPr>
          <w:p w:rsidR="00716C98" w:rsidRPr="00716C98" w:rsidRDefault="00716C98" w:rsidP="00716C98">
            <w:pPr>
              <w:jc w:val="center"/>
              <w:rPr>
                <w:rFonts w:eastAsiaTheme="minorEastAsia"/>
                <w:b/>
                <w:lang w:val="en-CA" w:eastAsia="ko-KR"/>
              </w:rPr>
            </w:pPr>
            <w:r w:rsidRPr="00716C98">
              <w:rPr>
                <w:rFonts w:eastAsiaTheme="minorEastAsia" w:hint="eastAsia"/>
                <w:b/>
                <w:lang w:val="en-CA" w:eastAsia="ko-KR"/>
              </w:rPr>
              <w:t>Gaussian filter 1</w:t>
            </w:r>
          </w:p>
        </w:tc>
      </w:tr>
      <w:tr w:rsidR="00716C98" w:rsidTr="00716C98">
        <w:tc>
          <w:tcPr>
            <w:tcW w:w="4675" w:type="dxa"/>
          </w:tcPr>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w:t>
            </w:r>
            <w:r w:rsidR="00333E4E">
              <w:rPr>
                <w:rFonts w:ascii="Consolas" w:hAnsi="Consolas" w:cs="Consolas"/>
                <w:color w:val="000000"/>
                <w:sz w:val="19"/>
                <w:szCs w:val="19"/>
              </w:rPr>
              <w:t>1</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w:t>
            </w:r>
            <w:r w:rsidR="00333E4E">
              <w:rPr>
                <w:rFonts w:ascii="Consolas" w:hAnsi="Consolas" w:cs="Consolas"/>
                <w:color w:val="000000"/>
                <w:sz w:val="19"/>
                <w:szCs w:val="19"/>
              </w:rPr>
              <w:t xml:space="preserve"> //22</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w:t>
            </w:r>
            <w:r w:rsidR="00333E4E">
              <w:rPr>
                <w:rFonts w:ascii="Consolas" w:hAnsi="Consolas" w:cs="Consolas"/>
                <w:color w:val="000000"/>
                <w:sz w:val="19"/>
                <w:szCs w:val="19"/>
              </w:rPr>
              <w:t xml:space="preserve"> //23</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-2, 16, 54, -4 },</w:t>
            </w:r>
            <w:r w:rsidR="00333E4E">
              <w:rPr>
                <w:rFonts w:ascii="Consolas" w:hAnsi="Consolas" w:cs="Consolas"/>
                <w:color w:val="000000"/>
                <w:sz w:val="19"/>
                <w:szCs w:val="19"/>
              </w:rPr>
              <w:t xml:space="preserve"> //24</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w:t>
            </w:r>
            <w:r w:rsidR="00333E4E">
              <w:rPr>
                <w:rFonts w:ascii="Consolas" w:hAnsi="Consolas" w:cs="Consolas"/>
                <w:color w:val="000000"/>
                <w:sz w:val="19"/>
                <w:szCs w:val="19"/>
              </w:rPr>
              <w:t xml:space="preserve"> //25</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w:t>
            </w:r>
            <w:r w:rsidR="00333E4E">
              <w:rPr>
                <w:rFonts w:ascii="Consolas" w:hAnsi="Consolas" w:cs="Consolas"/>
                <w:color w:val="000000"/>
                <w:sz w:val="19"/>
                <w:szCs w:val="19"/>
              </w:rPr>
              <w:t xml:space="preserve"> //26</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w:t>
            </w:r>
            <w:r w:rsidR="00333E4E">
              <w:rPr>
                <w:rFonts w:ascii="Consolas" w:hAnsi="Consolas" w:cs="Consolas"/>
                <w:color w:val="000000"/>
                <w:sz w:val="19"/>
                <w:szCs w:val="19"/>
              </w:rPr>
              <w:t xml:space="preserve"> //27</w:t>
            </w:r>
          </w:p>
          <w:p w:rsidR="00716C98" w:rsidRDefault="00716C98" w:rsidP="00716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w:t>
            </w:r>
            <w:r w:rsidR="00333E4E">
              <w:rPr>
                <w:rFonts w:ascii="Consolas" w:hAnsi="Consolas" w:cs="Consolas"/>
                <w:color w:val="000000"/>
                <w:sz w:val="19"/>
                <w:szCs w:val="19"/>
              </w:rPr>
              <w:t xml:space="preserve"> //28</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w:t>
            </w:r>
            <w:r w:rsidR="00333E4E">
              <w:rPr>
                <w:rFonts w:ascii="Consolas" w:hAnsi="Consolas" w:cs="Consolas"/>
                <w:color w:val="000000"/>
                <w:sz w:val="19"/>
                <w:szCs w:val="19"/>
              </w:rPr>
              <w:t xml:space="preserve"> //29</w:t>
            </w:r>
          </w:p>
          <w:p w:rsidR="00333E4E" w:rsidRDefault="00716C98"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333E4E">
              <w:rPr>
                <w:rFonts w:ascii="Consolas" w:hAnsi="Consolas" w:cs="Consolas"/>
                <w:color w:val="000000"/>
                <w:sz w:val="19"/>
                <w:szCs w:val="19"/>
              </w:rPr>
              <w:t>{  0,  4, 62, -2 }, //30</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0,  2, 63, -1 }  //31</w:t>
            </w:r>
          </w:p>
        </w:tc>
        <w:tc>
          <w:tcPr>
            <w:tcW w:w="4675" w:type="dxa"/>
          </w:tcPr>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16, 32, 16, 0 }, </w:t>
            </w:r>
            <w:r>
              <w:rPr>
                <w:rFonts w:ascii="Consolas" w:hAnsi="Consolas" w:cs="Consolas"/>
                <w:color w:val="008000"/>
                <w:sz w:val="19"/>
                <w:szCs w:val="19"/>
              </w:rPr>
              <w:t>//int-pel</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15, 29, 17,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29, 18, 3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14, 28, 18,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13, 28, 19,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28, 20, 4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12, 27, 20,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11, 27, 21, 5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10, 26, 22,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9, 26, 23,  6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8, 25, 24,  7 },</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25, 25,  7 }, </w:t>
            </w:r>
            <w:r>
              <w:rPr>
                <w:rFonts w:ascii="Consolas" w:hAnsi="Consolas" w:cs="Consolas"/>
                <w:color w:val="008000"/>
                <w:sz w:val="19"/>
                <w:szCs w:val="19"/>
              </w:rPr>
              <w:t>// half-pel</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7 , 24, 25,  8},</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23, 26,  9},</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 22, 26, 10},</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 5 , 21, 27, 11},</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 20, 27,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20, 28, 12},</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19, 28, 13},</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 18, 28,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333E4E"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 18, 29, 14},</w:t>
            </w:r>
          </w:p>
          <w:p w:rsidR="00716C98" w:rsidRDefault="00333E4E" w:rsidP="00333E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3 , 17, 29, 15}</w:t>
            </w:r>
          </w:p>
        </w:tc>
      </w:tr>
    </w:tbl>
    <w:p w:rsidR="00716C98" w:rsidRPr="00716C98" w:rsidRDefault="00716C98" w:rsidP="00716C98">
      <w:pPr>
        <w:rPr>
          <w:lang w:val="en-CA" w:eastAsia="ko-KR"/>
        </w:rPr>
      </w:pPr>
    </w:p>
    <w:p w:rsidR="00C23601" w:rsidRDefault="00C23601" w:rsidP="00C23601">
      <w:pPr>
        <w:pStyle w:val="Heading2"/>
        <w:numPr>
          <w:ilvl w:val="0"/>
          <w:numId w:val="0"/>
        </w:numPr>
        <w:ind w:left="720"/>
        <w:rPr>
          <w:lang w:val="en-CA" w:eastAsia="ko-KR"/>
        </w:rPr>
      </w:pPr>
      <w:r w:rsidRPr="001A0EE9">
        <w:rPr>
          <w:i w:val="0"/>
          <w:lang w:val="en-CA" w:eastAsia="ko-KR"/>
        </w:rPr>
        <w:t xml:space="preserve">Table </w:t>
      </w:r>
      <w:r>
        <w:rPr>
          <w:i w:val="0"/>
          <w:lang w:val="en-CA" w:eastAsia="ko-KR"/>
        </w:rPr>
        <w:t>3</w:t>
      </w:r>
      <w:r w:rsidRPr="001A0EE9">
        <w:rPr>
          <w:i w:val="0"/>
          <w:lang w:val="en-CA" w:eastAsia="ko-KR"/>
        </w:rPr>
        <w:t>.</w:t>
      </w:r>
      <w:r>
        <w:rPr>
          <w:lang w:val="en-CA" w:eastAsia="ko-KR"/>
        </w:rPr>
        <w:t xml:space="preserve"> 6-bit coefficients of 4-tap filters used in test</w:t>
      </w:r>
      <w:r w:rsidR="001E74DF">
        <w:rPr>
          <w:lang w:val="en-CA" w:eastAsia="ko-KR"/>
        </w:rPr>
        <w:t xml:space="preserve"> CE3-3.1.4 and CE3-3.1.2</w:t>
      </w:r>
    </w:p>
    <w:tbl>
      <w:tblPr>
        <w:tblStyle w:val="TableGrid"/>
        <w:tblW w:w="0" w:type="auto"/>
        <w:tblLook w:val="04A0" w:firstRow="1" w:lastRow="0" w:firstColumn="1" w:lastColumn="0" w:noHBand="0" w:noVBand="1"/>
      </w:tblPr>
      <w:tblGrid>
        <w:gridCol w:w="4675"/>
        <w:gridCol w:w="4675"/>
      </w:tblGrid>
      <w:tr w:rsidR="00333E4E" w:rsidRPr="00716C98" w:rsidTr="005548A3">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DCT-IF chroma filter</w:t>
            </w:r>
            <w:r>
              <w:rPr>
                <w:rFonts w:eastAsiaTheme="minorEastAsia"/>
                <w:b/>
                <w:lang w:val="en-CA" w:eastAsia="ko-KR"/>
              </w:rPr>
              <w:t xml:space="preserve"> (CE3-3.1.4)</w:t>
            </w:r>
          </w:p>
        </w:tc>
        <w:tc>
          <w:tcPr>
            <w:tcW w:w="4675" w:type="dxa"/>
          </w:tcPr>
          <w:p w:rsidR="00333E4E" w:rsidRPr="00716C98" w:rsidRDefault="00333E4E" w:rsidP="005548A3">
            <w:pPr>
              <w:jc w:val="center"/>
              <w:rPr>
                <w:rFonts w:eastAsiaTheme="minorEastAsia"/>
                <w:b/>
                <w:lang w:val="en-CA" w:eastAsia="ko-KR"/>
              </w:rPr>
            </w:pPr>
            <w:r w:rsidRPr="00716C98">
              <w:rPr>
                <w:rFonts w:eastAsiaTheme="minorEastAsia" w:hint="eastAsia"/>
                <w:b/>
                <w:lang w:val="en-CA" w:eastAsia="ko-KR"/>
              </w:rPr>
              <w:t xml:space="preserve">Gaussian filter </w:t>
            </w:r>
            <w:r w:rsidR="00C90D34">
              <w:rPr>
                <w:rFonts w:eastAsiaTheme="minorEastAsia"/>
                <w:b/>
                <w:lang w:val="en-CA" w:eastAsia="ko-KR"/>
              </w:rPr>
              <w:t xml:space="preserve">2 </w:t>
            </w:r>
            <w:r>
              <w:rPr>
                <w:rFonts w:eastAsiaTheme="minorEastAsia" w:hint="eastAsia"/>
                <w:b/>
                <w:lang w:val="en-CA" w:eastAsia="ko-KR"/>
              </w:rPr>
              <w:t>(</w:t>
            </w:r>
            <w:r>
              <w:rPr>
                <w:rFonts w:eastAsiaTheme="minorEastAsia"/>
                <w:b/>
                <w:lang w:val="en-CA" w:eastAsia="ko-KR"/>
              </w:rPr>
              <w:t>CE3-3.1.2</w:t>
            </w:r>
            <w:r>
              <w:rPr>
                <w:rFonts w:eastAsiaTheme="minorEastAsia" w:hint="eastAsia"/>
                <w:b/>
                <w:lang w:val="en-CA" w:eastAsia="ko-KR"/>
              </w:rPr>
              <w:t>)</w:t>
            </w:r>
          </w:p>
        </w:tc>
      </w:tr>
      <w:tr w:rsidR="00333E4E" w:rsidTr="005548A3">
        <w:tc>
          <w:tcPr>
            <w:tcW w:w="4675" w:type="dxa"/>
          </w:tcPr>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64,  0,  0 }, //0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63,  2,  0 }, //1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62,  4,  0 }, //2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60,  7, -1 }, //3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58, 10, -2 }, //4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57, 12, -2 }, //5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56, 14, -2 }, //6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55, 15, -2 }, //7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54, 16, -2 }, //8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53, 18, -2 }, //9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52, 20, -2 }, //10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49, 24, -3 }, //11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-6, 46, 28, -4 }, //12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-5, 44, 29, -4 }, //13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42, 30, -4 }, //14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39, 33, -4 }, //15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36, 36, -4 }, //16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33, 39, -4 }, //17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30, 42, -4 }, //18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29, 44, -5 }, //19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-4, 28, 46, -6 }, //20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-3, 24, 49, -6 }, //21</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20, 52, -6 }, //22</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18, 53, -5 }, //23</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16, 54, -4 }, //24</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15, 55, -4 }, //25</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14, 56, -4 }, //26</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12, 57, -3 }, //27</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-2, 10, 58, -2 }, //28</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7, 60, -2 }, //29</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4, 62, -2 }, //30</w:t>
            </w:r>
          </w:p>
          <w:p w:rsidR="00333E4E" w:rsidRDefault="00333E4E"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Pr>
                <w:rFonts w:ascii="Consolas" w:hAnsi="Consolas" w:cs="Consolas"/>
                <w:color w:val="000000"/>
                <w:sz w:val="19"/>
                <w:szCs w:val="19"/>
              </w:rPr>
              <w:t xml:space="preserve">  {  0,  2, 63, -1 }  //31</w:t>
            </w:r>
          </w:p>
        </w:tc>
        <w:tc>
          <w:tcPr>
            <w:tcW w:w="4675" w:type="dxa"/>
          </w:tcPr>
          <w:p w:rsidR="00197FEB" w:rsidRDefault="00197FEB" w:rsidP="00197FEB">
            <w:pPr>
              <w:spacing w:before="0"/>
              <w:ind w:firstLineChars="100" w:firstLine="190"/>
              <w:rPr>
                <w:rFonts w:ascii="Consolas" w:hAnsi="Consolas" w:cs="Consolas"/>
                <w:color w:val="000000"/>
                <w:sz w:val="19"/>
                <w:szCs w:val="19"/>
              </w:rPr>
            </w:pPr>
            <w:r>
              <w:rPr>
                <w:rFonts w:ascii="Consolas" w:hAnsi="Consolas" w:cs="Consolas"/>
                <w:color w:val="000000"/>
                <w:sz w:val="19"/>
                <w:szCs w:val="19"/>
              </w:rPr>
              <w:t>{ 16, 32, 16, 0 },</w:t>
            </w:r>
          </w:p>
          <w:p w:rsidR="00197FEB" w:rsidRDefault="00197FEB" w:rsidP="00197FEB">
            <w:pPr>
              <w:spacing w:before="0"/>
              <w:ind w:firstLineChars="50" w:firstLine="95"/>
              <w:rPr>
                <w:rFonts w:ascii="Consolas" w:hAnsi="Consolas" w:cs="Consolas"/>
                <w:color w:val="000000"/>
                <w:sz w:val="19"/>
                <w:szCs w:val="19"/>
              </w:rPr>
            </w:pPr>
            <w:r>
              <w:rPr>
                <w:rFonts w:ascii="Consolas" w:hAnsi="Consolas" w:cs="Consolas"/>
                <w:color w:val="000000"/>
                <w:sz w:val="19"/>
                <w:szCs w:val="19"/>
              </w:rPr>
              <w:t xml:space="preserve">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15, 29, 17,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14, 29, 18, 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29, 18,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13, 28, 19,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12, 28, 20, 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28, 20,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11, 27, 21,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10, 27, 22, 5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27, 22,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9, 26, 23, 6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25, 24, 7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8, 24, 24,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7, 24, 25, 8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23, 26,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6, 22, 27, 9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22, 27, 10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21, 27,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5, 20, 28, 11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20, 28, 12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19, 28,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4, 18, 29, 13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18, 29, 14 },</w:t>
            </w:r>
          </w:p>
          <w:p w:rsidR="00197FEB" w:rsidRDefault="00197FEB" w:rsidP="00197FEB">
            <w:pPr>
              <w:spacing w:before="0"/>
              <w:rPr>
                <w:rFonts w:ascii="Consolas" w:hAnsi="Consolas" w:cs="Consolas"/>
                <w:color w:val="000000"/>
                <w:sz w:val="19"/>
                <w:szCs w:val="19"/>
              </w:rPr>
            </w:pPr>
            <w:r>
              <w:rPr>
                <w:rFonts w:ascii="Consolas" w:hAnsi="Consolas" w:cs="Consolas"/>
                <w:color w:val="000000"/>
                <w:sz w:val="19"/>
                <w:szCs w:val="19"/>
              </w:rPr>
              <w:t>  { 3, 17, 29, 15 },</w:t>
            </w:r>
          </w:p>
          <w:p w:rsidR="00333E4E" w:rsidRDefault="00197FEB" w:rsidP="00197FEB">
            <w:pPr>
              <w:spacing w:before="0"/>
              <w:rPr>
                <w:lang w:val="en-CA" w:eastAsia="ko-KR"/>
              </w:rPr>
            </w:pPr>
            <w:r>
              <w:rPr>
                <w:rFonts w:ascii="Consolas" w:hAnsi="Consolas" w:cs="Consolas"/>
                <w:color w:val="000000"/>
                <w:sz w:val="19"/>
                <w:szCs w:val="19"/>
              </w:rPr>
              <w:t>  { 3, 17, 29, 15 }</w:t>
            </w:r>
          </w:p>
        </w:tc>
      </w:tr>
    </w:tbl>
    <w:p w:rsidR="00A8647B" w:rsidRPr="00AF3B49" w:rsidRDefault="00A8647B" w:rsidP="00073776">
      <w:pPr>
        <w:rPr>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vtm configuration file</w:t>
      </w:r>
      <w:r w:rsidR="00910B7F">
        <w:rPr>
          <w:lang w:val="en-CA" w:eastAsia="ko-KR"/>
        </w:rPr>
        <w:t xml:space="preserve">. </w:t>
      </w:r>
      <w:bookmarkStart w:id="1" w:name="OLE_LINK1"/>
      <w:bookmarkStart w:id="2" w:name="OLE_LINK2"/>
      <w:r w:rsidR="008377D2">
        <w:rPr>
          <w:lang w:val="en-CA" w:eastAsia="ko-KR"/>
        </w:rPr>
        <w:t>T</w:t>
      </w:r>
      <w:r w:rsidR="00910B7F">
        <w:rPr>
          <w:lang w:val="en-CA" w:eastAsia="ko-KR"/>
        </w:rPr>
        <w:t xml:space="preserve">able </w:t>
      </w:r>
      <w:r w:rsidR="00C23601">
        <w:rPr>
          <w:lang w:val="en-CA" w:eastAsia="ko-KR"/>
        </w:rPr>
        <w:t>4</w:t>
      </w:r>
      <w:r w:rsidR="008377D2">
        <w:rPr>
          <w:lang w:val="en-CA" w:eastAsia="ko-KR"/>
        </w:rPr>
        <w:t xml:space="preserve">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C23601">
        <w:rPr>
          <w:lang w:val="en-CA" w:eastAsia="ko-KR"/>
        </w:rPr>
        <w:t xml:space="preserve"> for the interpolation filters shown in Table 2 and the original MDIS conditions</w:t>
      </w:r>
      <w:r w:rsidR="00724FCE">
        <w:rPr>
          <w:lang w:val="en-CA" w:eastAsia="ko-KR"/>
        </w:rPr>
        <w:t>.</w:t>
      </w:r>
    </w:p>
    <w:bookmarkEnd w:id="1"/>
    <w:bookmarkEnd w:id="2"/>
    <w:p w:rsidR="00094E4E" w:rsidRDefault="001A0EE9" w:rsidP="001A0EE9">
      <w:pPr>
        <w:pStyle w:val="Heading2"/>
        <w:numPr>
          <w:ilvl w:val="0"/>
          <w:numId w:val="0"/>
        </w:numPr>
        <w:ind w:left="720"/>
        <w:rPr>
          <w:lang w:val="en-CA" w:eastAsia="ko-KR"/>
        </w:rPr>
      </w:pPr>
      <w:r w:rsidRPr="001A0EE9">
        <w:rPr>
          <w:i w:val="0"/>
          <w:lang w:val="en-CA" w:eastAsia="ko-KR"/>
        </w:rPr>
        <w:lastRenderedPageBreak/>
        <w:t xml:space="preserve">Table </w:t>
      </w:r>
      <w:r w:rsidR="00C23601">
        <w:rPr>
          <w:i w:val="0"/>
          <w:lang w:val="en-CA" w:eastAsia="ko-KR"/>
        </w:rPr>
        <w:t>4</w:t>
      </w:r>
      <w:r w:rsidRPr="001A0EE9">
        <w:rPr>
          <w:i w:val="0"/>
          <w:lang w:val="en-CA" w:eastAsia="ko-KR"/>
        </w:rPr>
        <w:t>.</w:t>
      </w:r>
      <w:r>
        <w:rPr>
          <w:lang w:val="en-CA" w:eastAsia="ko-KR"/>
        </w:rPr>
        <w:t xml:space="preserve"> RD performance of </w:t>
      </w:r>
      <w:r w:rsidR="00A8647B">
        <w:rPr>
          <w:lang w:val="en-CA" w:eastAsia="ko-KR"/>
        </w:rPr>
        <w:t>32-phase interpolation</w:t>
      </w:r>
      <w:r w:rsidR="00C23601">
        <w:rPr>
          <w:lang w:val="en-CA" w:eastAsia="ko-KR"/>
        </w:rPr>
        <w:t xml:space="preserve"> (Table 2)</w:t>
      </w:r>
      <w:r w:rsidR="00A8647B">
        <w:rPr>
          <w:lang w:val="en-CA" w:eastAsia="ko-KR"/>
        </w:rPr>
        <w:t xml:space="preserve"> with </w:t>
      </w:r>
      <w:r w:rsidR="00C23601">
        <w:rPr>
          <w:lang w:val="en-CA" w:eastAsia="ko-KR"/>
        </w:rPr>
        <w:t>the original</w:t>
      </w:r>
      <w:r w:rsidR="00A8647B">
        <w:rPr>
          <w:lang w:val="en-CA" w:eastAsia="ko-KR"/>
        </w:rPr>
        <w:t xml:space="preserve"> MDIS conditions</w:t>
      </w:r>
      <w:r w:rsidR="00181C05">
        <w:rPr>
          <w:lang w:val="en-CA" w:eastAsia="ko-KR"/>
        </w:rPr>
        <w:t xml:space="preserve"> on top of </w:t>
      </w:r>
      <w:r w:rsidR="007745DC">
        <w:rPr>
          <w:lang w:val="en-CA" w:eastAsia="ko-KR"/>
        </w:rPr>
        <w:t>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All Intra Main10 </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 BMS-2.0.1 (tag) with vtm config</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DecT</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-0.83%</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Random Access Main 10</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 BMS-2.0.1 (tag) with vtm config</w:t>
            </w:r>
          </w:p>
        </w:tc>
      </w:tr>
      <w:tr w:rsidR="00573787" w:rsidRPr="00B46386" w:rsidTr="005548A3">
        <w:trPr>
          <w:trHeight w:val="255"/>
          <w:jc w:val="center"/>
        </w:trPr>
        <w:tc>
          <w:tcPr>
            <w:tcW w:w="1640"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DecT</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104%</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573787" w:rsidRPr="00B46386" w:rsidTr="005548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573787" w:rsidRPr="00B46386" w:rsidTr="005548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573787" w:rsidRPr="00B46386" w:rsidRDefault="00573787" w:rsidP="00554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r>
    </w:tbl>
    <w:p w:rsidR="0007337B" w:rsidRDefault="00DC1220" w:rsidP="0007337B">
      <w:pPr>
        <w:rPr>
          <w:lang w:val="en-CA" w:eastAsia="ko-KR"/>
        </w:rPr>
      </w:pPr>
      <w:r>
        <w:rPr>
          <w:lang w:val="en-CA" w:eastAsia="ko-KR"/>
        </w:rPr>
        <w:t xml:space="preserve">Testing </w:t>
      </w:r>
      <w:r w:rsidR="00C23601">
        <w:rPr>
          <w:lang w:val="en-CA" w:eastAsia="ko-KR"/>
        </w:rPr>
        <w:t xml:space="preserve">the interpolation filters presented in Table 3 </w:t>
      </w:r>
      <w:r>
        <w:rPr>
          <w:lang w:val="en-CA" w:eastAsia="ko-KR"/>
        </w:rPr>
        <w:t>with</w:t>
      </w:r>
      <w:r w:rsidR="00C23601">
        <w:rPr>
          <w:lang w:val="en-CA" w:eastAsia="ko-KR"/>
        </w:rPr>
        <w:t xml:space="preserve"> the original </w:t>
      </w:r>
      <w:r w:rsidR="0074615B">
        <w:rPr>
          <w:lang w:val="en-CA" w:eastAsia="ko-KR"/>
        </w:rPr>
        <w:t>MDIS conditions gives the following result</w:t>
      </w:r>
      <w:r w:rsidR="002959D6">
        <w:rPr>
          <w:lang w:val="en-CA" w:eastAsia="ko-KR"/>
        </w:rPr>
        <w:t>s</w:t>
      </w:r>
      <w:r w:rsidR="0074615B">
        <w:rPr>
          <w:lang w:val="en-CA" w:eastAsia="ko-KR"/>
        </w:rPr>
        <w:t xml:space="preserve"> (Table </w:t>
      </w:r>
      <w:r w:rsidR="00C23601">
        <w:rPr>
          <w:lang w:val="en-CA" w:eastAsia="ko-KR"/>
        </w:rPr>
        <w:t>5</w:t>
      </w:r>
      <w:r w:rsidR="0074615B">
        <w:rPr>
          <w:lang w:val="en-CA" w:eastAsia="ko-KR"/>
        </w:rPr>
        <w:t>).</w:t>
      </w:r>
    </w:p>
    <w:p w:rsidR="00C23601" w:rsidRDefault="00C23601" w:rsidP="0007337B">
      <w:pPr>
        <w:rPr>
          <w:lang w:val="en-CA" w:eastAsia="ko-KR"/>
        </w:rPr>
      </w:pPr>
    </w:p>
    <w:p w:rsidR="00B07EE5" w:rsidRDefault="00B07EE5" w:rsidP="00B07EE5">
      <w:pPr>
        <w:pStyle w:val="Heading2"/>
        <w:numPr>
          <w:ilvl w:val="0"/>
          <w:numId w:val="0"/>
        </w:numPr>
        <w:ind w:left="720"/>
        <w:rPr>
          <w:lang w:val="en-CA" w:eastAsia="ko-KR"/>
        </w:rPr>
      </w:pPr>
      <w:r>
        <w:rPr>
          <w:i w:val="0"/>
          <w:lang w:val="en-CA" w:eastAsia="ko-KR"/>
        </w:rPr>
        <w:t xml:space="preserve">Table </w:t>
      </w:r>
      <w:r w:rsidR="00C23601">
        <w:rPr>
          <w:i w:val="0"/>
          <w:lang w:val="en-CA" w:eastAsia="ko-KR"/>
        </w:rPr>
        <w:t>5</w:t>
      </w:r>
      <w:r w:rsidRPr="001A0EE9">
        <w:rPr>
          <w:i w:val="0"/>
          <w:lang w:val="en-CA" w:eastAsia="ko-KR"/>
        </w:rPr>
        <w:t>.</w:t>
      </w:r>
      <w:r>
        <w:rPr>
          <w:lang w:val="en-CA" w:eastAsia="ko-KR"/>
        </w:rPr>
        <w:t xml:space="preserve"> RD performance of </w:t>
      </w:r>
      <w:r w:rsidR="000C3408">
        <w:rPr>
          <w:lang w:val="en-CA" w:eastAsia="ko-KR"/>
        </w:rPr>
        <w:t>32</w:t>
      </w:r>
      <w:r w:rsidR="00A8647B">
        <w:rPr>
          <w:lang w:val="en-CA" w:eastAsia="ko-KR"/>
        </w:rPr>
        <w:t>-phase interpolation</w:t>
      </w:r>
      <w:r w:rsidR="00C23601">
        <w:rPr>
          <w:lang w:val="en-CA" w:eastAsia="ko-KR"/>
        </w:rPr>
        <w:t xml:space="preserve"> (Table 3)</w:t>
      </w:r>
      <w:r w:rsidR="00A8647B">
        <w:rPr>
          <w:lang w:val="en-CA" w:eastAsia="ko-KR"/>
        </w:rPr>
        <w:t xml:space="preserve"> with the unmodified MDIS conditions on top of CE3 anchor</w:t>
      </w:r>
    </w:p>
    <w:tbl>
      <w:tblPr>
        <w:tblW w:w="6940" w:type="dxa"/>
        <w:tblLook w:val="04A0" w:firstRow="1" w:lastRow="0" w:firstColumn="1" w:lastColumn="0" w:noHBand="0" w:noVBand="1"/>
      </w:tblPr>
      <w:tblGrid>
        <w:gridCol w:w="1640"/>
        <w:gridCol w:w="1060"/>
        <w:gridCol w:w="1060"/>
        <w:gridCol w:w="1060"/>
        <w:gridCol w:w="1060"/>
        <w:gridCol w:w="1060"/>
      </w:tblGrid>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All Intra Main10 </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-0.88%</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103%</w:t>
            </w:r>
          </w:p>
        </w:tc>
      </w:tr>
      <w:tr w:rsidR="000C3408" w:rsidRPr="000C3408" w:rsidTr="000C34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r w:rsidR="000C3408" w:rsidRPr="000C3408" w:rsidTr="000C34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-0.40%</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-0.46%</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102%</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Random Access Main 10</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t>Over VTM-2.0.1</w:t>
            </w:r>
          </w:p>
        </w:tc>
      </w:tr>
      <w:tr w:rsidR="000C3408" w:rsidRPr="000C3408" w:rsidTr="000C3408">
        <w:trPr>
          <w:trHeight w:val="255"/>
        </w:trPr>
        <w:tc>
          <w:tcPr>
            <w:tcW w:w="164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DecT</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r>
      <w:tr w:rsidR="000C3408" w:rsidRPr="000C3408" w:rsidTr="000C34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C3408">
              <w:rPr>
                <w:rFonts w:ascii="Arial" w:eastAsia="SimSu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#VALUE!</w:t>
            </w:r>
          </w:p>
        </w:tc>
      </w:tr>
      <w:tr w:rsidR="000C3408" w:rsidRPr="000C3408" w:rsidTr="000C34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-0.18%</w:t>
            </w:r>
          </w:p>
        </w:tc>
        <w:tc>
          <w:tcPr>
            <w:tcW w:w="1060" w:type="dxa"/>
            <w:tcBorders>
              <w:top w:val="single" w:sz="8" w:space="0" w:color="auto"/>
              <w:left w:val="nil"/>
              <w:bottom w:val="nil"/>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98%</w:t>
            </w:r>
          </w:p>
        </w:tc>
      </w:tr>
      <w:tr w:rsidR="000C3408" w:rsidRPr="000C3408" w:rsidTr="000C340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rsidR="000C3408" w:rsidRPr="000C3408" w:rsidRDefault="000C3408" w:rsidP="000C3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C3408">
              <w:rPr>
                <w:rFonts w:ascii="Arial" w:eastAsia="SimSun" w:hAnsi="Arial" w:cs="Arial"/>
                <w:color w:val="000000"/>
                <w:sz w:val="18"/>
                <w:szCs w:val="18"/>
                <w:lang w:eastAsia="zh-CN"/>
              </w:rPr>
              <w:t>101%</w:t>
            </w:r>
          </w:p>
        </w:tc>
      </w:tr>
    </w:tbl>
    <w:p w:rsidR="000C3408" w:rsidRPr="000C3408" w:rsidRDefault="000C3408" w:rsidP="000C3408">
      <w:pPr>
        <w:rPr>
          <w:lang w:val="en-CA" w:eastAsia="ko-KR"/>
        </w:rPr>
      </w:pPr>
    </w:p>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proposed to adopt</w:t>
      </w:r>
      <w:r w:rsidR="00300049">
        <w:rPr>
          <w:lang w:val="en-CA"/>
        </w:rPr>
        <w:t xml:space="preserve"> </w:t>
      </w:r>
      <w:r w:rsidR="00866CA0">
        <w:rPr>
          <w:lang w:val="en-CA"/>
        </w:rPr>
        <w:t xml:space="preserve">the proposed filter </w:t>
      </w:r>
      <w:r w:rsidR="009531E6">
        <w:rPr>
          <w:lang w:val="en-CA"/>
        </w:rPr>
        <w:t xml:space="preserve">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t>References</w:t>
      </w:r>
    </w:p>
    <w:p w:rsidR="00582BE4" w:rsidRDefault="00582BE4" w:rsidP="00582BE4">
      <w:pPr>
        <w:numPr>
          <w:ilvl w:val="0"/>
          <w:numId w:val="18"/>
        </w:numPr>
        <w:textAlignment w:val="auto"/>
        <w:rPr>
          <w:lang w:val="en-CA"/>
        </w:rPr>
      </w:pPr>
      <w:bookmarkStart w:id="3" w:name="_Ref518328490"/>
      <w:r w:rsidRPr="003F7845">
        <w:t>G. Van der Auwera, J. Heo,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A8647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 xml:space="preserve">Huawei Technologies Co., Ltd </w:t>
      </w:r>
      <w:r w:rsidR="00866CA0">
        <w:rPr>
          <w:b/>
          <w:szCs w:val="22"/>
        </w:rPr>
        <w:t xml:space="preserve">and </w:t>
      </w:r>
      <w:r w:rsidR="00866CA0">
        <w:rPr>
          <w:b/>
          <w:szCs w:val="22"/>
          <w:lang w:val="en-CA"/>
        </w:rPr>
        <w:t>Qualcomm Inc.</w:t>
      </w:r>
      <w:r w:rsidR="00866CA0" w:rsidRPr="005B217D">
        <w:rPr>
          <w:b/>
          <w:szCs w:val="22"/>
          <w:lang w:val="en-CA"/>
        </w:rPr>
        <w:t xml:space="preserve"> </w:t>
      </w:r>
      <w:r w:rsidRPr="00E83543">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8DA" w:rsidRDefault="009A08DA">
      <w:r>
        <w:separator/>
      </w:r>
    </w:p>
  </w:endnote>
  <w:endnote w:type="continuationSeparator" w:id="0">
    <w:p w:rsidR="009A08DA" w:rsidRDefault="009A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47B" w:rsidRPr="00C00DDE" w:rsidRDefault="00A864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634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634E">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8DA" w:rsidRDefault="009A08DA">
      <w:r>
        <w:separator/>
      </w:r>
    </w:p>
  </w:footnote>
  <w:footnote w:type="continuationSeparator" w:id="0">
    <w:p w:rsidR="009A08DA" w:rsidRDefault="009A0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3605"/>
    <w:rsid w:val="00094E4E"/>
    <w:rsid w:val="000A0CCF"/>
    <w:rsid w:val="000A64A7"/>
    <w:rsid w:val="000B0C0F"/>
    <w:rsid w:val="000B1C6B"/>
    <w:rsid w:val="000B3C07"/>
    <w:rsid w:val="000B4FF9"/>
    <w:rsid w:val="000C09AC"/>
    <w:rsid w:val="000C3408"/>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97FEB"/>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E74DF"/>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F164D"/>
    <w:rsid w:val="002F4B92"/>
    <w:rsid w:val="00300049"/>
    <w:rsid w:val="003021BC"/>
    <w:rsid w:val="00305558"/>
    <w:rsid w:val="00306206"/>
    <w:rsid w:val="0030708A"/>
    <w:rsid w:val="00317D85"/>
    <w:rsid w:val="00327C56"/>
    <w:rsid w:val="00327C60"/>
    <w:rsid w:val="003315A1"/>
    <w:rsid w:val="00333E4E"/>
    <w:rsid w:val="003373EC"/>
    <w:rsid w:val="00342FF4"/>
    <w:rsid w:val="003440F0"/>
    <w:rsid w:val="00346148"/>
    <w:rsid w:val="00350050"/>
    <w:rsid w:val="00357318"/>
    <w:rsid w:val="003641FC"/>
    <w:rsid w:val="003669EA"/>
    <w:rsid w:val="003706CC"/>
    <w:rsid w:val="00377710"/>
    <w:rsid w:val="003832AD"/>
    <w:rsid w:val="00383865"/>
    <w:rsid w:val="0039540F"/>
    <w:rsid w:val="00396BC5"/>
    <w:rsid w:val="003A2D8E"/>
    <w:rsid w:val="003A368F"/>
    <w:rsid w:val="003A7CE6"/>
    <w:rsid w:val="003B3488"/>
    <w:rsid w:val="003B3D60"/>
    <w:rsid w:val="003B6BEC"/>
    <w:rsid w:val="003C20E4"/>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47CDB"/>
    <w:rsid w:val="005508E0"/>
    <w:rsid w:val="00550A66"/>
    <w:rsid w:val="00557ED7"/>
    <w:rsid w:val="00567EC7"/>
    <w:rsid w:val="00570013"/>
    <w:rsid w:val="00573787"/>
    <w:rsid w:val="005741A0"/>
    <w:rsid w:val="005801A2"/>
    <w:rsid w:val="00582BE4"/>
    <w:rsid w:val="00585D5E"/>
    <w:rsid w:val="00586E04"/>
    <w:rsid w:val="00587E7C"/>
    <w:rsid w:val="005952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0DE0"/>
    <w:rsid w:val="00712F60"/>
    <w:rsid w:val="007130C8"/>
    <w:rsid w:val="00716C9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E634E"/>
    <w:rsid w:val="007F1F8B"/>
    <w:rsid w:val="007F67A1"/>
    <w:rsid w:val="00811C05"/>
    <w:rsid w:val="0082052B"/>
    <w:rsid w:val="008206C8"/>
    <w:rsid w:val="00832EE9"/>
    <w:rsid w:val="008377D2"/>
    <w:rsid w:val="008377FE"/>
    <w:rsid w:val="0086387C"/>
    <w:rsid w:val="00866CA0"/>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08DA"/>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48EB"/>
    <w:rsid w:val="00A767DC"/>
    <w:rsid w:val="00A76A6D"/>
    <w:rsid w:val="00A81212"/>
    <w:rsid w:val="00A83253"/>
    <w:rsid w:val="00A8647B"/>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2C90"/>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3601"/>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0D34"/>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46760"/>
    <w:rsid w:val="00D51BF0"/>
    <w:rsid w:val="00D531DB"/>
    <w:rsid w:val="00D55942"/>
    <w:rsid w:val="00D651BB"/>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B4A64"/>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511722213">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287421289">
      <w:bodyDiv w:val="1"/>
      <w:marLeft w:val="0"/>
      <w:marRight w:val="0"/>
      <w:marTop w:val="0"/>
      <w:marBottom w:val="0"/>
      <w:divBdr>
        <w:top w:val="none" w:sz="0" w:space="0" w:color="auto"/>
        <w:left w:val="none" w:sz="0" w:space="0" w:color="auto"/>
        <w:bottom w:val="none" w:sz="0" w:space="0" w:color="auto"/>
        <w:right w:val="none" w:sz="0" w:space="0" w:color="auto"/>
      </w:divBdr>
    </w:div>
    <w:div w:id="1345018513">
      <w:bodyDiv w:val="1"/>
      <w:marLeft w:val="0"/>
      <w:marRight w:val="0"/>
      <w:marTop w:val="0"/>
      <w:marBottom w:val="0"/>
      <w:divBdr>
        <w:top w:val="none" w:sz="0" w:space="0" w:color="auto"/>
        <w:left w:val="none" w:sz="0" w:space="0" w:color="auto"/>
        <w:bottom w:val="none" w:sz="0" w:space="0" w:color="auto"/>
        <w:right w:val="none" w:sz="0" w:space="0" w:color="auto"/>
      </w:divBdr>
    </w:div>
    <w:div w:id="1566181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ertv@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hyperlink" Target="mailto:thsieh@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alexey.filippov@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1B1E-2147-47E5-A3BD-7D0AED87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1944</Words>
  <Characters>8783</Characters>
  <Application>Microsoft Office Word</Application>
  <DocSecurity>0</DocSecurity>
  <Lines>73</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cp:revision>
  <cp:lastPrinted>1900-01-01T07:59:00Z</cp:lastPrinted>
  <dcterms:created xsi:type="dcterms:W3CDTF">2018-10-06T08:37:00Z</dcterms:created>
  <dcterms:modified xsi:type="dcterms:W3CDTF">2018-10-06T08:37:00Z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1538448902</vt:lpwstr>
  </property>
</Properties>
</file>