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BCCC9D8" w:rsidR="008A4B4C" w:rsidRPr="005B217D" w:rsidRDefault="00E61DAC" w:rsidP="004322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43220B">
              <w:rPr>
                <w:lang w:val="en-CA"/>
              </w:rPr>
              <w:t>0466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97801A1" w:rsidR="00E61DAC" w:rsidRPr="005B217D" w:rsidRDefault="00D34D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4D2D">
              <w:rPr>
                <w:b/>
                <w:szCs w:val="22"/>
                <w:lang w:val="en-CA"/>
              </w:rPr>
              <w:t>Crosscheck of JVET-L0122 (AHG5: Reduction of worst case memory bandwidth)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6E3DE15" w:rsidR="00E61DAC" w:rsidRPr="005B217D" w:rsidRDefault="0013458C" w:rsidP="005832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F30B59B" w:rsidR="00E61DAC" w:rsidRPr="005B217D" w:rsidRDefault="00E61DAC" w:rsidP="0058320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E42EE01" w14:textId="01BEF486" w:rsidR="006711F5" w:rsidRPr="006711F5" w:rsidRDefault="006711F5" w:rsidP="006711F5">
            <w:pPr>
              <w:spacing w:before="60" w:after="60"/>
              <w:rPr>
                <w:szCs w:val="22"/>
                <w:lang w:val="de-DE"/>
              </w:rPr>
            </w:pPr>
            <w:r w:rsidRPr="006711F5">
              <w:rPr>
                <w:szCs w:val="22"/>
                <w:lang w:val="de-DE"/>
              </w:rPr>
              <w:t>Martin Winken</w:t>
            </w:r>
          </w:p>
          <w:p w14:paraId="58B1621F" w14:textId="77777777" w:rsidR="006711F5" w:rsidRPr="006711F5" w:rsidRDefault="006711F5" w:rsidP="006711F5">
            <w:pPr>
              <w:spacing w:before="60" w:after="60"/>
              <w:rPr>
                <w:szCs w:val="22"/>
                <w:lang w:val="de-DE"/>
              </w:rPr>
            </w:pPr>
          </w:p>
          <w:p w14:paraId="280E1D39" w14:textId="77777777" w:rsidR="006711F5" w:rsidRPr="006711F5" w:rsidRDefault="006711F5" w:rsidP="006711F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711F5">
              <w:rPr>
                <w:szCs w:val="22"/>
                <w:lang w:val="en-CA"/>
              </w:rPr>
              <w:t>Fraunhofer</w:t>
            </w:r>
            <w:proofErr w:type="spellEnd"/>
            <w:r w:rsidRPr="006711F5">
              <w:rPr>
                <w:szCs w:val="22"/>
                <w:lang w:val="en-CA"/>
              </w:rPr>
              <w:t xml:space="preserve"> HHI</w:t>
            </w:r>
          </w:p>
          <w:p w14:paraId="4083E501" w14:textId="77777777" w:rsidR="006711F5" w:rsidRPr="006711F5" w:rsidRDefault="006711F5" w:rsidP="006711F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711F5">
              <w:rPr>
                <w:szCs w:val="22"/>
                <w:lang w:val="en-CA"/>
              </w:rPr>
              <w:t>Einsteinufer</w:t>
            </w:r>
            <w:proofErr w:type="spellEnd"/>
            <w:r w:rsidRPr="006711F5">
              <w:rPr>
                <w:szCs w:val="22"/>
                <w:lang w:val="en-CA"/>
              </w:rPr>
              <w:t xml:space="preserve"> 37</w:t>
            </w:r>
          </w:p>
          <w:p w14:paraId="49D81240" w14:textId="1EF53447" w:rsidR="00E61DAC" w:rsidRPr="005B217D" w:rsidRDefault="006711F5" w:rsidP="006711F5">
            <w:pPr>
              <w:spacing w:before="60" w:after="60"/>
              <w:rPr>
                <w:szCs w:val="22"/>
                <w:lang w:val="en-CA"/>
              </w:rPr>
            </w:pPr>
            <w:r w:rsidRPr="006711F5">
              <w:rPr>
                <w:szCs w:val="22"/>
                <w:lang w:val="en-CA"/>
              </w:rPr>
              <w:t>10587 Berlin, 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3E27A4F" w:rsidR="00E61DAC" w:rsidRPr="005B217D" w:rsidRDefault="00E61DAC" w:rsidP="00EB279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B279D">
              <w:rPr>
                <w:szCs w:val="22"/>
                <w:lang w:val="en-CA"/>
              </w:rPr>
              <w:t>+49-30-31002-570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EB279D">
              <w:rPr>
                <w:szCs w:val="22"/>
                <w:lang w:val="en-CA"/>
              </w:rPr>
              <w:t>martin.winken</w:t>
            </w:r>
            <w:proofErr w:type="spellEnd"/>
            <w:r w:rsidR="00EB279D">
              <w:rPr>
                <w:szCs w:val="22"/>
                <w:lang w:val="en-CA"/>
              </w:rPr>
              <w:t>@</w:t>
            </w:r>
            <w:r w:rsidR="00EB279D">
              <w:rPr>
                <w:szCs w:val="22"/>
                <w:lang w:val="en-CA"/>
              </w:rPr>
              <w:br/>
              <w:t>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D292552" w:rsidR="00E61DAC" w:rsidRPr="005B217D" w:rsidRDefault="006711F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18F1AA" w14:textId="37B2EF1B" w:rsidR="006B42D2" w:rsidRDefault="006B42D2" w:rsidP="00C00DDE">
      <w:pPr>
        <w:rPr>
          <w:lang w:val="en-CA"/>
        </w:rPr>
      </w:pPr>
      <w:r w:rsidRPr="006B42D2">
        <w:rPr>
          <w:lang w:val="en-CA"/>
        </w:rPr>
        <w:t xml:space="preserve">The cross checker reports that the source code provided by </w:t>
      </w:r>
      <w:r w:rsidR="0094379C">
        <w:rPr>
          <w:lang w:val="en-CA"/>
        </w:rPr>
        <w:t>Panasonic</w:t>
      </w:r>
      <w:r w:rsidRPr="006B42D2">
        <w:rPr>
          <w:lang w:val="en-CA"/>
        </w:rPr>
        <w:t xml:space="preserve"> was carefully analysed and found to be consisten</w:t>
      </w:r>
      <w:r>
        <w:rPr>
          <w:lang w:val="en-CA"/>
        </w:rPr>
        <w:t>t with the description in JVET-L</w:t>
      </w:r>
      <w:r w:rsidRPr="006B42D2">
        <w:rPr>
          <w:lang w:val="en-CA"/>
        </w:rPr>
        <w:t>0</w:t>
      </w:r>
      <w:r>
        <w:rPr>
          <w:lang w:val="en-CA"/>
        </w:rPr>
        <w:t>122</w:t>
      </w:r>
      <w:r w:rsidRPr="006B42D2">
        <w:rPr>
          <w:lang w:val="en-CA"/>
        </w:rPr>
        <w:t>. The cross checker could exactly reproduc</w:t>
      </w:r>
      <w:r>
        <w:rPr>
          <w:lang w:val="en-CA"/>
        </w:rPr>
        <w:t>e the results reported in JVET-L</w:t>
      </w:r>
      <w:r w:rsidRPr="006B42D2">
        <w:rPr>
          <w:lang w:val="en-CA"/>
        </w:rPr>
        <w:t>0</w:t>
      </w:r>
      <w:r>
        <w:rPr>
          <w:lang w:val="en-CA"/>
        </w:rPr>
        <w:t>122</w:t>
      </w:r>
      <w:r w:rsidR="0011795C">
        <w:rPr>
          <w:lang w:val="en-CA"/>
        </w:rPr>
        <w:t xml:space="preserve"> as the “proposed technique”</w:t>
      </w:r>
      <w:r w:rsidRPr="006B42D2">
        <w:rPr>
          <w:lang w:val="en-CA"/>
        </w:rPr>
        <w:t>.</w:t>
      </w:r>
      <w:r w:rsidR="0011795C">
        <w:rPr>
          <w:lang w:val="en-CA"/>
        </w:rPr>
        <w:t xml:space="preserve"> The so-called “a</w:t>
      </w:r>
      <w:r w:rsidR="0011795C" w:rsidRPr="0011795C">
        <w:rPr>
          <w:lang w:val="en-CA"/>
        </w:rPr>
        <w:t>lternative approach for affine mode</w:t>
      </w:r>
      <w:r w:rsidR="0011795C">
        <w:rPr>
          <w:lang w:val="en-CA"/>
        </w:rPr>
        <w:t>” in JVET-L0122 was not cross-checked for this report.</w:t>
      </w:r>
      <w:r w:rsidRPr="006B42D2">
        <w:rPr>
          <w:lang w:val="en-CA"/>
        </w:rPr>
        <w:t xml:space="preserve"> The measured encoder and decoder run time ratios are similar to those reported in JVET-</w:t>
      </w:r>
      <w:r>
        <w:rPr>
          <w:lang w:val="en-CA"/>
        </w:rPr>
        <w:t>L0122</w:t>
      </w:r>
      <w:r w:rsidRPr="006B42D2">
        <w:rPr>
          <w:lang w:val="en-CA"/>
        </w:rPr>
        <w:t>.</w:t>
      </w:r>
    </w:p>
    <w:p w14:paraId="2EE9CC47" w14:textId="2C20C57B" w:rsidR="0094379C" w:rsidRPr="0094379C" w:rsidRDefault="0094379C" w:rsidP="0094379C">
      <w:pPr>
        <w:keepNext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60"/>
        <w:ind w:left="360" w:hanging="360"/>
        <w:jc w:val="left"/>
        <w:outlineLvl w:val="0"/>
        <w:rPr>
          <w:rFonts w:cs="Arial"/>
          <w:b/>
          <w:bCs/>
          <w:kern w:val="32"/>
          <w:sz w:val="32"/>
          <w:szCs w:val="32"/>
          <w:lang w:val="en-GB"/>
        </w:rPr>
      </w:pPr>
      <w:r w:rsidRPr="0094379C">
        <w:rPr>
          <w:rFonts w:cs="Arial"/>
          <w:b/>
          <w:bCs/>
          <w:kern w:val="32"/>
          <w:sz w:val="32"/>
          <w:szCs w:val="32"/>
          <w:lang w:val="en-GB"/>
        </w:rPr>
        <w:t>Cross check of JVET-</w:t>
      </w:r>
      <w:r>
        <w:rPr>
          <w:rFonts w:cs="Arial"/>
          <w:b/>
          <w:bCs/>
          <w:kern w:val="32"/>
          <w:sz w:val="32"/>
          <w:szCs w:val="32"/>
          <w:lang w:val="en-GB"/>
        </w:rPr>
        <w:t>L0122</w:t>
      </w:r>
    </w:p>
    <w:p w14:paraId="5A4E9E0D" w14:textId="43615F4A" w:rsidR="0094379C" w:rsidRPr="0094379C" w:rsidRDefault="0094379C" w:rsidP="0094379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 w:rsidRPr="0094379C">
        <w:rPr>
          <w:szCs w:val="22"/>
          <w:lang w:val="en-GB"/>
        </w:rPr>
        <w:t>The document reports the result</w:t>
      </w:r>
      <w:r w:rsidR="0056109B">
        <w:rPr>
          <w:szCs w:val="22"/>
          <w:lang w:val="en-GB"/>
        </w:rPr>
        <w:t xml:space="preserve"> of a cross check for JVET-L0122</w:t>
      </w:r>
      <w:r w:rsidRPr="0094379C">
        <w:rPr>
          <w:szCs w:val="22"/>
          <w:lang w:val="en-GB"/>
        </w:rPr>
        <w:t xml:space="preserve"> </w:t>
      </w:r>
      <w:r w:rsidRPr="0094379C">
        <w:rPr>
          <w:szCs w:val="22"/>
          <w:lang w:val="en-GB"/>
        </w:rPr>
        <w:fldChar w:fldCharType="begin"/>
      </w:r>
      <w:r w:rsidRPr="0094379C">
        <w:rPr>
          <w:szCs w:val="22"/>
          <w:lang w:val="en-GB"/>
        </w:rPr>
        <w:instrText xml:space="preserve"> REF _Ref518138558 \r \h </w:instrText>
      </w:r>
      <w:r w:rsidRPr="0094379C">
        <w:rPr>
          <w:szCs w:val="22"/>
          <w:lang w:val="en-GB"/>
        </w:rPr>
      </w:r>
      <w:r w:rsidRPr="0094379C">
        <w:rPr>
          <w:szCs w:val="22"/>
          <w:lang w:val="en-GB"/>
        </w:rPr>
        <w:fldChar w:fldCharType="separate"/>
      </w:r>
      <w:r w:rsidR="00B7357B">
        <w:rPr>
          <w:szCs w:val="22"/>
          <w:lang w:val="en-GB"/>
        </w:rPr>
        <w:t>[1]</w:t>
      </w:r>
      <w:r w:rsidRPr="0094379C">
        <w:rPr>
          <w:szCs w:val="22"/>
          <w:lang w:val="en-GB"/>
        </w:rPr>
        <w:fldChar w:fldCharType="end"/>
      </w:r>
      <w:r w:rsidRPr="0094379C">
        <w:rPr>
          <w:szCs w:val="22"/>
          <w:lang w:val="en-GB"/>
        </w:rPr>
        <w:t>:</w:t>
      </w:r>
    </w:p>
    <w:p w14:paraId="151245E5" w14:textId="3C9787C4" w:rsidR="0094379C" w:rsidRPr="0094379C" w:rsidRDefault="0094379C" w:rsidP="0094379C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hanging="357"/>
        <w:jc w:val="left"/>
        <w:rPr>
          <w:szCs w:val="22"/>
          <w:lang w:val="en-GB"/>
        </w:rPr>
      </w:pPr>
      <w:r w:rsidRPr="0094379C">
        <w:rPr>
          <w:szCs w:val="22"/>
          <w:lang w:val="en-GB"/>
        </w:rPr>
        <w:t xml:space="preserve">The source code provided by </w:t>
      </w:r>
      <w:r w:rsidR="0056109B">
        <w:rPr>
          <w:szCs w:val="22"/>
          <w:lang w:val="en-GB"/>
        </w:rPr>
        <w:t>Panasonic</w:t>
      </w:r>
      <w:r w:rsidRPr="0094379C">
        <w:rPr>
          <w:szCs w:val="22"/>
          <w:lang w:val="en-GB"/>
        </w:rPr>
        <w:t xml:space="preserve"> was carefully analysed.  It is confirmed that the implementation match</w:t>
      </w:r>
      <w:r w:rsidR="0056109B">
        <w:rPr>
          <w:szCs w:val="22"/>
          <w:lang w:val="en-GB"/>
        </w:rPr>
        <w:t>es the description in JVET-L0122</w:t>
      </w:r>
      <w:r w:rsidRPr="0094379C">
        <w:rPr>
          <w:szCs w:val="22"/>
          <w:lang w:val="en-GB"/>
        </w:rPr>
        <w:t>.</w:t>
      </w:r>
    </w:p>
    <w:p w14:paraId="36A18CCD" w14:textId="2B595A28" w:rsidR="0094379C" w:rsidRPr="0094379C" w:rsidRDefault="0094379C" w:rsidP="0056109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hanging="357"/>
        <w:jc w:val="left"/>
        <w:rPr>
          <w:szCs w:val="22"/>
          <w:lang w:val="en-GB"/>
        </w:rPr>
      </w:pPr>
      <w:r w:rsidRPr="0094379C">
        <w:rPr>
          <w:szCs w:val="22"/>
          <w:lang w:val="en-GB"/>
        </w:rPr>
        <w:t xml:space="preserve">Simulations were conducted according to the common test conditions </w:t>
      </w:r>
      <w:r w:rsidR="00B7357B">
        <w:rPr>
          <w:szCs w:val="22"/>
          <w:lang w:val="en-GB"/>
        </w:rPr>
        <w:fldChar w:fldCharType="begin"/>
      </w:r>
      <w:r w:rsidR="00B7357B">
        <w:rPr>
          <w:szCs w:val="22"/>
          <w:lang w:val="en-GB"/>
        </w:rPr>
        <w:instrText xml:space="preserve"> REF _Ref525933844 \r \h </w:instrText>
      </w:r>
      <w:r w:rsidR="00B7357B">
        <w:rPr>
          <w:szCs w:val="22"/>
          <w:lang w:val="en-GB"/>
        </w:rPr>
      </w:r>
      <w:r w:rsidR="00B7357B">
        <w:rPr>
          <w:szCs w:val="22"/>
          <w:lang w:val="en-GB"/>
        </w:rPr>
        <w:fldChar w:fldCharType="separate"/>
      </w:r>
      <w:r w:rsidR="00B7357B">
        <w:rPr>
          <w:szCs w:val="22"/>
          <w:lang w:val="en-GB"/>
        </w:rPr>
        <w:t>[2]</w:t>
      </w:r>
      <w:r w:rsidR="00B7357B">
        <w:rPr>
          <w:szCs w:val="22"/>
          <w:lang w:val="en-GB"/>
        </w:rPr>
        <w:fldChar w:fldCharType="end"/>
      </w:r>
      <w:r w:rsidR="00B7357B">
        <w:rPr>
          <w:szCs w:val="22"/>
          <w:lang w:val="en-GB"/>
        </w:rPr>
        <w:t xml:space="preserve"> </w:t>
      </w:r>
      <w:r w:rsidR="0056109B">
        <w:rPr>
          <w:szCs w:val="22"/>
          <w:lang w:val="en-GB"/>
        </w:rPr>
        <w:t xml:space="preserve">for </w:t>
      </w:r>
      <w:r w:rsidRPr="0094379C">
        <w:rPr>
          <w:szCs w:val="22"/>
          <w:lang w:val="en-GB"/>
        </w:rPr>
        <w:t>the VTM</w:t>
      </w:r>
      <w:r w:rsidR="0056109B">
        <w:rPr>
          <w:szCs w:val="22"/>
          <w:lang w:val="en-GB"/>
        </w:rPr>
        <w:t xml:space="preserve"> in the RA and LB configuration settings.</w:t>
      </w:r>
    </w:p>
    <w:p w14:paraId="6EA37367" w14:textId="56546FE2" w:rsidR="0094379C" w:rsidRPr="0094379C" w:rsidRDefault="0056109B" w:rsidP="0011795C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jc w:val="left"/>
        <w:rPr>
          <w:szCs w:val="22"/>
          <w:lang w:val="en-GB"/>
        </w:rPr>
      </w:pPr>
      <w:r>
        <w:rPr>
          <w:szCs w:val="22"/>
          <w:lang w:val="en-GB"/>
        </w:rPr>
        <w:t>T</w:t>
      </w:r>
      <w:r w:rsidR="0094379C" w:rsidRPr="0094379C">
        <w:rPr>
          <w:szCs w:val="22"/>
          <w:lang w:val="en-GB"/>
        </w:rPr>
        <w:t>he simulations are completed. The test results exactly match</w:t>
      </w:r>
      <w:r>
        <w:rPr>
          <w:szCs w:val="22"/>
          <w:lang w:val="en-GB"/>
        </w:rPr>
        <w:t xml:space="preserve"> the results reported in JVET-L0122</w:t>
      </w:r>
      <w:r w:rsidR="0011795C">
        <w:rPr>
          <w:szCs w:val="22"/>
          <w:lang w:val="en-GB"/>
        </w:rPr>
        <w:t xml:space="preserve"> </w:t>
      </w:r>
      <w:r w:rsidR="0011795C" w:rsidRPr="0011795C">
        <w:rPr>
          <w:szCs w:val="22"/>
          <w:lang w:val="en-GB"/>
        </w:rPr>
        <w:t xml:space="preserve">as the “proposed technique”. </w:t>
      </w:r>
      <w:r w:rsidR="0011795C">
        <w:rPr>
          <w:szCs w:val="22"/>
          <w:lang w:val="en-GB"/>
        </w:rPr>
        <w:t xml:space="preserve"> </w:t>
      </w:r>
      <w:r w:rsidR="0011795C" w:rsidRPr="0011795C">
        <w:rPr>
          <w:szCs w:val="22"/>
          <w:lang w:val="en-GB"/>
        </w:rPr>
        <w:t>The so-called “alternative approach for affine mode” in JVET-L0122 was not</w:t>
      </w:r>
      <w:r w:rsidR="0011795C">
        <w:rPr>
          <w:szCs w:val="22"/>
          <w:lang w:val="en-GB"/>
        </w:rPr>
        <w:t xml:space="preserve"> cross-checked for this report.</w:t>
      </w:r>
      <w:bookmarkStart w:id="0" w:name="_GoBack"/>
      <w:bookmarkEnd w:id="0"/>
      <w:r w:rsidR="0094379C" w:rsidRPr="0094379C">
        <w:rPr>
          <w:szCs w:val="22"/>
          <w:lang w:val="en-GB"/>
        </w:rPr>
        <w:t xml:space="preserve">  The run times measured are consistent with the run times provided by the proponent.</w:t>
      </w:r>
    </w:p>
    <w:p w14:paraId="04FB5A68" w14:textId="687914D5" w:rsidR="0094379C" w:rsidRPr="0094379C" w:rsidRDefault="0094379C" w:rsidP="0094379C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hanging="357"/>
        <w:jc w:val="left"/>
        <w:rPr>
          <w:szCs w:val="22"/>
          <w:lang w:val="en-GB"/>
        </w:rPr>
      </w:pPr>
      <w:r w:rsidRPr="0094379C">
        <w:rPr>
          <w:szCs w:val="22"/>
          <w:lang w:val="en-GB"/>
        </w:rPr>
        <w:t xml:space="preserve">Detailed results are given in the accompanying Excel document. The average results of the cross check are summarized </w:t>
      </w:r>
      <w:r w:rsidR="00D15127">
        <w:rPr>
          <w:szCs w:val="22"/>
          <w:lang w:val="en-GB"/>
        </w:rPr>
        <w:t>below.</w:t>
      </w:r>
    </w:p>
    <w:p w14:paraId="39C7F0B1" w14:textId="77777777" w:rsidR="0094379C" w:rsidRPr="0094379C" w:rsidRDefault="0094379C" w:rsidP="0094379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69"/>
        <w:gridCol w:w="1169"/>
        <w:gridCol w:w="1052"/>
        <w:gridCol w:w="955"/>
        <w:gridCol w:w="955"/>
      </w:tblGrid>
      <w:tr w:rsidR="00D15127" w:rsidRPr="00D15127" w14:paraId="3D26C29C" w14:textId="77777777" w:rsidTr="00D151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E9B62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BE541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15127" w:rsidRPr="00D15127" w14:paraId="7AE5560C" w14:textId="77777777" w:rsidTr="00D151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A5E7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5D507B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D15127" w:rsidRPr="00D15127" w14:paraId="0972C2EC" w14:textId="77777777" w:rsidTr="00D151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029E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855C5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F2F66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A24D0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30159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9F9A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15127" w:rsidRPr="00D15127" w14:paraId="0D993CB8" w14:textId="77777777" w:rsidTr="00D151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C8179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B919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F27C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695F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A31AE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EE0C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15127" w:rsidRPr="00D15127" w14:paraId="2A8FACFB" w14:textId="77777777" w:rsidTr="00D151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B2A12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DC78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B9898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F77A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7F1B1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FDC34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5127" w:rsidRPr="00D15127" w14:paraId="7FF669C1" w14:textId="77777777" w:rsidTr="00D151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BD6D9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E2F7A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43B2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DE7A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CDDB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614BC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15127" w:rsidRPr="00D15127" w14:paraId="05D71FE4" w14:textId="77777777" w:rsidTr="00D151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3FBE3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0728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6859C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AA15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BD7F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911E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15127" w:rsidRPr="00D15127" w14:paraId="2A840747" w14:textId="77777777" w:rsidTr="00D151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F2833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5F31B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5710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A4DA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2732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D8780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15127" w:rsidRPr="00D15127" w14:paraId="66772544" w14:textId="77777777" w:rsidTr="00D151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7F71A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5ECA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23A7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A752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B813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D8F17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15127" w:rsidRPr="00D15127" w14:paraId="24525CE1" w14:textId="77777777" w:rsidTr="00D151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D9F96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F6F6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216B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EED8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C0BE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1FEA1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5127" w:rsidRPr="00D15127" w14:paraId="0ADDBC01" w14:textId="77777777" w:rsidTr="00D151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1D6EB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EAB2B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97A7F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26DD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8C620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58B4D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15127" w:rsidRPr="00D15127" w14:paraId="140AE9AC" w14:textId="77777777" w:rsidTr="00D151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1A39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4EED2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AE0B4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B413E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2B7EC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6AEC1" w14:textId="77777777" w:rsidR="00D15127" w:rsidRPr="00D15127" w:rsidRDefault="00D15127" w:rsidP="00D15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15127" w:rsidRPr="00D15127" w14:paraId="449A55E5" w14:textId="77777777" w:rsidTr="00D151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30DF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669621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15127" w:rsidRPr="00D15127" w14:paraId="5209B9E5" w14:textId="77777777" w:rsidTr="00D151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FDDE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611906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D15127" w:rsidRPr="00D15127" w14:paraId="48D0ABA7" w14:textId="77777777" w:rsidTr="00D151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614E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AC262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FE34C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AF34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13A81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E2DD2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15127" w:rsidRPr="00D15127" w14:paraId="7B57F45A" w14:textId="77777777" w:rsidTr="00D151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601C2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2C04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8CA9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2F39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730D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A8F4A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15127" w:rsidRPr="00D15127" w14:paraId="3324BEE1" w14:textId="77777777" w:rsidTr="00D151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6252A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C1DB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5C34E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4B86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81266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687CF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15127" w:rsidRPr="00D15127" w14:paraId="2BEB6285" w14:textId="77777777" w:rsidTr="00D151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B9DCC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6FB3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2901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D253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6E28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AA41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15127" w:rsidRPr="00D15127" w14:paraId="567E328C" w14:textId="77777777" w:rsidTr="00D151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F592B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C79B9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8367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BDC70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7C3E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F4244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15127" w:rsidRPr="00D15127" w14:paraId="60DAF0BF" w14:textId="77777777" w:rsidTr="00D151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60AD6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A95BF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B0B5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CDF2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8D9E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48B91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15127" w:rsidRPr="00D15127" w14:paraId="408516FD" w14:textId="77777777" w:rsidTr="00D151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BCA2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663F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5F19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2FE3F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B19E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AE877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15127" w:rsidRPr="00D15127" w14:paraId="6E760AE2" w14:textId="77777777" w:rsidTr="00D151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C81E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D096E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F9554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A595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3EE3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26AC0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15127" w:rsidRPr="00D15127" w14:paraId="49571F00" w14:textId="77777777" w:rsidTr="00D151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C76B7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312A3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ECDFC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FD10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91159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B6890" w14:textId="77777777" w:rsidR="00D15127" w:rsidRPr="00D15127" w:rsidRDefault="00D15127" w:rsidP="00D1512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51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25BF785" w14:textId="6F368417" w:rsidR="0094379C" w:rsidRDefault="0094379C" w:rsidP="00C00DDE">
      <w:pPr>
        <w:rPr>
          <w:lang w:val="en-GB"/>
        </w:rPr>
      </w:pPr>
    </w:p>
    <w:p w14:paraId="0065056F" w14:textId="77777777" w:rsidR="00027B56" w:rsidRPr="00027B56" w:rsidRDefault="00027B56" w:rsidP="00027B56">
      <w:pPr>
        <w:keepNext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60"/>
        <w:ind w:left="360" w:hanging="360"/>
        <w:jc w:val="left"/>
        <w:outlineLvl w:val="0"/>
        <w:rPr>
          <w:rFonts w:cs="Arial"/>
          <w:b/>
          <w:bCs/>
          <w:kern w:val="32"/>
          <w:sz w:val="32"/>
          <w:szCs w:val="32"/>
          <w:lang w:val="en-GB"/>
        </w:rPr>
      </w:pPr>
      <w:r w:rsidRPr="00027B56">
        <w:rPr>
          <w:rFonts w:cs="Arial"/>
          <w:b/>
          <w:bCs/>
          <w:kern w:val="32"/>
          <w:sz w:val="32"/>
          <w:szCs w:val="32"/>
          <w:lang w:val="en-GB"/>
        </w:rPr>
        <w:t>References</w:t>
      </w:r>
    </w:p>
    <w:p w14:paraId="3E8E1C4F" w14:textId="36086481" w:rsidR="00027B56" w:rsidRDefault="00027B56" w:rsidP="004325E2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GB"/>
        </w:rPr>
      </w:pPr>
      <w:bookmarkStart w:id="1" w:name="_Ref518138558"/>
      <w:r w:rsidRPr="00027B56">
        <w:rPr>
          <w:szCs w:val="22"/>
          <w:lang w:val="en-GB"/>
        </w:rPr>
        <w:t>J. Li, R.-L. Liao, C. S. Lim,</w:t>
      </w:r>
      <w:r w:rsidRPr="00027B56">
        <w:rPr>
          <w:szCs w:val="22"/>
          <w:lang w:val="en-GB"/>
        </w:rPr>
        <w:t xml:space="preserve"> “</w:t>
      </w:r>
      <w:r w:rsidR="004325E2" w:rsidRPr="004325E2">
        <w:rPr>
          <w:szCs w:val="22"/>
          <w:lang w:val="en-GB"/>
        </w:rPr>
        <w:t>AHG5: Reduction of worst case memory bandwidth</w:t>
      </w:r>
      <w:r w:rsidRPr="00027B56">
        <w:rPr>
          <w:szCs w:val="22"/>
          <w:lang w:val="en-GB"/>
        </w:rPr>
        <w:t>,” JVET-</w:t>
      </w:r>
      <w:r w:rsidR="004325E2">
        <w:rPr>
          <w:szCs w:val="22"/>
          <w:lang w:val="en-GB"/>
        </w:rPr>
        <w:t>L</w:t>
      </w:r>
      <w:r w:rsidRPr="00027B56">
        <w:rPr>
          <w:szCs w:val="22"/>
          <w:lang w:val="en-GB"/>
        </w:rPr>
        <w:t>0</w:t>
      </w:r>
      <w:r w:rsidR="004325E2">
        <w:rPr>
          <w:szCs w:val="22"/>
          <w:lang w:val="en-GB"/>
        </w:rPr>
        <w:t>122</w:t>
      </w:r>
      <w:r w:rsidRPr="00027B56">
        <w:rPr>
          <w:szCs w:val="22"/>
          <w:lang w:val="en-GB"/>
        </w:rPr>
        <w:t xml:space="preserve">, </w:t>
      </w:r>
      <w:r w:rsidR="004325E2">
        <w:rPr>
          <w:szCs w:val="22"/>
          <w:lang w:val="en-GB"/>
        </w:rPr>
        <w:t>Macao, CN, October</w:t>
      </w:r>
      <w:r w:rsidRPr="00027B56">
        <w:rPr>
          <w:szCs w:val="22"/>
          <w:lang w:val="en-GB"/>
        </w:rPr>
        <w:t xml:space="preserve"> 2018.</w:t>
      </w:r>
      <w:bookmarkEnd w:id="1"/>
    </w:p>
    <w:p w14:paraId="23C42637" w14:textId="65E6A17E" w:rsidR="00027B56" w:rsidRPr="00027B56" w:rsidRDefault="00027B56" w:rsidP="00027B56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GB"/>
        </w:rPr>
      </w:pPr>
      <w:bookmarkStart w:id="2" w:name="_Ref525933844"/>
      <w:r w:rsidRPr="00027B56">
        <w:rPr>
          <w:szCs w:val="22"/>
          <w:lang w:val="en-GB"/>
        </w:rPr>
        <w:t xml:space="preserve">F. </w:t>
      </w:r>
      <w:proofErr w:type="spellStart"/>
      <w:r w:rsidRPr="00027B56">
        <w:rPr>
          <w:szCs w:val="22"/>
          <w:lang w:val="en-GB"/>
        </w:rPr>
        <w:t>Bossen</w:t>
      </w:r>
      <w:proofErr w:type="spellEnd"/>
      <w:r w:rsidRPr="00027B56">
        <w:rPr>
          <w:szCs w:val="22"/>
          <w:lang w:val="en-GB"/>
        </w:rPr>
        <w:t xml:space="preserve">, J. Boyce, K. </w:t>
      </w:r>
      <w:proofErr w:type="spellStart"/>
      <w:r w:rsidRPr="00027B56">
        <w:rPr>
          <w:szCs w:val="22"/>
          <w:lang w:val="en-GB"/>
        </w:rPr>
        <w:t>Suehring</w:t>
      </w:r>
      <w:proofErr w:type="spellEnd"/>
      <w:r w:rsidRPr="00027B56">
        <w:rPr>
          <w:szCs w:val="22"/>
          <w:lang w:val="en-GB"/>
        </w:rPr>
        <w:t xml:space="preserve">, X. Li, V. </w:t>
      </w:r>
      <w:proofErr w:type="spellStart"/>
      <w:r w:rsidRPr="00027B56">
        <w:rPr>
          <w:szCs w:val="22"/>
          <w:lang w:val="en-GB"/>
        </w:rPr>
        <w:t>Seregin</w:t>
      </w:r>
      <w:proofErr w:type="spellEnd"/>
      <w:r w:rsidRPr="00027B56">
        <w:rPr>
          <w:szCs w:val="22"/>
          <w:lang w:val="en-GB"/>
        </w:rPr>
        <w:t>, “JVET common test conditions and software reference configurations for SDR video,” JVET-K1010, Ljubljana, SI, July 2018.</w:t>
      </w:r>
      <w:bookmarkEnd w:id="2"/>
    </w:p>
    <w:sectPr w:rsidR="00027B56" w:rsidRPr="00027B56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DB031D" w14:textId="77777777" w:rsidR="0049445A" w:rsidRDefault="0049445A">
      <w:r>
        <w:separator/>
      </w:r>
    </w:p>
  </w:endnote>
  <w:endnote w:type="continuationSeparator" w:id="0">
    <w:p w14:paraId="31075B2C" w14:textId="77777777" w:rsidR="0049445A" w:rsidRDefault="00494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BD0775B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11795C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131789">
      <w:rPr>
        <w:rStyle w:val="Seitenzahl"/>
        <w:noProof/>
      </w:rPr>
      <w:t>2018-08-16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F5943C" w14:textId="77777777" w:rsidR="0049445A" w:rsidRDefault="0049445A">
      <w:r>
        <w:separator/>
      </w:r>
    </w:p>
  </w:footnote>
  <w:footnote w:type="continuationSeparator" w:id="0">
    <w:p w14:paraId="7B078BDF" w14:textId="77777777" w:rsidR="0049445A" w:rsidRDefault="00494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6"/>
  </w:num>
  <w:num w:numId="13">
    <w:abstractNumId w:val="11"/>
  </w:num>
  <w:num w:numId="1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B56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1795C"/>
    <w:rsid w:val="00124E38"/>
    <w:rsid w:val="0012580B"/>
    <w:rsid w:val="00131789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56D7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220B"/>
    <w:rsid w:val="004325E2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109B"/>
    <w:rsid w:val="00567EC7"/>
    <w:rsid w:val="00570013"/>
    <w:rsid w:val="005801A2"/>
    <w:rsid w:val="00583200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11F5"/>
    <w:rsid w:val="006B42D2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379C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57B"/>
    <w:rsid w:val="00B73A2A"/>
    <w:rsid w:val="00B75A51"/>
    <w:rsid w:val="00B827C6"/>
    <w:rsid w:val="00B94B06"/>
    <w:rsid w:val="00B94C28"/>
    <w:rsid w:val="00BC10BA"/>
    <w:rsid w:val="00BC5AFD"/>
    <w:rsid w:val="00BF32A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5127"/>
    <w:rsid w:val="00D34D2D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279D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Winken, Martin</cp:lastModifiedBy>
  <cp:revision>17</cp:revision>
  <cp:lastPrinted>1900-01-01T08:00:00Z</cp:lastPrinted>
  <dcterms:created xsi:type="dcterms:W3CDTF">2018-09-28T19:20:00Z</dcterms:created>
  <dcterms:modified xsi:type="dcterms:W3CDTF">2018-09-28T19:39:00Z</dcterms:modified>
</cp:coreProperties>
</file>