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035C228F" w:rsidR="008D5214" w:rsidRPr="005B217D" w:rsidRDefault="008D5214" w:rsidP="00A5676C">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A5676C">
              <w:rPr>
                <w:lang w:val="en-CA"/>
              </w:rPr>
              <w:t>363</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3632E95" w:rsidR="00E61DAC" w:rsidRPr="005B217D" w:rsidRDefault="00591B6F" w:rsidP="00591B6F">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8D5214" w:rsidRPr="008D5214">
              <w:rPr>
                <w:b/>
                <w:szCs w:val="22"/>
                <w:lang w:val="en-CA"/>
              </w:rPr>
              <w:t>Cross-model inheritance for affine candidate derivation</w:t>
            </w:r>
            <w:r>
              <w:rPr>
                <w:b/>
                <w:szCs w:val="22"/>
                <w:lang w:val="en-CA"/>
              </w:rPr>
              <w:t xml:space="preserve"> (Test </w:t>
            </w:r>
            <w:r w:rsidR="001C306C">
              <w:rPr>
                <w:b/>
                <w:szCs w:val="22"/>
                <w:lang w:val="en-CA"/>
              </w:rPr>
              <w:t>4.</w:t>
            </w:r>
            <w:r>
              <w:rPr>
                <w:b/>
                <w:szCs w:val="22"/>
                <w:lang w:val="en-CA"/>
              </w:rPr>
              <w:t>1.1)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B9778F" w14:textId="5C015A75" w:rsidR="008D5214" w:rsidRDefault="005A7F74" w:rsidP="009234A5">
      <w:pPr>
        <w:rPr>
          <w:lang w:val="en-CA" w:eastAsia="zh-CN"/>
        </w:rPr>
      </w:pPr>
      <w:r>
        <w:rPr>
          <w:lang w:val="en-CA"/>
        </w:rPr>
        <w:t xml:space="preserve">This contribution reports the results of </w:t>
      </w:r>
      <w:r w:rsidR="008D5214">
        <w:rPr>
          <w:rFonts w:hint="eastAsia"/>
          <w:lang w:val="en-CA" w:eastAsia="zh-CN"/>
        </w:rPr>
        <w:t>cross</w:t>
      </w:r>
      <w:r w:rsidR="008D5214">
        <w:rPr>
          <w:lang w:val="en-CA"/>
        </w:rPr>
        <w:t>-model inheritance for affine candidate derivation</w:t>
      </w:r>
      <w:r>
        <w:rPr>
          <w:lang w:val="en-CA"/>
        </w:rPr>
        <w:t xml:space="preserve">. </w:t>
      </w:r>
      <w:r w:rsidR="008D5214">
        <w:rPr>
          <w:lang w:val="en-CA"/>
        </w:rPr>
        <w:t xml:space="preserve">In this test, </w:t>
      </w:r>
      <w:r w:rsidR="008D5214">
        <w:rPr>
          <w:lang w:eastAsia="zh-CN"/>
        </w:rPr>
        <w:t xml:space="preserve">4-parameter motion model is converted to 6-parameter affine model by using 4-parameter model formula to generate the motion vector of bottom-left control point. </w:t>
      </w:r>
      <w:r w:rsidR="008D5214">
        <w:rPr>
          <w:rFonts w:hint="eastAsia"/>
          <w:lang w:eastAsia="zh-CN"/>
        </w:rPr>
        <w:t>D</w:t>
      </w:r>
      <w:r w:rsidR="008D5214">
        <w:rPr>
          <w:lang w:eastAsia="zh-CN"/>
        </w:rPr>
        <w:t>uring motion vector derivation for affine sub-blocks, unified 6-parameter affine model is used</w:t>
      </w:r>
      <w:r w:rsidR="008D5214">
        <w:rPr>
          <w:lang w:val="en-CA" w:eastAsia="zh-CN"/>
        </w:rPr>
        <w:t>. Compared to VTM</w:t>
      </w:r>
      <w:r w:rsidR="001E14E5">
        <w:rPr>
          <w:rFonts w:hint="eastAsia"/>
          <w:lang w:val="en-CA" w:eastAsia="zh-CN"/>
        </w:rPr>
        <w:t>-</w:t>
      </w:r>
      <w:r w:rsidR="008D5214">
        <w:rPr>
          <w:lang w:val="en-CA" w:eastAsia="zh-CN"/>
        </w:rPr>
        <w:t xml:space="preserve">2.0.1 anchor, the average BD-rate differences </w:t>
      </w:r>
      <w:r w:rsidR="008D5214">
        <w:rPr>
          <w:color w:val="000000" w:themeColor="text1"/>
          <w:lang w:val="en-CA"/>
        </w:rPr>
        <w:t>are 0.01% in RA and 0.00% in LB, respectively.</w:t>
      </w:r>
    </w:p>
    <w:p w14:paraId="7D2AC1F0" w14:textId="74F0241C" w:rsidR="00745F6B" w:rsidRPr="005B217D" w:rsidRDefault="002A5800" w:rsidP="00E11923">
      <w:pPr>
        <w:pStyle w:val="1"/>
        <w:rPr>
          <w:lang w:val="en-CA"/>
        </w:rPr>
      </w:pPr>
      <w:r>
        <w:rPr>
          <w:lang w:val="en-CA"/>
        </w:rPr>
        <w:t>Introduction</w:t>
      </w:r>
    </w:p>
    <w:p w14:paraId="1EEE8045" w14:textId="589B76E5" w:rsidR="00FA5E90" w:rsidRPr="003A5DB8" w:rsidRDefault="00FA5E90" w:rsidP="00FA5E90">
      <w:pPr>
        <w:rPr>
          <w:lang w:val="en-CA"/>
        </w:rPr>
      </w:pPr>
      <w:r w:rsidRPr="003A5DB8">
        <w:rPr>
          <w:rFonts w:hint="eastAsia"/>
          <w:lang w:val="en-CA"/>
        </w:rPr>
        <w:t>In</w:t>
      </w:r>
      <w:r w:rsidRPr="003A5DB8">
        <w:rPr>
          <w:lang w:val="en-CA"/>
        </w:rPr>
        <w:t xml:space="preserve"> VTM2.0.1, for affine inter mode, the 4-parameter and 6-parameter motion models are selected at the CU level by using an additional affine motion type flag. For affine merge mode, affine model type for a CU is inherited from its neighboring affine CU. Since the derivation of inherited candidate is performed for both AMVP and merge</w:t>
      </w:r>
      <w:r w:rsidRPr="003A5DB8">
        <w:rPr>
          <w:rFonts w:hint="eastAsia"/>
          <w:lang w:val="en-CA"/>
        </w:rPr>
        <w:t xml:space="preserve"> list </w:t>
      </w:r>
      <w:r w:rsidRPr="003A5DB8">
        <w:rPr>
          <w:lang w:val="en-CA"/>
        </w:rPr>
        <w:t>construction</w:t>
      </w:r>
      <w:r w:rsidRPr="003A5DB8">
        <w:rPr>
          <w:rFonts w:hint="eastAsia"/>
          <w:lang w:val="en-CA"/>
        </w:rPr>
        <w:t xml:space="preserve">, there exists four kinds of inheritance: </w:t>
      </w:r>
      <w:r w:rsidRPr="003A5DB8">
        <w:rPr>
          <w:lang w:val="en-CA"/>
        </w:rPr>
        <w:t>“</w:t>
      </w:r>
      <w:r w:rsidRPr="003A5DB8">
        <w:rPr>
          <w:rFonts w:hint="eastAsia"/>
          <w:lang w:val="en-CA"/>
        </w:rPr>
        <w:t>4 to 4</w:t>
      </w:r>
      <w:r w:rsidRPr="003A5DB8">
        <w:rPr>
          <w:lang w:val="en-CA"/>
        </w:rPr>
        <w:t>”</w:t>
      </w:r>
      <w:r w:rsidRPr="003A5DB8">
        <w:rPr>
          <w:rFonts w:hint="eastAsia"/>
          <w:lang w:val="en-CA"/>
        </w:rPr>
        <w:t xml:space="preserve">, </w:t>
      </w:r>
      <w:r w:rsidRPr="003A5DB8">
        <w:rPr>
          <w:lang w:val="en-CA"/>
        </w:rPr>
        <w:t>“6</w:t>
      </w:r>
      <w:r w:rsidRPr="003A5DB8">
        <w:rPr>
          <w:rFonts w:hint="eastAsia"/>
          <w:lang w:val="en-CA"/>
        </w:rPr>
        <w:t xml:space="preserve"> to </w:t>
      </w:r>
      <w:r w:rsidRPr="003A5DB8">
        <w:rPr>
          <w:lang w:val="en-CA"/>
        </w:rPr>
        <w:t>4”</w:t>
      </w:r>
      <w:r w:rsidRPr="003A5DB8">
        <w:rPr>
          <w:rFonts w:hint="eastAsia"/>
          <w:lang w:val="en-CA"/>
        </w:rPr>
        <w:t xml:space="preserve">, </w:t>
      </w:r>
      <w:r w:rsidRPr="003A5DB8">
        <w:rPr>
          <w:lang w:val="en-CA"/>
        </w:rPr>
        <w:t>“6</w:t>
      </w:r>
      <w:r w:rsidRPr="003A5DB8">
        <w:rPr>
          <w:rFonts w:hint="eastAsia"/>
          <w:lang w:val="en-CA"/>
        </w:rPr>
        <w:t xml:space="preserve"> to </w:t>
      </w:r>
      <w:r w:rsidRPr="003A5DB8">
        <w:rPr>
          <w:lang w:val="en-CA"/>
        </w:rPr>
        <w:t>6”</w:t>
      </w:r>
      <w:r w:rsidRPr="003A5DB8">
        <w:rPr>
          <w:rFonts w:hint="eastAsia"/>
          <w:lang w:val="en-CA"/>
        </w:rPr>
        <w:t>,</w:t>
      </w:r>
      <w:r w:rsidRPr="003A5DB8">
        <w:rPr>
          <w:lang w:val="en-CA"/>
        </w:rPr>
        <w:t xml:space="preserve"> and</w:t>
      </w:r>
      <w:r w:rsidRPr="003A5DB8">
        <w:rPr>
          <w:rFonts w:hint="eastAsia"/>
          <w:lang w:val="en-CA"/>
        </w:rPr>
        <w:t xml:space="preserve"> </w:t>
      </w:r>
      <w:r w:rsidRPr="003A5DB8">
        <w:rPr>
          <w:lang w:val="en-CA"/>
        </w:rPr>
        <w:t>“</w:t>
      </w:r>
      <w:r w:rsidRPr="003A5DB8">
        <w:rPr>
          <w:rFonts w:hint="eastAsia"/>
          <w:lang w:val="en-CA"/>
        </w:rPr>
        <w:t xml:space="preserve">4 to </w:t>
      </w:r>
      <w:r w:rsidRPr="003A5DB8">
        <w:rPr>
          <w:lang w:val="en-CA"/>
        </w:rPr>
        <w:t>6”.</w:t>
      </w:r>
    </w:p>
    <w:p w14:paraId="12C90A5C" w14:textId="0993DA36" w:rsidR="00FA5E90" w:rsidRPr="003A5DB8" w:rsidRDefault="00FA5E90" w:rsidP="00FA5E90">
      <w:pPr>
        <w:rPr>
          <w:lang w:val="en-CA"/>
        </w:rPr>
      </w:pPr>
      <w:r>
        <w:rPr>
          <w:lang w:val="en-CA"/>
        </w:rPr>
        <w:t xml:space="preserve">For the purpose of reducing </w:t>
      </w:r>
      <w:r w:rsidR="00A5648A">
        <w:rPr>
          <w:lang w:val="en-CA"/>
        </w:rPr>
        <w:t xml:space="preserve">the number of </w:t>
      </w:r>
      <w:r>
        <w:rPr>
          <w:lang w:val="en-CA"/>
        </w:rPr>
        <w:t xml:space="preserve">kinds of inheritance, in this test, for affine inter mode, </w:t>
      </w:r>
      <w:r w:rsidRPr="003A5DB8">
        <w:rPr>
          <w:lang w:val="en-CA"/>
        </w:rPr>
        <w:t>4-parameter motion model is converted to 6-parameter affine model by using 4-parameter model formula to generate the motion vector of bottom-left control point</w:t>
      </w:r>
      <w:r w:rsidR="00A5648A" w:rsidRPr="003A5DB8">
        <w:rPr>
          <w:lang w:val="en-CA"/>
        </w:rPr>
        <w:t xml:space="preserve"> after MV reconstruction</w:t>
      </w:r>
      <w:r w:rsidRPr="003A5DB8">
        <w:rPr>
          <w:lang w:val="en-CA"/>
        </w:rPr>
        <w:t xml:space="preserve">. For affine merge mode, affine model type for a CU is always set to 6-parameter motion model. Therefore, </w:t>
      </w:r>
      <w:r w:rsidR="00A5648A" w:rsidRPr="003A5DB8">
        <w:rPr>
          <w:lang w:val="en-CA"/>
        </w:rPr>
        <w:t>only 2 kinds of inheritance are used: “6</w:t>
      </w:r>
      <w:r w:rsidR="00A5648A" w:rsidRPr="003A5DB8">
        <w:rPr>
          <w:rFonts w:hint="eastAsia"/>
          <w:lang w:val="en-CA"/>
        </w:rPr>
        <w:t xml:space="preserve"> to </w:t>
      </w:r>
      <w:r w:rsidR="00A5648A" w:rsidRPr="003A5DB8">
        <w:rPr>
          <w:lang w:val="en-CA"/>
        </w:rPr>
        <w:t>4”</w:t>
      </w:r>
      <w:r w:rsidR="00A5648A" w:rsidRPr="003A5DB8">
        <w:rPr>
          <w:rFonts w:hint="eastAsia"/>
          <w:lang w:val="en-CA"/>
        </w:rPr>
        <w:t>,</w:t>
      </w:r>
      <w:r w:rsidR="00CC72E5" w:rsidRPr="003A5DB8">
        <w:rPr>
          <w:lang w:val="en-CA"/>
        </w:rPr>
        <w:t xml:space="preserve"> and</w:t>
      </w:r>
      <w:r w:rsidR="00A5648A" w:rsidRPr="003A5DB8">
        <w:rPr>
          <w:rFonts w:hint="eastAsia"/>
          <w:lang w:val="en-CA"/>
        </w:rPr>
        <w:t xml:space="preserve"> </w:t>
      </w:r>
      <w:r w:rsidR="00A5648A" w:rsidRPr="003A5DB8">
        <w:rPr>
          <w:lang w:val="en-CA"/>
        </w:rPr>
        <w:t>“6</w:t>
      </w:r>
      <w:r w:rsidR="00A5648A" w:rsidRPr="003A5DB8">
        <w:rPr>
          <w:rFonts w:hint="eastAsia"/>
          <w:lang w:val="en-CA"/>
        </w:rPr>
        <w:t xml:space="preserve"> to </w:t>
      </w:r>
      <w:r w:rsidR="00A5648A" w:rsidRPr="003A5DB8">
        <w:rPr>
          <w:lang w:val="en-CA"/>
        </w:rPr>
        <w:t>6”.</w:t>
      </w:r>
      <w:r w:rsidR="00CC72E5" w:rsidRPr="003A5DB8">
        <w:rPr>
          <w:lang w:val="en-CA"/>
        </w:rPr>
        <w:t xml:space="preserve"> </w:t>
      </w:r>
      <w:r w:rsidR="00BC1A46" w:rsidRPr="003A5DB8">
        <w:rPr>
          <w:lang w:val="en-CA"/>
        </w:rPr>
        <w:t xml:space="preserve">In </w:t>
      </w:r>
      <w:r w:rsidR="00C75CF7" w:rsidRPr="003A5DB8">
        <w:rPr>
          <w:lang w:val="en-CA"/>
        </w:rPr>
        <w:t>addition</w:t>
      </w:r>
      <w:r w:rsidR="00CC72E5" w:rsidRPr="003A5DB8">
        <w:rPr>
          <w:lang w:val="en-CA"/>
        </w:rPr>
        <w:t>, unified 6-parameter affine model is used</w:t>
      </w:r>
      <w:r w:rsidR="00A43034" w:rsidRPr="003A5DB8">
        <w:rPr>
          <w:lang w:val="en-CA"/>
        </w:rPr>
        <w:t xml:space="preserve"> </w:t>
      </w:r>
      <w:r w:rsidR="00A43034" w:rsidRPr="003A5DB8">
        <w:rPr>
          <w:rFonts w:hint="eastAsia"/>
          <w:lang w:val="en-CA"/>
        </w:rPr>
        <w:t>t</w:t>
      </w:r>
      <w:r w:rsidR="00A43034" w:rsidRPr="003A5DB8">
        <w:rPr>
          <w:lang w:val="en-CA"/>
        </w:rPr>
        <w:t>o generate sub-block motion vector array for affine mode</w:t>
      </w:r>
      <w:r w:rsidR="00BC1A46" w:rsidRPr="003A5DB8">
        <w:rPr>
          <w:lang w:val="en-CA"/>
        </w:rPr>
        <w:t>.</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784CBAD7" w14:textId="093A22A3" w:rsidR="00A5648A"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1E14E5">
        <w:rPr>
          <w:rFonts w:hint="eastAsia"/>
          <w:lang w:val="en-CA" w:eastAsia="zh-CN"/>
        </w:rPr>
        <w:t>-</w:t>
      </w:r>
      <w:r w:rsidR="00A5648A">
        <w:rPr>
          <w:lang w:val="en-CA" w:eastAsia="zh-CN"/>
        </w:rPr>
        <w:t>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A5648A">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A5648A">
        <w:rPr>
          <w:color w:val="000000" w:themeColor="text1"/>
          <w:lang w:val="en-CA"/>
        </w:rPr>
        <w:t>The summary results are provided in Table 1. On average, the BD-rate differences are 0.01% in RA, and 0.00% in LB, respectively.</w:t>
      </w:r>
    </w:p>
    <w:p w14:paraId="4D1C613C" w14:textId="4690B505" w:rsidR="005C0DC2" w:rsidRDefault="005C0DC2" w:rsidP="00A5648A">
      <w:pPr>
        <w:tabs>
          <w:tab w:val="clear" w:pos="360"/>
          <w:tab w:val="left" w:pos="420"/>
        </w:tabs>
        <w:jc w:val="center"/>
        <w:rPr>
          <w:szCs w:val="22"/>
          <w:lang w:val="en-CA"/>
        </w:rPr>
      </w:pPr>
      <w:bookmarkStart w:id="0"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0"/>
      <w:r>
        <w:rPr>
          <w:szCs w:val="22"/>
          <w:lang w:val="en-CA"/>
        </w:rPr>
        <w:t xml:space="preserve"> Coding performance</w:t>
      </w:r>
      <w:r w:rsidR="00A5648A">
        <w:rPr>
          <w:szCs w:val="22"/>
          <w:lang w:val="en-CA"/>
        </w:rPr>
        <w:t xml:space="preserve"> </w:t>
      </w:r>
      <w:r>
        <w:rPr>
          <w:szCs w:val="22"/>
          <w:lang w:val="en-CA"/>
        </w:rPr>
        <w:t>over VTM</w:t>
      </w:r>
      <w:r w:rsidR="00F61943">
        <w:rPr>
          <w:szCs w:val="22"/>
          <w:lang w:val="en-CA"/>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A5648A" w:rsidRPr="00A5648A" w14:paraId="133E0BC2"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44D854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3CFFB1E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3858464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D8CF27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2CD354E9"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39B6A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0C52DA7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6193F91F"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4C8F7B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16295F0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21026FA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758194A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0730E61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9F70FE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2EC9080B"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FE4EB0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3C18A64F"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18B104D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A133AF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3198096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17EE6FC" w14:textId="1C1DFC67" w:rsidR="00A5648A" w:rsidRPr="00A5648A" w:rsidRDefault="0003406F"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bookmarkStart w:id="1" w:name="_GoBack"/>
            <w:bookmarkEnd w:id="1"/>
          </w:p>
        </w:tc>
        <w:tc>
          <w:tcPr>
            <w:tcW w:w="1144" w:type="dxa"/>
            <w:tcBorders>
              <w:top w:val="nil"/>
              <w:left w:val="nil"/>
              <w:bottom w:val="nil"/>
              <w:right w:val="single" w:sz="4" w:space="0" w:color="auto"/>
            </w:tcBorders>
            <w:shd w:val="clear" w:color="auto" w:fill="auto"/>
            <w:noWrap/>
            <w:vAlign w:val="center"/>
            <w:hideMark/>
          </w:tcPr>
          <w:p w14:paraId="7C6FF09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D6CCC2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1E10C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5648A" w:rsidRPr="00A5648A" w14:paraId="14657DC4"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7D42BA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03F6AA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753D975B"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E46E3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5497A8E5"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2A649FA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309C2E6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AC3C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46D49AE3" w14:textId="77777777" w:rsidTr="00A564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1E85BDF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25E9B2D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7EC19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A5648A" w:rsidRPr="00A5648A" w14:paraId="7B2264DD"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E4A118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A8E6E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7526DA1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E8A9C3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69708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5648A" w:rsidRPr="00A5648A" w14:paraId="46FE6C4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20C0D05" w14:textId="533E676A" w:rsidR="00A5648A" w:rsidRPr="00A5648A" w:rsidRDefault="005A2196"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235C2733" w14:textId="1C1221F4" w:rsidR="00A5648A" w:rsidRPr="00A5648A" w:rsidRDefault="005A2196"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15893B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E27A93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292DB9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5648A" w:rsidRPr="00A5648A" w14:paraId="3433B791"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C26875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3D23421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0CAA4CC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7C4F8C5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2C8961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4B7C1DE6"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DA89DC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8B8C0F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-0.18%</w:t>
            </w:r>
          </w:p>
        </w:tc>
        <w:tc>
          <w:tcPr>
            <w:tcW w:w="1144" w:type="dxa"/>
            <w:tcBorders>
              <w:top w:val="nil"/>
              <w:left w:val="nil"/>
              <w:bottom w:val="nil"/>
              <w:right w:val="single" w:sz="4" w:space="0" w:color="auto"/>
            </w:tcBorders>
            <w:shd w:val="clear" w:color="auto" w:fill="auto"/>
            <w:noWrap/>
            <w:vAlign w:val="center"/>
            <w:hideMark/>
          </w:tcPr>
          <w:p w14:paraId="42CEB07F"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0E55D4E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DD5507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51AE2106"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AA1213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628322F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BE0AF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-0.72%</w:t>
            </w:r>
          </w:p>
        </w:tc>
        <w:tc>
          <w:tcPr>
            <w:tcW w:w="934" w:type="dxa"/>
            <w:tcBorders>
              <w:top w:val="nil"/>
              <w:left w:val="nil"/>
              <w:bottom w:val="nil"/>
              <w:right w:val="nil"/>
            </w:tcBorders>
            <w:shd w:val="clear" w:color="auto" w:fill="auto"/>
            <w:noWrap/>
            <w:vAlign w:val="center"/>
            <w:hideMark/>
          </w:tcPr>
          <w:p w14:paraId="55B6B8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DD8652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74FFEF8F"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B16BE2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28A3CDB"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C4D711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51F8E09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3CCDB2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r w:rsidR="00A5648A" w:rsidRPr="00A5648A" w14:paraId="59228DF4" w14:textId="77777777" w:rsidTr="00A5648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88725F"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7D98641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0.38%</w:t>
            </w:r>
          </w:p>
        </w:tc>
        <w:tc>
          <w:tcPr>
            <w:tcW w:w="1144" w:type="dxa"/>
            <w:tcBorders>
              <w:top w:val="single" w:sz="8" w:space="0" w:color="auto"/>
              <w:left w:val="nil"/>
              <w:bottom w:val="nil"/>
              <w:right w:val="single" w:sz="4" w:space="0" w:color="auto"/>
            </w:tcBorders>
            <w:shd w:val="clear" w:color="auto" w:fill="auto"/>
            <w:noWrap/>
            <w:vAlign w:val="center"/>
            <w:hideMark/>
          </w:tcPr>
          <w:p w14:paraId="5A451F1F"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28C7D4D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53CD0C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101%</w:t>
            </w:r>
          </w:p>
        </w:tc>
      </w:tr>
      <w:tr w:rsidR="00A5648A" w:rsidRPr="00A5648A" w14:paraId="6C2B3A39" w14:textId="77777777" w:rsidTr="00A5648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3D48E2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-0.11%</w:t>
            </w:r>
          </w:p>
        </w:tc>
        <w:tc>
          <w:tcPr>
            <w:tcW w:w="1144" w:type="dxa"/>
            <w:tcBorders>
              <w:top w:val="nil"/>
              <w:left w:val="nil"/>
              <w:bottom w:val="single" w:sz="8" w:space="0" w:color="auto"/>
              <w:right w:val="nil"/>
            </w:tcBorders>
            <w:shd w:val="clear" w:color="auto" w:fill="auto"/>
            <w:noWrap/>
            <w:vAlign w:val="center"/>
            <w:hideMark/>
          </w:tcPr>
          <w:p w14:paraId="0C5F15B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36CFC36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0.61%</w:t>
            </w:r>
          </w:p>
        </w:tc>
        <w:tc>
          <w:tcPr>
            <w:tcW w:w="934" w:type="dxa"/>
            <w:tcBorders>
              <w:top w:val="nil"/>
              <w:left w:val="nil"/>
              <w:bottom w:val="single" w:sz="8" w:space="0" w:color="auto"/>
              <w:right w:val="nil"/>
            </w:tcBorders>
            <w:shd w:val="clear" w:color="auto" w:fill="auto"/>
            <w:noWrap/>
            <w:vAlign w:val="center"/>
            <w:hideMark/>
          </w:tcPr>
          <w:p w14:paraId="5B87FE5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B34303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100%</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A7CD455" w14:textId="53FA9680" w:rsidR="00A5648A" w:rsidRDefault="00A5648A" w:rsidP="00A5648A">
      <w:pPr>
        <w:rPr>
          <w:lang w:val="en-CA" w:eastAsia="zh-CN"/>
        </w:rPr>
      </w:pPr>
      <w:r>
        <w:rPr>
          <w:lang w:val="en-CA"/>
        </w:rPr>
        <w:t xml:space="preserve">This contribution reports the results of </w:t>
      </w:r>
      <w:r>
        <w:rPr>
          <w:rFonts w:hint="eastAsia"/>
          <w:lang w:val="en-CA" w:eastAsia="zh-CN"/>
        </w:rPr>
        <w:t>cross</w:t>
      </w:r>
      <w:r>
        <w:rPr>
          <w:lang w:val="en-CA"/>
        </w:rPr>
        <w:t xml:space="preserve">-model inheritance for affine candidate derivation. In this test, </w:t>
      </w:r>
      <w:r>
        <w:rPr>
          <w:lang w:eastAsia="zh-CN"/>
        </w:rPr>
        <w:t xml:space="preserve">4-parameter motion model is converted to 6-parameter affine model by using 4-parameter model formula to generate the motion vector of bottom-left control point. </w:t>
      </w:r>
      <w:r>
        <w:rPr>
          <w:rFonts w:hint="eastAsia"/>
          <w:lang w:eastAsia="zh-CN"/>
        </w:rPr>
        <w:t>D</w:t>
      </w:r>
      <w:r>
        <w:rPr>
          <w:lang w:eastAsia="zh-CN"/>
        </w:rPr>
        <w:t>uring motion vector derivation for affine sub-blocks, unified 6-parameter affine model is used</w:t>
      </w:r>
      <w:r>
        <w:rPr>
          <w:lang w:val="en-CA" w:eastAsia="zh-CN"/>
        </w:rPr>
        <w:t>. Compared to VTM</w:t>
      </w:r>
      <w:r w:rsidR="001E14E5">
        <w:rPr>
          <w:rFonts w:hint="eastAsia"/>
          <w:lang w:val="en-CA" w:eastAsia="zh-CN"/>
        </w:rPr>
        <w:t>-</w:t>
      </w:r>
      <w:r>
        <w:rPr>
          <w:lang w:val="en-CA" w:eastAsia="zh-CN"/>
        </w:rPr>
        <w:t xml:space="preserve">2.0.1 anchor, the average BD-rate differences </w:t>
      </w:r>
      <w:r>
        <w:rPr>
          <w:color w:val="000000" w:themeColor="text1"/>
          <w:lang w:val="en-CA"/>
        </w:rPr>
        <w:t>are 0.01% in RA and 0.00% in LB, respectively.</w:t>
      </w:r>
    </w:p>
    <w:p w14:paraId="106B7EBE" w14:textId="77777777" w:rsidR="00522D29" w:rsidRDefault="00522D29" w:rsidP="00522D29">
      <w:pPr>
        <w:pStyle w:val="1"/>
        <w:rPr>
          <w:lang w:val="en-CA"/>
        </w:rPr>
      </w:pPr>
      <w:r>
        <w:rPr>
          <w:lang w:val="en-CA"/>
        </w:rPr>
        <w:t>References</w:t>
      </w:r>
    </w:p>
    <w:p w14:paraId="378E914C" w14:textId="7BB7471F" w:rsidR="00522D29" w:rsidRDefault="001E2BAF" w:rsidP="00E44A52">
      <w:pPr>
        <w:numPr>
          <w:ilvl w:val="0"/>
          <w:numId w:val="12"/>
        </w:numPr>
        <w:tabs>
          <w:tab w:val="clear" w:pos="720"/>
          <w:tab w:val="clear" w:pos="1800"/>
        </w:tabs>
      </w:pPr>
      <w:bookmarkStart w:id="2"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2"/>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9BD73" w14:textId="77777777" w:rsidR="00C35158" w:rsidRDefault="00C35158">
      <w:r>
        <w:separator/>
      </w:r>
    </w:p>
  </w:endnote>
  <w:endnote w:type="continuationSeparator" w:id="0">
    <w:p w14:paraId="5B44E08C" w14:textId="77777777" w:rsidR="00C35158" w:rsidRDefault="00C3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BD5873" w:rsidRPr="00C00DDE" w:rsidRDefault="00BD587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3406F">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A2196">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F964A" w14:textId="77777777" w:rsidR="00C35158" w:rsidRDefault="00C35158">
      <w:r>
        <w:separator/>
      </w:r>
    </w:p>
  </w:footnote>
  <w:footnote w:type="continuationSeparator" w:id="0">
    <w:p w14:paraId="458E8C51" w14:textId="77777777" w:rsidR="00C35158" w:rsidRDefault="00C351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337FE"/>
    <w:rsid w:val="0003406F"/>
    <w:rsid w:val="00043515"/>
    <w:rsid w:val="000458BC"/>
    <w:rsid w:val="00045C41"/>
    <w:rsid w:val="00046C03"/>
    <w:rsid w:val="00046CD3"/>
    <w:rsid w:val="00062BBA"/>
    <w:rsid w:val="00065039"/>
    <w:rsid w:val="0007614F"/>
    <w:rsid w:val="00084EF7"/>
    <w:rsid w:val="000947CB"/>
    <w:rsid w:val="000B0C0F"/>
    <w:rsid w:val="000B1C6B"/>
    <w:rsid w:val="000B4A22"/>
    <w:rsid w:val="000B4FF9"/>
    <w:rsid w:val="000B536C"/>
    <w:rsid w:val="000C09AC"/>
    <w:rsid w:val="000E00F3"/>
    <w:rsid w:val="000F158C"/>
    <w:rsid w:val="00102F3D"/>
    <w:rsid w:val="00124E38"/>
    <w:rsid w:val="0012580B"/>
    <w:rsid w:val="00131F90"/>
    <w:rsid w:val="0013458C"/>
    <w:rsid w:val="0013526E"/>
    <w:rsid w:val="00146152"/>
    <w:rsid w:val="00153AF2"/>
    <w:rsid w:val="00155526"/>
    <w:rsid w:val="00171371"/>
    <w:rsid w:val="00175A24"/>
    <w:rsid w:val="00187E58"/>
    <w:rsid w:val="001A297E"/>
    <w:rsid w:val="001A368E"/>
    <w:rsid w:val="001A4D0D"/>
    <w:rsid w:val="001A7329"/>
    <w:rsid w:val="001A792F"/>
    <w:rsid w:val="001B1039"/>
    <w:rsid w:val="001B4E28"/>
    <w:rsid w:val="001B6674"/>
    <w:rsid w:val="001C306C"/>
    <w:rsid w:val="001C3525"/>
    <w:rsid w:val="001C3AFB"/>
    <w:rsid w:val="001D1BD2"/>
    <w:rsid w:val="001E0248"/>
    <w:rsid w:val="001E02BE"/>
    <w:rsid w:val="001E14E5"/>
    <w:rsid w:val="001E2BAF"/>
    <w:rsid w:val="001E3B37"/>
    <w:rsid w:val="001F2594"/>
    <w:rsid w:val="00201CFB"/>
    <w:rsid w:val="002055A6"/>
    <w:rsid w:val="00206460"/>
    <w:rsid w:val="002069B4"/>
    <w:rsid w:val="00210B08"/>
    <w:rsid w:val="00215DFC"/>
    <w:rsid w:val="002212DF"/>
    <w:rsid w:val="00222CD4"/>
    <w:rsid w:val="00225016"/>
    <w:rsid w:val="002264A6"/>
    <w:rsid w:val="00227BA7"/>
    <w:rsid w:val="0023011C"/>
    <w:rsid w:val="002375C1"/>
    <w:rsid w:val="00263398"/>
    <w:rsid w:val="00266F06"/>
    <w:rsid w:val="00275BCF"/>
    <w:rsid w:val="0028198D"/>
    <w:rsid w:val="00291E36"/>
    <w:rsid w:val="00292257"/>
    <w:rsid w:val="002A54E0"/>
    <w:rsid w:val="002A5800"/>
    <w:rsid w:val="002B1595"/>
    <w:rsid w:val="002B191D"/>
    <w:rsid w:val="002D0AF6"/>
    <w:rsid w:val="002F07FA"/>
    <w:rsid w:val="002F164D"/>
    <w:rsid w:val="002F32F8"/>
    <w:rsid w:val="00301264"/>
    <w:rsid w:val="003021BC"/>
    <w:rsid w:val="00306206"/>
    <w:rsid w:val="00317D85"/>
    <w:rsid w:val="00327C56"/>
    <w:rsid w:val="003315A1"/>
    <w:rsid w:val="003373EC"/>
    <w:rsid w:val="00342FF4"/>
    <w:rsid w:val="00346148"/>
    <w:rsid w:val="00351615"/>
    <w:rsid w:val="003669EA"/>
    <w:rsid w:val="003706CC"/>
    <w:rsid w:val="00377710"/>
    <w:rsid w:val="00377AF5"/>
    <w:rsid w:val="003945DA"/>
    <w:rsid w:val="003A2D8E"/>
    <w:rsid w:val="003A5DB8"/>
    <w:rsid w:val="003A7CE6"/>
    <w:rsid w:val="003C20E4"/>
    <w:rsid w:val="003D6342"/>
    <w:rsid w:val="003E6F90"/>
    <w:rsid w:val="003E73ED"/>
    <w:rsid w:val="003F5D0F"/>
    <w:rsid w:val="00414101"/>
    <w:rsid w:val="00416840"/>
    <w:rsid w:val="004219CF"/>
    <w:rsid w:val="004234F0"/>
    <w:rsid w:val="00433DDB"/>
    <w:rsid w:val="00435A29"/>
    <w:rsid w:val="00437619"/>
    <w:rsid w:val="00465A1E"/>
    <w:rsid w:val="004A2A63"/>
    <w:rsid w:val="004B210C"/>
    <w:rsid w:val="004D405F"/>
    <w:rsid w:val="004E4F4F"/>
    <w:rsid w:val="004E6789"/>
    <w:rsid w:val="004F61E3"/>
    <w:rsid w:val="00502E10"/>
    <w:rsid w:val="00507DCB"/>
    <w:rsid w:val="0051015C"/>
    <w:rsid w:val="00516CF1"/>
    <w:rsid w:val="00522D29"/>
    <w:rsid w:val="00531AE9"/>
    <w:rsid w:val="00550A66"/>
    <w:rsid w:val="00567EC7"/>
    <w:rsid w:val="00570013"/>
    <w:rsid w:val="005801A2"/>
    <w:rsid w:val="00591B6F"/>
    <w:rsid w:val="005952A5"/>
    <w:rsid w:val="005A2196"/>
    <w:rsid w:val="005A33A1"/>
    <w:rsid w:val="005A7F74"/>
    <w:rsid w:val="005B1179"/>
    <w:rsid w:val="005B217D"/>
    <w:rsid w:val="005B543E"/>
    <w:rsid w:val="005B75A0"/>
    <w:rsid w:val="005C0DC2"/>
    <w:rsid w:val="005C385F"/>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C5D39"/>
    <w:rsid w:val="006D6D9B"/>
    <w:rsid w:val="006E2810"/>
    <w:rsid w:val="006E5417"/>
    <w:rsid w:val="006F0794"/>
    <w:rsid w:val="006F441B"/>
    <w:rsid w:val="007023DE"/>
    <w:rsid w:val="00712F60"/>
    <w:rsid w:val="0071539A"/>
    <w:rsid w:val="00720E3B"/>
    <w:rsid w:val="00742844"/>
    <w:rsid w:val="0074393F"/>
    <w:rsid w:val="00745F6B"/>
    <w:rsid w:val="0075585E"/>
    <w:rsid w:val="00770571"/>
    <w:rsid w:val="007768FF"/>
    <w:rsid w:val="007824D3"/>
    <w:rsid w:val="00783AF7"/>
    <w:rsid w:val="00796EE3"/>
    <w:rsid w:val="007A7D29"/>
    <w:rsid w:val="007B4AB8"/>
    <w:rsid w:val="007C093E"/>
    <w:rsid w:val="007D1181"/>
    <w:rsid w:val="007E01A3"/>
    <w:rsid w:val="007E1912"/>
    <w:rsid w:val="007F1F8B"/>
    <w:rsid w:val="007F67A1"/>
    <w:rsid w:val="00806EBD"/>
    <w:rsid w:val="00811811"/>
    <w:rsid w:val="00811C05"/>
    <w:rsid w:val="008206C8"/>
    <w:rsid w:val="00835A32"/>
    <w:rsid w:val="00836D63"/>
    <w:rsid w:val="008479E9"/>
    <w:rsid w:val="0086387C"/>
    <w:rsid w:val="00874A6C"/>
    <w:rsid w:val="00875B0E"/>
    <w:rsid w:val="00876C65"/>
    <w:rsid w:val="008A4B4C"/>
    <w:rsid w:val="008C239F"/>
    <w:rsid w:val="008D5214"/>
    <w:rsid w:val="008E480C"/>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B02A1"/>
    <w:rsid w:val="009D7CE6"/>
    <w:rsid w:val="009E4A48"/>
    <w:rsid w:val="009F496B"/>
    <w:rsid w:val="00A01439"/>
    <w:rsid w:val="00A02E61"/>
    <w:rsid w:val="00A05CFF"/>
    <w:rsid w:val="00A13048"/>
    <w:rsid w:val="00A43034"/>
    <w:rsid w:val="00A46843"/>
    <w:rsid w:val="00A5648A"/>
    <w:rsid w:val="00A5676C"/>
    <w:rsid w:val="00A56B97"/>
    <w:rsid w:val="00A6093D"/>
    <w:rsid w:val="00A72DDA"/>
    <w:rsid w:val="00A767DC"/>
    <w:rsid w:val="00A76A6D"/>
    <w:rsid w:val="00A83253"/>
    <w:rsid w:val="00AA6E84"/>
    <w:rsid w:val="00AB1A1C"/>
    <w:rsid w:val="00AB374E"/>
    <w:rsid w:val="00AD05A8"/>
    <w:rsid w:val="00AE341B"/>
    <w:rsid w:val="00B01905"/>
    <w:rsid w:val="00B07CA7"/>
    <w:rsid w:val="00B10BD0"/>
    <w:rsid w:val="00B1279A"/>
    <w:rsid w:val="00B325FD"/>
    <w:rsid w:val="00B4194A"/>
    <w:rsid w:val="00B437E8"/>
    <w:rsid w:val="00B5222E"/>
    <w:rsid w:val="00B53179"/>
    <w:rsid w:val="00B57A23"/>
    <w:rsid w:val="00B600CD"/>
    <w:rsid w:val="00B61C96"/>
    <w:rsid w:val="00B73A2A"/>
    <w:rsid w:val="00B75A51"/>
    <w:rsid w:val="00B827C6"/>
    <w:rsid w:val="00B94B06"/>
    <w:rsid w:val="00B94C28"/>
    <w:rsid w:val="00BC10BA"/>
    <w:rsid w:val="00BC1A46"/>
    <w:rsid w:val="00BC5AFD"/>
    <w:rsid w:val="00BD5873"/>
    <w:rsid w:val="00BE69EA"/>
    <w:rsid w:val="00BF0472"/>
    <w:rsid w:val="00C00DDE"/>
    <w:rsid w:val="00C04F43"/>
    <w:rsid w:val="00C0609D"/>
    <w:rsid w:val="00C115AB"/>
    <w:rsid w:val="00C26CCB"/>
    <w:rsid w:val="00C30249"/>
    <w:rsid w:val="00C35158"/>
    <w:rsid w:val="00C3723B"/>
    <w:rsid w:val="00C42466"/>
    <w:rsid w:val="00C57EEE"/>
    <w:rsid w:val="00C606C9"/>
    <w:rsid w:val="00C75CF7"/>
    <w:rsid w:val="00C80288"/>
    <w:rsid w:val="00C84003"/>
    <w:rsid w:val="00C90650"/>
    <w:rsid w:val="00C97D78"/>
    <w:rsid w:val="00CA0A63"/>
    <w:rsid w:val="00CC2AAE"/>
    <w:rsid w:val="00CC5A42"/>
    <w:rsid w:val="00CC5B9D"/>
    <w:rsid w:val="00CC72E5"/>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110D"/>
    <w:rsid w:val="00DD02F4"/>
    <w:rsid w:val="00DD6622"/>
    <w:rsid w:val="00DD67CA"/>
    <w:rsid w:val="00DE1C7C"/>
    <w:rsid w:val="00DE6B43"/>
    <w:rsid w:val="00E11923"/>
    <w:rsid w:val="00E262D4"/>
    <w:rsid w:val="00E36250"/>
    <w:rsid w:val="00E44A52"/>
    <w:rsid w:val="00E47F2D"/>
    <w:rsid w:val="00E54511"/>
    <w:rsid w:val="00E61737"/>
    <w:rsid w:val="00E61DAC"/>
    <w:rsid w:val="00E72B80"/>
    <w:rsid w:val="00E75FE3"/>
    <w:rsid w:val="00E86C4C"/>
    <w:rsid w:val="00E907A3"/>
    <w:rsid w:val="00EA5AE0"/>
    <w:rsid w:val="00EB56E1"/>
    <w:rsid w:val="00EB7AB1"/>
    <w:rsid w:val="00EE7CD8"/>
    <w:rsid w:val="00EF48CC"/>
    <w:rsid w:val="00F00801"/>
    <w:rsid w:val="00F2488D"/>
    <w:rsid w:val="00F25CF3"/>
    <w:rsid w:val="00F5247A"/>
    <w:rsid w:val="00F56220"/>
    <w:rsid w:val="00F601A0"/>
    <w:rsid w:val="00F61943"/>
    <w:rsid w:val="00F64DB8"/>
    <w:rsid w:val="00F712E9"/>
    <w:rsid w:val="00F71304"/>
    <w:rsid w:val="00F73032"/>
    <w:rsid w:val="00F848FC"/>
    <w:rsid w:val="00F906F6"/>
    <w:rsid w:val="00F9282A"/>
    <w:rsid w:val="00F93288"/>
    <w:rsid w:val="00F96BAD"/>
    <w:rsid w:val="00FA139D"/>
    <w:rsid w:val="00FA5E90"/>
    <w:rsid w:val="00FB0E84"/>
    <w:rsid w:val="00FB30BF"/>
    <w:rsid w:val="00FB3F73"/>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33D1B-B1DC-46DF-B2BA-C2F82EF46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2</Pages>
  <Words>654</Words>
  <Characters>3729</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74</cp:revision>
  <cp:lastPrinted>1900-01-01T08:00:00Z</cp:lastPrinted>
  <dcterms:created xsi:type="dcterms:W3CDTF">2017-12-03T02:45:00Z</dcterms:created>
  <dcterms:modified xsi:type="dcterms:W3CDTF">2018-09-25T07:36:00Z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(3)iThBA+mprk2zy+F5RBrYjK68lIwCR/b7WnvTtrCkM9gkXk6keHAnD7sL4sYVVe9AosZGV5Tb
r7o/R+UjScZ4kCUUoKLlmbxvRpbVHYH2q1hhFvv5QvpYTcPd/nOxE2d3ORfHnqxNHhqAfiad
+73Wojh7KrgQ01KeE4Be37CSMWHOo4qlbTCxmkA1wOXpB1VreLFJfARL5gqkL609YZ5dSqVB
4PRBnwb1T5xhfG1dGa</vt:lpwstr>
  </property>
  <property fmtid="{D5CDD505-2E9C-101B-9397-08002B2CF9AE}" pid="3" name="_2015_ms_pID_7253431">
    <vt:lpwstr>eLjCz3CPAWiMUFe67Lm1yg83m2lWIS3Y4y+CVzRB4aEN3vdFbTSMc1
cagaT/jLrmg4qftFLHMkwWNl6G3JmXCExM1vpwVkBNdAkNMeqewp+o+ytuP7WIewuSzst7Sg
RYyOA2M0XNUf29KymW4xB9kfKR6WaMFRisKrMWEaI7VGb7jGApXcY8gMpdRsxS6nCPqcMDF1
69FfoWSbEl9Yw16ABJt6Emfr+xhr1r8+KX2p</vt:lpwstr>
  </property>
  <property fmtid="{D5CDD505-2E9C-101B-9397-08002B2CF9AE}" pid="4" name="_2015_ms_pID_7253432">
    <vt:lpwstr>p1LfNiKGCZRfMm9T+pIVjfc=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1537692136</vt:lpwstr>
  </property>
</Properties>
</file>