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95860CD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336564">
              <w:rPr>
                <w:b/>
                <w:szCs w:val="22"/>
                <w:lang w:val="en-CA"/>
              </w:rPr>
              <w:t>w</w:t>
            </w:r>
            <w:r w:rsidR="00E61DAC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E61DAC" w:rsidRPr="005B217D">
              <w:rPr>
                <w:b/>
                <w:szCs w:val="22"/>
                <w:lang w:val="en-CA"/>
              </w:rPr>
              <w:t xml:space="preserve">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99626B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9B691F">
              <w:rPr>
                <w:lang w:val="en-CA"/>
              </w:rPr>
              <w:t>L</w:t>
            </w:r>
            <w:r w:rsidR="009B691F" w:rsidRPr="009B691F">
              <w:rPr>
                <w:lang w:val="en-CA"/>
              </w:rPr>
              <w:t>0299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060FB6" w:rsidR="00E61DAC" w:rsidRPr="005B217D" w:rsidRDefault="00BC115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CPR </w:t>
            </w:r>
            <w:r w:rsidR="00247CED">
              <w:rPr>
                <w:b/>
                <w:szCs w:val="22"/>
                <w:lang w:val="en-CA"/>
              </w:rPr>
              <w:t xml:space="preserve">mode </w:t>
            </w:r>
            <w:r w:rsidR="00336564">
              <w:rPr>
                <w:b/>
                <w:szCs w:val="22"/>
                <w:lang w:val="en-CA"/>
              </w:rPr>
              <w:t>with merge mode improvements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AA78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291BA6" w:rsidR="00E61DAC" w:rsidRPr="005B217D" w:rsidRDefault="004830C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3E0A96A" w:rsidR="00E61DAC" w:rsidRPr="005B217D" w:rsidRDefault="00BC1156" w:rsidP="00E437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3105E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Xiang Li</w:t>
            </w:r>
            <w:r w:rsidR="003A716D">
              <w:rPr>
                <w:szCs w:val="22"/>
                <w:lang w:val="en-CA"/>
              </w:rPr>
              <w:t>, Min Ga</w:t>
            </w:r>
            <w:r w:rsidR="00022DE1">
              <w:rPr>
                <w:szCs w:val="22"/>
                <w:lang w:val="en-CA"/>
              </w:rPr>
              <w:t>o</w:t>
            </w:r>
            <w:r w:rsidR="00854187">
              <w:rPr>
                <w:szCs w:val="22"/>
                <w:lang w:val="en-CA"/>
              </w:rPr>
              <w:t>, Jing Ye</w:t>
            </w:r>
            <w:r w:rsidR="003105EC">
              <w:rPr>
                <w:szCs w:val="22"/>
                <w:lang w:val="en-CA"/>
              </w:rPr>
              <w:t xml:space="preserve"> and </w:t>
            </w:r>
            <w:r>
              <w:rPr>
                <w:szCs w:val="22"/>
                <w:lang w:val="en-CA"/>
              </w:rPr>
              <w:t xml:space="preserve">Shan Liu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D5395A7" w14:textId="6869E1B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C1156" w:rsidRPr="00D05556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7A94C4C8" w:rsidR="00BC1156" w:rsidRPr="005B217D" w:rsidRDefault="00BC1156" w:rsidP="00E4378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E54AE" w:rsidR="00E61DAC" w:rsidRPr="005B217D" w:rsidRDefault="00BC1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399A90" w14:textId="0D413CD4" w:rsidR="00BC582D" w:rsidRDefault="003105EC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3A716D">
        <w:rPr>
          <w:lang w:val="en-CA"/>
        </w:rPr>
        <w:t>the</w:t>
      </w:r>
      <w:r>
        <w:rPr>
          <w:lang w:val="en-CA"/>
        </w:rPr>
        <w:t xml:space="preserve"> CPR mode </w:t>
      </w:r>
      <w:r w:rsidR="003A716D">
        <w:rPr>
          <w:lang w:val="en-CA"/>
        </w:rPr>
        <w:t xml:space="preserve">is combined with some improvements </w:t>
      </w:r>
      <w:r w:rsidR="00BB23A3">
        <w:rPr>
          <w:rFonts w:hint="eastAsia"/>
          <w:lang w:val="en-CA" w:eastAsia="zh-CN"/>
        </w:rPr>
        <w:t>from</w:t>
      </w:r>
      <w:r w:rsidR="003A716D">
        <w:rPr>
          <w:lang w:val="en-CA"/>
        </w:rPr>
        <w:t xml:space="preserve"> merge mode, </w:t>
      </w:r>
      <w:r w:rsidR="00BB23A3">
        <w:rPr>
          <w:lang w:val="en-CA"/>
        </w:rPr>
        <w:t>i.e.,</w:t>
      </w:r>
      <w:r w:rsidR="003A716D">
        <w:rPr>
          <w:lang w:val="en-CA"/>
        </w:rPr>
        <w:t xml:space="preserve"> non-adjacent and history-based merge candidates (CE4.4.2</w:t>
      </w:r>
      <w:r w:rsidR="00EB2505">
        <w:rPr>
          <w:lang w:val="en-CA"/>
        </w:rPr>
        <w:t>, CE4.4.</w:t>
      </w:r>
      <w:r w:rsidR="00264A5B">
        <w:rPr>
          <w:lang w:val="en-CA"/>
        </w:rPr>
        <w:t>7</w:t>
      </w:r>
      <w:r w:rsidR="003A716D">
        <w:rPr>
          <w:lang w:val="en-CA"/>
        </w:rPr>
        <w:t xml:space="preserve">). </w:t>
      </w:r>
      <w:r w:rsidR="00BB23A3">
        <w:rPr>
          <w:lang w:val="en-CA"/>
        </w:rPr>
        <w:t xml:space="preserve">Combination of the two are </w:t>
      </w:r>
      <w:r w:rsidR="00EE463C">
        <w:rPr>
          <w:lang w:val="en-CA"/>
        </w:rPr>
        <w:t xml:space="preserve">tested. </w:t>
      </w:r>
    </w:p>
    <w:p w14:paraId="58A48960" w14:textId="07B9732A" w:rsidR="00BC582D" w:rsidRDefault="00BC582D" w:rsidP="00BC582D">
      <w:pPr>
        <w:rPr>
          <w:lang w:val="en-CA"/>
        </w:rPr>
      </w:pPr>
      <w:r>
        <w:rPr>
          <w:lang w:val="en-CA"/>
        </w:rPr>
        <w:t>With the improved merge mode CE4.4.2, the reported BD rate changes from the base method (BMS-CPR) are as follows:</w:t>
      </w:r>
    </w:p>
    <w:p w14:paraId="3B36FC05" w14:textId="5A85792E" w:rsidR="00BC582D" w:rsidRPr="008A5F41" w:rsidRDefault="00BC582D" w:rsidP="00BC582D">
      <w:pPr>
        <w:numPr>
          <w:ilvl w:val="0"/>
          <w:numId w:val="12"/>
        </w:numPr>
        <w:rPr>
          <w:szCs w:val="22"/>
          <w:lang w:val="en-CA"/>
        </w:rPr>
      </w:pPr>
      <w:r w:rsidRPr="008A5F41">
        <w:rPr>
          <w:szCs w:val="22"/>
          <w:lang w:val="en-CA"/>
        </w:rPr>
        <w:t>In AI, -0.</w:t>
      </w:r>
      <w:r w:rsidR="00327BAF">
        <w:rPr>
          <w:szCs w:val="22"/>
          <w:lang w:val="en-CA" w:eastAsia="zh-CN"/>
        </w:rPr>
        <w:t>09</w:t>
      </w:r>
      <w:r w:rsidRPr="008A5F41">
        <w:rPr>
          <w:szCs w:val="22"/>
          <w:lang w:val="en-CA"/>
        </w:rPr>
        <w:t>%/-0.</w:t>
      </w:r>
      <w:r w:rsidR="00327BAF">
        <w:rPr>
          <w:szCs w:val="22"/>
          <w:lang w:val="en-CA"/>
        </w:rPr>
        <w:t>33</w:t>
      </w:r>
      <w:r w:rsidRPr="008A5F41">
        <w:rPr>
          <w:szCs w:val="22"/>
          <w:lang w:val="en-CA"/>
        </w:rPr>
        <w:t>%/-</w:t>
      </w:r>
      <w:r w:rsidR="00327BAF">
        <w:rPr>
          <w:szCs w:val="22"/>
          <w:lang w:val="en-CA"/>
        </w:rPr>
        <w:t>1</w:t>
      </w:r>
      <w:r w:rsidRPr="008A5F41">
        <w:rPr>
          <w:szCs w:val="22"/>
          <w:lang w:val="en-CA"/>
        </w:rPr>
        <w:t>.</w:t>
      </w:r>
      <w:r w:rsidR="00327BAF">
        <w:rPr>
          <w:szCs w:val="22"/>
          <w:lang w:val="en-CA"/>
        </w:rPr>
        <w:t>71</w:t>
      </w:r>
      <w:r w:rsidRPr="008A5F41">
        <w:rPr>
          <w:szCs w:val="22"/>
          <w:lang w:val="en-CA"/>
        </w:rPr>
        <w:t>% for CTC/Class F/SCC 1080p classes, separately.</w:t>
      </w:r>
    </w:p>
    <w:p w14:paraId="476F24FB" w14:textId="496DF697" w:rsidR="00BC582D" w:rsidRPr="008A5F41" w:rsidRDefault="00BC582D" w:rsidP="00BC582D">
      <w:pPr>
        <w:numPr>
          <w:ilvl w:val="0"/>
          <w:numId w:val="12"/>
        </w:numPr>
        <w:rPr>
          <w:szCs w:val="22"/>
          <w:lang w:val="en-CA"/>
        </w:rPr>
      </w:pPr>
      <w:r w:rsidRPr="008A5F41">
        <w:rPr>
          <w:szCs w:val="22"/>
          <w:lang w:val="en-CA"/>
        </w:rPr>
        <w:t>In RA, -0.</w:t>
      </w:r>
      <w:r w:rsidRPr="008A5F41">
        <w:rPr>
          <w:rFonts w:hint="eastAsia"/>
          <w:szCs w:val="22"/>
          <w:lang w:val="en-CA" w:eastAsia="zh-CN"/>
        </w:rPr>
        <w:t>5</w:t>
      </w:r>
      <w:r w:rsidR="00327BAF">
        <w:rPr>
          <w:szCs w:val="22"/>
          <w:lang w:val="en-CA" w:eastAsia="zh-CN"/>
        </w:rPr>
        <w:t>8</w:t>
      </w:r>
      <w:r w:rsidRPr="008A5F41">
        <w:rPr>
          <w:szCs w:val="22"/>
          <w:lang w:val="en-CA"/>
        </w:rPr>
        <w:t>%/-0.</w:t>
      </w:r>
      <w:r w:rsidR="00327BAF">
        <w:rPr>
          <w:szCs w:val="22"/>
          <w:lang w:val="en-CA"/>
        </w:rPr>
        <w:t>61</w:t>
      </w:r>
      <w:r w:rsidRPr="008A5F41">
        <w:rPr>
          <w:szCs w:val="22"/>
          <w:lang w:val="en-CA"/>
        </w:rPr>
        <w:t>%/-</w:t>
      </w:r>
      <w:r w:rsidR="00327BAF">
        <w:rPr>
          <w:szCs w:val="22"/>
          <w:lang w:val="en-CA"/>
        </w:rPr>
        <w:t>2</w:t>
      </w:r>
      <w:r w:rsidRPr="008A5F41">
        <w:rPr>
          <w:szCs w:val="22"/>
          <w:lang w:val="en-CA"/>
        </w:rPr>
        <w:t>.</w:t>
      </w:r>
      <w:r w:rsidR="00327BAF">
        <w:rPr>
          <w:szCs w:val="22"/>
          <w:lang w:val="en-CA"/>
        </w:rPr>
        <w:t>06</w:t>
      </w:r>
      <w:r w:rsidRPr="008A5F41">
        <w:rPr>
          <w:szCs w:val="22"/>
          <w:lang w:val="en-CA"/>
        </w:rPr>
        <w:t>% for CTC/Class F/SCC 1080p classes, separately.</w:t>
      </w:r>
    </w:p>
    <w:p w14:paraId="0DEA90DF" w14:textId="57CA1C31" w:rsidR="00BC582D" w:rsidRPr="008A5F41" w:rsidRDefault="00BC582D" w:rsidP="00BC582D">
      <w:pPr>
        <w:numPr>
          <w:ilvl w:val="0"/>
          <w:numId w:val="12"/>
        </w:numPr>
        <w:rPr>
          <w:szCs w:val="22"/>
          <w:lang w:val="en-CA"/>
        </w:rPr>
      </w:pPr>
      <w:r w:rsidRPr="008A5F41">
        <w:rPr>
          <w:szCs w:val="22"/>
          <w:lang w:val="en-CA"/>
        </w:rPr>
        <w:t>In LB, -0.</w:t>
      </w:r>
      <w:r w:rsidR="006D604D">
        <w:rPr>
          <w:szCs w:val="22"/>
          <w:lang w:val="en-CA"/>
        </w:rPr>
        <w:t>37</w:t>
      </w:r>
      <w:r w:rsidRPr="008A5F41">
        <w:rPr>
          <w:szCs w:val="22"/>
          <w:lang w:val="en-CA"/>
        </w:rPr>
        <w:t>%/-</w:t>
      </w:r>
      <w:r w:rsidRPr="008A5F41">
        <w:rPr>
          <w:rFonts w:hint="eastAsia"/>
          <w:szCs w:val="22"/>
          <w:lang w:val="en-CA" w:eastAsia="zh-CN"/>
        </w:rPr>
        <w:t>0</w:t>
      </w:r>
      <w:r w:rsidRPr="008A5F41">
        <w:rPr>
          <w:szCs w:val="22"/>
          <w:lang w:val="en-CA"/>
        </w:rPr>
        <w:t>.</w:t>
      </w:r>
      <w:r w:rsidR="006D604D">
        <w:rPr>
          <w:szCs w:val="22"/>
          <w:lang w:val="en-CA" w:eastAsia="zh-CN"/>
        </w:rPr>
        <w:t>63</w:t>
      </w:r>
      <w:r w:rsidRPr="008A5F41">
        <w:rPr>
          <w:szCs w:val="22"/>
          <w:lang w:val="en-CA"/>
        </w:rPr>
        <w:t>%/-</w:t>
      </w:r>
      <w:r w:rsidR="006D604D">
        <w:rPr>
          <w:szCs w:val="22"/>
          <w:lang w:val="en-CA"/>
        </w:rPr>
        <w:t>1</w:t>
      </w:r>
      <w:r w:rsidRPr="008A5F41">
        <w:rPr>
          <w:szCs w:val="22"/>
          <w:lang w:val="en-CA"/>
        </w:rPr>
        <w:t>.</w:t>
      </w:r>
      <w:r w:rsidR="006D604D">
        <w:rPr>
          <w:szCs w:val="22"/>
          <w:lang w:val="en-CA" w:eastAsia="zh-CN"/>
        </w:rPr>
        <w:t>93</w:t>
      </w:r>
      <w:r w:rsidRPr="008A5F41">
        <w:rPr>
          <w:szCs w:val="22"/>
          <w:lang w:val="en-CA"/>
        </w:rPr>
        <w:t>% for CTC/Class F/SCC 1080p classes, separately.</w:t>
      </w:r>
    </w:p>
    <w:p w14:paraId="3030DFB4" w14:textId="77777777" w:rsidR="004014CD" w:rsidRDefault="004014CD" w:rsidP="004014CD">
      <w:pPr>
        <w:rPr>
          <w:lang w:val="en-CA"/>
        </w:rPr>
      </w:pPr>
      <w:r>
        <w:rPr>
          <w:lang w:val="en-CA"/>
        </w:rPr>
        <w:t>With the improved merge mode CE4.4.2, the reported BD rate changes from the base method (CPR with 1 CTU search range, CE8.3.1b) are as follows:</w:t>
      </w:r>
    </w:p>
    <w:p w14:paraId="5E02C0CC" w14:textId="77777777" w:rsidR="004014CD" w:rsidRPr="008A5F41" w:rsidRDefault="004014CD" w:rsidP="004014CD">
      <w:pPr>
        <w:numPr>
          <w:ilvl w:val="0"/>
          <w:numId w:val="12"/>
        </w:numPr>
        <w:rPr>
          <w:szCs w:val="22"/>
          <w:lang w:val="en-CA"/>
        </w:rPr>
      </w:pPr>
      <w:r w:rsidRPr="008A5F41">
        <w:rPr>
          <w:szCs w:val="22"/>
          <w:lang w:val="en-CA"/>
        </w:rPr>
        <w:t>In AI, -0.</w:t>
      </w:r>
      <w:r w:rsidRPr="008A5F41">
        <w:rPr>
          <w:rFonts w:hint="eastAsia"/>
          <w:szCs w:val="22"/>
          <w:lang w:val="en-CA" w:eastAsia="zh-CN"/>
        </w:rPr>
        <w:t>06</w:t>
      </w:r>
      <w:r w:rsidRPr="008A5F41">
        <w:rPr>
          <w:szCs w:val="22"/>
          <w:lang w:val="en-CA"/>
        </w:rPr>
        <w:t>%/-0.21%/-0.95% for CTC/Class F/SCC 1080p classes, separately.</w:t>
      </w:r>
    </w:p>
    <w:p w14:paraId="2AAB4C18" w14:textId="77777777" w:rsidR="004014CD" w:rsidRPr="008A5F41" w:rsidRDefault="004014CD" w:rsidP="004014CD">
      <w:pPr>
        <w:numPr>
          <w:ilvl w:val="0"/>
          <w:numId w:val="12"/>
        </w:numPr>
        <w:rPr>
          <w:szCs w:val="22"/>
          <w:lang w:val="en-CA"/>
        </w:rPr>
      </w:pPr>
      <w:r w:rsidRPr="008A5F41">
        <w:rPr>
          <w:szCs w:val="22"/>
          <w:lang w:val="en-CA"/>
        </w:rPr>
        <w:t>In RA, -0.</w:t>
      </w:r>
      <w:r w:rsidRPr="008A5F41">
        <w:rPr>
          <w:rFonts w:hint="eastAsia"/>
          <w:szCs w:val="22"/>
          <w:lang w:val="en-CA" w:eastAsia="zh-CN"/>
        </w:rPr>
        <w:t>57</w:t>
      </w:r>
      <w:r w:rsidRPr="008A5F41">
        <w:rPr>
          <w:szCs w:val="22"/>
          <w:lang w:val="en-CA"/>
        </w:rPr>
        <w:t>%/-0.56%/-1.69% for CTC/Class F/SCC 1080p classes, separately.</w:t>
      </w:r>
    </w:p>
    <w:p w14:paraId="08930379" w14:textId="77777777" w:rsidR="004014CD" w:rsidRPr="008A5F41" w:rsidRDefault="004014CD" w:rsidP="004014CD">
      <w:pPr>
        <w:numPr>
          <w:ilvl w:val="0"/>
          <w:numId w:val="12"/>
        </w:numPr>
        <w:rPr>
          <w:szCs w:val="22"/>
          <w:lang w:val="en-CA"/>
        </w:rPr>
      </w:pPr>
      <w:r w:rsidRPr="008A5F41">
        <w:rPr>
          <w:szCs w:val="22"/>
          <w:lang w:val="en-CA"/>
        </w:rPr>
        <w:t>In LB, -0.43%/-</w:t>
      </w:r>
      <w:r w:rsidRPr="008A5F41">
        <w:rPr>
          <w:rFonts w:hint="eastAsia"/>
          <w:szCs w:val="22"/>
          <w:lang w:val="en-CA" w:eastAsia="zh-CN"/>
        </w:rPr>
        <w:t>0</w:t>
      </w:r>
      <w:r w:rsidRPr="008A5F41">
        <w:rPr>
          <w:szCs w:val="22"/>
          <w:lang w:val="en-CA"/>
        </w:rPr>
        <w:t>.</w:t>
      </w:r>
      <w:r w:rsidRPr="008A5F41">
        <w:rPr>
          <w:rFonts w:hint="eastAsia"/>
          <w:szCs w:val="22"/>
          <w:lang w:val="en-CA" w:eastAsia="zh-CN"/>
        </w:rPr>
        <w:t>50</w:t>
      </w:r>
      <w:r w:rsidRPr="008A5F41">
        <w:rPr>
          <w:szCs w:val="22"/>
          <w:lang w:val="en-CA"/>
        </w:rPr>
        <w:t>%/-2.</w:t>
      </w:r>
      <w:r w:rsidRPr="008A5F41">
        <w:rPr>
          <w:szCs w:val="22"/>
          <w:lang w:val="en-CA" w:eastAsia="zh-CN"/>
        </w:rPr>
        <w:t>12</w:t>
      </w:r>
      <w:r w:rsidRPr="008A5F41">
        <w:rPr>
          <w:szCs w:val="22"/>
          <w:lang w:val="en-CA"/>
        </w:rPr>
        <w:t>% for CTC/Class F/SCC 1080p classes, separately.</w:t>
      </w:r>
    </w:p>
    <w:p w14:paraId="7F19DE26" w14:textId="066FED43" w:rsidR="00BC582D" w:rsidRPr="008A5F41" w:rsidRDefault="00BC582D" w:rsidP="00BC582D">
      <w:pPr>
        <w:rPr>
          <w:lang w:val="en-CA"/>
        </w:rPr>
      </w:pPr>
      <w:r w:rsidRPr="008A5F41">
        <w:rPr>
          <w:lang w:val="en-CA"/>
        </w:rPr>
        <w:t>With the improved merge mode CE4.4.</w:t>
      </w:r>
      <w:r w:rsidR="00D75466">
        <w:rPr>
          <w:lang w:val="en-CA"/>
        </w:rPr>
        <w:t>2+CE4.4.7</w:t>
      </w:r>
      <w:r w:rsidRPr="008A5F41">
        <w:rPr>
          <w:lang w:val="en-CA"/>
        </w:rPr>
        <w:t>, the reported BD rate changes from the base method (</w:t>
      </w:r>
      <w:r>
        <w:rPr>
          <w:lang w:val="en-CA"/>
        </w:rPr>
        <w:t>BMS-CPR</w:t>
      </w:r>
      <w:r w:rsidRPr="008A5F41">
        <w:rPr>
          <w:lang w:val="en-CA"/>
        </w:rPr>
        <w:t>) are as follows:</w:t>
      </w:r>
    </w:p>
    <w:p w14:paraId="1E6C5816" w14:textId="3FC9569B" w:rsidR="00BC582D" w:rsidRPr="008A5F41" w:rsidRDefault="00BC582D" w:rsidP="00BC582D">
      <w:pPr>
        <w:numPr>
          <w:ilvl w:val="0"/>
          <w:numId w:val="12"/>
        </w:numPr>
        <w:rPr>
          <w:szCs w:val="22"/>
          <w:lang w:val="en-CA"/>
        </w:rPr>
      </w:pPr>
      <w:r w:rsidRPr="008A5F41">
        <w:rPr>
          <w:szCs w:val="22"/>
          <w:lang w:val="en-CA"/>
        </w:rPr>
        <w:t>In AI, -0.</w:t>
      </w:r>
      <w:r w:rsidR="006D604D">
        <w:rPr>
          <w:szCs w:val="22"/>
          <w:lang w:val="en-CA" w:eastAsia="zh-CN"/>
        </w:rPr>
        <w:t>23</w:t>
      </w:r>
      <w:r w:rsidRPr="008A5F41">
        <w:rPr>
          <w:szCs w:val="22"/>
          <w:lang w:val="en-CA"/>
        </w:rPr>
        <w:t>%/-0.</w:t>
      </w:r>
      <w:r w:rsidR="006D604D">
        <w:rPr>
          <w:szCs w:val="22"/>
          <w:lang w:val="en-CA"/>
        </w:rPr>
        <w:t>78</w:t>
      </w:r>
      <w:r w:rsidRPr="008A5F41">
        <w:rPr>
          <w:szCs w:val="22"/>
          <w:lang w:val="en-CA"/>
        </w:rPr>
        <w:t>%/-</w:t>
      </w:r>
      <w:r w:rsidR="006D604D">
        <w:rPr>
          <w:szCs w:val="22"/>
          <w:lang w:val="en-CA"/>
        </w:rPr>
        <w:t>2</w:t>
      </w:r>
      <w:r w:rsidRPr="008A5F41">
        <w:rPr>
          <w:szCs w:val="22"/>
          <w:lang w:val="en-CA"/>
        </w:rPr>
        <w:t>.</w:t>
      </w:r>
      <w:r w:rsidR="006D604D">
        <w:rPr>
          <w:szCs w:val="22"/>
          <w:lang w:val="en-CA"/>
        </w:rPr>
        <w:t>69</w:t>
      </w:r>
      <w:r w:rsidRPr="008A5F41">
        <w:rPr>
          <w:szCs w:val="22"/>
          <w:lang w:val="en-CA"/>
        </w:rPr>
        <w:t>% for CTC/Class F/SCC 1080p classes, separately.</w:t>
      </w:r>
    </w:p>
    <w:p w14:paraId="3D7BF645" w14:textId="453B3502" w:rsidR="00BC582D" w:rsidRPr="008A5F41" w:rsidRDefault="00BC582D" w:rsidP="00BC582D">
      <w:pPr>
        <w:numPr>
          <w:ilvl w:val="0"/>
          <w:numId w:val="12"/>
        </w:numPr>
        <w:rPr>
          <w:szCs w:val="22"/>
          <w:lang w:val="en-CA"/>
        </w:rPr>
      </w:pPr>
      <w:r w:rsidRPr="008A5F41">
        <w:rPr>
          <w:szCs w:val="22"/>
          <w:lang w:val="en-CA"/>
        </w:rPr>
        <w:t>In RA, -0.</w:t>
      </w:r>
      <w:r w:rsidRPr="008A5F41">
        <w:rPr>
          <w:rFonts w:hint="eastAsia"/>
          <w:szCs w:val="22"/>
          <w:lang w:val="en-CA" w:eastAsia="zh-CN"/>
        </w:rPr>
        <w:t>8</w:t>
      </w:r>
      <w:r w:rsidR="006D604D">
        <w:rPr>
          <w:szCs w:val="22"/>
          <w:lang w:val="en-CA" w:eastAsia="zh-CN"/>
        </w:rPr>
        <w:t>7</w:t>
      </w:r>
      <w:r w:rsidRPr="008A5F41">
        <w:rPr>
          <w:szCs w:val="22"/>
          <w:lang w:val="en-CA"/>
        </w:rPr>
        <w:t>%/-1.</w:t>
      </w:r>
      <w:r w:rsidR="006D604D">
        <w:rPr>
          <w:szCs w:val="22"/>
          <w:lang w:val="en-CA"/>
        </w:rPr>
        <w:t>14</w:t>
      </w:r>
      <w:r w:rsidRPr="008A5F41">
        <w:rPr>
          <w:szCs w:val="22"/>
          <w:lang w:val="en-CA"/>
        </w:rPr>
        <w:t>%/-2.</w:t>
      </w:r>
      <w:r w:rsidR="006D604D">
        <w:rPr>
          <w:szCs w:val="22"/>
          <w:lang w:val="en-CA"/>
        </w:rPr>
        <w:t>99</w:t>
      </w:r>
      <w:r w:rsidRPr="008A5F41">
        <w:rPr>
          <w:szCs w:val="22"/>
          <w:lang w:val="en-CA"/>
        </w:rPr>
        <w:t>% for CTC/Class F/SCC 1080p classes, separately.</w:t>
      </w:r>
    </w:p>
    <w:p w14:paraId="57A38A55" w14:textId="1550FF48" w:rsidR="00BC582D" w:rsidRPr="008A5F41" w:rsidRDefault="00BC582D" w:rsidP="00BC582D">
      <w:pPr>
        <w:numPr>
          <w:ilvl w:val="0"/>
          <w:numId w:val="12"/>
        </w:numPr>
        <w:rPr>
          <w:szCs w:val="22"/>
          <w:lang w:val="en-CA"/>
        </w:rPr>
      </w:pPr>
      <w:r w:rsidRPr="008A5F41">
        <w:rPr>
          <w:szCs w:val="22"/>
          <w:lang w:val="en-CA"/>
        </w:rPr>
        <w:t>In LB, -0.5</w:t>
      </w:r>
      <w:r w:rsidR="006D604D">
        <w:rPr>
          <w:szCs w:val="22"/>
          <w:lang w:val="en-CA"/>
        </w:rPr>
        <w:t>2</w:t>
      </w:r>
      <w:r w:rsidRPr="008A5F41">
        <w:rPr>
          <w:szCs w:val="22"/>
          <w:lang w:val="en-CA"/>
        </w:rPr>
        <w:t>%/-</w:t>
      </w:r>
      <w:r w:rsidRPr="008A5F41">
        <w:rPr>
          <w:szCs w:val="22"/>
          <w:lang w:val="en-CA" w:eastAsia="zh-CN"/>
        </w:rPr>
        <w:t>0</w:t>
      </w:r>
      <w:r w:rsidRPr="008A5F41">
        <w:rPr>
          <w:szCs w:val="22"/>
          <w:lang w:val="en-CA"/>
        </w:rPr>
        <w:t>.94%/-2.</w:t>
      </w:r>
      <w:r w:rsidR="006D604D">
        <w:rPr>
          <w:szCs w:val="22"/>
          <w:lang w:val="en-CA"/>
        </w:rPr>
        <w:t>87</w:t>
      </w:r>
      <w:r w:rsidRPr="008A5F41">
        <w:rPr>
          <w:szCs w:val="22"/>
          <w:lang w:val="en-CA"/>
        </w:rPr>
        <w:t>% for CTC/Class F/SCC 1080p classes, separately.</w:t>
      </w:r>
    </w:p>
    <w:p w14:paraId="2544C53D" w14:textId="5EE65051" w:rsidR="004014CD" w:rsidRPr="008A5F41" w:rsidRDefault="004014CD" w:rsidP="004014CD">
      <w:pPr>
        <w:rPr>
          <w:lang w:val="en-CA"/>
        </w:rPr>
      </w:pPr>
      <w:r w:rsidRPr="008A5F41">
        <w:rPr>
          <w:lang w:val="en-CA"/>
        </w:rPr>
        <w:t>With the improved merge mode CE4.4.</w:t>
      </w:r>
      <w:r w:rsidR="00B8427E">
        <w:rPr>
          <w:lang w:val="en-CA"/>
        </w:rPr>
        <w:t>2+</w:t>
      </w:r>
      <w:r w:rsidR="00B8427E">
        <w:rPr>
          <w:lang w:val="en-CA"/>
        </w:rPr>
        <w:t>CE4.4.7</w:t>
      </w:r>
      <w:r w:rsidRPr="008A5F41">
        <w:rPr>
          <w:lang w:val="en-CA"/>
        </w:rPr>
        <w:t>, the reported BD rate changes from the base method (CPR with 1 CTU search range, CE8.3.1b) are as follows:</w:t>
      </w:r>
    </w:p>
    <w:p w14:paraId="5A4F8D80" w14:textId="77777777" w:rsidR="004014CD" w:rsidRPr="008A5F41" w:rsidRDefault="004014CD" w:rsidP="004014CD">
      <w:pPr>
        <w:numPr>
          <w:ilvl w:val="0"/>
          <w:numId w:val="12"/>
        </w:numPr>
        <w:rPr>
          <w:szCs w:val="22"/>
          <w:lang w:val="en-CA"/>
        </w:rPr>
      </w:pPr>
      <w:r w:rsidRPr="008A5F41">
        <w:rPr>
          <w:szCs w:val="22"/>
          <w:lang w:val="en-CA"/>
        </w:rPr>
        <w:t>In AI, -0.</w:t>
      </w:r>
      <w:r w:rsidRPr="008A5F41">
        <w:rPr>
          <w:rFonts w:hint="eastAsia"/>
          <w:szCs w:val="22"/>
          <w:lang w:val="en-CA" w:eastAsia="zh-CN"/>
        </w:rPr>
        <w:t>16</w:t>
      </w:r>
      <w:r w:rsidRPr="008A5F41">
        <w:rPr>
          <w:szCs w:val="22"/>
          <w:lang w:val="en-CA"/>
        </w:rPr>
        <w:t>%/-0.57%/-1.83% for CTC/Class F/SCC 1080p classes, separately.</w:t>
      </w:r>
    </w:p>
    <w:p w14:paraId="38F44742" w14:textId="77777777" w:rsidR="004014CD" w:rsidRPr="008A5F41" w:rsidRDefault="004014CD" w:rsidP="004014CD">
      <w:pPr>
        <w:numPr>
          <w:ilvl w:val="0"/>
          <w:numId w:val="12"/>
        </w:numPr>
        <w:rPr>
          <w:szCs w:val="22"/>
          <w:lang w:val="en-CA"/>
        </w:rPr>
      </w:pPr>
      <w:r w:rsidRPr="008A5F41">
        <w:rPr>
          <w:szCs w:val="22"/>
          <w:lang w:val="en-CA"/>
        </w:rPr>
        <w:t>In RA, -0.</w:t>
      </w:r>
      <w:r w:rsidRPr="008A5F41">
        <w:rPr>
          <w:rFonts w:hint="eastAsia"/>
          <w:szCs w:val="22"/>
          <w:lang w:val="en-CA" w:eastAsia="zh-CN"/>
        </w:rPr>
        <w:t>84</w:t>
      </w:r>
      <w:r w:rsidRPr="008A5F41">
        <w:rPr>
          <w:szCs w:val="22"/>
          <w:lang w:val="en-CA"/>
        </w:rPr>
        <w:t>%/-1.00%/-2.56% for CTC/Class F/SCC 1080p classes, separately.</w:t>
      </w:r>
    </w:p>
    <w:p w14:paraId="0E5E8E10" w14:textId="77777777" w:rsidR="004014CD" w:rsidRPr="008A5F41" w:rsidRDefault="004014CD" w:rsidP="004014CD">
      <w:pPr>
        <w:numPr>
          <w:ilvl w:val="0"/>
          <w:numId w:val="12"/>
        </w:numPr>
        <w:rPr>
          <w:szCs w:val="22"/>
          <w:lang w:val="en-CA"/>
        </w:rPr>
      </w:pPr>
      <w:r w:rsidRPr="008A5F41">
        <w:rPr>
          <w:szCs w:val="22"/>
          <w:lang w:val="en-CA"/>
        </w:rPr>
        <w:t>In LB, -0.56%/-</w:t>
      </w:r>
      <w:r w:rsidRPr="008A5F41">
        <w:rPr>
          <w:szCs w:val="22"/>
          <w:lang w:val="en-CA" w:eastAsia="zh-CN"/>
        </w:rPr>
        <w:t>0</w:t>
      </w:r>
      <w:r w:rsidRPr="008A5F41">
        <w:rPr>
          <w:szCs w:val="22"/>
          <w:lang w:val="en-CA"/>
        </w:rPr>
        <w:t>.94%/-2.74% for CTC/Class F/SCC 1080p classes, separately.</w:t>
      </w:r>
    </w:p>
    <w:p w14:paraId="6D6A63DD" w14:textId="77777777" w:rsidR="00EB2505" w:rsidRPr="00607810" w:rsidRDefault="00EB2505" w:rsidP="00EB2505">
      <w:pPr>
        <w:rPr>
          <w:szCs w:val="22"/>
          <w:highlight w:val="yellow"/>
          <w:lang w:val="en-CA"/>
        </w:rPr>
      </w:pPr>
    </w:p>
    <w:p w14:paraId="7D2AC1F0" w14:textId="2C1C3D6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269B4293" w14:textId="234AEA6E" w:rsidR="00382589" w:rsidRDefault="00382589" w:rsidP="00382589">
      <w:pPr>
        <w:rPr>
          <w:szCs w:val="22"/>
          <w:lang w:val="en-CA"/>
        </w:rPr>
      </w:pPr>
      <w:r>
        <w:rPr>
          <w:szCs w:val="22"/>
          <w:lang w:val="en-CA"/>
        </w:rPr>
        <w:t xml:space="preserve">In CE4, a few methods are proposed to improve the inter prediction coding efficiency by adding more merge mode candidates into the list. Among them, two methods are of interest. One is </w:t>
      </w:r>
      <w:r w:rsidR="00BD70E9">
        <w:rPr>
          <w:szCs w:val="22"/>
          <w:lang w:val="en-CA"/>
        </w:rPr>
        <w:t xml:space="preserve">CE4.4.2, </w:t>
      </w:r>
      <w:r>
        <w:rPr>
          <w:szCs w:val="22"/>
          <w:lang w:val="en-CA"/>
        </w:rPr>
        <w:t xml:space="preserve">non-adjacent merge candidates, </w:t>
      </w:r>
      <w:r w:rsidR="00121959">
        <w:rPr>
          <w:rFonts w:hint="eastAsia"/>
          <w:szCs w:val="22"/>
          <w:lang w:val="en-CA" w:eastAsia="zh-CN"/>
        </w:rPr>
        <w:t>whose</w:t>
      </w:r>
      <w:r w:rsidR="001219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positions are directly extended from spatial adjacent merge candidates in </w:t>
      </w:r>
      <w:r w:rsidRPr="003D06C1">
        <w:rPr>
          <w:szCs w:val="22"/>
          <w:lang w:val="en-CA"/>
        </w:rPr>
        <w:t>VVC</w:t>
      </w:r>
      <w:r w:rsidR="00E73D33" w:rsidRPr="003D06C1">
        <w:rPr>
          <w:szCs w:val="22"/>
          <w:lang w:val="en-CA"/>
        </w:rPr>
        <w:t xml:space="preserve"> [</w:t>
      </w:r>
      <w:r w:rsidR="00E13E99" w:rsidRPr="003D06C1">
        <w:rPr>
          <w:szCs w:val="22"/>
          <w:lang w:val="en-CA"/>
        </w:rPr>
        <w:t>1</w:t>
      </w:r>
      <w:r w:rsidR="00E73D33" w:rsidRPr="003D06C1">
        <w:rPr>
          <w:szCs w:val="22"/>
          <w:lang w:val="en-CA"/>
        </w:rPr>
        <w:t>]</w:t>
      </w:r>
      <w:r w:rsidRPr="003D06C1">
        <w:rPr>
          <w:szCs w:val="22"/>
          <w:lang w:val="en-CA"/>
        </w:rPr>
        <w:t xml:space="preserve">; the other one is </w:t>
      </w:r>
      <w:r w:rsidR="00BD70E9" w:rsidRPr="003D06C1">
        <w:rPr>
          <w:szCs w:val="22"/>
          <w:lang w:val="en-CA"/>
        </w:rPr>
        <w:t xml:space="preserve">CE4.4.7, </w:t>
      </w:r>
      <w:r w:rsidRPr="003D06C1">
        <w:rPr>
          <w:szCs w:val="22"/>
          <w:lang w:val="en-CA"/>
        </w:rPr>
        <w:t xml:space="preserve">history-based candidates, which are </w:t>
      </w:r>
      <w:r w:rsidR="00E73D33" w:rsidRPr="003D06C1">
        <w:rPr>
          <w:szCs w:val="22"/>
          <w:lang w:val="en-CA"/>
        </w:rPr>
        <w:t xml:space="preserve">from </w:t>
      </w:r>
      <w:r w:rsidRPr="003D06C1">
        <w:rPr>
          <w:szCs w:val="22"/>
          <w:lang w:val="en-CA"/>
        </w:rPr>
        <w:t>previously coded blocks’ motion vectors in coding order</w:t>
      </w:r>
      <w:r w:rsidR="00E73D33" w:rsidRPr="003D06C1">
        <w:rPr>
          <w:szCs w:val="22"/>
          <w:lang w:val="en-CA"/>
        </w:rPr>
        <w:t xml:space="preserve"> [</w:t>
      </w:r>
      <w:r w:rsidR="00E13E99" w:rsidRPr="003D06C1">
        <w:rPr>
          <w:szCs w:val="22"/>
          <w:lang w:val="en-CA"/>
        </w:rPr>
        <w:t>2</w:t>
      </w:r>
      <w:r w:rsidR="00E73D33" w:rsidRPr="003D06C1">
        <w:rPr>
          <w:szCs w:val="22"/>
          <w:lang w:val="en-CA"/>
        </w:rPr>
        <w:t>]</w:t>
      </w:r>
      <w:r w:rsidRPr="003D06C1">
        <w:rPr>
          <w:szCs w:val="22"/>
          <w:lang w:val="en-CA"/>
        </w:rPr>
        <w:t>.</w:t>
      </w:r>
      <w:r w:rsidR="00387AC0" w:rsidRPr="003D06C1">
        <w:rPr>
          <w:szCs w:val="22"/>
          <w:lang w:val="en-CA"/>
        </w:rPr>
        <w:t xml:space="preserve"> When these two are combined</w:t>
      </w:r>
      <w:r w:rsidR="00BD70E9" w:rsidRPr="003D06C1">
        <w:rPr>
          <w:szCs w:val="22"/>
          <w:lang w:val="en-CA"/>
        </w:rPr>
        <w:t xml:space="preserve"> in </w:t>
      </w:r>
      <w:r w:rsidR="00F50774">
        <w:rPr>
          <w:szCs w:val="22"/>
          <w:lang w:val="en-CA"/>
        </w:rPr>
        <w:t>[3]</w:t>
      </w:r>
      <w:r w:rsidR="00387AC0" w:rsidRPr="003D06C1">
        <w:rPr>
          <w:szCs w:val="22"/>
          <w:lang w:val="en-CA"/>
        </w:rPr>
        <w:t>, the coding efficiency i</w:t>
      </w:r>
      <w:r w:rsidR="00E73D33" w:rsidRPr="003D06C1">
        <w:rPr>
          <w:szCs w:val="22"/>
          <w:lang w:val="en-CA"/>
        </w:rPr>
        <w:t>s</w:t>
      </w:r>
      <w:r w:rsidR="00387AC0" w:rsidRPr="003D06C1">
        <w:rPr>
          <w:szCs w:val="22"/>
          <w:lang w:val="en-CA"/>
        </w:rPr>
        <w:t xml:space="preserve"> higher than any individual ones.</w:t>
      </w:r>
      <w:r w:rsidR="00387AC0">
        <w:rPr>
          <w:szCs w:val="22"/>
          <w:lang w:val="en-CA"/>
        </w:rPr>
        <w:t xml:space="preserve"> </w:t>
      </w:r>
    </w:p>
    <w:p w14:paraId="010C339B" w14:textId="1CBF61AE" w:rsidR="00227839" w:rsidRDefault="00227839" w:rsidP="00382589">
      <w:pPr>
        <w:rPr>
          <w:szCs w:val="22"/>
          <w:lang w:val="en-CA"/>
        </w:rPr>
      </w:pPr>
      <w:r>
        <w:rPr>
          <w:szCs w:val="22"/>
          <w:lang w:val="en-CA"/>
        </w:rPr>
        <w:t xml:space="preserve">The tests performed in this contribution show that when the merge mode improvement is utilized in CPR mode, the coding efficiency improvement can be achieved as well. </w:t>
      </w:r>
      <w:r w:rsidR="006C08D1">
        <w:rPr>
          <w:rFonts w:hint="eastAsia"/>
          <w:szCs w:val="22"/>
          <w:lang w:val="en-CA" w:eastAsia="zh-CN"/>
        </w:rPr>
        <w:t>For</w:t>
      </w:r>
      <w:r w:rsidR="006C08D1">
        <w:rPr>
          <w:szCs w:val="22"/>
          <w:lang w:val="en-CA"/>
        </w:rPr>
        <w:t xml:space="preserve"> </w:t>
      </w:r>
      <w:r w:rsidR="00BD70E9">
        <w:rPr>
          <w:szCs w:val="22"/>
          <w:lang w:val="en-CA"/>
        </w:rPr>
        <w:t>CPR mode</w:t>
      </w:r>
      <w:r w:rsidR="002F7AB6">
        <w:rPr>
          <w:szCs w:val="22"/>
          <w:lang w:val="en-CA"/>
        </w:rPr>
        <w:t>,</w:t>
      </w:r>
      <w:r w:rsidR="00BD70E9">
        <w:rPr>
          <w:szCs w:val="22"/>
          <w:lang w:val="en-CA"/>
        </w:rPr>
        <w:t xml:space="preserve"> the following variation</w:t>
      </w:r>
      <w:r w:rsidR="002F7AB6">
        <w:rPr>
          <w:szCs w:val="22"/>
          <w:lang w:val="en-CA"/>
        </w:rPr>
        <w:t xml:space="preserve"> is tested</w:t>
      </w:r>
      <w:r w:rsidR="00BD70E9">
        <w:rPr>
          <w:szCs w:val="22"/>
          <w:lang w:val="en-CA"/>
        </w:rPr>
        <w:t>:</w:t>
      </w:r>
    </w:p>
    <w:p w14:paraId="420286EF" w14:textId="7390182A" w:rsidR="000B1AFE" w:rsidRPr="00BD70E9" w:rsidRDefault="000B1AFE" w:rsidP="000B1AFE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CPR with full version</w:t>
      </w:r>
      <w:r w:rsidR="00DB680A">
        <w:rPr>
          <w:szCs w:val="22"/>
          <w:lang w:val="en-CA"/>
        </w:rPr>
        <w:t>, as in BMS-2.1rc1</w:t>
      </w:r>
      <w:bookmarkStart w:id="0" w:name="_GoBack"/>
      <w:bookmarkEnd w:id="0"/>
    </w:p>
    <w:p w14:paraId="34E77899" w14:textId="7D489B63" w:rsidR="00BD70E9" w:rsidRDefault="00BD70E9" w:rsidP="00BD70E9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CPR with 1</w:t>
      </w:r>
      <w:r w:rsidR="00022DE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CTU size search range, as in CE8.3.1b</w:t>
      </w:r>
    </w:p>
    <w:p w14:paraId="0B844E27" w14:textId="1CFADEF6" w:rsidR="009174FE" w:rsidRDefault="00BD70E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For merge mode extension, </w:t>
      </w:r>
      <w:r w:rsidR="002F7AB6">
        <w:rPr>
          <w:szCs w:val="22"/>
          <w:lang w:val="en-CA"/>
        </w:rPr>
        <w:t>the following variations</w:t>
      </w:r>
      <w:r>
        <w:rPr>
          <w:szCs w:val="22"/>
          <w:lang w:val="en-CA"/>
        </w:rPr>
        <w:t xml:space="preserve"> are </w:t>
      </w:r>
      <w:r w:rsidR="002F7AB6">
        <w:rPr>
          <w:szCs w:val="22"/>
          <w:lang w:val="en-CA"/>
        </w:rPr>
        <w:t>tested:</w:t>
      </w:r>
    </w:p>
    <w:p w14:paraId="0AE6A55D" w14:textId="6A0EF331" w:rsidR="00BD70E9" w:rsidRPr="00287078" w:rsidRDefault="00DF1308" w:rsidP="00287078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 w:rsidRPr="00287078">
        <w:rPr>
          <w:szCs w:val="22"/>
          <w:lang w:val="en-CA"/>
        </w:rPr>
        <w:t>CE4.4.2: non-adjacent merge candidates</w:t>
      </w:r>
    </w:p>
    <w:p w14:paraId="55CD4013" w14:textId="71155273" w:rsidR="00DF1308" w:rsidRPr="00287078" w:rsidRDefault="00DF1308" w:rsidP="00287078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 w:rsidRPr="00287078">
        <w:rPr>
          <w:szCs w:val="22"/>
          <w:lang w:val="en-CA"/>
        </w:rPr>
        <w:t>CE4.4.</w:t>
      </w:r>
      <w:r w:rsidR="00F50774">
        <w:rPr>
          <w:szCs w:val="22"/>
          <w:lang w:val="en-CA"/>
        </w:rPr>
        <w:t>2</w:t>
      </w:r>
      <w:r w:rsidR="00F50774">
        <w:rPr>
          <w:lang w:val="en-CA"/>
        </w:rPr>
        <w:t>+CE4.4.7</w:t>
      </w:r>
      <w:r w:rsidRPr="00287078">
        <w:rPr>
          <w:szCs w:val="22"/>
          <w:lang w:val="en-CA"/>
        </w:rPr>
        <w:t xml:space="preserve">: </w:t>
      </w:r>
      <w:r w:rsidR="00C467B5">
        <w:rPr>
          <w:szCs w:val="22"/>
          <w:lang w:val="en-CA"/>
        </w:rPr>
        <w:t xml:space="preserve">combination of </w:t>
      </w:r>
      <w:r w:rsidRPr="00287078">
        <w:rPr>
          <w:szCs w:val="22"/>
          <w:lang w:val="en-CA"/>
        </w:rPr>
        <w:t>non-adjacent merge candidate</w:t>
      </w:r>
      <w:r w:rsidR="00105783" w:rsidRPr="00287078">
        <w:rPr>
          <w:szCs w:val="22"/>
          <w:lang w:val="en-CA"/>
        </w:rPr>
        <w:t>s</w:t>
      </w:r>
      <w:r w:rsidRPr="00287078">
        <w:rPr>
          <w:szCs w:val="22"/>
          <w:lang w:val="en-CA"/>
        </w:rPr>
        <w:t xml:space="preserve"> and history-based </w:t>
      </w:r>
      <w:r w:rsidR="00C467B5">
        <w:rPr>
          <w:szCs w:val="22"/>
          <w:lang w:val="en-CA"/>
        </w:rPr>
        <w:t xml:space="preserve">merge </w:t>
      </w:r>
      <w:r w:rsidRPr="00287078">
        <w:rPr>
          <w:szCs w:val="22"/>
          <w:lang w:val="en-CA"/>
        </w:rPr>
        <w:t>candidate</w:t>
      </w:r>
      <w:r w:rsidR="002C3ECC" w:rsidRPr="00287078">
        <w:rPr>
          <w:szCs w:val="22"/>
          <w:lang w:val="en-CA"/>
        </w:rPr>
        <w:t>s</w:t>
      </w:r>
    </w:p>
    <w:p w14:paraId="6E43DDDD" w14:textId="59AA0AA9" w:rsidR="008C202D" w:rsidRDefault="008C202D" w:rsidP="004234F0">
      <w:pPr>
        <w:rPr>
          <w:szCs w:val="22"/>
          <w:lang w:val="en-CA"/>
        </w:rPr>
      </w:pPr>
    </w:p>
    <w:p w14:paraId="1705B0AC" w14:textId="0DC2D558" w:rsidR="003A703C" w:rsidRPr="005B217D" w:rsidRDefault="003A703C" w:rsidP="003A703C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Simulation results</w:t>
      </w:r>
    </w:p>
    <w:p w14:paraId="49A543B6" w14:textId="21349E9C" w:rsidR="0049197D" w:rsidRDefault="003212A7" w:rsidP="003A703C">
      <w:pPr>
        <w:rPr>
          <w:szCs w:val="22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simulation is performed using </w:t>
      </w:r>
      <w:r w:rsidR="003107B9">
        <w:rPr>
          <w:szCs w:val="22"/>
        </w:rPr>
        <w:t>CE8-3 software (</w:t>
      </w:r>
      <w:r w:rsidR="00591A4B">
        <w:rPr>
          <w:szCs w:val="22"/>
        </w:rPr>
        <w:t xml:space="preserve">based on </w:t>
      </w:r>
      <w:r w:rsidR="003107B9">
        <w:rPr>
          <w:szCs w:val="22"/>
        </w:rPr>
        <w:t xml:space="preserve">BMS-2.1rc1), under VTM configuration. CPR mode is turned on. Common test conditions in CE8 </w:t>
      </w:r>
      <w:r w:rsidR="003107B9" w:rsidRPr="00136057">
        <w:rPr>
          <w:szCs w:val="22"/>
        </w:rPr>
        <w:t>[</w:t>
      </w:r>
      <w:r w:rsidR="00C12EA0">
        <w:rPr>
          <w:szCs w:val="22"/>
        </w:rPr>
        <w:t>4</w:t>
      </w:r>
      <w:r w:rsidR="003107B9" w:rsidRPr="00136057">
        <w:rPr>
          <w:szCs w:val="22"/>
        </w:rPr>
        <w:t>] are f</w:t>
      </w:r>
      <w:r w:rsidR="003107B9">
        <w:rPr>
          <w:szCs w:val="22"/>
        </w:rPr>
        <w:t>ollowed.</w:t>
      </w:r>
      <w:r w:rsidR="00266AC8">
        <w:rPr>
          <w:szCs w:val="22"/>
        </w:rPr>
        <w:t xml:space="preserve"> The following two tests are performed:</w:t>
      </w:r>
    </w:p>
    <w:p w14:paraId="7D5D4683" w14:textId="5ADD8F89" w:rsidR="00EF116A" w:rsidRPr="00956E76" w:rsidRDefault="00EF116A" w:rsidP="00EF116A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 w:rsidRPr="00956E76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1</w:t>
      </w:r>
      <w:r w:rsidRPr="00956E76">
        <w:rPr>
          <w:szCs w:val="22"/>
          <w:lang w:val="en-CA"/>
        </w:rPr>
        <w:t>: BMS-CPR + CE4.4.2</w:t>
      </w:r>
    </w:p>
    <w:p w14:paraId="778E8EBB" w14:textId="0674D360" w:rsidR="00287078" w:rsidRDefault="00287078" w:rsidP="00287078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</w:rPr>
        <w:t xml:space="preserve">Test </w:t>
      </w:r>
      <w:r w:rsidR="00EF116A">
        <w:rPr>
          <w:szCs w:val="22"/>
        </w:rPr>
        <w:t>2</w:t>
      </w:r>
      <w:r>
        <w:rPr>
          <w:szCs w:val="22"/>
        </w:rPr>
        <w:t xml:space="preserve">: </w:t>
      </w:r>
      <w:r>
        <w:rPr>
          <w:szCs w:val="22"/>
          <w:lang w:val="en-CA"/>
        </w:rPr>
        <w:t>CE8.3.1b</w:t>
      </w:r>
      <w:r w:rsidRPr="0028707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+ </w:t>
      </w:r>
      <w:r w:rsidRPr="00287078">
        <w:rPr>
          <w:szCs w:val="22"/>
          <w:lang w:val="en-CA"/>
        </w:rPr>
        <w:t>CE4.4.2</w:t>
      </w:r>
    </w:p>
    <w:p w14:paraId="1B96E421" w14:textId="588485CB" w:rsidR="00EF116A" w:rsidRDefault="00EF116A" w:rsidP="00287078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 w:rsidRPr="00956E76">
        <w:rPr>
          <w:szCs w:val="22"/>
        </w:rPr>
        <w:t xml:space="preserve">Test </w:t>
      </w:r>
      <w:r>
        <w:rPr>
          <w:szCs w:val="22"/>
        </w:rPr>
        <w:t>3</w:t>
      </w:r>
      <w:r w:rsidRPr="00956E76">
        <w:rPr>
          <w:szCs w:val="22"/>
        </w:rPr>
        <w:t xml:space="preserve">: </w:t>
      </w:r>
      <w:r>
        <w:rPr>
          <w:szCs w:val="22"/>
          <w:lang w:val="en-CA"/>
        </w:rPr>
        <w:t>BMS-CPR</w:t>
      </w:r>
      <w:r w:rsidRPr="00956E76">
        <w:rPr>
          <w:szCs w:val="22"/>
          <w:lang w:val="en-CA"/>
        </w:rPr>
        <w:t xml:space="preserve"> + CE4.4.</w:t>
      </w:r>
      <w:r w:rsidR="00905829">
        <w:rPr>
          <w:szCs w:val="22"/>
          <w:lang w:val="en-CA"/>
        </w:rPr>
        <w:t>2</w:t>
      </w:r>
      <w:r w:rsidR="00905829">
        <w:rPr>
          <w:lang w:val="en-CA"/>
        </w:rPr>
        <w:t>+CE4.4.7</w:t>
      </w:r>
    </w:p>
    <w:p w14:paraId="3E65E815" w14:textId="29357046" w:rsidR="00956E76" w:rsidRPr="00EF116A" w:rsidRDefault="00287078" w:rsidP="00AC2F97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 w:rsidRPr="00EF116A">
        <w:rPr>
          <w:szCs w:val="22"/>
        </w:rPr>
        <w:t xml:space="preserve">Test </w:t>
      </w:r>
      <w:r w:rsidR="00EF116A">
        <w:rPr>
          <w:szCs w:val="22"/>
        </w:rPr>
        <w:t>4</w:t>
      </w:r>
      <w:r w:rsidRPr="00EF116A">
        <w:rPr>
          <w:szCs w:val="22"/>
        </w:rPr>
        <w:t xml:space="preserve">: </w:t>
      </w:r>
      <w:r w:rsidRPr="00EF116A">
        <w:rPr>
          <w:szCs w:val="22"/>
          <w:lang w:val="en-CA"/>
        </w:rPr>
        <w:t>CE8.3.1b + CE4.4.</w:t>
      </w:r>
      <w:r w:rsidR="00905829">
        <w:rPr>
          <w:szCs w:val="22"/>
          <w:lang w:val="en-CA"/>
        </w:rPr>
        <w:t>2</w:t>
      </w:r>
      <w:r w:rsidR="00905829">
        <w:rPr>
          <w:lang w:val="en-CA"/>
        </w:rPr>
        <w:t>+CE4.4.7</w:t>
      </w:r>
    </w:p>
    <w:p w14:paraId="73FCD68C" w14:textId="477C83CD" w:rsidR="00266AC8" w:rsidRPr="00266AC8" w:rsidRDefault="00266AC8" w:rsidP="00266AC8">
      <w:pPr>
        <w:rPr>
          <w:szCs w:val="22"/>
          <w:lang w:val="en-CA"/>
        </w:rPr>
      </w:pPr>
      <w:r>
        <w:rPr>
          <w:szCs w:val="22"/>
          <w:lang w:val="en-CA"/>
        </w:rPr>
        <w:t>Results are shown in the following two tables:</w:t>
      </w:r>
    </w:p>
    <w:p w14:paraId="57A51837" w14:textId="77777777" w:rsidR="009E23BE" w:rsidRDefault="009E23BE" w:rsidP="00AA6A43">
      <w:pPr>
        <w:rPr>
          <w:szCs w:val="22"/>
        </w:rPr>
      </w:pPr>
    </w:p>
    <w:p w14:paraId="30FE8D19" w14:textId="35A3E952" w:rsidR="00A60691" w:rsidRDefault="00A60691" w:rsidP="00A60691">
      <w:pPr>
        <w:rPr>
          <w:szCs w:val="22"/>
        </w:rPr>
      </w:pPr>
      <w:r>
        <w:rPr>
          <w:szCs w:val="22"/>
        </w:rPr>
        <w:t>Table I: coding performance comparison of test 2 on top of VTM-2.0.1 and BMS-CPR (full frame)</w:t>
      </w:r>
    </w:p>
    <w:p w14:paraId="789BEDED" w14:textId="37A49402" w:rsidR="00A60691" w:rsidRDefault="004479CA" w:rsidP="00AA6A43">
      <w:pPr>
        <w:rPr>
          <w:szCs w:val="22"/>
        </w:rPr>
      </w:pPr>
      <w:r w:rsidRPr="004479CA">
        <w:rPr>
          <w:noProof/>
        </w:rPr>
        <w:lastRenderedPageBreak/>
        <w:drawing>
          <wp:inline distT="0" distB="0" distL="0" distR="0" wp14:anchorId="22440B33" wp14:editId="06FB836C">
            <wp:extent cx="5943600" cy="4549494"/>
            <wp:effectExtent l="0" t="0" r="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B4CCF" w14:textId="77777777" w:rsidR="00A60691" w:rsidRDefault="00A60691" w:rsidP="00AA6A43">
      <w:pPr>
        <w:rPr>
          <w:szCs w:val="22"/>
        </w:rPr>
      </w:pPr>
    </w:p>
    <w:p w14:paraId="4E90BACF" w14:textId="7D85D026" w:rsidR="002C508E" w:rsidRDefault="002C508E" w:rsidP="002C508E">
      <w:pPr>
        <w:rPr>
          <w:szCs w:val="22"/>
        </w:rPr>
      </w:pPr>
      <w:r>
        <w:rPr>
          <w:szCs w:val="22"/>
        </w:rPr>
        <w:t>Table II: coding performance comparison of test 1 on top of VTM-2.0.1 and CE8-3-1b (1 CTU, no chroma interpolation)</w:t>
      </w:r>
    </w:p>
    <w:p w14:paraId="215B64FA" w14:textId="77777777" w:rsidR="002C508E" w:rsidRDefault="002C508E" w:rsidP="002C508E">
      <w:pPr>
        <w:rPr>
          <w:szCs w:val="22"/>
        </w:rPr>
      </w:pPr>
      <w:r w:rsidRPr="003F21CC">
        <w:rPr>
          <w:noProof/>
        </w:rPr>
        <w:lastRenderedPageBreak/>
        <w:drawing>
          <wp:inline distT="0" distB="0" distL="0" distR="0" wp14:anchorId="4A3D9320" wp14:editId="37421754">
            <wp:extent cx="5943600" cy="4549494"/>
            <wp:effectExtent l="0" t="0" r="0" b="381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F74CE" w14:textId="77777777" w:rsidR="002C508E" w:rsidRDefault="002C508E" w:rsidP="00AA6A43">
      <w:pPr>
        <w:rPr>
          <w:szCs w:val="22"/>
        </w:rPr>
      </w:pPr>
    </w:p>
    <w:p w14:paraId="5377E51F" w14:textId="780981DE" w:rsidR="00976391" w:rsidRDefault="00976391" w:rsidP="003A703C">
      <w:pPr>
        <w:rPr>
          <w:szCs w:val="22"/>
        </w:rPr>
      </w:pPr>
    </w:p>
    <w:p w14:paraId="1414883C" w14:textId="7A6C2061" w:rsidR="00A60691" w:rsidRDefault="00A60691" w:rsidP="00A60691">
      <w:pPr>
        <w:rPr>
          <w:szCs w:val="22"/>
        </w:rPr>
      </w:pPr>
      <w:r>
        <w:rPr>
          <w:szCs w:val="22"/>
        </w:rPr>
        <w:t>Table I</w:t>
      </w:r>
      <w:r w:rsidR="002C508E">
        <w:rPr>
          <w:szCs w:val="22"/>
        </w:rPr>
        <w:t>II</w:t>
      </w:r>
      <w:r>
        <w:rPr>
          <w:szCs w:val="22"/>
        </w:rPr>
        <w:t>: coding performance comparison of test 2 on top of VTM-2.0.1 and BMS-CPR (full frame)</w:t>
      </w:r>
    </w:p>
    <w:p w14:paraId="425D65BB" w14:textId="21232027" w:rsidR="00A60691" w:rsidRDefault="004479CA" w:rsidP="003A703C">
      <w:pPr>
        <w:rPr>
          <w:szCs w:val="22"/>
        </w:rPr>
      </w:pPr>
      <w:r w:rsidRPr="004479CA">
        <w:rPr>
          <w:noProof/>
        </w:rPr>
        <w:lastRenderedPageBreak/>
        <w:drawing>
          <wp:inline distT="0" distB="0" distL="0" distR="0" wp14:anchorId="08A5487F" wp14:editId="159E94C0">
            <wp:extent cx="5943600" cy="4549494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535D5" w14:textId="063F1907" w:rsidR="002C508E" w:rsidRDefault="002C508E" w:rsidP="003A703C">
      <w:pPr>
        <w:rPr>
          <w:szCs w:val="22"/>
        </w:rPr>
      </w:pPr>
    </w:p>
    <w:p w14:paraId="1FB99967" w14:textId="77777777" w:rsidR="002C508E" w:rsidRDefault="002C508E" w:rsidP="002C508E">
      <w:pPr>
        <w:rPr>
          <w:szCs w:val="22"/>
        </w:rPr>
      </w:pPr>
      <w:r w:rsidRPr="00266AC8">
        <w:rPr>
          <w:szCs w:val="22"/>
        </w:rPr>
        <w:t>Table I</w:t>
      </w:r>
      <w:r>
        <w:rPr>
          <w:szCs w:val="22"/>
        </w:rPr>
        <w:t>V</w:t>
      </w:r>
      <w:r w:rsidRPr="00266AC8">
        <w:rPr>
          <w:szCs w:val="22"/>
        </w:rPr>
        <w:t xml:space="preserve">: coding performance comparison of test </w:t>
      </w:r>
      <w:r>
        <w:rPr>
          <w:szCs w:val="22"/>
        </w:rPr>
        <w:t>3</w:t>
      </w:r>
      <w:r w:rsidRPr="00266AC8">
        <w:rPr>
          <w:szCs w:val="22"/>
        </w:rPr>
        <w:t xml:space="preserve"> on top of VTM-2.0.1 and CE8-3-1b (1</w:t>
      </w:r>
      <w:r>
        <w:rPr>
          <w:szCs w:val="22"/>
        </w:rPr>
        <w:t xml:space="preserve"> </w:t>
      </w:r>
      <w:r w:rsidRPr="00266AC8">
        <w:rPr>
          <w:szCs w:val="22"/>
        </w:rPr>
        <w:t>CTU, no chroma interpolation)</w:t>
      </w:r>
    </w:p>
    <w:p w14:paraId="2E3EBD97" w14:textId="77777777" w:rsidR="002C508E" w:rsidRDefault="002C508E" w:rsidP="002C508E">
      <w:pPr>
        <w:rPr>
          <w:szCs w:val="22"/>
        </w:rPr>
      </w:pPr>
      <w:r w:rsidRPr="003F21CC">
        <w:rPr>
          <w:noProof/>
        </w:rPr>
        <w:lastRenderedPageBreak/>
        <w:drawing>
          <wp:inline distT="0" distB="0" distL="0" distR="0" wp14:anchorId="37FC1409" wp14:editId="5C99705D">
            <wp:extent cx="5943600" cy="4549494"/>
            <wp:effectExtent l="0" t="0" r="0" b="381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FE38E" w14:textId="77777777" w:rsidR="002C508E" w:rsidRPr="003212A7" w:rsidRDefault="002C508E" w:rsidP="003A703C">
      <w:pPr>
        <w:rPr>
          <w:szCs w:val="22"/>
        </w:rPr>
      </w:pPr>
    </w:p>
    <w:p w14:paraId="440D399A" w14:textId="74FDB3E6" w:rsidR="003A703C" w:rsidRPr="005B217D" w:rsidRDefault="003A703C" w:rsidP="003A703C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Conclusion</w:t>
      </w:r>
    </w:p>
    <w:p w14:paraId="4A6793B9" w14:textId="5835BCE6" w:rsidR="003A703C" w:rsidRDefault="002F2D35" w:rsidP="003A703C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266AC8">
        <w:rPr>
          <w:szCs w:val="22"/>
          <w:lang w:val="en-CA"/>
        </w:rPr>
        <w:t xml:space="preserve">combinations of CPR mode </w:t>
      </w:r>
      <w:r w:rsidR="00F141AA">
        <w:rPr>
          <w:szCs w:val="22"/>
          <w:lang w:val="en-CA"/>
        </w:rPr>
        <w:t>variation</w:t>
      </w:r>
      <w:r w:rsidR="00A60691">
        <w:rPr>
          <w:szCs w:val="22"/>
          <w:lang w:val="en-CA"/>
        </w:rPr>
        <w:t>s</w:t>
      </w:r>
      <w:r w:rsidR="00F141AA">
        <w:rPr>
          <w:szCs w:val="22"/>
          <w:lang w:val="en-CA"/>
        </w:rPr>
        <w:t xml:space="preserve"> </w:t>
      </w:r>
      <w:r w:rsidR="00A60691">
        <w:rPr>
          <w:szCs w:val="22"/>
          <w:lang w:val="en-CA"/>
        </w:rPr>
        <w:t>(</w:t>
      </w:r>
      <w:r w:rsidR="00F141AA">
        <w:rPr>
          <w:szCs w:val="22"/>
          <w:lang w:val="en-CA"/>
        </w:rPr>
        <w:t xml:space="preserve">CE8.3.1b </w:t>
      </w:r>
      <w:r w:rsidR="00266AC8">
        <w:rPr>
          <w:szCs w:val="22"/>
          <w:lang w:val="en-CA"/>
        </w:rPr>
        <w:t xml:space="preserve">and </w:t>
      </w:r>
      <w:r w:rsidR="00A60691">
        <w:rPr>
          <w:szCs w:val="22"/>
          <w:lang w:val="en-CA"/>
        </w:rPr>
        <w:t xml:space="preserve">full frame version), </w:t>
      </w:r>
      <w:r w:rsidR="0081780D">
        <w:rPr>
          <w:szCs w:val="22"/>
          <w:lang w:val="en-CA"/>
        </w:rPr>
        <w:t>some</w:t>
      </w:r>
      <w:r w:rsidR="00266AC8">
        <w:rPr>
          <w:szCs w:val="22"/>
          <w:lang w:val="en-CA"/>
        </w:rPr>
        <w:t xml:space="preserve"> of the merge mode improvement methods are tested. It is reported that</w:t>
      </w:r>
      <w:r>
        <w:rPr>
          <w:szCs w:val="22"/>
          <w:lang w:val="en-CA"/>
        </w:rPr>
        <w:t xml:space="preserve"> </w:t>
      </w:r>
      <w:r w:rsidR="0081780D">
        <w:rPr>
          <w:szCs w:val="22"/>
          <w:lang w:val="en-CA"/>
        </w:rPr>
        <w:t xml:space="preserve">by adding the improved merge mode, </w:t>
      </w:r>
      <w:r>
        <w:rPr>
          <w:szCs w:val="22"/>
          <w:lang w:val="en-CA"/>
        </w:rPr>
        <w:t>the coding performance</w:t>
      </w:r>
      <w:r w:rsidR="00A6069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of the </w:t>
      </w:r>
      <w:r w:rsidR="0081780D">
        <w:rPr>
          <w:szCs w:val="22"/>
          <w:lang w:val="en-CA"/>
        </w:rPr>
        <w:t>tested CPR mode</w:t>
      </w:r>
      <w:r w:rsidR="00A60691">
        <w:rPr>
          <w:szCs w:val="22"/>
          <w:lang w:val="en-CA"/>
        </w:rPr>
        <w:t>s</w:t>
      </w:r>
      <w:r w:rsidR="0081780D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CE8.3.1b</w:t>
      </w:r>
      <w:r w:rsidR="00A60691">
        <w:rPr>
          <w:szCs w:val="22"/>
          <w:lang w:val="en-CA"/>
        </w:rPr>
        <w:t xml:space="preserve"> and full frame version</w:t>
      </w:r>
      <w:r w:rsidR="0081780D">
        <w:rPr>
          <w:szCs w:val="22"/>
          <w:lang w:val="en-CA"/>
        </w:rPr>
        <w:t xml:space="preserve">) </w:t>
      </w:r>
      <w:r w:rsidR="00A60691">
        <w:rPr>
          <w:szCs w:val="22"/>
          <w:lang w:val="en-CA"/>
        </w:rPr>
        <w:t>are</w:t>
      </w:r>
      <w:r w:rsidR="0081780D">
        <w:rPr>
          <w:szCs w:val="22"/>
          <w:lang w:val="en-CA"/>
        </w:rPr>
        <w:t xml:space="preserve"> improved </w:t>
      </w:r>
      <w:r w:rsidR="00A60691">
        <w:rPr>
          <w:szCs w:val="22"/>
          <w:lang w:val="en-CA"/>
        </w:rPr>
        <w:t>further</w:t>
      </w:r>
      <w:r>
        <w:rPr>
          <w:szCs w:val="22"/>
          <w:lang w:val="en-CA"/>
        </w:rPr>
        <w:t>.</w:t>
      </w:r>
    </w:p>
    <w:p w14:paraId="252323FD" w14:textId="77777777" w:rsidR="003A703C" w:rsidRPr="005B217D" w:rsidRDefault="003A703C" w:rsidP="009234A5">
      <w:pPr>
        <w:rPr>
          <w:szCs w:val="22"/>
          <w:lang w:val="en-CA"/>
        </w:rPr>
      </w:pPr>
    </w:p>
    <w:p w14:paraId="49D5A298" w14:textId="5E835C72" w:rsidR="00213AD4" w:rsidRDefault="00213AD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88EB410" w14:textId="319063A3" w:rsidR="00C554AE" w:rsidRPr="00FC4716" w:rsidRDefault="000834E8" w:rsidP="00C554AE">
      <w:r w:rsidRPr="00FC4716">
        <w:rPr>
          <w:lang w:val="en-CA"/>
        </w:rPr>
        <w:t>[1]</w:t>
      </w:r>
      <w:r w:rsidR="00596B21" w:rsidRPr="00FC4716">
        <w:rPr>
          <w:lang w:val="en-CA"/>
        </w:rPr>
        <w:t xml:space="preserve"> </w:t>
      </w:r>
      <w:r w:rsidR="00543B43" w:rsidRPr="00FC4716">
        <w:rPr>
          <w:lang w:val="en-CA"/>
        </w:rPr>
        <w:t>M. Gao, J. Ye, X. Li, X. Xu, S. Liu, “</w:t>
      </w:r>
      <w:r w:rsidR="00543B43" w:rsidRPr="00FC4716">
        <w:rPr>
          <w:lang w:val="en-CA"/>
        </w:rPr>
        <w:t>CE4.4.2: Long distance merge candidates</w:t>
      </w:r>
      <w:r w:rsidR="00543B43" w:rsidRPr="00FC4716">
        <w:rPr>
          <w:lang w:val="en-CA"/>
        </w:rPr>
        <w:t>”, JVET-L0323</w:t>
      </w:r>
      <w:r w:rsidR="00543B43" w:rsidRPr="00FC4716">
        <w:rPr>
          <w:lang w:val="en-CA"/>
        </w:rPr>
        <w:t>, Macao, CN, Oct. 2018</w:t>
      </w:r>
    </w:p>
    <w:p w14:paraId="1A0E1FD4" w14:textId="20CFF8C0" w:rsidR="00C554AE" w:rsidRPr="00FC4716" w:rsidRDefault="00C554AE" w:rsidP="00C554AE">
      <w:pPr>
        <w:rPr>
          <w:lang w:val="en-CA"/>
        </w:rPr>
      </w:pPr>
      <w:r w:rsidRPr="00FC4716">
        <w:rPr>
          <w:lang w:val="en-CA"/>
        </w:rPr>
        <w:t xml:space="preserve">[2] </w:t>
      </w:r>
      <w:r w:rsidR="005E2795" w:rsidRPr="00FC4716">
        <w:rPr>
          <w:lang w:val="en-CA"/>
        </w:rPr>
        <w:t>L. Zhang, K. Zhang, H. Liu, Y. Wang, P. Zhao, D. Hong, “</w:t>
      </w:r>
      <w:r w:rsidR="005E2795" w:rsidRPr="00FC4716">
        <w:rPr>
          <w:szCs w:val="22"/>
          <w:lang w:val="en-CA"/>
        </w:rPr>
        <w:t>CE4: History-based Motion Vector Prediction (Test 4.4.7)”, JVET-L0266,</w:t>
      </w:r>
      <w:r w:rsidR="005E2795" w:rsidRPr="00FC4716">
        <w:rPr>
          <w:lang w:val="en-CA"/>
        </w:rPr>
        <w:t xml:space="preserve"> Macao, CN, Oct. 2018</w:t>
      </w:r>
    </w:p>
    <w:p w14:paraId="6D3ECEB2" w14:textId="736B9814" w:rsidR="00C554AE" w:rsidRDefault="00C554AE" w:rsidP="00C554AE">
      <w:pPr>
        <w:rPr>
          <w:lang w:val="en-CA"/>
        </w:rPr>
      </w:pPr>
      <w:r w:rsidRPr="00FC4716">
        <w:rPr>
          <w:lang w:val="en-CA"/>
        </w:rPr>
        <w:t xml:space="preserve">[3] </w:t>
      </w:r>
      <w:r w:rsidR="005E2795" w:rsidRPr="00FC4716">
        <w:rPr>
          <w:lang w:val="en-CA"/>
        </w:rPr>
        <w:t>M. Gao, J. Ye, X. Li, X. Xu, S. Liu, L. Zhang, K. Zhang, H. Liu, Y. Wang, P. Zhao, D. Hong, “CE4: Combined test of CE4.4.2 and CE4.4.7”, JVET-L0321, Macao, CN, Oct. 2018</w:t>
      </w:r>
    </w:p>
    <w:p w14:paraId="707E7BFE" w14:textId="083F247E" w:rsidR="00213AD4" w:rsidRPr="00213AD4" w:rsidRDefault="00C554AE" w:rsidP="00C554AE">
      <w:pPr>
        <w:rPr>
          <w:lang w:val="en-CA"/>
        </w:rPr>
      </w:pPr>
      <w:r>
        <w:rPr>
          <w:lang w:val="en-CA"/>
        </w:rPr>
        <w:t xml:space="preserve">[4] </w:t>
      </w:r>
      <w:r w:rsidR="000834E8">
        <w:rPr>
          <w:lang w:val="en-CA"/>
        </w:rPr>
        <w:t xml:space="preserve">X. Xu, </w:t>
      </w:r>
      <w:r w:rsidR="000834E8" w:rsidRPr="000834E8">
        <w:rPr>
          <w:lang w:val="en-CA"/>
        </w:rPr>
        <w:t>K. Müller, L. Wang</w:t>
      </w:r>
      <w:r w:rsidR="000834E8">
        <w:rPr>
          <w:lang w:val="en-CA"/>
        </w:rPr>
        <w:t>, “</w:t>
      </w:r>
      <w:r w:rsidR="000834E8" w:rsidRPr="000834E8">
        <w:rPr>
          <w:lang w:val="en-CA"/>
        </w:rPr>
        <w:t>Description of Core Experiment 8 (CE8): Current Picture Referencing</w:t>
      </w:r>
      <w:r w:rsidR="000834E8">
        <w:rPr>
          <w:lang w:val="en-CA"/>
        </w:rPr>
        <w:t xml:space="preserve">”, JVET-K1028, </w:t>
      </w:r>
      <w:r w:rsidR="000834E8" w:rsidRPr="000834E8">
        <w:rPr>
          <w:lang w:val="en-CA"/>
        </w:rPr>
        <w:t>Ljubljana</w:t>
      </w:r>
      <w:r w:rsidR="000834E8">
        <w:rPr>
          <w:lang w:val="en-CA"/>
        </w:rPr>
        <w:t>, SL, July 2018</w:t>
      </w:r>
    </w:p>
    <w:p w14:paraId="5F0CF8E4" w14:textId="40201DD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Patent rights </w:t>
      </w:r>
      <w:r w:rsidR="00283E70" w:rsidRPr="005B217D">
        <w:rPr>
          <w:lang w:val="en-CA"/>
        </w:rPr>
        <w:t>declaration</w:t>
      </w:r>
      <w:r w:rsidR="00B94B06" w:rsidRPr="005B217D">
        <w:rPr>
          <w:lang w:val="en-CA"/>
        </w:rPr>
        <w:t>(s)</w:t>
      </w:r>
    </w:p>
    <w:p w14:paraId="7A9B4D21" w14:textId="47DC8F02" w:rsidR="00342FF4" w:rsidRPr="005B217D" w:rsidRDefault="0026202F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23E7B" w14:textId="77777777" w:rsidR="00BC2883" w:rsidRDefault="00BC2883">
      <w:r>
        <w:separator/>
      </w:r>
    </w:p>
  </w:endnote>
  <w:endnote w:type="continuationSeparator" w:id="0">
    <w:p w14:paraId="65721239" w14:textId="77777777" w:rsidR="00BC2883" w:rsidRDefault="00BC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93157E" w:rsidR="000C042A" w:rsidRPr="00C00DDE" w:rsidRDefault="000C04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691F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D8F81" w14:textId="77777777" w:rsidR="00BC2883" w:rsidRDefault="00BC2883">
      <w:r>
        <w:separator/>
      </w:r>
    </w:p>
  </w:footnote>
  <w:footnote w:type="continuationSeparator" w:id="0">
    <w:p w14:paraId="578A7740" w14:textId="77777777" w:rsidR="00BC2883" w:rsidRDefault="00BC2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388"/>
    <w:multiLevelType w:val="hybridMultilevel"/>
    <w:tmpl w:val="568494E6"/>
    <w:lvl w:ilvl="0" w:tplc="04090011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2619C"/>
    <w:multiLevelType w:val="hybridMultilevel"/>
    <w:tmpl w:val="D77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2E30"/>
    <w:multiLevelType w:val="hybridMultilevel"/>
    <w:tmpl w:val="405A0E82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3"/>
  </w:num>
  <w:num w:numId="14">
    <w:abstractNumId w:val="6"/>
  </w:num>
  <w:num w:numId="15">
    <w:abstractNumId w:val="7"/>
  </w:num>
  <w:num w:numId="16">
    <w:abstractNumId w:val="13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63"/>
    <w:rsid w:val="00022DE1"/>
    <w:rsid w:val="00027198"/>
    <w:rsid w:val="000308A3"/>
    <w:rsid w:val="000458BC"/>
    <w:rsid w:val="00045C41"/>
    <w:rsid w:val="00046C03"/>
    <w:rsid w:val="00065039"/>
    <w:rsid w:val="0007614F"/>
    <w:rsid w:val="00081398"/>
    <w:rsid w:val="000834E8"/>
    <w:rsid w:val="0009065E"/>
    <w:rsid w:val="000B0C0F"/>
    <w:rsid w:val="000B1AFE"/>
    <w:rsid w:val="000B1C6B"/>
    <w:rsid w:val="000B4FF9"/>
    <w:rsid w:val="000C042A"/>
    <w:rsid w:val="000C09AC"/>
    <w:rsid w:val="000C0D17"/>
    <w:rsid w:val="000E00F3"/>
    <w:rsid w:val="000F158C"/>
    <w:rsid w:val="00102F3D"/>
    <w:rsid w:val="00105783"/>
    <w:rsid w:val="00121959"/>
    <w:rsid w:val="00124E38"/>
    <w:rsid w:val="0012580B"/>
    <w:rsid w:val="00125FB2"/>
    <w:rsid w:val="00131F90"/>
    <w:rsid w:val="0013458C"/>
    <w:rsid w:val="0013526E"/>
    <w:rsid w:val="00136057"/>
    <w:rsid w:val="00146152"/>
    <w:rsid w:val="00146720"/>
    <w:rsid w:val="00155526"/>
    <w:rsid w:val="00171371"/>
    <w:rsid w:val="00175A24"/>
    <w:rsid w:val="00187E58"/>
    <w:rsid w:val="00190C52"/>
    <w:rsid w:val="001A187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B58"/>
    <w:rsid w:val="002055A6"/>
    <w:rsid w:val="00206460"/>
    <w:rsid w:val="002069B4"/>
    <w:rsid w:val="00213AD4"/>
    <w:rsid w:val="00215DFC"/>
    <w:rsid w:val="002212DF"/>
    <w:rsid w:val="00222CD4"/>
    <w:rsid w:val="00225016"/>
    <w:rsid w:val="002264A6"/>
    <w:rsid w:val="00227839"/>
    <w:rsid w:val="00227BA7"/>
    <w:rsid w:val="0023011C"/>
    <w:rsid w:val="002375C1"/>
    <w:rsid w:val="00240666"/>
    <w:rsid w:val="00247CED"/>
    <w:rsid w:val="0026202F"/>
    <w:rsid w:val="00263398"/>
    <w:rsid w:val="00263B99"/>
    <w:rsid w:val="00264A5B"/>
    <w:rsid w:val="00266AC8"/>
    <w:rsid w:val="00266F06"/>
    <w:rsid w:val="00275BCF"/>
    <w:rsid w:val="00283E70"/>
    <w:rsid w:val="00287078"/>
    <w:rsid w:val="00291E36"/>
    <w:rsid w:val="00292257"/>
    <w:rsid w:val="002A54E0"/>
    <w:rsid w:val="002B1595"/>
    <w:rsid w:val="002B191D"/>
    <w:rsid w:val="002B7135"/>
    <w:rsid w:val="002C3ECC"/>
    <w:rsid w:val="002C508E"/>
    <w:rsid w:val="002D0AF6"/>
    <w:rsid w:val="002D7B0F"/>
    <w:rsid w:val="002E6AC9"/>
    <w:rsid w:val="002F164D"/>
    <w:rsid w:val="002F2D35"/>
    <w:rsid w:val="002F7AB6"/>
    <w:rsid w:val="003021BC"/>
    <w:rsid w:val="00306206"/>
    <w:rsid w:val="003105EC"/>
    <w:rsid w:val="003107B9"/>
    <w:rsid w:val="00317D85"/>
    <w:rsid w:val="003212A7"/>
    <w:rsid w:val="00327BAF"/>
    <w:rsid w:val="00327C56"/>
    <w:rsid w:val="003315A1"/>
    <w:rsid w:val="00336564"/>
    <w:rsid w:val="003373EC"/>
    <w:rsid w:val="00342FF4"/>
    <w:rsid w:val="00344E5A"/>
    <w:rsid w:val="00346148"/>
    <w:rsid w:val="00354872"/>
    <w:rsid w:val="003669EA"/>
    <w:rsid w:val="003706CC"/>
    <w:rsid w:val="00370BC5"/>
    <w:rsid w:val="0037666C"/>
    <w:rsid w:val="00377710"/>
    <w:rsid w:val="00382589"/>
    <w:rsid w:val="00387AC0"/>
    <w:rsid w:val="003A16EF"/>
    <w:rsid w:val="003A2D8E"/>
    <w:rsid w:val="003A703C"/>
    <w:rsid w:val="003A716D"/>
    <w:rsid w:val="003A7CE6"/>
    <w:rsid w:val="003C20E4"/>
    <w:rsid w:val="003C45C6"/>
    <w:rsid w:val="003D06C1"/>
    <w:rsid w:val="003D6342"/>
    <w:rsid w:val="003E6F90"/>
    <w:rsid w:val="003E73ED"/>
    <w:rsid w:val="003F21CC"/>
    <w:rsid w:val="003F2C93"/>
    <w:rsid w:val="003F5D0F"/>
    <w:rsid w:val="004014CD"/>
    <w:rsid w:val="00407D23"/>
    <w:rsid w:val="00414101"/>
    <w:rsid w:val="004219CF"/>
    <w:rsid w:val="004234F0"/>
    <w:rsid w:val="00433DDB"/>
    <w:rsid w:val="00435A29"/>
    <w:rsid w:val="00437619"/>
    <w:rsid w:val="004479CA"/>
    <w:rsid w:val="00465A1E"/>
    <w:rsid w:val="004739AD"/>
    <w:rsid w:val="004830C0"/>
    <w:rsid w:val="0049197D"/>
    <w:rsid w:val="0049445A"/>
    <w:rsid w:val="004A2A63"/>
    <w:rsid w:val="004A2AC2"/>
    <w:rsid w:val="004B10F1"/>
    <w:rsid w:val="004B210C"/>
    <w:rsid w:val="004C1EAC"/>
    <w:rsid w:val="004C2443"/>
    <w:rsid w:val="004C7FE0"/>
    <w:rsid w:val="004D405F"/>
    <w:rsid w:val="004E04EE"/>
    <w:rsid w:val="004E4F4F"/>
    <w:rsid w:val="004E60FD"/>
    <w:rsid w:val="004E6789"/>
    <w:rsid w:val="004E76A8"/>
    <w:rsid w:val="004F579B"/>
    <w:rsid w:val="004F61E3"/>
    <w:rsid w:val="00501A48"/>
    <w:rsid w:val="00502E10"/>
    <w:rsid w:val="0051015C"/>
    <w:rsid w:val="00516CF1"/>
    <w:rsid w:val="00516E64"/>
    <w:rsid w:val="00523807"/>
    <w:rsid w:val="00531AE9"/>
    <w:rsid w:val="00532CC1"/>
    <w:rsid w:val="00543B43"/>
    <w:rsid w:val="00550A66"/>
    <w:rsid w:val="00564FFA"/>
    <w:rsid w:val="00567EC7"/>
    <w:rsid w:val="00570013"/>
    <w:rsid w:val="00572A06"/>
    <w:rsid w:val="005801A2"/>
    <w:rsid w:val="00591A4B"/>
    <w:rsid w:val="005952A5"/>
    <w:rsid w:val="00596B21"/>
    <w:rsid w:val="005A33A1"/>
    <w:rsid w:val="005B217D"/>
    <w:rsid w:val="005C385F"/>
    <w:rsid w:val="005E1AC6"/>
    <w:rsid w:val="005E2795"/>
    <w:rsid w:val="005F6A54"/>
    <w:rsid w:val="005F6F1B"/>
    <w:rsid w:val="00607810"/>
    <w:rsid w:val="00615995"/>
    <w:rsid w:val="00616155"/>
    <w:rsid w:val="00621100"/>
    <w:rsid w:val="00624A22"/>
    <w:rsid w:val="00624B33"/>
    <w:rsid w:val="0063041A"/>
    <w:rsid w:val="00630AA2"/>
    <w:rsid w:val="006451F2"/>
    <w:rsid w:val="00646707"/>
    <w:rsid w:val="00657F7E"/>
    <w:rsid w:val="00660C87"/>
    <w:rsid w:val="00660FEC"/>
    <w:rsid w:val="00662E58"/>
    <w:rsid w:val="006637F2"/>
    <w:rsid w:val="006642A5"/>
    <w:rsid w:val="00664DCF"/>
    <w:rsid w:val="006C08D1"/>
    <w:rsid w:val="006C5D39"/>
    <w:rsid w:val="006D3C29"/>
    <w:rsid w:val="006D604D"/>
    <w:rsid w:val="006D6D9B"/>
    <w:rsid w:val="006E09BB"/>
    <w:rsid w:val="006E2810"/>
    <w:rsid w:val="006E5417"/>
    <w:rsid w:val="006F02E8"/>
    <w:rsid w:val="006F0794"/>
    <w:rsid w:val="007023DE"/>
    <w:rsid w:val="00712F60"/>
    <w:rsid w:val="00720E3B"/>
    <w:rsid w:val="0074393F"/>
    <w:rsid w:val="00745F6B"/>
    <w:rsid w:val="007520D2"/>
    <w:rsid w:val="00753BD1"/>
    <w:rsid w:val="0075585E"/>
    <w:rsid w:val="00770571"/>
    <w:rsid w:val="007768FF"/>
    <w:rsid w:val="007824D3"/>
    <w:rsid w:val="00792212"/>
    <w:rsid w:val="00792EBD"/>
    <w:rsid w:val="00796EE3"/>
    <w:rsid w:val="007A3230"/>
    <w:rsid w:val="007A7D29"/>
    <w:rsid w:val="007B4AB8"/>
    <w:rsid w:val="007C63EA"/>
    <w:rsid w:val="007D1181"/>
    <w:rsid w:val="007E01A3"/>
    <w:rsid w:val="007F1F8B"/>
    <w:rsid w:val="007F214B"/>
    <w:rsid w:val="007F67A1"/>
    <w:rsid w:val="00811C05"/>
    <w:rsid w:val="0081780D"/>
    <w:rsid w:val="008206C8"/>
    <w:rsid w:val="008237FF"/>
    <w:rsid w:val="008464E2"/>
    <w:rsid w:val="00854187"/>
    <w:rsid w:val="0085702C"/>
    <w:rsid w:val="0086387C"/>
    <w:rsid w:val="00864C68"/>
    <w:rsid w:val="00874A6C"/>
    <w:rsid w:val="00874CA6"/>
    <w:rsid w:val="00876C65"/>
    <w:rsid w:val="008A0F14"/>
    <w:rsid w:val="008A4B4C"/>
    <w:rsid w:val="008A5F41"/>
    <w:rsid w:val="008C202D"/>
    <w:rsid w:val="008C239F"/>
    <w:rsid w:val="008D0C1A"/>
    <w:rsid w:val="008E480C"/>
    <w:rsid w:val="00905829"/>
    <w:rsid w:val="00907757"/>
    <w:rsid w:val="009174FE"/>
    <w:rsid w:val="009212B0"/>
    <w:rsid w:val="00921FA1"/>
    <w:rsid w:val="009234A5"/>
    <w:rsid w:val="00933453"/>
    <w:rsid w:val="009336F7"/>
    <w:rsid w:val="0093636C"/>
    <w:rsid w:val="009374A7"/>
    <w:rsid w:val="00945F49"/>
    <w:rsid w:val="00952257"/>
    <w:rsid w:val="00955F6D"/>
    <w:rsid w:val="00956E76"/>
    <w:rsid w:val="00960668"/>
    <w:rsid w:val="009743C7"/>
    <w:rsid w:val="00976391"/>
    <w:rsid w:val="00977C16"/>
    <w:rsid w:val="0098551D"/>
    <w:rsid w:val="0099518F"/>
    <w:rsid w:val="009A523D"/>
    <w:rsid w:val="009B02A1"/>
    <w:rsid w:val="009B691F"/>
    <w:rsid w:val="009D7CE6"/>
    <w:rsid w:val="009E23BE"/>
    <w:rsid w:val="009F496B"/>
    <w:rsid w:val="00A01439"/>
    <w:rsid w:val="00A02E61"/>
    <w:rsid w:val="00A05CFF"/>
    <w:rsid w:val="00A13048"/>
    <w:rsid w:val="00A13685"/>
    <w:rsid w:val="00A46843"/>
    <w:rsid w:val="00A56B97"/>
    <w:rsid w:val="00A60691"/>
    <w:rsid w:val="00A6093D"/>
    <w:rsid w:val="00A67F6B"/>
    <w:rsid w:val="00A767DC"/>
    <w:rsid w:val="00A76A6D"/>
    <w:rsid w:val="00A83253"/>
    <w:rsid w:val="00A95C21"/>
    <w:rsid w:val="00AA6A43"/>
    <w:rsid w:val="00AA6E84"/>
    <w:rsid w:val="00AA7E9C"/>
    <w:rsid w:val="00AB08EB"/>
    <w:rsid w:val="00AB1A1C"/>
    <w:rsid w:val="00AB7F4E"/>
    <w:rsid w:val="00AC3D1C"/>
    <w:rsid w:val="00AC6E66"/>
    <w:rsid w:val="00AD05A8"/>
    <w:rsid w:val="00AD346E"/>
    <w:rsid w:val="00AE341B"/>
    <w:rsid w:val="00B00662"/>
    <w:rsid w:val="00B01905"/>
    <w:rsid w:val="00B07CA7"/>
    <w:rsid w:val="00B1279A"/>
    <w:rsid w:val="00B4194A"/>
    <w:rsid w:val="00B437E8"/>
    <w:rsid w:val="00B5222E"/>
    <w:rsid w:val="00B53179"/>
    <w:rsid w:val="00B551E2"/>
    <w:rsid w:val="00B57A23"/>
    <w:rsid w:val="00B600CD"/>
    <w:rsid w:val="00B61C96"/>
    <w:rsid w:val="00B73A2A"/>
    <w:rsid w:val="00B75A51"/>
    <w:rsid w:val="00B80401"/>
    <w:rsid w:val="00B827C6"/>
    <w:rsid w:val="00B83093"/>
    <w:rsid w:val="00B8427E"/>
    <w:rsid w:val="00B846D5"/>
    <w:rsid w:val="00B94B06"/>
    <w:rsid w:val="00B94C28"/>
    <w:rsid w:val="00BA5DAB"/>
    <w:rsid w:val="00BB23A3"/>
    <w:rsid w:val="00BB533A"/>
    <w:rsid w:val="00BB6E4A"/>
    <w:rsid w:val="00BC10BA"/>
    <w:rsid w:val="00BC1156"/>
    <w:rsid w:val="00BC2883"/>
    <w:rsid w:val="00BC582D"/>
    <w:rsid w:val="00BC5AFD"/>
    <w:rsid w:val="00BC69C5"/>
    <w:rsid w:val="00BD70E9"/>
    <w:rsid w:val="00BF1325"/>
    <w:rsid w:val="00C00BB8"/>
    <w:rsid w:val="00C00DDE"/>
    <w:rsid w:val="00C04F43"/>
    <w:rsid w:val="00C0609D"/>
    <w:rsid w:val="00C115AB"/>
    <w:rsid w:val="00C12EA0"/>
    <w:rsid w:val="00C26C6F"/>
    <w:rsid w:val="00C26CCB"/>
    <w:rsid w:val="00C30249"/>
    <w:rsid w:val="00C3723B"/>
    <w:rsid w:val="00C42466"/>
    <w:rsid w:val="00C467B5"/>
    <w:rsid w:val="00C554AE"/>
    <w:rsid w:val="00C606C9"/>
    <w:rsid w:val="00C72B51"/>
    <w:rsid w:val="00C80288"/>
    <w:rsid w:val="00C84003"/>
    <w:rsid w:val="00C87EBE"/>
    <w:rsid w:val="00C90650"/>
    <w:rsid w:val="00C97D78"/>
    <w:rsid w:val="00CB4C28"/>
    <w:rsid w:val="00CC2AAE"/>
    <w:rsid w:val="00CC46CE"/>
    <w:rsid w:val="00CC5A42"/>
    <w:rsid w:val="00CD0EAB"/>
    <w:rsid w:val="00CD3BDE"/>
    <w:rsid w:val="00CE5E02"/>
    <w:rsid w:val="00CF34DB"/>
    <w:rsid w:val="00CF558F"/>
    <w:rsid w:val="00D010C0"/>
    <w:rsid w:val="00D073E2"/>
    <w:rsid w:val="00D22BD4"/>
    <w:rsid w:val="00D446EC"/>
    <w:rsid w:val="00D51BF0"/>
    <w:rsid w:val="00D531DB"/>
    <w:rsid w:val="00D55942"/>
    <w:rsid w:val="00D75466"/>
    <w:rsid w:val="00D807BF"/>
    <w:rsid w:val="00D82FCC"/>
    <w:rsid w:val="00D90A4E"/>
    <w:rsid w:val="00DA17FC"/>
    <w:rsid w:val="00DA7887"/>
    <w:rsid w:val="00DB2C26"/>
    <w:rsid w:val="00DB680A"/>
    <w:rsid w:val="00DD02F4"/>
    <w:rsid w:val="00DD3AC2"/>
    <w:rsid w:val="00DD6622"/>
    <w:rsid w:val="00DE1C7C"/>
    <w:rsid w:val="00DE6883"/>
    <w:rsid w:val="00DE6B43"/>
    <w:rsid w:val="00DF1308"/>
    <w:rsid w:val="00E0683E"/>
    <w:rsid w:val="00E11923"/>
    <w:rsid w:val="00E13E99"/>
    <w:rsid w:val="00E16D97"/>
    <w:rsid w:val="00E2475A"/>
    <w:rsid w:val="00E262D4"/>
    <w:rsid w:val="00E36250"/>
    <w:rsid w:val="00E366F9"/>
    <w:rsid w:val="00E43783"/>
    <w:rsid w:val="00E47F2D"/>
    <w:rsid w:val="00E51CC0"/>
    <w:rsid w:val="00E54511"/>
    <w:rsid w:val="00E61DAC"/>
    <w:rsid w:val="00E72B80"/>
    <w:rsid w:val="00E73D33"/>
    <w:rsid w:val="00E75FE3"/>
    <w:rsid w:val="00E86C4C"/>
    <w:rsid w:val="00E907A3"/>
    <w:rsid w:val="00E96581"/>
    <w:rsid w:val="00EA5AE0"/>
    <w:rsid w:val="00EB2505"/>
    <w:rsid w:val="00EB56E1"/>
    <w:rsid w:val="00EB7AB1"/>
    <w:rsid w:val="00ED37B2"/>
    <w:rsid w:val="00EE463C"/>
    <w:rsid w:val="00EE7CD8"/>
    <w:rsid w:val="00EF116A"/>
    <w:rsid w:val="00EF37F6"/>
    <w:rsid w:val="00EF48CC"/>
    <w:rsid w:val="00F00801"/>
    <w:rsid w:val="00F050AE"/>
    <w:rsid w:val="00F141AA"/>
    <w:rsid w:val="00F2488D"/>
    <w:rsid w:val="00F324F6"/>
    <w:rsid w:val="00F36753"/>
    <w:rsid w:val="00F50774"/>
    <w:rsid w:val="00F54763"/>
    <w:rsid w:val="00F601A0"/>
    <w:rsid w:val="00F712E9"/>
    <w:rsid w:val="00F73032"/>
    <w:rsid w:val="00F7340E"/>
    <w:rsid w:val="00F75EA6"/>
    <w:rsid w:val="00F77FE0"/>
    <w:rsid w:val="00F848FC"/>
    <w:rsid w:val="00F906F6"/>
    <w:rsid w:val="00F9282A"/>
    <w:rsid w:val="00F94AE8"/>
    <w:rsid w:val="00F9696C"/>
    <w:rsid w:val="00F96BAD"/>
    <w:rsid w:val="00FA139D"/>
    <w:rsid w:val="00FB0E84"/>
    <w:rsid w:val="00FB58F5"/>
    <w:rsid w:val="00FC0523"/>
    <w:rsid w:val="00FC2405"/>
    <w:rsid w:val="00FC4716"/>
    <w:rsid w:val="00FD01C2"/>
    <w:rsid w:val="00FD47B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11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105E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20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80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22D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2D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22DE1"/>
  </w:style>
  <w:style w:type="paragraph" w:styleId="CommentSubject">
    <w:name w:val="annotation subject"/>
    <w:basedOn w:val="CommentText"/>
    <w:next w:val="CommentText"/>
    <w:link w:val="CommentSubjectChar"/>
    <w:rsid w:val="00022D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2D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xiaozhongxu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7</Pages>
  <Words>798</Words>
  <Characters>4552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xiaozhongxu(XiaozhongXu)</cp:lastModifiedBy>
  <cp:revision>156</cp:revision>
  <cp:lastPrinted>1900-01-01T08:00:00Z</cp:lastPrinted>
  <dcterms:created xsi:type="dcterms:W3CDTF">2018-08-09T13:44:00Z</dcterms:created>
  <dcterms:modified xsi:type="dcterms:W3CDTF">2018-09-25T02:24:00Z</dcterms:modified>
</cp:coreProperties>
</file>