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632CE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29F6BD0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C664A2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88637D" w:rsidRPr="0088637D">
              <w:rPr>
                <w:lang w:val="en-CA"/>
              </w:rPr>
              <w:t>Macao, CN, 3–12 Oct. 2018</w:t>
            </w:r>
          </w:p>
        </w:tc>
        <w:tc>
          <w:tcPr>
            <w:tcW w:w="3168" w:type="dxa"/>
          </w:tcPr>
          <w:p w14:paraId="59B7E346" w14:textId="104F8D19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55D7" w:rsidRPr="007555D7">
              <w:rPr>
                <w:lang w:val="en-CA"/>
              </w:rPr>
              <w:t>L0272</w:t>
            </w:r>
            <w:r w:rsidR="00E47F2D" w:rsidRPr="00E47F2D">
              <w:rPr>
                <w:lang w:val="en-CA"/>
              </w:rPr>
              <w:t>-</w:t>
            </w:r>
            <w:r w:rsidR="00CA0448" w:rsidRPr="00E47F2D">
              <w:rPr>
                <w:lang w:val="en-CA"/>
              </w:rPr>
              <w:t>v</w:t>
            </w:r>
            <w:r w:rsidR="00C664A2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8211C40" w:rsidR="00E61DAC" w:rsidRPr="005B217D" w:rsidRDefault="002C534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B13080">
              <w:rPr>
                <w:b/>
                <w:szCs w:val="22"/>
                <w:lang w:val="en-CA"/>
              </w:rPr>
              <w:t>3-related</w:t>
            </w:r>
            <w:r w:rsidR="00377463">
              <w:rPr>
                <w:b/>
                <w:szCs w:val="22"/>
                <w:lang w:val="en-CA"/>
              </w:rPr>
              <w:t xml:space="preserve">: </w:t>
            </w:r>
            <w:r w:rsidR="00794A32" w:rsidRPr="00794A32">
              <w:rPr>
                <w:b/>
                <w:szCs w:val="22"/>
                <w:lang w:val="en-CA"/>
              </w:rPr>
              <w:t xml:space="preserve">Modified </w:t>
            </w:r>
            <w:r w:rsidR="001437CB">
              <w:rPr>
                <w:b/>
                <w:szCs w:val="22"/>
                <w:lang w:val="en-CA"/>
              </w:rPr>
              <w:t>c</w:t>
            </w:r>
            <w:r w:rsidR="00794A32" w:rsidRPr="00794A32">
              <w:rPr>
                <w:b/>
                <w:szCs w:val="22"/>
                <w:lang w:val="en-CA"/>
              </w:rPr>
              <w:t xml:space="preserve">hroma </w:t>
            </w:r>
            <w:r w:rsidR="001437CB">
              <w:rPr>
                <w:b/>
                <w:szCs w:val="22"/>
                <w:lang w:val="en-CA"/>
              </w:rPr>
              <w:t>d</w:t>
            </w:r>
            <w:r w:rsidR="00794A32" w:rsidRPr="00794A32">
              <w:rPr>
                <w:b/>
                <w:szCs w:val="22"/>
                <w:lang w:val="en-CA"/>
              </w:rPr>
              <w:t xml:space="preserve">erived </w:t>
            </w:r>
            <w:r w:rsidR="001437CB">
              <w:rPr>
                <w:b/>
                <w:szCs w:val="22"/>
                <w:lang w:val="en-CA"/>
              </w:rPr>
              <w:t>m</w:t>
            </w:r>
            <w:r w:rsidR="00794A32" w:rsidRPr="00794A32">
              <w:rPr>
                <w:b/>
                <w:szCs w:val="22"/>
                <w:lang w:val="en-CA"/>
              </w:rPr>
              <w:t>ode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35FE1A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A56CC7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752D45B7" w:rsidR="00E61DAC" w:rsidRPr="005B217D" w:rsidRDefault="00033EB2" w:rsidP="00FE009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 Zhang, Kai Zhang, Hongbin Liu</w:t>
            </w:r>
            <w:r w:rsidR="00FE0096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Yue Wang, </w:t>
            </w:r>
            <w:proofErr w:type="spellStart"/>
            <w:r>
              <w:rPr>
                <w:szCs w:val="22"/>
                <w:lang w:val="en-CA"/>
              </w:rPr>
              <w:t>Pengwei</w:t>
            </w:r>
            <w:proofErr w:type="spellEnd"/>
            <w:r>
              <w:rPr>
                <w:szCs w:val="22"/>
                <w:lang w:val="en-CA"/>
              </w:rPr>
              <w:t xml:space="preserve"> Zhao, </w:t>
            </w:r>
            <w:proofErr w:type="spellStart"/>
            <w:r>
              <w:rPr>
                <w:szCs w:val="22"/>
                <w:lang w:val="en-CA"/>
              </w:rPr>
              <w:t>Dingkun</w:t>
            </w:r>
            <w:proofErr w:type="spellEnd"/>
            <w:r>
              <w:rPr>
                <w:szCs w:val="22"/>
                <w:lang w:val="en-CA"/>
              </w:rPr>
              <w:t xml:space="preserve"> Hong</w:t>
            </w:r>
            <w:r w:rsidR="00FE0096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Pr="00033EB2">
              <w:rPr>
                <w:szCs w:val="22"/>
                <w:lang w:val="en-CA"/>
              </w:rPr>
              <w:t xml:space="preserve">8910 University Center Ln, </w:t>
            </w:r>
            <w:r w:rsidR="00E61DAC" w:rsidRPr="005B217D">
              <w:rPr>
                <w:szCs w:val="22"/>
                <w:lang w:val="en-CA"/>
              </w:rPr>
              <w:br/>
            </w:r>
            <w:r w:rsidRPr="00033EB2">
              <w:rPr>
                <w:szCs w:val="22"/>
                <w:lang w:val="en-CA"/>
              </w:rPr>
              <w:t>San Diego, CA</w:t>
            </w:r>
            <w:r w:rsidR="00FE0096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U</w:t>
            </w:r>
            <w:r w:rsidR="00FE0096">
              <w:rPr>
                <w:szCs w:val="22"/>
                <w:lang w:val="en-CA"/>
              </w:rPr>
              <w:t>.</w:t>
            </w:r>
            <w:r>
              <w:rPr>
                <w:szCs w:val="22"/>
                <w:lang w:val="en-CA"/>
              </w:rPr>
              <w:t>S</w:t>
            </w:r>
            <w:r w:rsidR="00FE0096">
              <w:rPr>
                <w:szCs w:val="22"/>
                <w:lang w:val="en-CA"/>
              </w:rPr>
              <w:t>.</w:t>
            </w:r>
            <w:r>
              <w:rPr>
                <w:szCs w:val="22"/>
                <w:lang w:val="en-CA"/>
              </w:rPr>
              <w:t>A</w:t>
            </w:r>
            <w:r w:rsidR="00FE0096">
              <w:rPr>
                <w:szCs w:val="22"/>
                <w:lang w:val="en-CA"/>
              </w:rPr>
              <w:t>. 92122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2FD5D687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310D3">
              <w:rPr>
                <w:szCs w:val="22"/>
                <w:lang w:val="en-CA"/>
              </w:rPr>
              <w:t>1-858-999-7093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7F516A" w:rsidRPr="006D50B9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  <w:r w:rsidR="007F516A" w:rsidRPr="005B217D">
              <w:rPr>
                <w:szCs w:val="22"/>
                <w:lang w:val="en-CA"/>
              </w:rPr>
              <w:br/>
            </w:r>
            <w:hyperlink r:id="rId11" w:history="1">
              <w:r w:rsidR="007F516A" w:rsidRPr="006D50B9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  <w:r w:rsidR="007F516A" w:rsidRPr="005B217D">
              <w:rPr>
                <w:szCs w:val="22"/>
                <w:lang w:val="en-CA"/>
              </w:rPr>
              <w:br/>
            </w:r>
            <w:hyperlink r:id="rId12" w:history="1">
              <w:r w:rsidR="003F1654" w:rsidRPr="0058526E">
                <w:rPr>
                  <w:rStyle w:val="Hyperlink"/>
                  <w:szCs w:val="22"/>
                  <w:lang w:val="en-CA"/>
                </w:rPr>
                <w:t>liuhongbin.01@bytedance.com</w:t>
              </w:r>
            </w:hyperlink>
            <w:r w:rsidR="007F516A">
              <w:rPr>
                <w:szCs w:val="22"/>
                <w:lang w:val="en-CA"/>
              </w:rPr>
              <w:t xml:space="preserve"> </w:t>
            </w:r>
            <w:r w:rsidR="007F516A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BBEA868" w:rsidR="00E61DAC" w:rsidRPr="005B217D" w:rsidRDefault="00E8554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ADFD14E" w:rsidR="00263398" w:rsidRPr="005B217D" w:rsidRDefault="00141D85" w:rsidP="009234A5">
      <w:pPr>
        <w:rPr>
          <w:szCs w:val="22"/>
          <w:lang w:val="en-CA"/>
        </w:rPr>
      </w:pPr>
      <w:r>
        <w:rPr>
          <w:lang w:val="en-CA"/>
        </w:rPr>
        <w:t xml:space="preserve">In VTM2.0, separate </w:t>
      </w:r>
      <w:r w:rsidR="004B28BA" w:rsidRPr="004B28BA">
        <w:rPr>
          <w:lang w:val="en-CA"/>
        </w:rPr>
        <w:t xml:space="preserve">block partitioning structure for luma and chroma components </w:t>
      </w:r>
      <w:r w:rsidR="004B28BA">
        <w:rPr>
          <w:lang w:val="en-CA"/>
        </w:rPr>
        <w:t xml:space="preserve">is enabled </w:t>
      </w:r>
      <w:r w:rsidR="004B28BA" w:rsidRPr="004B28BA">
        <w:rPr>
          <w:lang w:val="en-CA"/>
        </w:rPr>
        <w:t>in I slices</w:t>
      </w:r>
      <w:r w:rsidR="00620093">
        <w:rPr>
          <w:lang w:val="en-CA"/>
        </w:rPr>
        <w:t>.</w:t>
      </w:r>
      <w:r w:rsidR="004B28BA">
        <w:rPr>
          <w:lang w:val="en-CA"/>
        </w:rPr>
        <w:t xml:space="preserve"> Therefore, one chroma coding </w:t>
      </w:r>
      <w:r w:rsidR="001B695C">
        <w:rPr>
          <w:lang w:val="en-CA"/>
        </w:rPr>
        <w:t>block</w:t>
      </w:r>
      <w:r w:rsidR="004B28BA">
        <w:rPr>
          <w:lang w:val="en-CA"/>
        </w:rPr>
        <w:t xml:space="preserve"> may correspond to multiple luma </w:t>
      </w:r>
      <w:r w:rsidR="001B695C">
        <w:rPr>
          <w:lang w:val="en-CA"/>
        </w:rPr>
        <w:t>coding blocks</w:t>
      </w:r>
      <w:r w:rsidR="004B28BA">
        <w:rPr>
          <w:lang w:val="en-CA"/>
        </w:rPr>
        <w:t xml:space="preserve">. </w:t>
      </w:r>
      <w:r w:rsidR="00C30E8F">
        <w:rPr>
          <w:lang w:val="en-CA"/>
        </w:rPr>
        <w:t xml:space="preserve">When deriving the chroma derived mode (DM), the intra prediction mode of the luma </w:t>
      </w:r>
      <w:r w:rsidR="001B695C">
        <w:rPr>
          <w:lang w:val="en-CA"/>
        </w:rPr>
        <w:t>coding block</w:t>
      </w:r>
      <w:r w:rsidR="00C30E8F">
        <w:rPr>
          <w:lang w:val="en-CA"/>
        </w:rPr>
        <w:t xml:space="preserve"> </w:t>
      </w:r>
      <w:r w:rsidR="00395EBC">
        <w:rPr>
          <w:lang w:val="en-CA"/>
        </w:rPr>
        <w:t>containing</w:t>
      </w:r>
      <w:r w:rsidR="00C30E8F">
        <w:rPr>
          <w:lang w:val="en-CA"/>
        </w:rPr>
        <w:t xml:space="preserve"> the top-left luma sample in the corresponding luma block is utilized. It is proposed to use the intra prediction mode of the </w:t>
      </w:r>
      <w:r w:rsidR="001B695C">
        <w:rPr>
          <w:lang w:val="en-CA"/>
        </w:rPr>
        <w:t>luma coding block</w:t>
      </w:r>
      <w:r w:rsidR="00C30E8F">
        <w:rPr>
          <w:lang w:val="en-CA"/>
        </w:rPr>
        <w:t xml:space="preserve"> covering the center position of the corresponding luma block as chroma DM.</w:t>
      </w:r>
      <w:r w:rsidR="00620093">
        <w:rPr>
          <w:lang w:val="en-CA"/>
        </w:rPr>
        <w:t xml:space="preserve"> </w:t>
      </w:r>
      <w:r w:rsidR="00FB3A24">
        <w:rPr>
          <w:lang w:val="en-CA"/>
        </w:rPr>
        <w:t>S</w:t>
      </w:r>
      <w:r w:rsidR="00D5317A" w:rsidRPr="00380F06">
        <w:rPr>
          <w:lang w:val="en-CA"/>
        </w:rPr>
        <w:t>imulation results reportedly show</w:t>
      </w:r>
      <w:r w:rsidR="00D5317A">
        <w:rPr>
          <w:lang w:val="en-CA"/>
        </w:rPr>
        <w:t xml:space="preserve"> </w:t>
      </w:r>
      <w:r w:rsidR="009E3393" w:rsidRPr="009E3393">
        <w:rPr>
          <w:lang w:val="en-CA"/>
        </w:rPr>
        <w:t xml:space="preserve">that </w:t>
      </w:r>
      <w:r w:rsidR="00D337DB">
        <w:rPr>
          <w:lang w:val="en-CA"/>
        </w:rPr>
        <w:t>the proposed method</w:t>
      </w:r>
      <w:r w:rsidR="009E3393" w:rsidRPr="009E3393">
        <w:rPr>
          <w:lang w:val="en-CA"/>
        </w:rPr>
        <w:t xml:space="preserve"> achieves </w:t>
      </w:r>
      <w:r w:rsidR="00D337DB">
        <w:rPr>
          <w:lang w:val="en-CA"/>
        </w:rPr>
        <w:t xml:space="preserve">0.11% </w:t>
      </w:r>
      <w:r w:rsidR="009E3393" w:rsidRPr="00352EFB">
        <w:rPr>
          <w:lang w:val="en-CA"/>
        </w:rPr>
        <w:t xml:space="preserve">BD rate reduction </w:t>
      </w:r>
      <w:r w:rsidR="00D337DB">
        <w:rPr>
          <w:lang w:val="en-CA"/>
        </w:rPr>
        <w:t>under All Intra</w:t>
      </w:r>
      <w:r w:rsidR="009E3393" w:rsidRPr="00352EFB">
        <w:rPr>
          <w:lang w:val="en-CA"/>
        </w:rPr>
        <w:t xml:space="preserve"> Main10</w:t>
      </w:r>
      <w:r w:rsidR="00A67AF7" w:rsidRPr="00352EFB">
        <w:rPr>
          <w:lang w:val="en-CA"/>
        </w:rPr>
        <w:t xml:space="preserve"> </w:t>
      </w:r>
      <w:r w:rsidR="009E3393" w:rsidRPr="00352EFB">
        <w:rPr>
          <w:lang w:val="en-CA"/>
        </w:rPr>
        <w:t>configuration</w:t>
      </w:r>
      <w:r w:rsidR="0027175E" w:rsidRPr="00352EFB">
        <w:rPr>
          <w:lang w:val="en-CA"/>
        </w:rPr>
        <w:t>.</w:t>
      </w:r>
      <w:r w:rsidR="004B2174">
        <w:rPr>
          <w:lang w:val="en-CA"/>
        </w:rPr>
        <w:t xml:space="preserve"> </w:t>
      </w:r>
    </w:p>
    <w:p w14:paraId="7D2AC1F0" w14:textId="36D0DD0E" w:rsidR="00745F6B" w:rsidRPr="005B217D" w:rsidRDefault="00124093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315EF379" w14:textId="013194E1" w:rsidR="003D54E0" w:rsidRDefault="00FE7823" w:rsidP="00EF0479">
      <w:pPr>
        <w:rPr>
          <w:lang w:val="en-CA" w:eastAsia="zh-CN"/>
        </w:rPr>
      </w:pPr>
      <w:r>
        <w:t xml:space="preserve">In </w:t>
      </w:r>
      <w:r w:rsidR="003A2901" w:rsidRPr="00B11863">
        <w:rPr>
          <w:szCs w:val="22"/>
          <w:lang w:val="en-CA"/>
        </w:rPr>
        <w:t>Versatile Video Coding</w:t>
      </w:r>
      <w:r w:rsidR="003A2901">
        <w:rPr>
          <w:szCs w:val="22"/>
          <w:lang w:val="en-CA"/>
        </w:rPr>
        <w:t xml:space="preserve"> </w:t>
      </w:r>
      <w:r w:rsidR="003A2901">
        <w:rPr>
          <w:szCs w:val="22"/>
        </w:rPr>
        <w:t>(VVC)</w:t>
      </w:r>
      <w:r w:rsidR="0020368B">
        <w:t>,</w:t>
      </w:r>
      <w:r w:rsidR="003D54E0">
        <w:t xml:space="preserve"> separate block partitioning structure for luma and chroma components is enabled in I slices. That is, for the same coding tree unit, different partitioning structures may be selected for luma and chroma, respectively. </w:t>
      </w:r>
      <w:r w:rsidR="001B695C">
        <w:t>Therefore, one</w:t>
      </w:r>
      <w:r w:rsidR="00EF0479">
        <w:t xml:space="preserve"> </w:t>
      </w:r>
      <w:r w:rsidR="00EF0479">
        <w:rPr>
          <w:lang w:val="en-CA"/>
        </w:rPr>
        <w:t xml:space="preserve">chroma coding block may correspond to multiple luma coding blocks. When deriving the chroma derived mode (DM), the intra prediction mode of the luma coding block covering the top-left </w:t>
      </w:r>
      <w:r w:rsidR="00395EBC">
        <w:rPr>
          <w:lang w:val="en-CA"/>
        </w:rPr>
        <w:t>position of</w:t>
      </w:r>
      <w:r w:rsidR="00EF0479">
        <w:rPr>
          <w:lang w:val="en-CA"/>
        </w:rPr>
        <w:t xml:space="preserve"> the corresponding luma block is utilized.</w:t>
      </w:r>
      <w:r w:rsidR="003D54E0">
        <w:t xml:space="preserve"> </w:t>
      </w:r>
      <w:r w:rsidR="003D54E0">
        <w:rPr>
          <w:lang w:val="en-CA" w:eastAsia="zh-CN"/>
        </w:rPr>
        <w:t xml:space="preserve">An example was shown in </w:t>
      </w:r>
      <w:r w:rsidR="003D54E0">
        <w:rPr>
          <w:lang w:val="en-CA" w:eastAsia="zh-CN"/>
        </w:rPr>
        <w:fldChar w:fldCharType="begin"/>
      </w:r>
      <w:r w:rsidR="003D54E0">
        <w:rPr>
          <w:lang w:val="en-CA" w:eastAsia="zh-CN"/>
        </w:rPr>
        <w:instrText xml:space="preserve"> REF _Ref463301007 \h </w:instrText>
      </w:r>
      <w:r w:rsidR="003D54E0">
        <w:rPr>
          <w:lang w:val="en-CA" w:eastAsia="zh-CN"/>
        </w:rPr>
      </w:r>
      <w:r w:rsidR="003D54E0">
        <w:rPr>
          <w:lang w:val="en-CA" w:eastAsia="zh-CN"/>
        </w:rPr>
        <w:fldChar w:fldCharType="separate"/>
      </w:r>
      <w:r w:rsidR="003D54E0">
        <w:t xml:space="preserve">Figure </w:t>
      </w:r>
      <w:r w:rsidR="003D54E0">
        <w:rPr>
          <w:noProof/>
        </w:rPr>
        <w:t>1</w:t>
      </w:r>
      <w:r w:rsidR="003D54E0">
        <w:rPr>
          <w:lang w:val="en-CA" w:eastAsia="zh-CN"/>
        </w:rPr>
        <w:fldChar w:fldCharType="end"/>
      </w:r>
      <w:r w:rsidR="003D54E0">
        <w:rPr>
          <w:lang w:val="en-CA" w:eastAsia="zh-CN"/>
        </w:rPr>
        <w:t xml:space="preserve"> with the co-located position denoted by TL.  </w:t>
      </w:r>
    </w:p>
    <w:p w14:paraId="22AF3F80" w14:textId="12C5F908" w:rsidR="003D54E0" w:rsidRDefault="00632CE6" w:rsidP="003D54E0">
      <w:pPr>
        <w:keepNext/>
        <w:ind w:left="720"/>
        <w:jc w:val="center"/>
      </w:pPr>
      <w:r>
        <w:pict w14:anchorId="2498BE37">
          <v:shape id="_x0000_i1025" type="#_x0000_t75" style="width:258.55pt;height:148.7pt">
            <v:imagedata r:id="rId13" o:title=""/>
          </v:shape>
        </w:pict>
      </w:r>
    </w:p>
    <w:p w14:paraId="3823E379" w14:textId="0ED6D6D9" w:rsidR="003D54E0" w:rsidRPr="00EF0479" w:rsidRDefault="003D54E0" w:rsidP="003D54E0">
      <w:pPr>
        <w:pStyle w:val="Caption"/>
        <w:jc w:val="center"/>
        <w:rPr>
          <w:i w:val="0"/>
        </w:rPr>
      </w:pPr>
      <w:bookmarkStart w:id="0" w:name="_Ref463301007"/>
      <w:r w:rsidRPr="00EF0479">
        <w:rPr>
          <w:i w:val="0"/>
        </w:rPr>
        <w:t xml:space="preserve">Figure </w:t>
      </w:r>
      <w:r w:rsidRPr="00EF0479">
        <w:rPr>
          <w:i w:val="0"/>
        </w:rPr>
        <w:fldChar w:fldCharType="begin"/>
      </w:r>
      <w:r w:rsidRPr="00EF0479">
        <w:rPr>
          <w:i w:val="0"/>
        </w:rPr>
        <w:instrText xml:space="preserve"> SEQ Figure \* ARABIC </w:instrText>
      </w:r>
      <w:r w:rsidRPr="00EF0479">
        <w:rPr>
          <w:i w:val="0"/>
        </w:rPr>
        <w:fldChar w:fldCharType="separate"/>
      </w:r>
      <w:r w:rsidRPr="00EF0479">
        <w:rPr>
          <w:i w:val="0"/>
          <w:noProof/>
        </w:rPr>
        <w:t>1</w:t>
      </w:r>
      <w:r w:rsidRPr="00EF0479">
        <w:rPr>
          <w:i w:val="0"/>
        </w:rPr>
        <w:fldChar w:fldCharType="end"/>
      </w:r>
      <w:bookmarkEnd w:id="0"/>
      <w:r w:rsidRPr="00EF0479">
        <w:rPr>
          <w:i w:val="0"/>
        </w:rPr>
        <w:t xml:space="preserve"> Example of one chroma block and its corresponding luma block</w:t>
      </w:r>
      <w:r w:rsidR="00EF0479" w:rsidRPr="00EF0479">
        <w:rPr>
          <w:i w:val="0"/>
        </w:rPr>
        <w:t xml:space="preserve"> </w:t>
      </w:r>
      <w:r w:rsidR="00EF0479" w:rsidRPr="00EF0479">
        <w:rPr>
          <w:i w:val="0"/>
        </w:rPr>
        <w:fldChar w:fldCharType="begin"/>
      </w:r>
      <w:r w:rsidR="00EF0479" w:rsidRPr="00EF0479">
        <w:rPr>
          <w:i w:val="0"/>
        </w:rPr>
        <w:instrText xml:space="preserve"> REF _Ref525561757 \n \h </w:instrText>
      </w:r>
      <w:r w:rsidR="00EF0479">
        <w:rPr>
          <w:i w:val="0"/>
        </w:rPr>
        <w:instrText xml:space="preserve"> \* MERGEFORMAT </w:instrText>
      </w:r>
      <w:r w:rsidR="00EF0479" w:rsidRPr="00EF0479">
        <w:rPr>
          <w:i w:val="0"/>
        </w:rPr>
      </w:r>
      <w:r w:rsidR="00EF0479" w:rsidRPr="00EF0479">
        <w:rPr>
          <w:i w:val="0"/>
        </w:rPr>
        <w:fldChar w:fldCharType="separate"/>
      </w:r>
      <w:r w:rsidR="00EF0479" w:rsidRPr="00EF0479">
        <w:rPr>
          <w:i w:val="0"/>
        </w:rPr>
        <w:t>[1]</w:t>
      </w:r>
      <w:r w:rsidR="00EF0479" w:rsidRPr="00EF0479">
        <w:rPr>
          <w:i w:val="0"/>
        </w:rPr>
        <w:fldChar w:fldCharType="end"/>
      </w:r>
    </w:p>
    <w:p w14:paraId="5FDF0466" w14:textId="5C002BCC" w:rsidR="009F22A8" w:rsidRPr="00B2236A" w:rsidRDefault="00EF0479" w:rsidP="009F22A8">
      <w:pPr>
        <w:rPr>
          <w:rFonts w:cs="Calibri"/>
        </w:rPr>
      </w:pPr>
      <w:r>
        <w:rPr>
          <w:szCs w:val="22"/>
          <w:lang w:val="en-CA"/>
        </w:rPr>
        <w:t xml:space="preserve">However, the correlation between one chroma block </w:t>
      </w:r>
      <w:r w:rsidR="003F1654">
        <w:rPr>
          <w:szCs w:val="22"/>
          <w:lang w:val="en-CA"/>
        </w:rPr>
        <w:t xml:space="preserve">and </w:t>
      </w:r>
      <w:r>
        <w:rPr>
          <w:szCs w:val="22"/>
          <w:lang w:val="en-CA"/>
        </w:rPr>
        <w:t xml:space="preserve">the luma block covering the center position of the corresponding luma </w:t>
      </w:r>
      <w:r w:rsidR="003F1654">
        <w:rPr>
          <w:szCs w:val="22"/>
          <w:lang w:val="en-CA"/>
        </w:rPr>
        <w:t xml:space="preserve">block </w:t>
      </w:r>
      <w:r>
        <w:rPr>
          <w:szCs w:val="22"/>
          <w:lang w:val="en-CA"/>
        </w:rPr>
        <w:t>may be even higher compared to that covering the top-left position.</w:t>
      </w:r>
    </w:p>
    <w:p w14:paraId="6C0F47B0" w14:textId="1065AB65" w:rsidR="000C1062" w:rsidRDefault="000C1062" w:rsidP="000C1062">
      <w:pPr>
        <w:pStyle w:val="Heading1"/>
        <w:ind w:left="360" w:hanging="360"/>
        <w:rPr>
          <w:lang w:val="en-CA"/>
        </w:rPr>
      </w:pPr>
      <w:r w:rsidRPr="000C1062">
        <w:rPr>
          <w:lang w:val="en-CA"/>
        </w:rPr>
        <w:lastRenderedPageBreak/>
        <w:t>Proposed method</w:t>
      </w:r>
    </w:p>
    <w:p w14:paraId="276D07E7" w14:textId="498E50B4" w:rsidR="004E7E29" w:rsidRPr="004E7E29" w:rsidRDefault="004E7E29" w:rsidP="004E7E29">
      <w:pPr>
        <w:rPr>
          <w:lang w:val="en-CA"/>
        </w:rPr>
      </w:pPr>
      <w:r>
        <w:rPr>
          <w:lang w:val="en-CA"/>
        </w:rPr>
        <w:t>When deriving the chroma derived mode (DM), the intra prediction mode of the luma coding block covering the center position of the corresponding luma block is utilized.</w:t>
      </w:r>
    </w:p>
    <w:p w14:paraId="2367EB8E" w14:textId="64EF010C" w:rsidR="00550FAC" w:rsidRPr="00550FAC" w:rsidRDefault="00632CE6" w:rsidP="00B03E8A">
      <w:pPr>
        <w:jc w:val="center"/>
        <w:rPr>
          <w:lang w:val="en-CA"/>
        </w:rPr>
      </w:pPr>
      <w:r>
        <w:pict w14:anchorId="02F7511A">
          <v:shape id="_x0000_i1026" type="#_x0000_t75" style="width:258.55pt;height:148.7pt">
            <v:imagedata r:id="rId14" o:title=""/>
          </v:shape>
        </w:pict>
      </w:r>
    </w:p>
    <w:p w14:paraId="62B87304" w14:textId="73C4E6A7" w:rsidR="00550FAC" w:rsidRPr="00EF0479" w:rsidRDefault="00550FAC" w:rsidP="00550FAC">
      <w:pPr>
        <w:pStyle w:val="Caption"/>
        <w:jc w:val="center"/>
        <w:rPr>
          <w:i w:val="0"/>
        </w:rPr>
      </w:pPr>
      <w:r w:rsidRPr="00EF0479">
        <w:rPr>
          <w:i w:val="0"/>
        </w:rPr>
        <w:t xml:space="preserve">Figure </w:t>
      </w:r>
      <w:r w:rsidRPr="00EF0479">
        <w:rPr>
          <w:i w:val="0"/>
        </w:rPr>
        <w:fldChar w:fldCharType="begin"/>
      </w:r>
      <w:r w:rsidRPr="00EF0479">
        <w:rPr>
          <w:i w:val="0"/>
        </w:rPr>
        <w:instrText xml:space="preserve"> SEQ Figure \* ARABIC </w:instrText>
      </w:r>
      <w:r w:rsidRPr="00EF0479">
        <w:rPr>
          <w:i w:val="0"/>
        </w:rPr>
        <w:fldChar w:fldCharType="separate"/>
      </w:r>
      <w:r>
        <w:rPr>
          <w:i w:val="0"/>
          <w:noProof/>
        </w:rPr>
        <w:t>2</w:t>
      </w:r>
      <w:r w:rsidRPr="00EF0479">
        <w:rPr>
          <w:i w:val="0"/>
        </w:rPr>
        <w:fldChar w:fldCharType="end"/>
      </w:r>
      <w:r>
        <w:rPr>
          <w:i w:val="0"/>
        </w:rPr>
        <w:t>.</w:t>
      </w:r>
      <w:r w:rsidRPr="00EF0479">
        <w:rPr>
          <w:i w:val="0"/>
        </w:rPr>
        <w:t xml:space="preserve"> </w:t>
      </w:r>
      <w:r>
        <w:rPr>
          <w:i w:val="0"/>
        </w:rPr>
        <w:t>Proposed position for DM derivation from the</w:t>
      </w:r>
      <w:r w:rsidRPr="00EF0479">
        <w:rPr>
          <w:i w:val="0"/>
        </w:rPr>
        <w:t xml:space="preserve"> corresponding luma block</w:t>
      </w:r>
      <w:r>
        <w:rPr>
          <w:i w:val="0"/>
        </w:rPr>
        <w:t>.</w:t>
      </w:r>
    </w:p>
    <w:p w14:paraId="090839F4" w14:textId="092D0535" w:rsidR="00550FAC" w:rsidRDefault="005C3006" w:rsidP="00395EBC">
      <w:pPr>
        <w:jc w:val="left"/>
        <w:rPr>
          <w:lang w:val="en-CA"/>
        </w:rPr>
      </w:pPr>
      <w:r>
        <w:rPr>
          <w:lang w:val="en-CA"/>
        </w:rPr>
        <w:t>Modified decoding process on top of JVET-K1001 version 6</w:t>
      </w:r>
      <w:r w:rsidR="00054B5E">
        <w:rPr>
          <w:lang w:val="en-CA"/>
        </w:rPr>
        <w:t xml:space="preserve"> are described as follow. The deleted part</w:t>
      </w:r>
      <w:r w:rsidR="00E139CC">
        <w:rPr>
          <w:lang w:val="en-CA"/>
        </w:rPr>
        <w:t>s</w:t>
      </w:r>
      <w:r w:rsidR="00054B5E">
        <w:rPr>
          <w:lang w:val="en-CA"/>
        </w:rPr>
        <w:t xml:space="preserve"> are marked with </w:t>
      </w:r>
      <w:r w:rsidR="00054B5E" w:rsidRPr="00054B5E">
        <w:rPr>
          <w:strike/>
          <w:color w:val="FF0000"/>
          <w:lang w:val="en-CA"/>
        </w:rPr>
        <w:t>red and strikethrough</w:t>
      </w:r>
      <w:r w:rsidR="00054B5E">
        <w:rPr>
          <w:lang w:val="en-CA"/>
        </w:rPr>
        <w:t xml:space="preserve"> while the newly added parts are highlighted in </w:t>
      </w:r>
      <w:r w:rsidR="00054B5E" w:rsidRPr="00054B5E">
        <w:rPr>
          <w:highlight w:val="yellow"/>
          <w:lang w:val="en-CA"/>
        </w:rPr>
        <w:t>yellow</w:t>
      </w:r>
      <w:r w:rsidR="00054B5E">
        <w:rPr>
          <w:lang w:val="en-CA"/>
        </w:rPr>
        <w:t>.</w:t>
      </w:r>
    </w:p>
    <w:p w14:paraId="42B3F5E0" w14:textId="63AA113D" w:rsidR="00061EAB" w:rsidRPr="00901B03" w:rsidRDefault="00061EAB" w:rsidP="00061EAB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lang w:val="en-CA" w:eastAsia="ko-KR"/>
        </w:rPr>
      </w:pPr>
      <w:bookmarkStart w:id="1" w:name="_Ref414881399"/>
      <w:bookmarkStart w:id="2" w:name="_Toc415475907"/>
      <w:bookmarkStart w:id="3" w:name="_Toc423599182"/>
      <w:bookmarkStart w:id="4" w:name="_Toc423601686"/>
      <w:bookmarkStart w:id="5" w:name="_Toc462913181"/>
      <w:bookmarkStart w:id="6" w:name="_Toc525240235"/>
      <w:r>
        <w:rPr>
          <w:lang w:val="en-CA" w:eastAsia="ko-KR"/>
        </w:rPr>
        <w:t>8.2.1</w:t>
      </w:r>
      <w:r>
        <w:rPr>
          <w:lang w:val="en-CA" w:eastAsia="ko-KR"/>
        </w:rPr>
        <w:tab/>
      </w:r>
      <w:r w:rsidRPr="00901B03">
        <w:rPr>
          <w:lang w:val="en-CA" w:eastAsia="ko-KR"/>
        </w:rPr>
        <w:t xml:space="preserve">General </w:t>
      </w:r>
      <w:r w:rsidRPr="00901B03">
        <w:rPr>
          <w:lang w:val="en-CA"/>
        </w:rPr>
        <w:t>decoding process for coding units coded in intra prediction mode</w:t>
      </w:r>
      <w:bookmarkEnd w:id="1"/>
      <w:bookmarkEnd w:id="2"/>
      <w:bookmarkEnd w:id="3"/>
      <w:bookmarkEnd w:id="4"/>
      <w:bookmarkEnd w:id="5"/>
      <w:bookmarkEnd w:id="6"/>
    </w:p>
    <w:p w14:paraId="74FA79F3" w14:textId="77777777" w:rsidR="00BA0A44" w:rsidRPr="00901B03" w:rsidRDefault="00BA0A44" w:rsidP="00BA0A44">
      <w:pPr>
        <w:tabs>
          <w:tab w:val="left" w:pos="1843"/>
        </w:tabs>
        <w:rPr>
          <w:lang w:val="en-CA"/>
        </w:rPr>
      </w:pPr>
      <w:r w:rsidRPr="00901B03">
        <w:rPr>
          <w:lang w:val="en-CA"/>
        </w:rPr>
        <w:t xml:space="preserve">If </w:t>
      </w:r>
      <w:proofErr w:type="spellStart"/>
      <w:r w:rsidRPr="00901B03">
        <w:rPr>
          <w:lang w:val="en-CA"/>
        </w:rPr>
        <w:t>treeType</w:t>
      </w:r>
      <w:proofErr w:type="spellEnd"/>
      <w:r w:rsidRPr="00901B03">
        <w:rPr>
          <w:lang w:val="en-CA"/>
        </w:rPr>
        <w:t xml:space="preserve"> is equal to SINGLE_TREE or </w:t>
      </w:r>
      <w:proofErr w:type="spellStart"/>
      <w:r w:rsidRPr="00901B03">
        <w:rPr>
          <w:lang w:val="en-CA"/>
        </w:rPr>
        <w:t>treeType</w:t>
      </w:r>
      <w:proofErr w:type="spellEnd"/>
      <w:r w:rsidRPr="00901B03">
        <w:rPr>
          <w:lang w:val="en-CA"/>
        </w:rPr>
        <w:t xml:space="preserve"> is equal to DUAL_TREE_CHROMA, the decoding process for chroma samples is specified as follows: </w:t>
      </w:r>
    </w:p>
    <w:p w14:paraId="48255F1B" w14:textId="0C9DE4B0" w:rsidR="00BA0A44" w:rsidRPr="00901B03" w:rsidRDefault="00BA0A44" w:rsidP="00BA0A44">
      <w:pPr>
        <w:numPr>
          <w:ilvl w:val="0"/>
          <w:numId w:val="23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rPr>
          <w:lang w:val="en-CA"/>
        </w:rPr>
      </w:pPr>
      <w:r w:rsidRPr="00901B03">
        <w:rPr>
          <w:lang w:val="en-CA" w:eastAsia="ko-KR"/>
        </w:rPr>
        <w:t>The</w:t>
      </w:r>
      <w:r w:rsidRPr="00901B03">
        <w:rPr>
          <w:lang w:val="en-CA"/>
        </w:rPr>
        <w:t xml:space="preserve"> derivation process for the chroma intra prediction mode </w:t>
      </w:r>
      <w:r w:rsidRPr="00901B03">
        <w:rPr>
          <w:lang w:val="en-CA" w:eastAsia="ko-KR"/>
        </w:rPr>
        <w:t xml:space="preserve">as specified in clause </w:t>
      </w:r>
      <w:r w:rsidR="0017397B">
        <w:rPr>
          <w:lang w:val="en-CA" w:eastAsia="ko-KR"/>
        </w:rPr>
        <w:t>8.2.3</w:t>
      </w:r>
      <w:r w:rsidRPr="00901B03">
        <w:rPr>
          <w:lang w:val="en-CA" w:eastAsia="ko-KR"/>
        </w:rPr>
        <w:t xml:space="preserve"> </w:t>
      </w:r>
      <w:r w:rsidRPr="00901B03">
        <w:rPr>
          <w:lang w:val="en-CA"/>
        </w:rPr>
        <w:t>is invoked with the luma location ( </w:t>
      </w:r>
      <w:proofErr w:type="spellStart"/>
      <w:r w:rsidRPr="00901B03">
        <w:rPr>
          <w:lang w:val="en-CA"/>
        </w:rPr>
        <w:t>xCb</w:t>
      </w:r>
      <w:proofErr w:type="spellEnd"/>
      <w:r w:rsidRPr="00901B03">
        <w:rPr>
          <w:lang w:val="en-CA"/>
        </w:rPr>
        <w:t>, </w:t>
      </w:r>
      <w:proofErr w:type="spellStart"/>
      <w:r w:rsidRPr="00901B03">
        <w:rPr>
          <w:lang w:val="en-CA"/>
        </w:rPr>
        <w:t>yCb</w:t>
      </w:r>
      <w:proofErr w:type="spellEnd"/>
      <w:r w:rsidRPr="00901B03">
        <w:rPr>
          <w:lang w:val="en-CA"/>
        </w:rPr>
        <w:t> )</w:t>
      </w:r>
      <w:r w:rsidR="00EF787B" w:rsidRPr="00EF787B">
        <w:rPr>
          <w:highlight w:val="yellow"/>
          <w:lang w:val="en-CA" w:eastAsia="ko-KR"/>
        </w:rPr>
        <w:t xml:space="preserve">, </w:t>
      </w:r>
      <w:r w:rsidR="0006174A" w:rsidRPr="0006174A">
        <w:rPr>
          <w:highlight w:val="yellow"/>
          <w:lang w:val="en-CA"/>
        </w:rPr>
        <w:t xml:space="preserve">the variable </w:t>
      </w:r>
      <w:proofErr w:type="spellStart"/>
      <w:r w:rsidR="0006174A" w:rsidRPr="0006174A">
        <w:rPr>
          <w:highlight w:val="yellow"/>
          <w:lang w:val="en-CA"/>
        </w:rPr>
        <w:t>nTbW</w:t>
      </w:r>
      <w:proofErr w:type="spellEnd"/>
      <w:r w:rsidR="0006174A" w:rsidRPr="0006174A">
        <w:rPr>
          <w:highlight w:val="yellow"/>
          <w:lang w:val="en-CA"/>
        </w:rPr>
        <w:t xml:space="preserve"> set equal to ( </w:t>
      </w:r>
      <w:proofErr w:type="spellStart"/>
      <w:r w:rsidR="0006174A" w:rsidRPr="0006174A">
        <w:rPr>
          <w:highlight w:val="yellow"/>
          <w:lang w:val="en-CA"/>
        </w:rPr>
        <w:t>cbWidth</w:t>
      </w:r>
      <w:proofErr w:type="spellEnd"/>
      <w:r w:rsidR="0006174A" w:rsidRPr="0006174A">
        <w:rPr>
          <w:highlight w:val="yellow"/>
          <w:lang w:val="en-CA"/>
        </w:rPr>
        <w:t xml:space="preserve"> / 2 ), the variable </w:t>
      </w:r>
      <w:proofErr w:type="spellStart"/>
      <w:r w:rsidR="0006174A" w:rsidRPr="0006174A">
        <w:rPr>
          <w:highlight w:val="yellow"/>
          <w:lang w:val="en-CA"/>
        </w:rPr>
        <w:t>nTbH</w:t>
      </w:r>
      <w:proofErr w:type="spellEnd"/>
      <w:r w:rsidR="0006174A" w:rsidRPr="0006174A">
        <w:rPr>
          <w:highlight w:val="yellow"/>
          <w:lang w:val="en-CA"/>
        </w:rPr>
        <w:t xml:space="preserve"> set equal to ( </w:t>
      </w:r>
      <w:proofErr w:type="spellStart"/>
      <w:r w:rsidR="0006174A" w:rsidRPr="0006174A">
        <w:rPr>
          <w:highlight w:val="yellow"/>
          <w:lang w:val="en-CA"/>
        </w:rPr>
        <w:t>cbHeight</w:t>
      </w:r>
      <w:proofErr w:type="spellEnd"/>
      <w:r w:rsidR="0006174A" w:rsidRPr="0006174A">
        <w:rPr>
          <w:highlight w:val="yellow"/>
          <w:lang w:val="en-CA"/>
        </w:rPr>
        <w:t> / 2 )</w:t>
      </w:r>
      <w:r w:rsidR="00EF787B">
        <w:rPr>
          <w:lang w:val="en-CA" w:eastAsia="ko-KR"/>
        </w:rPr>
        <w:t xml:space="preserve"> </w:t>
      </w:r>
      <w:r w:rsidRPr="00901B03">
        <w:rPr>
          <w:lang w:val="en-CA"/>
        </w:rPr>
        <w:t>as input</w:t>
      </w:r>
      <w:r w:rsidR="00EF787B" w:rsidRPr="00EF787B">
        <w:rPr>
          <w:highlight w:val="yellow"/>
          <w:lang w:val="en-CA"/>
        </w:rPr>
        <w:t>s</w:t>
      </w:r>
      <w:r w:rsidRPr="00901B03">
        <w:rPr>
          <w:lang w:val="en-CA"/>
        </w:rPr>
        <w:t>.</w:t>
      </w:r>
    </w:p>
    <w:p w14:paraId="547FB79D" w14:textId="4026938B" w:rsidR="00061EAB" w:rsidRPr="00546FDB" w:rsidRDefault="00C97AC1" w:rsidP="00395EBC">
      <w:pPr>
        <w:jc w:val="left"/>
        <w:rPr>
          <w:lang w:val="en-CA"/>
        </w:rPr>
      </w:pPr>
      <w:r>
        <w:rPr>
          <w:lang w:val="en-CA"/>
        </w:rPr>
        <w:t>…</w:t>
      </w:r>
    </w:p>
    <w:p w14:paraId="091FCAEB" w14:textId="2060AAC7" w:rsidR="00050F6D" w:rsidRPr="00901B03" w:rsidRDefault="00546FDB" w:rsidP="00546FDB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lang w:val="en-CA" w:eastAsia="ko-KR"/>
        </w:rPr>
      </w:pPr>
      <w:bookmarkStart w:id="7" w:name="_Ref287029616"/>
      <w:bookmarkStart w:id="8" w:name="_Toc287363815"/>
      <w:bookmarkStart w:id="9" w:name="_Toc311217246"/>
      <w:bookmarkStart w:id="10" w:name="_Toc317198793"/>
      <w:bookmarkStart w:id="11" w:name="_Toc415475909"/>
      <w:bookmarkStart w:id="12" w:name="_Toc423599184"/>
      <w:bookmarkStart w:id="13" w:name="_Toc423601688"/>
      <w:bookmarkStart w:id="14" w:name="_Toc462913183"/>
      <w:bookmarkStart w:id="15" w:name="_Toc525240237"/>
      <w:r>
        <w:rPr>
          <w:lang w:val="en-CA" w:eastAsia="ko-KR"/>
        </w:rPr>
        <w:t>8.2.3</w:t>
      </w:r>
      <w:r>
        <w:rPr>
          <w:lang w:val="en-CA" w:eastAsia="ko-KR"/>
        </w:rPr>
        <w:tab/>
      </w:r>
      <w:r w:rsidR="00050F6D" w:rsidRPr="00901B03">
        <w:rPr>
          <w:lang w:val="en-CA" w:eastAsia="ko-KR"/>
        </w:rPr>
        <w:t>Derivation process for chroma intra prediction mode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53844027" w14:textId="77777777" w:rsidR="0006174A" w:rsidRDefault="00050F6D" w:rsidP="00050F6D">
      <w:pPr>
        <w:rPr>
          <w:lang w:val="en-CA" w:eastAsia="ko-KR"/>
        </w:rPr>
      </w:pPr>
      <w:r w:rsidRPr="00901B03">
        <w:rPr>
          <w:lang w:val="en-CA"/>
        </w:rPr>
        <w:t xml:space="preserve">Input to this process </w:t>
      </w:r>
      <w:proofErr w:type="spellStart"/>
      <w:r w:rsidR="0006174A" w:rsidRPr="0006174A">
        <w:rPr>
          <w:highlight w:val="yellow"/>
          <w:lang w:val="en-CA"/>
        </w:rPr>
        <w:t>are</w:t>
      </w:r>
      <w:r w:rsidRPr="0006174A">
        <w:rPr>
          <w:strike/>
          <w:color w:val="FF0000"/>
          <w:lang w:val="en-CA" w:eastAsia="ko-KR"/>
        </w:rPr>
        <w:t>is</w:t>
      </w:r>
      <w:proofErr w:type="spellEnd"/>
      <w:r w:rsidR="0006174A" w:rsidRPr="0006174A">
        <w:rPr>
          <w:highlight w:val="yellow"/>
          <w:lang w:val="en-CA" w:eastAsia="ko-KR"/>
        </w:rPr>
        <w:t>:</w:t>
      </w:r>
      <w:r w:rsidRPr="00901B03">
        <w:rPr>
          <w:lang w:val="en-CA" w:eastAsia="ko-KR"/>
        </w:rPr>
        <w:t xml:space="preserve"> </w:t>
      </w:r>
    </w:p>
    <w:p w14:paraId="23B84AFA" w14:textId="584C1347" w:rsidR="00050F6D" w:rsidRDefault="00050F6D" w:rsidP="0006174A">
      <w:pPr>
        <w:numPr>
          <w:ilvl w:val="0"/>
          <w:numId w:val="24"/>
        </w:numPr>
        <w:rPr>
          <w:lang w:val="en-CA" w:eastAsia="ko-KR"/>
        </w:rPr>
      </w:pPr>
      <w:r w:rsidRPr="00901B03">
        <w:rPr>
          <w:lang w:val="en-CA" w:eastAsia="ko-KR"/>
        </w:rPr>
        <w:t>a</w:t>
      </w:r>
      <w:r w:rsidRPr="00901B03">
        <w:rPr>
          <w:lang w:val="en-CA"/>
        </w:rPr>
        <w:t xml:space="preserve"> luma location ( </w:t>
      </w:r>
      <w:proofErr w:type="spellStart"/>
      <w:r w:rsidRPr="00901B03">
        <w:rPr>
          <w:lang w:val="en-CA"/>
        </w:rPr>
        <w:t>xCb</w:t>
      </w:r>
      <w:proofErr w:type="spellEnd"/>
      <w:r w:rsidRPr="00901B03">
        <w:rPr>
          <w:lang w:val="en-CA"/>
        </w:rPr>
        <w:t>, </w:t>
      </w:r>
      <w:proofErr w:type="spellStart"/>
      <w:r w:rsidRPr="00901B03">
        <w:rPr>
          <w:lang w:val="en-CA"/>
        </w:rPr>
        <w:t>yCb</w:t>
      </w:r>
      <w:proofErr w:type="spellEnd"/>
      <w:r w:rsidRPr="00901B03">
        <w:rPr>
          <w:lang w:val="en-CA"/>
        </w:rPr>
        <w:t> ) specifying the top-left sample of the current chroma coding block relative to the top</w:t>
      </w:r>
      <w:r w:rsidRPr="00901B03">
        <w:rPr>
          <w:lang w:val="en-CA"/>
        </w:rPr>
        <w:noBreakHyphen/>
        <w:t>left luma sample of the current picture</w:t>
      </w:r>
      <w:r w:rsidRPr="00901B03">
        <w:rPr>
          <w:lang w:val="en-CA" w:eastAsia="ko-KR"/>
        </w:rPr>
        <w:t>.</w:t>
      </w:r>
    </w:p>
    <w:p w14:paraId="1BDD76EE" w14:textId="72EC9CF6" w:rsidR="0006174A" w:rsidRPr="0006174A" w:rsidRDefault="0006174A" w:rsidP="0006174A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09"/>
          <w:tab w:val="left" w:pos="1191"/>
          <w:tab w:val="left" w:pos="1588"/>
          <w:tab w:val="left" w:pos="1985"/>
        </w:tabs>
        <w:rPr>
          <w:highlight w:val="yellow"/>
          <w:lang w:val="en-CA"/>
        </w:rPr>
      </w:pPr>
      <w:r w:rsidRPr="0006174A">
        <w:rPr>
          <w:highlight w:val="yellow"/>
          <w:lang w:val="en-CA"/>
        </w:rPr>
        <w:t xml:space="preserve">a variable </w:t>
      </w:r>
      <w:proofErr w:type="spellStart"/>
      <w:r w:rsidRPr="0006174A">
        <w:rPr>
          <w:highlight w:val="yellow"/>
          <w:lang w:val="en-CA"/>
        </w:rPr>
        <w:t>nTbW</w:t>
      </w:r>
      <w:proofErr w:type="spellEnd"/>
      <w:r w:rsidRPr="0006174A">
        <w:rPr>
          <w:highlight w:val="yellow"/>
          <w:lang w:val="en-CA"/>
        </w:rPr>
        <w:t xml:space="preserve"> specifying the width of the current</w:t>
      </w:r>
      <w:r w:rsidR="00D7349A">
        <w:rPr>
          <w:highlight w:val="yellow"/>
          <w:lang w:val="en-CA"/>
        </w:rPr>
        <w:t xml:space="preserve"> chroma</w:t>
      </w:r>
      <w:r w:rsidRPr="0006174A">
        <w:rPr>
          <w:highlight w:val="yellow"/>
          <w:lang w:val="en-CA"/>
        </w:rPr>
        <w:t xml:space="preserve"> transform block,</w:t>
      </w:r>
    </w:p>
    <w:p w14:paraId="1A283DE3" w14:textId="55A01AC5" w:rsidR="0006174A" w:rsidRPr="0006174A" w:rsidRDefault="0006174A" w:rsidP="0006174A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09"/>
          <w:tab w:val="left" w:pos="1191"/>
          <w:tab w:val="left" w:pos="1588"/>
          <w:tab w:val="left" w:pos="1985"/>
        </w:tabs>
        <w:rPr>
          <w:highlight w:val="yellow"/>
          <w:lang w:val="en-CA"/>
        </w:rPr>
      </w:pPr>
      <w:r w:rsidRPr="0006174A">
        <w:rPr>
          <w:highlight w:val="yellow"/>
          <w:lang w:val="en-CA"/>
        </w:rPr>
        <w:t xml:space="preserve">a variable </w:t>
      </w:r>
      <w:proofErr w:type="spellStart"/>
      <w:r w:rsidRPr="0006174A">
        <w:rPr>
          <w:highlight w:val="yellow"/>
          <w:lang w:val="en-CA"/>
        </w:rPr>
        <w:t>nTbH</w:t>
      </w:r>
      <w:proofErr w:type="spellEnd"/>
      <w:r w:rsidRPr="0006174A">
        <w:rPr>
          <w:highlight w:val="yellow"/>
          <w:lang w:val="en-CA"/>
        </w:rPr>
        <w:t xml:space="preserve"> specifying the height of the current</w:t>
      </w:r>
      <w:r w:rsidR="00D7349A" w:rsidRPr="00D7349A">
        <w:rPr>
          <w:highlight w:val="yellow"/>
          <w:lang w:val="en-CA"/>
        </w:rPr>
        <w:t xml:space="preserve"> </w:t>
      </w:r>
      <w:r w:rsidR="00D7349A">
        <w:rPr>
          <w:highlight w:val="yellow"/>
          <w:lang w:val="en-CA"/>
        </w:rPr>
        <w:t>chroma</w:t>
      </w:r>
      <w:r w:rsidRPr="0006174A">
        <w:rPr>
          <w:highlight w:val="yellow"/>
          <w:lang w:val="en-CA"/>
        </w:rPr>
        <w:t xml:space="preserve"> transform block,</w:t>
      </w:r>
    </w:p>
    <w:p w14:paraId="702115BC" w14:textId="77777777" w:rsidR="00050F6D" w:rsidRPr="00901B03" w:rsidRDefault="00050F6D" w:rsidP="00050F6D">
      <w:pPr>
        <w:tabs>
          <w:tab w:val="left" w:pos="284"/>
        </w:tabs>
        <w:ind w:left="284" w:hanging="284"/>
        <w:rPr>
          <w:lang w:val="en-CA" w:eastAsia="ko-KR"/>
        </w:rPr>
      </w:pPr>
      <w:r w:rsidRPr="00901B03">
        <w:rPr>
          <w:lang w:val="en-CA" w:eastAsia="ko-KR"/>
        </w:rPr>
        <w:t xml:space="preserve">In this process, the chroma intra prediction mode </w:t>
      </w:r>
      <w:proofErr w:type="spellStart"/>
      <w:r w:rsidRPr="00901B03">
        <w:rPr>
          <w:lang w:val="en-CA" w:eastAsia="ko-KR"/>
        </w:rPr>
        <w:t>IntraPredModeC</w:t>
      </w:r>
      <w:proofErr w:type="spellEnd"/>
      <w:r w:rsidRPr="00901B03">
        <w:rPr>
          <w:lang w:val="en-CA" w:eastAsia="ko-KR"/>
        </w:rPr>
        <w:t>[ </w:t>
      </w:r>
      <w:proofErr w:type="spellStart"/>
      <w:r w:rsidRPr="00901B03">
        <w:rPr>
          <w:lang w:val="en-CA" w:eastAsia="ko-KR"/>
        </w:rPr>
        <w:t>xCb</w:t>
      </w:r>
      <w:proofErr w:type="spellEnd"/>
      <w:r w:rsidRPr="00901B03">
        <w:rPr>
          <w:lang w:val="en-CA" w:eastAsia="ko-KR"/>
        </w:rPr>
        <w:t> ][ </w:t>
      </w:r>
      <w:proofErr w:type="spellStart"/>
      <w:r w:rsidRPr="00901B03">
        <w:rPr>
          <w:lang w:val="en-CA" w:eastAsia="ko-KR"/>
        </w:rPr>
        <w:t>yCb</w:t>
      </w:r>
      <w:proofErr w:type="spellEnd"/>
      <w:r w:rsidRPr="00901B03">
        <w:rPr>
          <w:lang w:val="en-CA" w:eastAsia="ko-KR"/>
        </w:rPr>
        <w:t> ] is derived.</w:t>
      </w:r>
    </w:p>
    <w:p w14:paraId="404BC0FD" w14:textId="5A59213B" w:rsidR="00050F6D" w:rsidRPr="00901B03" w:rsidRDefault="00050F6D" w:rsidP="00050F6D">
      <w:pPr>
        <w:rPr>
          <w:lang w:val="en-CA" w:eastAsia="ko-KR"/>
        </w:rPr>
      </w:pPr>
      <w:r w:rsidRPr="00901B03">
        <w:rPr>
          <w:lang w:val="en-CA" w:eastAsia="ko-KR"/>
        </w:rPr>
        <w:t xml:space="preserve">The chroma intra prediction mode </w:t>
      </w:r>
      <w:proofErr w:type="spellStart"/>
      <w:r w:rsidRPr="00901B03">
        <w:rPr>
          <w:lang w:val="en-CA" w:eastAsia="ko-KR"/>
        </w:rPr>
        <w:t>IntraPredModeC</w:t>
      </w:r>
      <w:proofErr w:type="spellEnd"/>
      <w:r w:rsidRPr="00901B03">
        <w:rPr>
          <w:lang w:val="en-CA" w:eastAsia="ko-KR"/>
        </w:rPr>
        <w:t>[ </w:t>
      </w:r>
      <w:proofErr w:type="spellStart"/>
      <w:r w:rsidRPr="00901B03">
        <w:rPr>
          <w:lang w:val="en-CA" w:eastAsia="ko-KR"/>
        </w:rPr>
        <w:t>xCb</w:t>
      </w:r>
      <w:proofErr w:type="spellEnd"/>
      <w:r w:rsidRPr="00901B03">
        <w:rPr>
          <w:lang w:val="en-CA" w:eastAsia="ko-KR"/>
        </w:rPr>
        <w:t> ][ </w:t>
      </w:r>
      <w:proofErr w:type="spellStart"/>
      <w:r w:rsidRPr="00901B03">
        <w:rPr>
          <w:lang w:val="en-CA" w:eastAsia="ko-KR"/>
        </w:rPr>
        <w:t>yCb</w:t>
      </w:r>
      <w:proofErr w:type="spellEnd"/>
      <w:r w:rsidRPr="00901B03">
        <w:rPr>
          <w:lang w:val="en-CA" w:eastAsia="ko-KR"/>
        </w:rPr>
        <w:t xml:space="preserve"> ] is derived using </w:t>
      </w:r>
      <w:proofErr w:type="spellStart"/>
      <w:r w:rsidRPr="00901B03">
        <w:rPr>
          <w:lang w:val="en-CA" w:eastAsia="ko-KR"/>
        </w:rPr>
        <w:t>intra_chroma_pred_mode</w:t>
      </w:r>
      <w:proofErr w:type="spellEnd"/>
      <w:r w:rsidRPr="00901B03">
        <w:rPr>
          <w:lang w:val="en-CA" w:eastAsia="ko-KR"/>
        </w:rPr>
        <w:t>[ </w:t>
      </w:r>
      <w:proofErr w:type="spellStart"/>
      <w:r w:rsidRPr="00901B03">
        <w:rPr>
          <w:lang w:val="en-CA" w:eastAsia="ko-KR"/>
        </w:rPr>
        <w:t>xCb</w:t>
      </w:r>
      <w:proofErr w:type="spellEnd"/>
      <w:r w:rsidRPr="00901B03">
        <w:rPr>
          <w:lang w:val="en-CA" w:eastAsia="ko-KR"/>
        </w:rPr>
        <w:t> ][ </w:t>
      </w:r>
      <w:proofErr w:type="spellStart"/>
      <w:r w:rsidRPr="00901B03">
        <w:rPr>
          <w:lang w:val="en-CA" w:eastAsia="ko-KR"/>
        </w:rPr>
        <w:t>yCb</w:t>
      </w:r>
      <w:proofErr w:type="spellEnd"/>
      <w:r w:rsidRPr="00901B03">
        <w:rPr>
          <w:lang w:val="en-CA" w:eastAsia="ko-KR"/>
        </w:rPr>
        <w:t xml:space="preserve"> ] and </w:t>
      </w:r>
      <w:proofErr w:type="spellStart"/>
      <w:r w:rsidRPr="00901B03">
        <w:rPr>
          <w:lang w:val="en-CA" w:eastAsia="ko-KR"/>
        </w:rPr>
        <w:t>IntraPredModeY</w:t>
      </w:r>
      <w:proofErr w:type="spellEnd"/>
      <w:r w:rsidRPr="00901B03">
        <w:rPr>
          <w:lang w:val="en-CA" w:eastAsia="ko-KR"/>
        </w:rPr>
        <w:t>[ </w:t>
      </w:r>
      <w:proofErr w:type="spellStart"/>
      <w:r w:rsidRPr="00901B03">
        <w:rPr>
          <w:lang w:val="en-CA" w:eastAsia="ko-KR"/>
        </w:rPr>
        <w:t>xCb</w:t>
      </w:r>
      <w:proofErr w:type="spellEnd"/>
      <w:r w:rsidR="00290F4D" w:rsidRPr="00901B03">
        <w:rPr>
          <w:lang w:val="en-CA" w:eastAsia="ko-KR"/>
        </w:rPr>
        <w:t> </w:t>
      </w:r>
      <w:r w:rsidR="0006174A" w:rsidRPr="00290F4D">
        <w:rPr>
          <w:highlight w:val="yellow"/>
          <w:lang w:val="en-CA" w:eastAsia="ko-KR"/>
        </w:rPr>
        <w:t>+</w:t>
      </w:r>
      <w:r w:rsidR="00290F4D" w:rsidRPr="00290F4D">
        <w:rPr>
          <w:highlight w:val="yellow"/>
          <w:lang w:val="en-CA" w:eastAsia="ko-KR"/>
        </w:rPr>
        <w:t> </w:t>
      </w:r>
      <w:proofErr w:type="spellStart"/>
      <w:r w:rsidR="0006174A" w:rsidRPr="00CF6DC3">
        <w:rPr>
          <w:highlight w:val="yellow"/>
          <w:lang w:val="en-CA"/>
        </w:rPr>
        <w:t>nTbW</w:t>
      </w:r>
      <w:proofErr w:type="spellEnd"/>
      <w:r w:rsidR="00CF6DC3" w:rsidRPr="00290F4D">
        <w:rPr>
          <w:highlight w:val="yellow"/>
          <w:lang w:val="en-CA" w:eastAsia="ko-KR"/>
        </w:rPr>
        <w:t> </w:t>
      </w:r>
      <w:r w:rsidRPr="00901B03">
        <w:rPr>
          <w:lang w:val="en-CA" w:eastAsia="ko-KR"/>
        </w:rPr>
        <w:t>][ </w:t>
      </w:r>
      <w:proofErr w:type="spellStart"/>
      <w:r w:rsidRPr="00901B03">
        <w:rPr>
          <w:lang w:val="en-CA" w:eastAsia="ko-KR"/>
        </w:rPr>
        <w:t>yCb</w:t>
      </w:r>
      <w:proofErr w:type="spellEnd"/>
      <w:r w:rsidRPr="00901B03">
        <w:rPr>
          <w:lang w:val="en-CA" w:eastAsia="ko-KR"/>
        </w:rPr>
        <w:t> </w:t>
      </w:r>
      <w:r w:rsidR="00290F4D" w:rsidRPr="00290F4D">
        <w:rPr>
          <w:highlight w:val="yellow"/>
          <w:lang w:val="en-CA" w:eastAsia="ko-KR"/>
        </w:rPr>
        <w:t>+ </w:t>
      </w:r>
      <w:proofErr w:type="spellStart"/>
      <w:r w:rsidR="0006174A" w:rsidRPr="0006174A">
        <w:rPr>
          <w:highlight w:val="yellow"/>
          <w:lang w:val="en-CA"/>
        </w:rPr>
        <w:t>nTbH</w:t>
      </w:r>
      <w:proofErr w:type="spellEnd"/>
      <w:r w:rsidR="00CF6DC3" w:rsidRPr="00290F4D">
        <w:rPr>
          <w:highlight w:val="yellow"/>
          <w:lang w:val="en-CA" w:eastAsia="ko-KR"/>
        </w:rPr>
        <w:t> </w:t>
      </w:r>
      <w:r w:rsidRPr="00901B03">
        <w:rPr>
          <w:lang w:val="en-CA" w:eastAsia="ko-KR"/>
        </w:rPr>
        <w:t xml:space="preserve">] as specified in </w:t>
      </w:r>
      <w:r w:rsidRPr="00901B03">
        <w:rPr>
          <w:lang w:val="en-CA" w:eastAsia="ko-KR"/>
        </w:rPr>
        <w:fldChar w:fldCharType="begin"/>
      </w:r>
      <w:r w:rsidRPr="00901B03">
        <w:rPr>
          <w:lang w:val="en-CA" w:eastAsia="ko-KR"/>
        </w:rPr>
        <w:instrText xml:space="preserve"> REF _Ref521602936 \h </w:instrText>
      </w:r>
      <w:r w:rsidR="009A096F">
        <w:rPr>
          <w:lang w:val="en-CA" w:eastAsia="ko-KR"/>
        </w:rPr>
        <w:instrText xml:space="preserve"> \* MERGEFORMAT </w:instrText>
      </w:r>
      <w:r w:rsidRPr="00901B03">
        <w:rPr>
          <w:lang w:val="en-CA" w:eastAsia="ko-KR"/>
        </w:rPr>
      </w:r>
      <w:r w:rsidRPr="00901B03">
        <w:rPr>
          <w:lang w:val="en-CA" w:eastAsia="ko-KR"/>
        </w:rPr>
        <w:fldChar w:fldCharType="separate"/>
      </w:r>
      <w:r w:rsidRPr="00901B03">
        <w:rPr>
          <w:lang w:val="en-CA"/>
        </w:rPr>
        <w:t>Table </w:t>
      </w:r>
      <w:r>
        <w:rPr>
          <w:noProof/>
          <w:lang w:val="en-CA"/>
        </w:rPr>
        <w:t>8</w:t>
      </w:r>
      <w:r w:rsidRPr="00901B03">
        <w:rPr>
          <w:lang w:val="en-CA"/>
        </w:rPr>
        <w:noBreakHyphen/>
      </w:r>
      <w:r>
        <w:rPr>
          <w:noProof/>
          <w:lang w:val="en-CA"/>
        </w:rPr>
        <w:t>2</w:t>
      </w:r>
      <w:r w:rsidRPr="00901B03">
        <w:rPr>
          <w:lang w:val="en-CA"/>
        </w:rPr>
        <w:t xml:space="preserve"> </w:t>
      </w:r>
      <w:r w:rsidRPr="009A096F">
        <w:rPr>
          <w:strike/>
          <w:color w:val="FF0000"/>
          <w:lang w:val="en-CA"/>
        </w:rPr>
        <w:t>–</w:t>
      </w:r>
      <w:r w:rsidRPr="00901B03">
        <w:rPr>
          <w:lang w:val="en-CA" w:eastAsia="ko-KR"/>
        </w:rPr>
        <w:fldChar w:fldCharType="end"/>
      </w:r>
      <w:r w:rsidRPr="00901B03">
        <w:rPr>
          <w:lang w:val="en-CA" w:eastAsia="ko-KR"/>
        </w:rPr>
        <w:t xml:space="preserve"> and </w:t>
      </w:r>
      <w:r w:rsidRPr="00901B03">
        <w:rPr>
          <w:lang w:val="en-CA" w:eastAsia="ko-KR"/>
        </w:rPr>
        <w:fldChar w:fldCharType="begin"/>
      </w:r>
      <w:r w:rsidRPr="00901B03">
        <w:rPr>
          <w:lang w:val="en-CA" w:eastAsia="ko-KR"/>
        </w:rPr>
        <w:instrText xml:space="preserve"> REF _Ref521919738 \h </w:instrText>
      </w:r>
      <w:r w:rsidRPr="00901B03">
        <w:rPr>
          <w:lang w:val="en-CA" w:eastAsia="ko-KR"/>
        </w:rPr>
      </w:r>
      <w:r w:rsidRPr="00901B03">
        <w:rPr>
          <w:lang w:val="en-CA" w:eastAsia="ko-KR"/>
        </w:rPr>
        <w:fldChar w:fldCharType="separate"/>
      </w:r>
      <w:r w:rsidRPr="00901B03">
        <w:rPr>
          <w:lang w:val="en-CA"/>
        </w:rPr>
        <w:t>Table </w:t>
      </w:r>
      <w:r>
        <w:rPr>
          <w:noProof/>
          <w:lang w:val="en-CA"/>
        </w:rPr>
        <w:t>8</w:t>
      </w:r>
      <w:r w:rsidRPr="00901B03">
        <w:rPr>
          <w:lang w:val="en-CA"/>
        </w:rPr>
        <w:noBreakHyphen/>
      </w:r>
      <w:r>
        <w:rPr>
          <w:noProof/>
          <w:lang w:val="en-CA"/>
        </w:rPr>
        <w:t>3</w:t>
      </w:r>
      <w:r w:rsidRPr="00901B03">
        <w:rPr>
          <w:lang w:val="en-CA" w:eastAsia="ko-KR"/>
        </w:rPr>
        <w:fldChar w:fldCharType="end"/>
      </w:r>
      <w:r w:rsidRPr="00901B03">
        <w:rPr>
          <w:lang w:val="en-CA" w:eastAsia="ko-KR"/>
        </w:rPr>
        <w:t>.</w:t>
      </w:r>
    </w:p>
    <w:p w14:paraId="191E26F7" w14:textId="3C0CBAC1" w:rsidR="007B15F1" w:rsidRDefault="00F2088C" w:rsidP="007B15F1">
      <w:pPr>
        <w:rPr>
          <w:lang w:val="en-CA"/>
        </w:rPr>
      </w:pPr>
      <w:r>
        <w:rPr>
          <w:lang w:val="en-CA"/>
        </w:rPr>
        <w:t>…</w:t>
      </w:r>
    </w:p>
    <w:p w14:paraId="4F654691" w14:textId="77777777" w:rsidR="005D7D64" w:rsidRPr="007B15F1" w:rsidRDefault="005D7D64" w:rsidP="007B15F1">
      <w:pPr>
        <w:rPr>
          <w:lang w:val="en-CA"/>
        </w:rPr>
      </w:pPr>
    </w:p>
    <w:p w14:paraId="04A55426" w14:textId="561E4FA7" w:rsidR="000C1062" w:rsidRDefault="000C1062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70612105" w14:textId="633944EE" w:rsidR="007B65B4" w:rsidRDefault="007B65B4" w:rsidP="007B65B4">
      <w:pPr>
        <w:rPr>
          <w:lang w:val="en-CA"/>
        </w:rPr>
      </w:pPr>
      <w:r w:rsidRPr="007B65B4">
        <w:rPr>
          <w:lang w:val="en-CA"/>
        </w:rPr>
        <w:t xml:space="preserve">The </w:t>
      </w:r>
      <w:r w:rsidR="00C10D81">
        <w:rPr>
          <w:lang w:val="en-CA"/>
        </w:rPr>
        <w:t>proposed method has been implemented</w:t>
      </w:r>
      <w:r w:rsidR="00981750">
        <w:rPr>
          <w:lang w:val="en-CA"/>
        </w:rPr>
        <w:t xml:space="preserve"> </w:t>
      </w:r>
      <w:r w:rsidR="005C07A9">
        <w:rPr>
          <w:lang w:val="en-CA"/>
        </w:rPr>
        <w:t xml:space="preserve">on top of reference software </w:t>
      </w:r>
      <w:r w:rsidR="000B0121">
        <w:rPr>
          <w:lang w:val="en-CA"/>
        </w:rPr>
        <w:t>VTM</w:t>
      </w:r>
      <w:r w:rsidR="005C07A9">
        <w:rPr>
          <w:lang w:val="en-CA"/>
        </w:rPr>
        <w:t>-</w:t>
      </w:r>
      <w:r w:rsidR="000B0121">
        <w:rPr>
          <w:lang w:val="en-CA"/>
        </w:rPr>
        <w:t>2</w:t>
      </w:r>
      <w:r w:rsidR="005C07A9">
        <w:rPr>
          <w:lang w:val="en-CA"/>
        </w:rPr>
        <w:t>.0</w:t>
      </w:r>
      <w:r w:rsidR="000B0121">
        <w:rPr>
          <w:lang w:val="en-CA"/>
        </w:rPr>
        <w:t>.1</w:t>
      </w:r>
      <w:r w:rsidR="00E4674B">
        <w:rPr>
          <w:lang w:val="en-CA"/>
        </w:rPr>
        <w:t xml:space="preserve"> </w:t>
      </w:r>
      <w:r w:rsidR="005C07A9">
        <w:rPr>
          <w:lang w:val="en-CA"/>
        </w:rPr>
        <w:fldChar w:fldCharType="begin"/>
      </w:r>
      <w:r w:rsidR="005C07A9">
        <w:rPr>
          <w:lang w:val="en-CA"/>
        </w:rPr>
        <w:instrText xml:space="preserve"> REF _Ref518292329 \n \h </w:instrText>
      </w:r>
      <w:r w:rsidR="005C07A9">
        <w:rPr>
          <w:lang w:val="en-CA"/>
        </w:rPr>
      </w:r>
      <w:r w:rsidR="005C07A9">
        <w:rPr>
          <w:lang w:val="en-CA"/>
        </w:rPr>
        <w:fldChar w:fldCharType="separate"/>
      </w:r>
      <w:r w:rsidR="00293B87">
        <w:rPr>
          <w:lang w:val="en-CA"/>
        </w:rPr>
        <w:t>[2]</w:t>
      </w:r>
      <w:r w:rsidR="005C07A9">
        <w:rPr>
          <w:lang w:val="en-CA"/>
        </w:rPr>
        <w:fldChar w:fldCharType="end"/>
      </w:r>
      <w:r w:rsidR="00A54EDB">
        <w:rPr>
          <w:lang w:val="en-CA"/>
        </w:rPr>
        <w:t>.</w:t>
      </w:r>
      <w:r w:rsidR="00981750" w:rsidRPr="00981750">
        <w:rPr>
          <w:lang w:val="en-CA"/>
        </w:rPr>
        <w:t xml:space="preserve"> </w:t>
      </w:r>
      <w:r w:rsidR="00981750">
        <w:rPr>
          <w:lang w:val="en-CA"/>
        </w:rPr>
        <w:t xml:space="preserve">To evaluate its coding efficiency, </w:t>
      </w:r>
      <w:r w:rsidR="00FD12E0">
        <w:rPr>
          <w:lang w:val="en-CA"/>
        </w:rPr>
        <w:t xml:space="preserve">simulations are conducted </w:t>
      </w:r>
      <w:r w:rsidR="00981750">
        <w:rPr>
          <w:lang w:val="en-CA"/>
        </w:rPr>
        <w:t xml:space="preserve">following the common test conditions </w:t>
      </w:r>
      <w:r w:rsidR="00293B87">
        <w:rPr>
          <w:lang w:val="en-CA"/>
        </w:rPr>
        <w:fldChar w:fldCharType="begin"/>
      </w:r>
      <w:r w:rsidR="00293B87">
        <w:rPr>
          <w:lang w:val="en-CA"/>
        </w:rPr>
        <w:instrText xml:space="preserve"> REF _Ref525563101 \n \h </w:instrText>
      </w:r>
      <w:r w:rsidR="00293B87">
        <w:rPr>
          <w:lang w:val="en-CA"/>
        </w:rPr>
      </w:r>
      <w:r w:rsidR="00293B87">
        <w:rPr>
          <w:lang w:val="en-CA"/>
        </w:rPr>
        <w:fldChar w:fldCharType="separate"/>
      </w:r>
      <w:r w:rsidR="00293B87">
        <w:rPr>
          <w:lang w:val="en-CA"/>
        </w:rPr>
        <w:t>[3]</w:t>
      </w:r>
      <w:r w:rsidR="00293B87">
        <w:rPr>
          <w:lang w:val="en-CA"/>
        </w:rPr>
        <w:fldChar w:fldCharType="end"/>
      </w:r>
      <w:r w:rsidR="00981750">
        <w:rPr>
          <w:lang w:val="en-CA"/>
        </w:rPr>
        <w:t xml:space="preserve">. </w:t>
      </w:r>
      <w:r w:rsidR="00D14B6F" w:rsidRPr="00D14B6F">
        <w:rPr>
          <w:lang w:val="en-CA"/>
        </w:rPr>
        <w:fldChar w:fldCharType="begin"/>
      </w:r>
      <w:r w:rsidR="00D14B6F" w:rsidRPr="00D14B6F">
        <w:rPr>
          <w:lang w:val="en-CA"/>
        </w:rPr>
        <w:instrText xml:space="preserve"> REF _Ref525566637 \h  \* MERGEFORMAT </w:instrText>
      </w:r>
      <w:r w:rsidR="00D14B6F" w:rsidRPr="00D14B6F">
        <w:rPr>
          <w:lang w:val="en-CA"/>
        </w:rPr>
      </w:r>
      <w:r w:rsidR="00D14B6F" w:rsidRPr="00D14B6F">
        <w:rPr>
          <w:lang w:val="en-CA"/>
        </w:rPr>
        <w:fldChar w:fldCharType="separate"/>
      </w:r>
      <w:r w:rsidR="00D14B6F" w:rsidRPr="00D14B6F">
        <w:rPr>
          <w:szCs w:val="22"/>
        </w:rPr>
        <w:t xml:space="preserve">Table </w:t>
      </w:r>
      <w:r w:rsidR="00D14B6F" w:rsidRPr="00D14B6F">
        <w:rPr>
          <w:noProof/>
          <w:szCs w:val="22"/>
        </w:rPr>
        <w:t>1</w:t>
      </w:r>
      <w:r w:rsidR="00D14B6F" w:rsidRPr="00D14B6F">
        <w:rPr>
          <w:lang w:val="en-CA"/>
        </w:rPr>
        <w:fldChar w:fldCharType="end"/>
      </w:r>
      <w:r w:rsidR="00D14B6F">
        <w:rPr>
          <w:lang w:val="en-CA"/>
        </w:rPr>
        <w:t xml:space="preserve"> </w:t>
      </w:r>
      <w:r w:rsidR="00981750" w:rsidRPr="007B65B4">
        <w:rPr>
          <w:lang w:val="en-CA"/>
        </w:rPr>
        <w:t>show</w:t>
      </w:r>
      <w:r w:rsidR="00D14B6F">
        <w:rPr>
          <w:lang w:val="en-CA"/>
        </w:rPr>
        <w:t>s</w:t>
      </w:r>
      <w:r w:rsidR="00981750" w:rsidRPr="007B65B4">
        <w:rPr>
          <w:lang w:val="en-CA"/>
        </w:rPr>
        <w:t xml:space="preserve"> the </w:t>
      </w:r>
      <w:r w:rsidR="00981750">
        <w:rPr>
          <w:lang w:val="en-CA"/>
        </w:rPr>
        <w:t>BD-rate</w:t>
      </w:r>
      <w:r w:rsidR="00981750" w:rsidRPr="007B65B4">
        <w:rPr>
          <w:lang w:val="en-CA"/>
        </w:rPr>
        <w:t xml:space="preserve"> gain and processing time impact of </w:t>
      </w:r>
      <w:r w:rsidR="00981750">
        <w:rPr>
          <w:lang w:val="en-CA"/>
        </w:rPr>
        <w:t>the proposed approach</w:t>
      </w:r>
      <w:r w:rsidR="00D14B6F">
        <w:rPr>
          <w:lang w:val="en-CA"/>
        </w:rPr>
        <w:t>.</w:t>
      </w:r>
    </w:p>
    <w:p w14:paraId="310F6F98" w14:textId="77777777" w:rsidR="00D14B6F" w:rsidRPr="007B65B4" w:rsidRDefault="00D14B6F" w:rsidP="007B65B4">
      <w:pPr>
        <w:rPr>
          <w:lang w:val="en-CA"/>
        </w:rPr>
      </w:pPr>
    </w:p>
    <w:p w14:paraId="5EB06C3C" w14:textId="50168E2E" w:rsidR="00F37CA1" w:rsidRDefault="00152AE7" w:rsidP="006075E3">
      <w:pPr>
        <w:pStyle w:val="Caption"/>
        <w:keepNext/>
        <w:jc w:val="center"/>
        <w:rPr>
          <w:i w:val="0"/>
          <w:sz w:val="22"/>
          <w:szCs w:val="22"/>
        </w:rPr>
      </w:pPr>
      <w:bookmarkStart w:id="16" w:name="_Ref525566637"/>
      <w:r w:rsidRPr="004D1F67">
        <w:rPr>
          <w:i w:val="0"/>
          <w:sz w:val="22"/>
          <w:szCs w:val="22"/>
        </w:rPr>
        <w:lastRenderedPageBreak/>
        <w:t xml:space="preserve">Table </w:t>
      </w:r>
      <w:r w:rsidRPr="004D1F67">
        <w:rPr>
          <w:i w:val="0"/>
          <w:sz w:val="22"/>
          <w:szCs w:val="22"/>
        </w:rPr>
        <w:fldChar w:fldCharType="begin"/>
      </w:r>
      <w:r w:rsidRPr="004D1F67">
        <w:rPr>
          <w:i w:val="0"/>
          <w:sz w:val="22"/>
          <w:szCs w:val="22"/>
        </w:rPr>
        <w:instrText xml:space="preserve"> SEQ Table \* ARABIC </w:instrText>
      </w:r>
      <w:r w:rsidRPr="004D1F67">
        <w:rPr>
          <w:i w:val="0"/>
          <w:sz w:val="22"/>
          <w:szCs w:val="22"/>
        </w:rPr>
        <w:fldChar w:fldCharType="separate"/>
      </w:r>
      <w:r w:rsidR="00293B87">
        <w:rPr>
          <w:i w:val="0"/>
          <w:noProof/>
          <w:sz w:val="22"/>
          <w:szCs w:val="22"/>
        </w:rPr>
        <w:t>1</w:t>
      </w:r>
      <w:r w:rsidRPr="004D1F67">
        <w:rPr>
          <w:i w:val="0"/>
          <w:sz w:val="22"/>
          <w:szCs w:val="22"/>
        </w:rPr>
        <w:fldChar w:fldCharType="end"/>
      </w:r>
      <w:bookmarkEnd w:id="16"/>
      <w:r w:rsidR="004D1F67">
        <w:rPr>
          <w:i w:val="0"/>
          <w:sz w:val="22"/>
          <w:szCs w:val="22"/>
        </w:rPr>
        <w:t xml:space="preserve">. </w:t>
      </w:r>
      <w:r w:rsidR="006D5F42">
        <w:rPr>
          <w:i w:val="0"/>
          <w:sz w:val="22"/>
          <w:szCs w:val="22"/>
        </w:rPr>
        <w:t xml:space="preserve">Performance </w:t>
      </w:r>
      <w:r w:rsidR="003D686E">
        <w:rPr>
          <w:i w:val="0"/>
          <w:sz w:val="22"/>
          <w:szCs w:val="22"/>
        </w:rPr>
        <w:t xml:space="preserve">of </w:t>
      </w:r>
      <w:r w:rsidR="002E6972">
        <w:rPr>
          <w:i w:val="0"/>
          <w:sz w:val="22"/>
          <w:szCs w:val="22"/>
        </w:rPr>
        <w:t xml:space="preserve">proposed DM </w:t>
      </w:r>
      <w:r w:rsidR="004D1F67">
        <w:rPr>
          <w:i w:val="0"/>
          <w:sz w:val="22"/>
          <w:szCs w:val="22"/>
        </w:rPr>
        <w:t xml:space="preserve">under </w:t>
      </w:r>
      <w:r w:rsidR="002E6972">
        <w:rPr>
          <w:i w:val="0"/>
          <w:sz w:val="22"/>
          <w:szCs w:val="22"/>
        </w:rPr>
        <w:t>All Intra</w:t>
      </w:r>
      <w:r w:rsidR="004D1F67">
        <w:rPr>
          <w:i w:val="0"/>
          <w:sz w:val="22"/>
          <w:szCs w:val="22"/>
        </w:rPr>
        <w:t xml:space="preserve"> Main 10</w:t>
      </w:r>
    </w:p>
    <w:tbl>
      <w:tblPr>
        <w:tblW w:w="51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"/>
        <w:gridCol w:w="1364"/>
        <w:gridCol w:w="19"/>
        <w:gridCol w:w="826"/>
        <w:gridCol w:w="735"/>
        <w:gridCol w:w="735"/>
        <w:gridCol w:w="680"/>
        <w:gridCol w:w="734"/>
        <w:gridCol w:w="26"/>
      </w:tblGrid>
      <w:tr w:rsidR="00A727A6" w14:paraId="517BB18E" w14:textId="77777777" w:rsidTr="00131360">
        <w:trPr>
          <w:gridBefore w:val="1"/>
          <w:wBefore w:w="19" w:type="dxa"/>
          <w:trHeight w:val="208"/>
          <w:jc w:val="center"/>
        </w:trPr>
        <w:tc>
          <w:tcPr>
            <w:tcW w:w="1383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6EF1E23" w14:textId="77777777" w:rsidR="00A727A6" w:rsidRPr="00A31093" w:rsidRDefault="00A727A6" w:rsidP="00F37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3736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37C48A" w14:textId="18345352" w:rsidR="00A727A6" w:rsidRPr="00A31093" w:rsidRDefault="00020615" w:rsidP="00F37C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All Intra Main 10</w:t>
            </w:r>
          </w:p>
        </w:tc>
      </w:tr>
      <w:tr w:rsidR="00A727A6" w14:paraId="5C197B69" w14:textId="77777777" w:rsidTr="00131360">
        <w:trPr>
          <w:gridAfter w:val="1"/>
          <w:wAfter w:w="26" w:type="dxa"/>
          <w:trHeight w:val="208"/>
          <w:jc w:val="center"/>
        </w:trPr>
        <w:tc>
          <w:tcPr>
            <w:tcW w:w="1383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E6B50C6" w14:textId="77777777" w:rsidR="00A727A6" w:rsidRPr="00A31093" w:rsidRDefault="00A727A6" w:rsidP="00F37CA1">
            <w:pPr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158B85" w14:textId="77777777" w:rsidR="00A727A6" w:rsidRPr="00A31093" w:rsidRDefault="00A727A6" w:rsidP="00F37C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31093">
              <w:rPr>
                <w:color w:val="000000"/>
                <w:sz w:val="20"/>
              </w:rPr>
              <w:t>Y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964E1F" w14:textId="77777777" w:rsidR="00A727A6" w:rsidRPr="00A31093" w:rsidRDefault="00A727A6" w:rsidP="00F37C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31093">
              <w:rPr>
                <w:color w:val="000000"/>
                <w:sz w:val="20"/>
              </w:rPr>
              <w:t>U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3FEF2C" w14:textId="77777777" w:rsidR="00A727A6" w:rsidRPr="00A31093" w:rsidRDefault="00A727A6" w:rsidP="00F37C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31093">
              <w:rPr>
                <w:color w:val="000000"/>
                <w:sz w:val="20"/>
              </w:rPr>
              <w:t>V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C76B1D" w14:textId="77777777" w:rsidR="00A727A6" w:rsidRPr="00A31093" w:rsidRDefault="00A727A6" w:rsidP="00F37C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A31093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650264" w14:textId="77777777" w:rsidR="00A727A6" w:rsidRPr="00A31093" w:rsidRDefault="00A727A6" w:rsidP="00F37C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A31093">
              <w:rPr>
                <w:color w:val="000000"/>
                <w:sz w:val="20"/>
              </w:rPr>
              <w:t>DecT</w:t>
            </w:r>
            <w:proofErr w:type="spellEnd"/>
          </w:p>
        </w:tc>
      </w:tr>
      <w:tr w:rsidR="00B60EAE" w14:paraId="5EC2D5CA" w14:textId="77777777" w:rsidTr="00131360">
        <w:trPr>
          <w:gridAfter w:val="1"/>
          <w:wAfter w:w="26" w:type="dxa"/>
          <w:trHeight w:val="208"/>
          <w:jc w:val="center"/>
        </w:trPr>
        <w:tc>
          <w:tcPr>
            <w:tcW w:w="1383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572FAD3" w14:textId="63275085" w:rsidR="00B60EAE" w:rsidRPr="00A31093" w:rsidRDefault="00B60EAE" w:rsidP="00B60E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31093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102A3D" w14:textId="085F47A3" w:rsidR="00B60EAE" w:rsidRPr="00A31093" w:rsidRDefault="00B60EAE" w:rsidP="00B60E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31118B" w14:textId="4A4BF548" w:rsidR="00B60EAE" w:rsidRPr="00A31093" w:rsidRDefault="00B60EAE" w:rsidP="00B60E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7AE1DA" w14:textId="5F0DA66B" w:rsidR="00B60EAE" w:rsidRPr="00A31093" w:rsidRDefault="00B60EAE" w:rsidP="00B60E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3758AA" w14:textId="29B639DA" w:rsidR="00B60EAE" w:rsidRPr="00A31093" w:rsidRDefault="00B60EAE" w:rsidP="00B60E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513DF7" w14:textId="4ED63803" w:rsidR="00B60EAE" w:rsidRPr="00A31093" w:rsidRDefault="00B60EAE" w:rsidP="00B60E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60EAE" w14:paraId="7616A58E" w14:textId="77777777" w:rsidTr="00131360">
        <w:trPr>
          <w:gridAfter w:val="1"/>
          <w:wAfter w:w="26" w:type="dxa"/>
          <w:trHeight w:val="208"/>
          <w:jc w:val="center"/>
        </w:trPr>
        <w:tc>
          <w:tcPr>
            <w:tcW w:w="1383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4B8CC65" w14:textId="7648F958" w:rsidR="00B60EAE" w:rsidRPr="00A31093" w:rsidRDefault="00B60EAE" w:rsidP="00B60E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31093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5D1C16" w14:textId="0B2FA070" w:rsidR="00B60EAE" w:rsidRPr="00A31093" w:rsidRDefault="00B60EAE" w:rsidP="00B60E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0B6A2E" w14:textId="3D2A97E5" w:rsidR="00B60EAE" w:rsidRPr="00A31093" w:rsidRDefault="00B60EAE" w:rsidP="00B60E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56005" w14:textId="2611F04E" w:rsidR="00B60EAE" w:rsidRPr="00A31093" w:rsidRDefault="00B60EAE" w:rsidP="00B60E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717CA6" w14:textId="193C9816" w:rsidR="00B60EAE" w:rsidRPr="00A31093" w:rsidRDefault="00B60EAE" w:rsidP="00B60E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7EE88" w14:textId="44A33CDD" w:rsidR="00B60EAE" w:rsidRPr="00A31093" w:rsidRDefault="00B60EAE" w:rsidP="00B60E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60EAE" w14:paraId="03974526" w14:textId="77777777" w:rsidTr="00131360">
        <w:trPr>
          <w:gridAfter w:val="1"/>
          <w:wAfter w:w="26" w:type="dxa"/>
          <w:trHeight w:val="208"/>
          <w:jc w:val="center"/>
        </w:trPr>
        <w:tc>
          <w:tcPr>
            <w:tcW w:w="1383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05A0E42" w14:textId="6892AEE9" w:rsidR="00B60EAE" w:rsidRPr="00A31093" w:rsidRDefault="00B60EAE" w:rsidP="00B60E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31093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E4E63" w14:textId="4562BEF4" w:rsidR="00B60EAE" w:rsidRPr="00A31093" w:rsidRDefault="00B60EAE" w:rsidP="00B60E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1DD0B" w14:textId="78447A38" w:rsidR="00B60EAE" w:rsidRPr="00A31093" w:rsidRDefault="00B60EAE" w:rsidP="00B60E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9C7DD" w14:textId="76119F8A" w:rsidR="00B60EAE" w:rsidRPr="00A31093" w:rsidRDefault="00B60EAE" w:rsidP="00B60E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952D18" w14:textId="1D22723D" w:rsidR="00B60EAE" w:rsidRPr="00A31093" w:rsidRDefault="00B60EAE" w:rsidP="00B60E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EFDA51" w14:textId="4D854070" w:rsidR="00B60EAE" w:rsidRPr="00A31093" w:rsidRDefault="00B60EAE" w:rsidP="00B60E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60EAE" w14:paraId="3E7BC2F6" w14:textId="77777777" w:rsidTr="00131360">
        <w:trPr>
          <w:gridAfter w:val="1"/>
          <w:wAfter w:w="26" w:type="dxa"/>
          <w:trHeight w:val="208"/>
          <w:jc w:val="center"/>
        </w:trPr>
        <w:tc>
          <w:tcPr>
            <w:tcW w:w="1383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2F8BF1C" w14:textId="5E4D09EB" w:rsidR="00B60EAE" w:rsidRPr="00A31093" w:rsidRDefault="00B60EAE" w:rsidP="00B60E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31093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14B16B" w14:textId="0C05DDF6" w:rsidR="00B60EAE" w:rsidRPr="00A31093" w:rsidRDefault="00B60EAE" w:rsidP="00B60E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E74B6F" w14:textId="5820CE9A" w:rsidR="00B60EAE" w:rsidRPr="00A31093" w:rsidRDefault="00B60EAE" w:rsidP="00B60E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45BAF0" w14:textId="7DA2D889" w:rsidR="00B60EAE" w:rsidRPr="00A31093" w:rsidRDefault="00B60EAE" w:rsidP="00B60E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216C51" w14:textId="6B5A03DE" w:rsidR="00B60EAE" w:rsidRPr="00A31093" w:rsidRDefault="00B60EAE" w:rsidP="00B60E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45452E" w14:textId="77533E7A" w:rsidR="00B60EAE" w:rsidRPr="00A31093" w:rsidRDefault="00B60EAE" w:rsidP="00B60E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60EAE" w14:paraId="500922E8" w14:textId="77777777" w:rsidTr="00131360">
        <w:trPr>
          <w:gridAfter w:val="1"/>
          <w:wAfter w:w="26" w:type="dxa"/>
          <w:trHeight w:val="208"/>
          <w:jc w:val="center"/>
        </w:trPr>
        <w:tc>
          <w:tcPr>
            <w:tcW w:w="1383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D74A390" w14:textId="4C825E14" w:rsidR="00B60EAE" w:rsidRPr="00A31093" w:rsidRDefault="00B60EAE" w:rsidP="00B60E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31093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5B3BF7" w14:textId="4F90BEA3" w:rsidR="00B60EAE" w:rsidRPr="00A31093" w:rsidRDefault="00B60EAE" w:rsidP="00B60E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1855EF" w14:textId="7EEE57D7" w:rsidR="00B60EAE" w:rsidRPr="00A31093" w:rsidRDefault="00B60EAE" w:rsidP="00B60E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A59E8C" w14:textId="18ACD123" w:rsidR="00B60EAE" w:rsidRPr="00A31093" w:rsidRDefault="00B60EAE" w:rsidP="00B60E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C029EA" w14:textId="38DFF346" w:rsidR="00B60EAE" w:rsidRPr="00A31093" w:rsidRDefault="00B60EAE" w:rsidP="00B60E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14D3AC" w14:textId="028489D1" w:rsidR="00B60EAE" w:rsidRPr="00A31093" w:rsidRDefault="00B60EAE" w:rsidP="00B60E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B60EAE" w:rsidRPr="003D686E" w14:paraId="1763A464" w14:textId="77777777" w:rsidTr="00131360">
        <w:trPr>
          <w:gridAfter w:val="1"/>
          <w:wAfter w:w="26" w:type="dxa"/>
          <w:trHeight w:val="208"/>
          <w:jc w:val="center"/>
        </w:trPr>
        <w:tc>
          <w:tcPr>
            <w:tcW w:w="1383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DB540BA" w14:textId="405FF9B6" w:rsidR="00B60EAE" w:rsidRPr="003D686E" w:rsidRDefault="00B60EAE" w:rsidP="00B60E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3D686E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E737E3" w14:textId="31A7D20C" w:rsidR="00B60EAE" w:rsidRPr="003D686E" w:rsidRDefault="00B60EAE" w:rsidP="00B60E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57FE06" w14:textId="0E31D5E7" w:rsidR="00B60EAE" w:rsidRPr="003D686E" w:rsidRDefault="00B60EAE" w:rsidP="00B60E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B8D7B7" w14:textId="28E7CA99" w:rsidR="00B60EAE" w:rsidRPr="003D686E" w:rsidRDefault="00B60EAE" w:rsidP="00B60E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384F6A" w14:textId="5F541497" w:rsidR="00B60EAE" w:rsidRPr="003D686E" w:rsidRDefault="00B60EAE" w:rsidP="00B60E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4B575E" w14:textId="37A6C9DC" w:rsidR="00B60EAE" w:rsidRPr="003D686E" w:rsidRDefault="00B60EAE" w:rsidP="00B60E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60EAE" w:rsidRPr="003D686E" w14:paraId="1360B933" w14:textId="77777777" w:rsidTr="00131360">
        <w:trPr>
          <w:gridAfter w:val="1"/>
          <w:wAfter w:w="26" w:type="dxa"/>
          <w:trHeight w:val="208"/>
          <w:jc w:val="center"/>
        </w:trPr>
        <w:tc>
          <w:tcPr>
            <w:tcW w:w="1383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B6ACBB6" w14:textId="7803D363" w:rsidR="00B60EAE" w:rsidRPr="00020615" w:rsidRDefault="00020615" w:rsidP="00B60E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020615">
              <w:rPr>
                <w:rFonts w:eastAsia="Times New Roman"/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15F881" w14:textId="149AD112" w:rsidR="00B60EAE" w:rsidRPr="003D686E" w:rsidRDefault="00B60EAE" w:rsidP="00B60E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EB6294" w14:textId="12535258" w:rsidR="00B60EAE" w:rsidRPr="003D686E" w:rsidRDefault="00B60EAE" w:rsidP="00B60E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318908" w14:textId="218AB34B" w:rsidR="00B60EAE" w:rsidRPr="003D686E" w:rsidRDefault="00B60EAE" w:rsidP="00B60E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62B365" w14:textId="610CF5FF" w:rsidR="00B60EAE" w:rsidRPr="003D686E" w:rsidRDefault="00B60EAE" w:rsidP="00B60E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89326F" w14:textId="494628DA" w:rsidR="00B60EAE" w:rsidRPr="003D686E" w:rsidRDefault="00B60EAE" w:rsidP="00B60E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60EAE" w:rsidRPr="003D686E" w14:paraId="0FDC3F3A" w14:textId="77777777" w:rsidTr="00131360">
        <w:trPr>
          <w:gridAfter w:val="1"/>
          <w:wAfter w:w="26" w:type="dxa"/>
          <w:trHeight w:val="208"/>
          <w:jc w:val="center"/>
        </w:trPr>
        <w:tc>
          <w:tcPr>
            <w:tcW w:w="1383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3FC41E56" w14:textId="76D90413" w:rsidR="00B60EAE" w:rsidRPr="00020615" w:rsidRDefault="00020615" w:rsidP="00B60E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020615">
              <w:rPr>
                <w:rFonts w:eastAsia="Times New Roman"/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CA780" w14:textId="239A1EA5" w:rsidR="00B60EAE" w:rsidRPr="003D686E" w:rsidRDefault="00B60EAE" w:rsidP="00B60E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42C6AD" w14:textId="6A96658C" w:rsidR="00B60EAE" w:rsidRPr="003D686E" w:rsidRDefault="00B60EAE" w:rsidP="00B60E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CC80EA" w14:textId="26C2A23F" w:rsidR="00B60EAE" w:rsidRPr="003D686E" w:rsidRDefault="00B60EAE" w:rsidP="00B60E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7A4EFA" w14:textId="13D7246E" w:rsidR="00B60EAE" w:rsidRPr="003D686E" w:rsidRDefault="00B60EAE" w:rsidP="00B60E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349F9E" w14:textId="3F9D45C3" w:rsidR="00B60EAE" w:rsidRPr="003D686E" w:rsidRDefault="00B60EAE" w:rsidP="00B60E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</w:tbl>
    <w:p w14:paraId="6F281330" w14:textId="5E3C7020" w:rsidR="00F30CC2" w:rsidRDefault="00F30CC2" w:rsidP="00F30CC2">
      <w:pPr>
        <w:pStyle w:val="Heading1"/>
        <w:rPr>
          <w:lang w:val="en-CA"/>
        </w:rPr>
      </w:pPr>
      <w:r>
        <w:rPr>
          <w:lang w:val="en-CA"/>
        </w:rPr>
        <w:t>Conclusions</w:t>
      </w:r>
      <w:bookmarkStart w:id="17" w:name="_GoBack"/>
      <w:bookmarkEnd w:id="17"/>
    </w:p>
    <w:p w14:paraId="44F59E97" w14:textId="7B511B50" w:rsidR="00813096" w:rsidRDefault="00F30CC2" w:rsidP="009B6695">
      <w:pPr>
        <w:rPr>
          <w:lang w:val="en-CA"/>
        </w:rPr>
      </w:pPr>
      <w:r>
        <w:rPr>
          <w:lang w:val="en-CA"/>
        </w:rPr>
        <w:t>In this contribution</w:t>
      </w:r>
      <w:r w:rsidR="00EC143B">
        <w:rPr>
          <w:lang w:val="en-CA"/>
        </w:rPr>
        <w:t>, location of the luma block used by DM generation is modified from that covering the top-left position to the center position of corresponding luma block. Simulation results demonstrate there is 0.11% luma coding gain</w:t>
      </w:r>
      <w:r w:rsidR="007178C4">
        <w:rPr>
          <w:lang w:val="en-CA"/>
        </w:rPr>
        <w:t xml:space="preserve"> under all intra configuration</w:t>
      </w:r>
      <w:r w:rsidR="00EC143B">
        <w:rPr>
          <w:lang w:val="en-CA"/>
        </w:rPr>
        <w:t xml:space="preserve">. It is suggested to adopt this to VVC. </w:t>
      </w:r>
    </w:p>
    <w:p w14:paraId="7191C8D1" w14:textId="77777777" w:rsidR="005D7D64" w:rsidRDefault="005D7D64" w:rsidP="009B6695">
      <w:pPr>
        <w:rPr>
          <w:lang w:val="en-CA"/>
        </w:rPr>
      </w:pPr>
    </w:p>
    <w:p w14:paraId="314DAEB1" w14:textId="4C71CDEB" w:rsidR="00ED2341" w:rsidRPr="00ED2341" w:rsidRDefault="00ED2341" w:rsidP="00ED2341">
      <w:pPr>
        <w:pStyle w:val="Heading1"/>
        <w:rPr>
          <w:rFonts w:eastAsia="DengXian"/>
          <w:lang w:eastAsia="zh-CN"/>
        </w:rPr>
      </w:pPr>
      <w:r w:rsidRPr="00ED2341">
        <w:rPr>
          <w:rFonts w:eastAsia="DengXian"/>
          <w:lang w:eastAsia="zh-CN"/>
        </w:rPr>
        <w:t>Reference</w:t>
      </w:r>
    </w:p>
    <w:p w14:paraId="17DC4B90" w14:textId="35F2AD83" w:rsidR="004B3745" w:rsidRDefault="004B3745" w:rsidP="00CD7E91">
      <w:pPr>
        <w:numPr>
          <w:ilvl w:val="0"/>
          <w:numId w:val="17"/>
        </w:numPr>
        <w:rPr>
          <w:lang w:eastAsia="zh-CN"/>
        </w:rPr>
      </w:pPr>
      <w:bookmarkStart w:id="18" w:name="_Ref525561757"/>
      <w:bookmarkStart w:id="19" w:name="_Ref518292326"/>
      <w:r>
        <w:rPr>
          <w:lang w:eastAsia="zh-CN"/>
        </w:rPr>
        <w:t>“</w:t>
      </w:r>
      <w:r w:rsidRPr="00086163">
        <w:rPr>
          <w:lang w:eastAsia="zh-CN"/>
        </w:rPr>
        <w:t>JVET common test conditions and software reference configurations</w:t>
      </w:r>
      <w:r w:rsidRPr="00020A5E">
        <w:rPr>
          <w:lang w:val="de-DE" w:eastAsia="zh-CN"/>
        </w:rPr>
        <w:t xml:space="preserve">”, </w:t>
      </w:r>
      <w:r w:rsidR="00020A5E" w:rsidRPr="00020A5E">
        <w:rPr>
          <w:lang w:val="de-DE" w:eastAsia="zh-CN"/>
        </w:rPr>
        <w:t xml:space="preserve">L. Zhang, W.-J. Chien, J. Chen, X. Zhao, </w:t>
      </w:r>
      <w:r w:rsidR="00020A5E">
        <w:rPr>
          <w:lang w:val="de-DE" w:eastAsia="zh-CN"/>
        </w:rPr>
        <w:t xml:space="preserve">M. Karczewicz, </w:t>
      </w:r>
      <w:r w:rsidRPr="004B3745">
        <w:rPr>
          <w:lang w:eastAsia="zh-CN"/>
        </w:rPr>
        <w:t>JVET-D0111</w:t>
      </w:r>
      <w:r w:rsidR="00020A5E">
        <w:rPr>
          <w:lang w:eastAsia="zh-CN"/>
        </w:rPr>
        <w:t>, Oct. 2016.</w:t>
      </w:r>
      <w:bookmarkEnd w:id="18"/>
    </w:p>
    <w:p w14:paraId="3E5A730C" w14:textId="77777777" w:rsidR="00FD12E0" w:rsidRPr="00FD12E0" w:rsidRDefault="00D42DFB" w:rsidP="00D42DFB">
      <w:pPr>
        <w:numPr>
          <w:ilvl w:val="0"/>
          <w:numId w:val="17"/>
        </w:numPr>
        <w:rPr>
          <w:lang w:eastAsia="zh-CN"/>
        </w:rPr>
      </w:pPr>
      <w:bookmarkStart w:id="20" w:name="_Ref518292329"/>
      <w:bookmarkEnd w:id="19"/>
      <w:r>
        <w:rPr>
          <w:lang w:val="de-DE" w:eastAsia="zh-CN"/>
        </w:rPr>
        <w:t>VTM</w:t>
      </w:r>
      <w:r w:rsidR="00B33378">
        <w:rPr>
          <w:lang w:val="de-DE" w:eastAsia="zh-CN"/>
        </w:rPr>
        <w:t>-</w:t>
      </w:r>
      <w:r>
        <w:rPr>
          <w:lang w:val="de-DE" w:eastAsia="zh-CN"/>
        </w:rPr>
        <w:t>2</w:t>
      </w:r>
      <w:r w:rsidR="00B33378">
        <w:rPr>
          <w:lang w:val="de-DE" w:eastAsia="zh-CN"/>
        </w:rPr>
        <w:t>.0</w:t>
      </w:r>
      <w:r>
        <w:rPr>
          <w:lang w:val="de-DE" w:eastAsia="zh-CN"/>
        </w:rPr>
        <w:t>.1</w:t>
      </w:r>
      <w:r w:rsidR="00B33378">
        <w:rPr>
          <w:lang w:val="de-DE" w:eastAsia="zh-CN"/>
        </w:rPr>
        <w:t xml:space="preserve">, </w:t>
      </w:r>
      <w:bookmarkEnd w:id="20"/>
      <w:r>
        <w:rPr>
          <w:lang w:val="de-DE" w:eastAsia="zh-CN"/>
        </w:rPr>
        <w:fldChar w:fldCharType="begin"/>
      </w:r>
      <w:r>
        <w:rPr>
          <w:lang w:val="de-DE" w:eastAsia="zh-CN"/>
        </w:rPr>
        <w:instrText xml:space="preserve"> HYPERLINK "</w:instrText>
      </w:r>
      <w:r w:rsidRPr="00D42DFB">
        <w:rPr>
          <w:lang w:val="de-DE" w:eastAsia="zh-CN"/>
        </w:rPr>
        <w:instrText>https://vcgit.hhi.fraunhofer.de/jvet/VVCSoftware_VTM/tags/VTM-2.0.1</w:instrText>
      </w:r>
      <w:r>
        <w:rPr>
          <w:lang w:val="de-DE" w:eastAsia="zh-CN"/>
        </w:rPr>
        <w:instrText xml:space="preserve">" </w:instrText>
      </w:r>
      <w:r>
        <w:rPr>
          <w:lang w:val="de-DE" w:eastAsia="zh-CN"/>
        </w:rPr>
        <w:fldChar w:fldCharType="separate"/>
      </w:r>
      <w:r w:rsidRPr="004B7D00">
        <w:rPr>
          <w:rStyle w:val="Hyperlink"/>
          <w:lang w:val="de-DE" w:eastAsia="zh-CN"/>
        </w:rPr>
        <w:t>https://vcgit.hhi.fraunhofer.de/jvet/VVCSoftware_VTM/tags/VTM-2.0.1</w:t>
      </w:r>
      <w:r>
        <w:rPr>
          <w:lang w:val="de-DE" w:eastAsia="zh-CN"/>
        </w:rPr>
        <w:fldChar w:fldCharType="end"/>
      </w:r>
      <w:r>
        <w:rPr>
          <w:lang w:val="de-DE" w:eastAsia="zh-CN"/>
        </w:rPr>
        <w:t xml:space="preserve"> </w:t>
      </w:r>
    </w:p>
    <w:p w14:paraId="13333435" w14:textId="1BAEE43B" w:rsidR="00B33378" w:rsidRDefault="00FD12E0" w:rsidP="00025762">
      <w:pPr>
        <w:numPr>
          <w:ilvl w:val="0"/>
          <w:numId w:val="17"/>
        </w:numPr>
        <w:rPr>
          <w:lang w:eastAsia="zh-CN"/>
        </w:rPr>
      </w:pPr>
      <w:bookmarkStart w:id="21" w:name="_Ref525563101"/>
      <w:r>
        <w:rPr>
          <w:lang w:eastAsia="zh-CN"/>
        </w:rPr>
        <w:t>“</w:t>
      </w:r>
      <w:r w:rsidRPr="00086163">
        <w:rPr>
          <w:lang w:eastAsia="zh-CN"/>
        </w:rPr>
        <w:t>JVET common test conditions and software reference configurations</w:t>
      </w:r>
      <w:r w:rsidRPr="00FD12E0">
        <w:rPr>
          <w:lang w:val="de-DE" w:eastAsia="zh-CN"/>
        </w:rPr>
        <w:t xml:space="preserve">”, J. Boyce, K. </w:t>
      </w:r>
      <w:proofErr w:type="spellStart"/>
      <w:r w:rsidRPr="00FD12E0">
        <w:rPr>
          <w:lang w:val="de-DE" w:eastAsia="zh-CN"/>
        </w:rPr>
        <w:t>Suehring</w:t>
      </w:r>
      <w:proofErr w:type="spellEnd"/>
      <w:r w:rsidRPr="00FD12E0">
        <w:rPr>
          <w:lang w:val="de-DE" w:eastAsia="zh-CN"/>
        </w:rPr>
        <w:t xml:space="preserve">, X. Li, V. Seregin, </w:t>
      </w:r>
      <w:proofErr w:type="spellStart"/>
      <w:r w:rsidRPr="00FD12E0">
        <w:rPr>
          <w:lang w:val="de-DE" w:eastAsia="zh-CN"/>
        </w:rPr>
        <w:t>doc</w:t>
      </w:r>
      <w:proofErr w:type="spellEnd"/>
      <w:r w:rsidRPr="00FD12E0">
        <w:rPr>
          <w:lang w:val="de-DE" w:eastAsia="zh-CN"/>
        </w:rPr>
        <w:t>. JVET-J1010, April 2018.</w:t>
      </w:r>
      <w:bookmarkEnd w:id="21"/>
      <w:r w:rsidR="005C07A9" w:rsidRPr="00FD12E0">
        <w:rPr>
          <w:lang w:val="de-DE" w:eastAsia="zh-CN"/>
        </w:rPr>
        <w:t xml:space="preserve"> </w:t>
      </w:r>
    </w:p>
    <w:p w14:paraId="348458DE" w14:textId="77777777" w:rsidR="00ED2341" w:rsidRDefault="00ED2341" w:rsidP="00ED2341">
      <w:pPr>
        <w:rPr>
          <w:lang w:eastAsia="zh-CN"/>
        </w:rPr>
      </w:pPr>
    </w:p>
    <w:p w14:paraId="5F0CF8E4" w14:textId="3F7B9F91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656CCCD" w:rsidR="00342FF4" w:rsidRPr="005B217D" w:rsidRDefault="0052413E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Bytedance</w:t>
      </w:r>
      <w:proofErr w:type="spellEnd"/>
      <w:r>
        <w:rPr>
          <w:b/>
          <w:szCs w:val="22"/>
          <w:lang w:val="en-CA"/>
        </w:rPr>
        <w:t xml:space="preserve">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1BD144" w14:textId="77777777" w:rsidR="00632CE6" w:rsidRDefault="00632CE6">
      <w:r>
        <w:separator/>
      </w:r>
    </w:p>
  </w:endnote>
  <w:endnote w:type="continuationSeparator" w:id="0">
    <w:p w14:paraId="15C439CD" w14:textId="77777777" w:rsidR="00632CE6" w:rsidRDefault="00632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FAD2418" w:rsidR="004B28BA" w:rsidRPr="00C00DDE" w:rsidRDefault="004B28B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91B71">
      <w:rPr>
        <w:rStyle w:val="PageNumber"/>
        <w:noProof/>
      </w:rPr>
      <w:t>2018-09-24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AD7021" w14:textId="77777777" w:rsidR="00632CE6" w:rsidRDefault="00632CE6">
      <w:r>
        <w:separator/>
      </w:r>
    </w:p>
  </w:footnote>
  <w:footnote w:type="continuationSeparator" w:id="0">
    <w:p w14:paraId="6854A92D" w14:textId="77777777" w:rsidR="00632CE6" w:rsidRDefault="00632C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CA542D5"/>
    <w:multiLevelType w:val="hybridMultilevel"/>
    <w:tmpl w:val="47F2A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713BB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D353535"/>
    <w:multiLevelType w:val="hybridMultilevel"/>
    <w:tmpl w:val="E1762D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993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418687E"/>
    <w:multiLevelType w:val="hybridMultilevel"/>
    <w:tmpl w:val="DEBEA496"/>
    <w:lvl w:ilvl="0" w:tplc="FCD2A814">
      <w:start w:val="3"/>
      <w:numFmt w:val="bullet"/>
      <w:lvlText w:val="­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312F30"/>
    <w:multiLevelType w:val="hybridMultilevel"/>
    <w:tmpl w:val="F17CCD7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632116"/>
    <w:multiLevelType w:val="hybridMultilevel"/>
    <w:tmpl w:val="020E2B46"/>
    <w:lvl w:ilvl="0" w:tplc="1009000F">
      <w:start w:val="1"/>
      <w:numFmt w:val="decimal"/>
      <w:lvlText w:val="%1."/>
      <w:lvlJc w:val="left"/>
      <w:pPr>
        <w:ind w:left="1080" w:hanging="360"/>
      </w:p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A27EBC"/>
    <w:multiLevelType w:val="hybridMultilevel"/>
    <w:tmpl w:val="6C20919A"/>
    <w:lvl w:ilvl="0" w:tplc="1009000F">
      <w:start w:val="1"/>
      <w:numFmt w:val="decimal"/>
      <w:lvlText w:val="%1.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3895731"/>
    <w:multiLevelType w:val="hybridMultilevel"/>
    <w:tmpl w:val="C88C4FA8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3804DE0"/>
    <w:multiLevelType w:val="hybridMultilevel"/>
    <w:tmpl w:val="A49A1C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A5A1069"/>
    <w:multiLevelType w:val="hybridMultilevel"/>
    <w:tmpl w:val="C9762B98"/>
    <w:lvl w:ilvl="0" w:tplc="89E2220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6"/>
  </w:num>
  <w:num w:numId="4">
    <w:abstractNumId w:val="13"/>
  </w:num>
  <w:num w:numId="5">
    <w:abstractNumId w:val="14"/>
  </w:num>
  <w:num w:numId="6">
    <w:abstractNumId w:val="8"/>
  </w:num>
  <w:num w:numId="7">
    <w:abstractNumId w:val="12"/>
  </w:num>
  <w:num w:numId="8">
    <w:abstractNumId w:val="8"/>
  </w:num>
  <w:num w:numId="9">
    <w:abstractNumId w:val="1"/>
  </w:num>
  <w:num w:numId="10">
    <w:abstractNumId w:val="7"/>
  </w:num>
  <w:num w:numId="11">
    <w:abstractNumId w:val="4"/>
  </w:num>
  <w:num w:numId="12">
    <w:abstractNumId w:val="8"/>
  </w:num>
  <w:num w:numId="13">
    <w:abstractNumId w:val="19"/>
  </w:num>
  <w:num w:numId="14">
    <w:abstractNumId w:val="6"/>
  </w:num>
  <w:num w:numId="15">
    <w:abstractNumId w:val="11"/>
  </w:num>
  <w:num w:numId="16">
    <w:abstractNumId w:val="3"/>
  </w:num>
  <w:num w:numId="17">
    <w:abstractNumId w:val="22"/>
  </w:num>
  <w:num w:numId="18">
    <w:abstractNumId w:val="15"/>
  </w:num>
  <w:num w:numId="19">
    <w:abstractNumId w:val="21"/>
  </w:num>
  <w:num w:numId="20">
    <w:abstractNumId w:val="17"/>
  </w:num>
  <w:num w:numId="21">
    <w:abstractNumId w:val="9"/>
  </w:num>
  <w:num w:numId="22">
    <w:abstractNumId w:val="20"/>
  </w:num>
  <w:num w:numId="23">
    <w:abstractNumId w:val="5"/>
  </w:num>
  <w:num w:numId="24">
    <w:abstractNumId w:val="10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20615"/>
    <w:rsid w:val="00020A5E"/>
    <w:rsid w:val="000234C5"/>
    <w:rsid w:val="000308A3"/>
    <w:rsid w:val="000327B9"/>
    <w:rsid w:val="00033EB2"/>
    <w:rsid w:val="000458BC"/>
    <w:rsid w:val="00045C41"/>
    <w:rsid w:val="00046C03"/>
    <w:rsid w:val="00047B13"/>
    <w:rsid w:val="00050F6D"/>
    <w:rsid w:val="00054B5E"/>
    <w:rsid w:val="0006174A"/>
    <w:rsid w:val="00061EAB"/>
    <w:rsid w:val="00065039"/>
    <w:rsid w:val="00065BBB"/>
    <w:rsid w:val="0006705D"/>
    <w:rsid w:val="00067C13"/>
    <w:rsid w:val="0007614F"/>
    <w:rsid w:val="000766DC"/>
    <w:rsid w:val="00076812"/>
    <w:rsid w:val="000769B8"/>
    <w:rsid w:val="00077481"/>
    <w:rsid w:val="00081D08"/>
    <w:rsid w:val="00084B3A"/>
    <w:rsid w:val="00086163"/>
    <w:rsid w:val="00097F5E"/>
    <w:rsid w:val="000A06ED"/>
    <w:rsid w:val="000A3379"/>
    <w:rsid w:val="000A55CC"/>
    <w:rsid w:val="000B0121"/>
    <w:rsid w:val="000B0C0F"/>
    <w:rsid w:val="000B0C95"/>
    <w:rsid w:val="000B1C6B"/>
    <w:rsid w:val="000B4118"/>
    <w:rsid w:val="000B4FF9"/>
    <w:rsid w:val="000C09AC"/>
    <w:rsid w:val="000C0DE4"/>
    <w:rsid w:val="000C1062"/>
    <w:rsid w:val="000C527E"/>
    <w:rsid w:val="000D0B4E"/>
    <w:rsid w:val="000D5660"/>
    <w:rsid w:val="000E00F3"/>
    <w:rsid w:val="000F158C"/>
    <w:rsid w:val="00102F3D"/>
    <w:rsid w:val="00104B61"/>
    <w:rsid w:val="001050E1"/>
    <w:rsid w:val="00124093"/>
    <w:rsid w:val="00124E38"/>
    <w:rsid w:val="001257E6"/>
    <w:rsid w:val="0012580B"/>
    <w:rsid w:val="001310D3"/>
    <w:rsid w:val="00131360"/>
    <w:rsid w:val="00131733"/>
    <w:rsid w:val="00131F90"/>
    <w:rsid w:val="0013458C"/>
    <w:rsid w:val="0013526E"/>
    <w:rsid w:val="001370AE"/>
    <w:rsid w:val="00141D85"/>
    <w:rsid w:val="001437CB"/>
    <w:rsid w:val="00146152"/>
    <w:rsid w:val="00152AE7"/>
    <w:rsid w:val="00155526"/>
    <w:rsid w:val="00155599"/>
    <w:rsid w:val="00171371"/>
    <w:rsid w:val="0017397B"/>
    <w:rsid w:val="00175A24"/>
    <w:rsid w:val="001840FD"/>
    <w:rsid w:val="00187E58"/>
    <w:rsid w:val="001930F6"/>
    <w:rsid w:val="001A076C"/>
    <w:rsid w:val="001A297E"/>
    <w:rsid w:val="001A368E"/>
    <w:rsid w:val="001A7329"/>
    <w:rsid w:val="001A792F"/>
    <w:rsid w:val="001B4E28"/>
    <w:rsid w:val="001B695C"/>
    <w:rsid w:val="001C3525"/>
    <w:rsid w:val="001C3AFB"/>
    <w:rsid w:val="001D1BD2"/>
    <w:rsid w:val="001D3DEC"/>
    <w:rsid w:val="001D6813"/>
    <w:rsid w:val="001E0248"/>
    <w:rsid w:val="001E02BE"/>
    <w:rsid w:val="001E2BBA"/>
    <w:rsid w:val="001E3B37"/>
    <w:rsid w:val="001E44C2"/>
    <w:rsid w:val="001F2594"/>
    <w:rsid w:val="0020228F"/>
    <w:rsid w:val="0020368B"/>
    <w:rsid w:val="002055A6"/>
    <w:rsid w:val="00206460"/>
    <w:rsid w:val="002069B4"/>
    <w:rsid w:val="00215DFC"/>
    <w:rsid w:val="00220C85"/>
    <w:rsid w:val="002212DF"/>
    <w:rsid w:val="00222CD4"/>
    <w:rsid w:val="00225016"/>
    <w:rsid w:val="002264A6"/>
    <w:rsid w:val="00227BA7"/>
    <w:rsid w:val="0023011C"/>
    <w:rsid w:val="00237127"/>
    <w:rsid w:val="002375C1"/>
    <w:rsid w:val="00252DCC"/>
    <w:rsid w:val="00263398"/>
    <w:rsid w:val="00265A76"/>
    <w:rsid w:val="00266F06"/>
    <w:rsid w:val="0027175E"/>
    <w:rsid w:val="00272F58"/>
    <w:rsid w:val="00275BCF"/>
    <w:rsid w:val="00290F4D"/>
    <w:rsid w:val="002916A9"/>
    <w:rsid w:val="00291E36"/>
    <w:rsid w:val="00292257"/>
    <w:rsid w:val="00293B87"/>
    <w:rsid w:val="002A54E0"/>
    <w:rsid w:val="002A6BC4"/>
    <w:rsid w:val="002B1595"/>
    <w:rsid w:val="002B191D"/>
    <w:rsid w:val="002C5343"/>
    <w:rsid w:val="002C6932"/>
    <w:rsid w:val="002C7264"/>
    <w:rsid w:val="002D0AF6"/>
    <w:rsid w:val="002E3EB3"/>
    <w:rsid w:val="002E6972"/>
    <w:rsid w:val="002F0692"/>
    <w:rsid w:val="002F164D"/>
    <w:rsid w:val="002F617F"/>
    <w:rsid w:val="002F7406"/>
    <w:rsid w:val="003021BC"/>
    <w:rsid w:val="003040D8"/>
    <w:rsid w:val="00306206"/>
    <w:rsid w:val="0030698B"/>
    <w:rsid w:val="003125F5"/>
    <w:rsid w:val="00317D85"/>
    <w:rsid w:val="00317E0B"/>
    <w:rsid w:val="00327C56"/>
    <w:rsid w:val="003312CF"/>
    <w:rsid w:val="003315A1"/>
    <w:rsid w:val="003373EC"/>
    <w:rsid w:val="00342FF4"/>
    <w:rsid w:val="00346148"/>
    <w:rsid w:val="0034715D"/>
    <w:rsid w:val="00350695"/>
    <w:rsid w:val="00352EFB"/>
    <w:rsid w:val="003669EA"/>
    <w:rsid w:val="003706CC"/>
    <w:rsid w:val="0037706E"/>
    <w:rsid w:val="00377463"/>
    <w:rsid w:val="00377710"/>
    <w:rsid w:val="0038201A"/>
    <w:rsid w:val="00390E5B"/>
    <w:rsid w:val="00395458"/>
    <w:rsid w:val="00395EBC"/>
    <w:rsid w:val="003A2901"/>
    <w:rsid w:val="003A2D8E"/>
    <w:rsid w:val="003A7CE6"/>
    <w:rsid w:val="003B2E82"/>
    <w:rsid w:val="003B7EF8"/>
    <w:rsid w:val="003C0ADF"/>
    <w:rsid w:val="003C20E4"/>
    <w:rsid w:val="003C2351"/>
    <w:rsid w:val="003D54E0"/>
    <w:rsid w:val="003D6342"/>
    <w:rsid w:val="003D686E"/>
    <w:rsid w:val="003E6F90"/>
    <w:rsid w:val="003E73ED"/>
    <w:rsid w:val="003F1654"/>
    <w:rsid w:val="003F5D0F"/>
    <w:rsid w:val="00412F6F"/>
    <w:rsid w:val="00414101"/>
    <w:rsid w:val="004151FB"/>
    <w:rsid w:val="00415F3B"/>
    <w:rsid w:val="004219CF"/>
    <w:rsid w:val="004234F0"/>
    <w:rsid w:val="00433DDB"/>
    <w:rsid w:val="00435A29"/>
    <w:rsid w:val="00437619"/>
    <w:rsid w:val="0044390C"/>
    <w:rsid w:val="004464F1"/>
    <w:rsid w:val="00450C41"/>
    <w:rsid w:val="00460142"/>
    <w:rsid w:val="00465A1E"/>
    <w:rsid w:val="00474B80"/>
    <w:rsid w:val="00485F0C"/>
    <w:rsid w:val="004A288D"/>
    <w:rsid w:val="004A2A63"/>
    <w:rsid w:val="004B15B9"/>
    <w:rsid w:val="004B210C"/>
    <w:rsid w:val="004B2174"/>
    <w:rsid w:val="004B28BA"/>
    <w:rsid w:val="004B3745"/>
    <w:rsid w:val="004B661A"/>
    <w:rsid w:val="004D1F67"/>
    <w:rsid w:val="004D405F"/>
    <w:rsid w:val="004D4A4F"/>
    <w:rsid w:val="004E3E09"/>
    <w:rsid w:val="004E4F4F"/>
    <w:rsid w:val="004E6789"/>
    <w:rsid w:val="004E7E29"/>
    <w:rsid w:val="004F61E3"/>
    <w:rsid w:val="0050198B"/>
    <w:rsid w:val="00502E10"/>
    <w:rsid w:val="0051015C"/>
    <w:rsid w:val="00513CB6"/>
    <w:rsid w:val="00516CF1"/>
    <w:rsid w:val="0052413E"/>
    <w:rsid w:val="00525E1B"/>
    <w:rsid w:val="00531AE9"/>
    <w:rsid w:val="005365A6"/>
    <w:rsid w:val="005421EF"/>
    <w:rsid w:val="00546FDB"/>
    <w:rsid w:val="00550A66"/>
    <w:rsid w:val="00550F21"/>
    <w:rsid w:val="00550FAC"/>
    <w:rsid w:val="00567EC7"/>
    <w:rsid w:val="00570013"/>
    <w:rsid w:val="00576294"/>
    <w:rsid w:val="005801A2"/>
    <w:rsid w:val="0058256F"/>
    <w:rsid w:val="00591431"/>
    <w:rsid w:val="005952A5"/>
    <w:rsid w:val="0059780E"/>
    <w:rsid w:val="005A33A1"/>
    <w:rsid w:val="005B217D"/>
    <w:rsid w:val="005C07A9"/>
    <w:rsid w:val="005C3006"/>
    <w:rsid w:val="005C385F"/>
    <w:rsid w:val="005D7D64"/>
    <w:rsid w:val="005E02F1"/>
    <w:rsid w:val="005E1AC6"/>
    <w:rsid w:val="005F6F1B"/>
    <w:rsid w:val="00601F84"/>
    <w:rsid w:val="006045CF"/>
    <w:rsid w:val="006075E3"/>
    <w:rsid w:val="00615995"/>
    <w:rsid w:val="00616155"/>
    <w:rsid w:val="00620093"/>
    <w:rsid w:val="00624B33"/>
    <w:rsid w:val="0063041A"/>
    <w:rsid w:val="00630AA2"/>
    <w:rsid w:val="00632CE6"/>
    <w:rsid w:val="00636A10"/>
    <w:rsid w:val="00646707"/>
    <w:rsid w:val="0065132F"/>
    <w:rsid w:val="006527EA"/>
    <w:rsid w:val="0065322C"/>
    <w:rsid w:val="00655911"/>
    <w:rsid w:val="00657F7E"/>
    <w:rsid w:val="00660303"/>
    <w:rsid w:val="00662E58"/>
    <w:rsid w:val="006637F2"/>
    <w:rsid w:val="006642A5"/>
    <w:rsid w:val="00664DCF"/>
    <w:rsid w:val="006756BA"/>
    <w:rsid w:val="006A5C8C"/>
    <w:rsid w:val="006B0411"/>
    <w:rsid w:val="006B57BC"/>
    <w:rsid w:val="006C5D39"/>
    <w:rsid w:val="006D5F42"/>
    <w:rsid w:val="006D6D9B"/>
    <w:rsid w:val="006E2810"/>
    <w:rsid w:val="006E5417"/>
    <w:rsid w:val="006F0794"/>
    <w:rsid w:val="007023DE"/>
    <w:rsid w:val="00712F60"/>
    <w:rsid w:val="007178C4"/>
    <w:rsid w:val="00720E3B"/>
    <w:rsid w:val="00722953"/>
    <w:rsid w:val="007338A1"/>
    <w:rsid w:val="00737257"/>
    <w:rsid w:val="00741E77"/>
    <w:rsid w:val="00743201"/>
    <w:rsid w:val="0074393F"/>
    <w:rsid w:val="00745F6B"/>
    <w:rsid w:val="007555D7"/>
    <w:rsid w:val="0075585E"/>
    <w:rsid w:val="00770571"/>
    <w:rsid w:val="00771412"/>
    <w:rsid w:val="007768FF"/>
    <w:rsid w:val="00781062"/>
    <w:rsid w:val="00781A72"/>
    <w:rsid w:val="007824D3"/>
    <w:rsid w:val="0078643F"/>
    <w:rsid w:val="007877F4"/>
    <w:rsid w:val="00794A32"/>
    <w:rsid w:val="00796EE3"/>
    <w:rsid w:val="007A7D29"/>
    <w:rsid w:val="007B01EB"/>
    <w:rsid w:val="007B15F1"/>
    <w:rsid w:val="007B4AB8"/>
    <w:rsid w:val="007B65B4"/>
    <w:rsid w:val="007D1181"/>
    <w:rsid w:val="007D4231"/>
    <w:rsid w:val="007D7EF6"/>
    <w:rsid w:val="007E01A3"/>
    <w:rsid w:val="007E4FE9"/>
    <w:rsid w:val="007E697C"/>
    <w:rsid w:val="007F1F8B"/>
    <w:rsid w:val="007F328E"/>
    <w:rsid w:val="007F516A"/>
    <w:rsid w:val="007F67A1"/>
    <w:rsid w:val="00806F43"/>
    <w:rsid w:val="00811C05"/>
    <w:rsid w:val="00813096"/>
    <w:rsid w:val="00817DC4"/>
    <w:rsid w:val="008206C8"/>
    <w:rsid w:val="00821BD9"/>
    <w:rsid w:val="00822386"/>
    <w:rsid w:val="00831327"/>
    <w:rsid w:val="0083359C"/>
    <w:rsid w:val="00844839"/>
    <w:rsid w:val="0086020A"/>
    <w:rsid w:val="00860CDE"/>
    <w:rsid w:val="0086387C"/>
    <w:rsid w:val="0086497D"/>
    <w:rsid w:val="008749BE"/>
    <w:rsid w:val="00874A6C"/>
    <w:rsid w:val="00876C65"/>
    <w:rsid w:val="008820C3"/>
    <w:rsid w:val="0088637D"/>
    <w:rsid w:val="00887BDC"/>
    <w:rsid w:val="008A16A1"/>
    <w:rsid w:val="008A4B4C"/>
    <w:rsid w:val="008A6144"/>
    <w:rsid w:val="008C239F"/>
    <w:rsid w:val="008C3FCF"/>
    <w:rsid w:val="008C69E7"/>
    <w:rsid w:val="008D0DBA"/>
    <w:rsid w:val="008E480C"/>
    <w:rsid w:val="008F7A87"/>
    <w:rsid w:val="00901F12"/>
    <w:rsid w:val="00907757"/>
    <w:rsid w:val="009212B0"/>
    <w:rsid w:val="00921FA1"/>
    <w:rsid w:val="009234A5"/>
    <w:rsid w:val="00932A6F"/>
    <w:rsid w:val="00933453"/>
    <w:rsid w:val="009336F7"/>
    <w:rsid w:val="0093636C"/>
    <w:rsid w:val="009374A7"/>
    <w:rsid w:val="00955F6D"/>
    <w:rsid w:val="00972846"/>
    <w:rsid w:val="00977C16"/>
    <w:rsid w:val="00980ECA"/>
    <w:rsid w:val="00981750"/>
    <w:rsid w:val="009828FC"/>
    <w:rsid w:val="0098297B"/>
    <w:rsid w:val="00982B93"/>
    <w:rsid w:val="009839CC"/>
    <w:rsid w:val="0098551D"/>
    <w:rsid w:val="00992B61"/>
    <w:rsid w:val="00992FB5"/>
    <w:rsid w:val="0099518F"/>
    <w:rsid w:val="00997F5E"/>
    <w:rsid w:val="009A096F"/>
    <w:rsid w:val="009A523D"/>
    <w:rsid w:val="009B02A1"/>
    <w:rsid w:val="009B0D7B"/>
    <w:rsid w:val="009B6695"/>
    <w:rsid w:val="009C15B6"/>
    <w:rsid w:val="009D09EA"/>
    <w:rsid w:val="009D20F1"/>
    <w:rsid w:val="009D7CE6"/>
    <w:rsid w:val="009E06A5"/>
    <w:rsid w:val="009E0A9A"/>
    <w:rsid w:val="009E3393"/>
    <w:rsid w:val="009F22A8"/>
    <w:rsid w:val="009F496B"/>
    <w:rsid w:val="00A01439"/>
    <w:rsid w:val="00A02E61"/>
    <w:rsid w:val="00A05CFF"/>
    <w:rsid w:val="00A10D3B"/>
    <w:rsid w:val="00A1254A"/>
    <w:rsid w:val="00A13048"/>
    <w:rsid w:val="00A20223"/>
    <w:rsid w:val="00A30305"/>
    <w:rsid w:val="00A3158C"/>
    <w:rsid w:val="00A414C2"/>
    <w:rsid w:val="00A46843"/>
    <w:rsid w:val="00A54EDB"/>
    <w:rsid w:val="00A56B97"/>
    <w:rsid w:val="00A6093D"/>
    <w:rsid w:val="00A60FF1"/>
    <w:rsid w:val="00A67AF7"/>
    <w:rsid w:val="00A727A6"/>
    <w:rsid w:val="00A7357D"/>
    <w:rsid w:val="00A765A0"/>
    <w:rsid w:val="00A767DC"/>
    <w:rsid w:val="00A76A6D"/>
    <w:rsid w:val="00A83253"/>
    <w:rsid w:val="00A84BD2"/>
    <w:rsid w:val="00A851DC"/>
    <w:rsid w:val="00A90954"/>
    <w:rsid w:val="00AA6202"/>
    <w:rsid w:val="00AA6E84"/>
    <w:rsid w:val="00AB1A1C"/>
    <w:rsid w:val="00AC3ED2"/>
    <w:rsid w:val="00AD05A8"/>
    <w:rsid w:val="00AD7CD5"/>
    <w:rsid w:val="00AE341B"/>
    <w:rsid w:val="00AF29ED"/>
    <w:rsid w:val="00AF6386"/>
    <w:rsid w:val="00AF6876"/>
    <w:rsid w:val="00B01905"/>
    <w:rsid w:val="00B03E8A"/>
    <w:rsid w:val="00B07CA7"/>
    <w:rsid w:val="00B11802"/>
    <w:rsid w:val="00B1279A"/>
    <w:rsid w:val="00B13080"/>
    <w:rsid w:val="00B2236A"/>
    <w:rsid w:val="00B27EA6"/>
    <w:rsid w:val="00B33378"/>
    <w:rsid w:val="00B4194A"/>
    <w:rsid w:val="00B41EA0"/>
    <w:rsid w:val="00B437E8"/>
    <w:rsid w:val="00B44682"/>
    <w:rsid w:val="00B46AAD"/>
    <w:rsid w:val="00B5222E"/>
    <w:rsid w:val="00B53179"/>
    <w:rsid w:val="00B57A23"/>
    <w:rsid w:val="00B600CD"/>
    <w:rsid w:val="00B60EAE"/>
    <w:rsid w:val="00B61C96"/>
    <w:rsid w:val="00B73A2A"/>
    <w:rsid w:val="00B75A51"/>
    <w:rsid w:val="00B827C6"/>
    <w:rsid w:val="00B94B06"/>
    <w:rsid w:val="00B94C28"/>
    <w:rsid w:val="00BA0A44"/>
    <w:rsid w:val="00BB6FBC"/>
    <w:rsid w:val="00BC0383"/>
    <w:rsid w:val="00BC10BA"/>
    <w:rsid w:val="00BC5AFD"/>
    <w:rsid w:val="00BD3D79"/>
    <w:rsid w:val="00BE0EF5"/>
    <w:rsid w:val="00BF295D"/>
    <w:rsid w:val="00C00DDE"/>
    <w:rsid w:val="00C04F43"/>
    <w:rsid w:val="00C0609D"/>
    <w:rsid w:val="00C10D81"/>
    <w:rsid w:val="00C115AB"/>
    <w:rsid w:val="00C25F4F"/>
    <w:rsid w:val="00C26CCB"/>
    <w:rsid w:val="00C30249"/>
    <w:rsid w:val="00C30E8F"/>
    <w:rsid w:val="00C33600"/>
    <w:rsid w:val="00C3723B"/>
    <w:rsid w:val="00C42466"/>
    <w:rsid w:val="00C46F39"/>
    <w:rsid w:val="00C538E6"/>
    <w:rsid w:val="00C606C9"/>
    <w:rsid w:val="00C664A2"/>
    <w:rsid w:val="00C66922"/>
    <w:rsid w:val="00C80288"/>
    <w:rsid w:val="00C83420"/>
    <w:rsid w:val="00C83C9E"/>
    <w:rsid w:val="00C84003"/>
    <w:rsid w:val="00C85E00"/>
    <w:rsid w:val="00C90650"/>
    <w:rsid w:val="00C97AC1"/>
    <w:rsid w:val="00C97D78"/>
    <w:rsid w:val="00CA0448"/>
    <w:rsid w:val="00CB369B"/>
    <w:rsid w:val="00CC2AAE"/>
    <w:rsid w:val="00CC573C"/>
    <w:rsid w:val="00CC5A42"/>
    <w:rsid w:val="00CC6720"/>
    <w:rsid w:val="00CD0EAB"/>
    <w:rsid w:val="00CE0FE3"/>
    <w:rsid w:val="00CE5E02"/>
    <w:rsid w:val="00CF1BDD"/>
    <w:rsid w:val="00CF34DB"/>
    <w:rsid w:val="00CF558F"/>
    <w:rsid w:val="00CF6DC3"/>
    <w:rsid w:val="00D010C0"/>
    <w:rsid w:val="00D01DC4"/>
    <w:rsid w:val="00D073E2"/>
    <w:rsid w:val="00D12BF4"/>
    <w:rsid w:val="00D14B6F"/>
    <w:rsid w:val="00D279D0"/>
    <w:rsid w:val="00D337DB"/>
    <w:rsid w:val="00D42DAE"/>
    <w:rsid w:val="00D42DFB"/>
    <w:rsid w:val="00D42E14"/>
    <w:rsid w:val="00D446EC"/>
    <w:rsid w:val="00D50008"/>
    <w:rsid w:val="00D51BF0"/>
    <w:rsid w:val="00D5317A"/>
    <w:rsid w:val="00D531DB"/>
    <w:rsid w:val="00D558E1"/>
    <w:rsid w:val="00D55942"/>
    <w:rsid w:val="00D609F1"/>
    <w:rsid w:val="00D6249E"/>
    <w:rsid w:val="00D70E39"/>
    <w:rsid w:val="00D714D9"/>
    <w:rsid w:val="00D7349A"/>
    <w:rsid w:val="00D807BF"/>
    <w:rsid w:val="00D82FCC"/>
    <w:rsid w:val="00DA0A1F"/>
    <w:rsid w:val="00DA17FC"/>
    <w:rsid w:val="00DA1FBE"/>
    <w:rsid w:val="00DA50B5"/>
    <w:rsid w:val="00DA7887"/>
    <w:rsid w:val="00DA7D8D"/>
    <w:rsid w:val="00DB254E"/>
    <w:rsid w:val="00DB2C26"/>
    <w:rsid w:val="00DC0D43"/>
    <w:rsid w:val="00DD02F4"/>
    <w:rsid w:val="00DD1826"/>
    <w:rsid w:val="00DD4595"/>
    <w:rsid w:val="00DD472E"/>
    <w:rsid w:val="00DD6622"/>
    <w:rsid w:val="00DE1C7C"/>
    <w:rsid w:val="00DE2039"/>
    <w:rsid w:val="00DE6B43"/>
    <w:rsid w:val="00DF129F"/>
    <w:rsid w:val="00E02A9E"/>
    <w:rsid w:val="00E078AE"/>
    <w:rsid w:val="00E11923"/>
    <w:rsid w:val="00E139CC"/>
    <w:rsid w:val="00E262D4"/>
    <w:rsid w:val="00E36250"/>
    <w:rsid w:val="00E4674B"/>
    <w:rsid w:val="00E46E04"/>
    <w:rsid w:val="00E47F2D"/>
    <w:rsid w:val="00E54511"/>
    <w:rsid w:val="00E61DAC"/>
    <w:rsid w:val="00E7250D"/>
    <w:rsid w:val="00E72B80"/>
    <w:rsid w:val="00E75FE3"/>
    <w:rsid w:val="00E85544"/>
    <w:rsid w:val="00E86C4C"/>
    <w:rsid w:val="00E907A3"/>
    <w:rsid w:val="00E91B71"/>
    <w:rsid w:val="00E94B52"/>
    <w:rsid w:val="00E95BE9"/>
    <w:rsid w:val="00EA5AE0"/>
    <w:rsid w:val="00EA66D9"/>
    <w:rsid w:val="00EB56E1"/>
    <w:rsid w:val="00EB7AB1"/>
    <w:rsid w:val="00EC0535"/>
    <w:rsid w:val="00EC143B"/>
    <w:rsid w:val="00EC5FEA"/>
    <w:rsid w:val="00ED2341"/>
    <w:rsid w:val="00EE7CD8"/>
    <w:rsid w:val="00EF0479"/>
    <w:rsid w:val="00EF373E"/>
    <w:rsid w:val="00EF4171"/>
    <w:rsid w:val="00EF48CC"/>
    <w:rsid w:val="00EF787B"/>
    <w:rsid w:val="00F00801"/>
    <w:rsid w:val="00F04869"/>
    <w:rsid w:val="00F2088C"/>
    <w:rsid w:val="00F2488D"/>
    <w:rsid w:val="00F30CC2"/>
    <w:rsid w:val="00F37CA1"/>
    <w:rsid w:val="00F409C1"/>
    <w:rsid w:val="00F601A0"/>
    <w:rsid w:val="00F60E36"/>
    <w:rsid w:val="00F712E9"/>
    <w:rsid w:val="00F71858"/>
    <w:rsid w:val="00F73032"/>
    <w:rsid w:val="00F834D1"/>
    <w:rsid w:val="00F848FC"/>
    <w:rsid w:val="00F906F6"/>
    <w:rsid w:val="00F9282A"/>
    <w:rsid w:val="00F937D4"/>
    <w:rsid w:val="00F939CB"/>
    <w:rsid w:val="00F94EBD"/>
    <w:rsid w:val="00F96BAD"/>
    <w:rsid w:val="00FA139D"/>
    <w:rsid w:val="00FA3C78"/>
    <w:rsid w:val="00FB0E84"/>
    <w:rsid w:val="00FB16A0"/>
    <w:rsid w:val="00FB3A24"/>
    <w:rsid w:val="00FC2405"/>
    <w:rsid w:val="00FD01C2"/>
    <w:rsid w:val="00FD12B7"/>
    <w:rsid w:val="00FD12E0"/>
    <w:rsid w:val="00FE0096"/>
    <w:rsid w:val="00FE595C"/>
    <w:rsid w:val="00FE7823"/>
    <w:rsid w:val="00FF0CE3"/>
    <w:rsid w:val="00FF2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CA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7F516A"/>
    <w:rPr>
      <w:color w:val="808080"/>
      <w:shd w:val="clear" w:color="auto" w:fill="E6E6E6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3B2E82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B2E82"/>
    <w:rPr>
      <w:rFonts w:eastAsia="MS Mincho"/>
      <w:i/>
      <w:iCs/>
      <w:sz w:val="24"/>
      <w:szCs w:val="24"/>
      <w:lang w:val="en-US" w:eastAsia="en-US"/>
    </w:rPr>
  </w:style>
  <w:style w:type="paragraph" w:customStyle="1" w:styleId="TableText">
    <w:name w:val="Table_Text"/>
    <w:basedOn w:val="Normal"/>
    <w:uiPriority w:val="99"/>
    <w:rsid w:val="000327B9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Malgun Gothic"/>
      <w:sz w:val="18"/>
      <w:szCs w:val="18"/>
      <w:lang w:val="en-CA"/>
    </w:rPr>
  </w:style>
  <w:style w:type="paragraph" w:styleId="ListParagraph">
    <w:name w:val="List Paragraph"/>
    <w:basedOn w:val="Normal"/>
    <w:uiPriority w:val="34"/>
    <w:qFormat/>
    <w:rsid w:val="007B65B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rFonts w:eastAsia="DengXian"/>
      <w:sz w:val="24"/>
      <w:szCs w:val="24"/>
      <w:lang w:eastAsia="zh-CN"/>
    </w:rPr>
  </w:style>
  <w:style w:type="character" w:styleId="CommentReference">
    <w:name w:val="annotation reference"/>
    <w:rsid w:val="00152A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152AE7"/>
    <w:rPr>
      <w:sz w:val="20"/>
    </w:rPr>
  </w:style>
  <w:style w:type="character" w:customStyle="1" w:styleId="CommentTextChar">
    <w:name w:val="Comment Text Char"/>
    <w:link w:val="CommentText"/>
    <w:rsid w:val="00152AE7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0198B"/>
    <w:rPr>
      <w:b/>
      <w:bCs/>
    </w:rPr>
  </w:style>
  <w:style w:type="character" w:customStyle="1" w:styleId="CommentSubjectChar">
    <w:name w:val="Comment Subject Char"/>
    <w:link w:val="CommentSubject"/>
    <w:rsid w:val="0050198B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50198B"/>
    <w:rPr>
      <w:sz w:val="22"/>
      <w:lang w:val="en-US" w:eastAsia="en-US"/>
    </w:rPr>
  </w:style>
  <w:style w:type="table" w:styleId="TableGrid">
    <w:name w:val="Table Grid"/>
    <w:basedOn w:val="TableNormal"/>
    <w:rsid w:val="008A61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5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0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0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7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uhongbin.01@bytedance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0B7B77-60E4-4A24-972E-3528593FC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3</Pages>
  <Words>913</Words>
  <Characters>5205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6106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 Zhang</cp:lastModifiedBy>
  <cp:revision>91</cp:revision>
  <cp:lastPrinted>1900-01-01T08:00:00Z</cp:lastPrinted>
  <dcterms:created xsi:type="dcterms:W3CDTF">2018-09-22T00:00:00Z</dcterms:created>
  <dcterms:modified xsi:type="dcterms:W3CDTF">2018-09-25T02:03:00Z</dcterms:modified>
</cp:coreProperties>
</file>