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2CE638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74695">
              <w:rPr>
                <w:lang w:val="en-CA"/>
              </w:rPr>
              <w:t>0267</w:t>
            </w:r>
            <w:r w:rsidR="000B0228">
              <w:rPr>
                <w:lang w:val="en-CA"/>
              </w:rPr>
              <w:t>-</w:t>
            </w:r>
            <w:r w:rsidR="00B74695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AF7F13" w:rsidR="00A975CE" w:rsidRPr="005B217D" w:rsidRDefault="00947014" w:rsidP="00A975CE">
            <w:pPr>
              <w:spacing w:before="60" w:after="60"/>
              <w:rPr>
                <w:b/>
                <w:szCs w:val="22"/>
                <w:lang w:val="en-CA"/>
              </w:rPr>
            </w:pPr>
            <w:r w:rsidRPr="00947014">
              <w:rPr>
                <w:b/>
                <w:szCs w:val="22"/>
              </w:rPr>
              <w:t>CE9: Simplification of Decoder Side Motion Vector Derivation (Test 9.2.9)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96003A7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Liu, Li Zhang, Kai Zhang</w:t>
            </w:r>
            <w:r>
              <w:rPr>
                <w:rFonts w:eastAsia="Times New Roman"/>
                <w:szCs w:val="22"/>
                <w:lang w:val="en-CA"/>
              </w:rPr>
              <w:br/>
              <w:t xml:space="preserve">Yue Wang,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Pengwei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Zhao,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Dingkun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2F2417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A26C65" w14:textId="506990EA" w:rsidR="00F07C30" w:rsidRDefault="00F07C30" w:rsidP="00F07C30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This</w:t>
      </w:r>
      <w:r>
        <w:rPr>
          <w:szCs w:val="22"/>
          <w:lang w:val="en-CA"/>
        </w:rPr>
        <w:t xml:space="preserve"> contribution tests two </w:t>
      </w:r>
      <w:r w:rsidR="00C546F0">
        <w:rPr>
          <w:szCs w:val="22"/>
          <w:lang w:val="en-CA"/>
        </w:rPr>
        <w:t>modifications</w:t>
      </w:r>
      <w:r>
        <w:rPr>
          <w:szCs w:val="22"/>
          <w:lang w:val="en-CA"/>
        </w:rPr>
        <w:t xml:space="preserve"> on </w:t>
      </w:r>
      <w:r w:rsidRPr="000E04BC">
        <w:rPr>
          <w:szCs w:val="22"/>
          <w:lang w:val="en-CA"/>
        </w:rPr>
        <w:t xml:space="preserve">Decoder Side Motion Vector </w:t>
      </w:r>
      <w:r>
        <w:rPr>
          <w:szCs w:val="22"/>
          <w:lang w:val="en-CA"/>
        </w:rPr>
        <w:t xml:space="preserve">Refinement (DMVR) in the </w:t>
      </w:r>
      <w:r>
        <w:rPr>
          <w:lang w:val="en-CA"/>
        </w:rPr>
        <w:t>benchmark set (BMS)</w:t>
      </w:r>
      <w:r>
        <w:rPr>
          <w:szCs w:val="22"/>
          <w:lang w:val="en-CA"/>
        </w:rPr>
        <w:t xml:space="preserve">: 1) disable DMVR for small blocks like 4x4, 4x8, 8x4 or 8x8; 2) </w:t>
      </w:r>
      <w:r>
        <w:rPr>
          <w:rFonts w:hint="eastAsia"/>
          <w:szCs w:val="22"/>
          <w:lang w:val="en-CA" w:eastAsia="zh-CN"/>
        </w:rPr>
        <w:t>ca</w:t>
      </w:r>
      <w:r>
        <w:rPr>
          <w:szCs w:val="22"/>
          <w:lang w:val="en-CA"/>
        </w:rPr>
        <w:t xml:space="preserve">lculate partial </w:t>
      </w:r>
      <w:r w:rsidR="00E629FB">
        <w:rPr>
          <w:szCs w:val="22"/>
          <w:lang w:val="en-CA"/>
        </w:rPr>
        <w:t xml:space="preserve">Mean Removed </w:t>
      </w:r>
      <w:r>
        <w:rPr>
          <w:szCs w:val="22"/>
          <w:lang w:val="en-CA"/>
        </w:rPr>
        <w:t>Sum of Absolute Differences (</w:t>
      </w:r>
      <w:r w:rsidR="00E629FB">
        <w:rPr>
          <w:szCs w:val="22"/>
          <w:lang w:val="en-CA"/>
        </w:rPr>
        <w:t>MR</w:t>
      </w:r>
      <w:r>
        <w:rPr>
          <w:szCs w:val="22"/>
          <w:lang w:val="en-CA"/>
        </w:rPr>
        <w:t xml:space="preserve">SAD) instead of full </w:t>
      </w:r>
      <w:r w:rsidR="00E629FB">
        <w:rPr>
          <w:szCs w:val="22"/>
          <w:lang w:val="en-CA"/>
        </w:rPr>
        <w:t>MR</w:t>
      </w:r>
      <w:r>
        <w:rPr>
          <w:szCs w:val="22"/>
          <w:lang w:val="en-CA"/>
        </w:rPr>
        <w:t>SAD.</w:t>
      </w:r>
    </w:p>
    <w:p w14:paraId="68253FB9" w14:textId="07A84D9F" w:rsidR="00F07C30" w:rsidRPr="005B217D" w:rsidRDefault="00F07C30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>im</w:t>
      </w:r>
      <w:r>
        <w:rPr>
          <w:szCs w:val="22"/>
          <w:lang w:val="en-CA"/>
        </w:rPr>
        <w:t xml:space="preserve">ulations are performed on </w:t>
      </w:r>
      <w:r>
        <w:t>BMS-2.1</w:t>
      </w:r>
      <w:r w:rsidR="00591171">
        <w:t>rc1</w:t>
      </w:r>
      <w:r>
        <w:t xml:space="preserve"> </w:t>
      </w:r>
      <w:r>
        <w:rPr>
          <w:lang w:val="en-CA"/>
        </w:rPr>
        <w:t>under VTM</w:t>
      </w:r>
      <w:r w:rsidRPr="00380F06">
        <w:rPr>
          <w:lang w:val="en-CA"/>
        </w:rPr>
        <w:t xml:space="preserve"> Random Access (RA) configuration</w:t>
      </w:r>
      <w:r>
        <w:rPr>
          <w:lang w:val="en-CA"/>
        </w:rPr>
        <w:t>s with DMVR on.</w:t>
      </w:r>
      <w:r>
        <w:rPr>
          <w:szCs w:val="22"/>
          <w:lang w:val="en-CA"/>
        </w:rPr>
        <w:t xml:space="preserve"> For the first aspect, </w:t>
      </w:r>
      <w:r w:rsidR="002A3D10">
        <w:t xml:space="preserve">if DMVR is disabled for blocks smaller than or equal to 8x8, </w:t>
      </w:r>
      <w:r>
        <w:rPr>
          <w:szCs w:val="22"/>
          <w:lang w:val="en-CA"/>
        </w:rPr>
        <w:t>s</w:t>
      </w:r>
      <w:r w:rsidRPr="00380F06">
        <w:rPr>
          <w:lang w:val="en-CA"/>
        </w:rPr>
        <w:t xml:space="preserve">imulation results reportedly show </w:t>
      </w:r>
      <w:r w:rsidRPr="009966E7">
        <w:rPr>
          <w:lang w:val="en-CA"/>
        </w:rPr>
        <w:t>0.</w:t>
      </w:r>
      <w:r w:rsidR="00BB1906">
        <w:rPr>
          <w:rFonts w:hint="eastAsia"/>
          <w:lang w:val="en-CA" w:eastAsia="zh-CN"/>
        </w:rPr>
        <w:t>0</w:t>
      </w:r>
      <w:r w:rsidR="00CA299F">
        <w:rPr>
          <w:lang w:val="en-CA" w:eastAsia="zh-CN"/>
        </w:rPr>
        <w:t>6</w:t>
      </w:r>
      <w:r>
        <w:rPr>
          <w:rFonts w:hint="eastAsia"/>
          <w:lang w:val="en-CA" w:eastAsia="zh-CN"/>
        </w:rPr>
        <w:t>%</w:t>
      </w:r>
      <w:r w:rsidRPr="009966E7">
        <w:rPr>
          <w:lang w:val="en-CA"/>
        </w:rPr>
        <w:t xml:space="preserve"> </w:t>
      </w:r>
      <w:r w:rsidRPr="00380F06">
        <w:rPr>
          <w:lang w:val="en-CA"/>
        </w:rPr>
        <w:t>BD</w:t>
      </w:r>
      <w:r>
        <w:rPr>
          <w:lang w:val="en-CA"/>
        </w:rPr>
        <w:t xml:space="preserve">-rate </w:t>
      </w:r>
      <w:r>
        <w:t xml:space="preserve">increase, and the decoding time is </w:t>
      </w:r>
      <w:r w:rsidR="00CA299F">
        <w:t>97</w:t>
      </w:r>
      <w:r>
        <w:t>%</w:t>
      </w:r>
      <w:r>
        <w:rPr>
          <w:szCs w:val="22"/>
          <w:lang w:val="en-CA"/>
        </w:rPr>
        <w:t>. For the second aspect, s</w:t>
      </w:r>
      <w:r w:rsidRPr="00380F06">
        <w:rPr>
          <w:lang w:val="en-CA"/>
        </w:rPr>
        <w:t xml:space="preserve">imulation results reportedly show </w:t>
      </w:r>
      <w:r w:rsidRPr="009966E7">
        <w:rPr>
          <w:lang w:val="en-CA"/>
        </w:rPr>
        <w:t>0.</w:t>
      </w:r>
      <w:r>
        <w:rPr>
          <w:rFonts w:hint="eastAsia"/>
          <w:lang w:val="en-CA" w:eastAsia="zh-CN"/>
        </w:rPr>
        <w:t>0</w:t>
      </w:r>
      <w:r w:rsidR="00BB1906">
        <w:rPr>
          <w:lang w:val="en-CA" w:eastAsia="zh-CN"/>
        </w:rPr>
        <w:t>2</w:t>
      </w:r>
      <w:r>
        <w:rPr>
          <w:rFonts w:hint="eastAsia"/>
          <w:lang w:val="en-CA" w:eastAsia="zh-CN"/>
        </w:rPr>
        <w:t>%</w:t>
      </w:r>
      <w:r w:rsidRPr="009966E7">
        <w:rPr>
          <w:lang w:val="en-CA"/>
        </w:rPr>
        <w:t xml:space="preserve"> </w:t>
      </w:r>
      <w:r w:rsidRPr="00380F06">
        <w:rPr>
          <w:lang w:val="en-CA"/>
        </w:rPr>
        <w:t>BD</w:t>
      </w:r>
      <w:r>
        <w:rPr>
          <w:lang w:val="en-CA"/>
        </w:rPr>
        <w:t xml:space="preserve">-rate </w:t>
      </w:r>
      <w:r>
        <w:t>incre</w:t>
      </w:r>
      <w:r w:rsidR="00BB1906">
        <w:t>ase, and the decoding time is 97</w:t>
      </w:r>
      <w:r>
        <w:t>%</w:t>
      </w:r>
      <w:r>
        <w:rPr>
          <w:szCs w:val="22"/>
          <w:lang w:val="en-CA"/>
        </w:rPr>
        <w:t>.</w:t>
      </w:r>
      <w:r w:rsidR="00CA299F">
        <w:rPr>
          <w:szCs w:val="22"/>
          <w:lang w:val="en-CA"/>
        </w:rPr>
        <w:t xml:space="preserve"> When both aspects are enabled, s</w:t>
      </w:r>
      <w:r w:rsidR="00CA299F" w:rsidRPr="00380F06">
        <w:rPr>
          <w:lang w:val="en-CA"/>
        </w:rPr>
        <w:t xml:space="preserve">imulation results reportedly show </w:t>
      </w:r>
      <w:r w:rsidR="00CA299F" w:rsidRPr="009966E7">
        <w:rPr>
          <w:lang w:val="en-CA"/>
        </w:rPr>
        <w:t>0.</w:t>
      </w:r>
      <w:r w:rsidR="00CA299F">
        <w:rPr>
          <w:rFonts w:hint="eastAsia"/>
          <w:lang w:val="en-CA" w:eastAsia="zh-CN"/>
        </w:rPr>
        <w:t>0</w:t>
      </w:r>
      <w:r w:rsidR="00CA299F">
        <w:rPr>
          <w:lang w:val="en-CA" w:eastAsia="zh-CN"/>
        </w:rPr>
        <w:t>8</w:t>
      </w:r>
      <w:r w:rsidR="00CA299F">
        <w:rPr>
          <w:rFonts w:hint="eastAsia"/>
          <w:lang w:val="en-CA" w:eastAsia="zh-CN"/>
        </w:rPr>
        <w:t>%</w:t>
      </w:r>
      <w:r w:rsidR="00CA299F" w:rsidRPr="009966E7">
        <w:rPr>
          <w:lang w:val="en-CA"/>
        </w:rPr>
        <w:t xml:space="preserve"> </w:t>
      </w:r>
      <w:r w:rsidR="00CA299F" w:rsidRPr="00380F06">
        <w:rPr>
          <w:lang w:val="en-CA"/>
        </w:rPr>
        <w:t>BD</w:t>
      </w:r>
      <w:r w:rsidR="00CA299F">
        <w:rPr>
          <w:lang w:val="en-CA"/>
        </w:rPr>
        <w:t xml:space="preserve">-rate </w:t>
      </w:r>
      <w:r w:rsidR="00CA299F">
        <w:t>increase, and the decoding time is 95%</w:t>
      </w:r>
      <w:r w:rsidR="00CA299F">
        <w:rPr>
          <w:szCs w:val="22"/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5ACED08" w14:textId="5EB67CCA" w:rsidR="00F07C30" w:rsidRDefault="00F07C30" w:rsidP="00F07C30">
      <w:pPr>
        <w:rPr>
          <w:lang w:val="en-CA"/>
        </w:rPr>
      </w:pPr>
      <w:r>
        <w:rPr>
          <w:lang w:val="en-CA"/>
        </w:rPr>
        <w:t>T</w:t>
      </w:r>
      <w:r w:rsidRPr="001C414E">
        <w:rPr>
          <w:lang w:val="en-CA"/>
        </w:rPr>
        <w:t xml:space="preserve">he </w:t>
      </w:r>
      <w:r>
        <w:rPr>
          <w:lang w:val="en-CA"/>
        </w:rPr>
        <w:t xml:space="preserve">benchmark set (BMS)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_Ref524961314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4385C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employs</w:t>
      </w:r>
      <w:r w:rsidRPr="001C414E">
        <w:rPr>
          <w:lang w:val="en-CA"/>
        </w:rPr>
        <w:t xml:space="preserve"> </w:t>
      </w:r>
      <w:r>
        <w:rPr>
          <w:lang w:val="en-CA"/>
        </w:rPr>
        <w:t>a</w:t>
      </w:r>
      <w:r w:rsidRPr="001C414E">
        <w:rPr>
          <w:lang w:val="en-CA"/>
        </w:rPr>
        <w:t xml:space="preserve"> decoder-side motion vector refinement (DMVR) </w:t>
      </w:r>
      <w:r w:rsidR="00480B64">
        <w:rPr>
          <w:lang w:val="en-CA"/>
        </w:rPr>
        <w:fldChar w:fldCharType="begin"/>
      </w:r>
      <w:r w:rsidR="00480B64">
        <w:rPr>
          <w:lang w:val="en-CA"/>
        </w:rPr>
        <w:instrText xml:space="preserve"> REF _Ref525314787 \r \h </w:instrText>
      </w:r>
      <w:r w:rsidR="00480B64">
        <w:rPr>
          <w:lang w:val="en-CA"/>
        </w:rPr>
      </w:r>
      <w:r w:rsidR="00480B64">
        <w:rPr>
          <w:lang w:val="en-CA"/>
        </w:rPr>
        <w:fldChar w:fldCharType="separate"/>
      </w:r>
      <w:r w:rsidR="00F4385C">
        <w:rPr>
          <w:lang w:val="en-CA"/>
        </w:rPr>
        <w:t>[2]</w:t>
      </w:r>
      <w:r w:rsidR="00480B64">
        <w:rPr>
          <w:lang w:val="en-CA"/>
        </w:rPr>
        <w:fldChar w:fldCharType="end"/>
      </w:r>
      <w:r w:rsidR="00480B64">
        <w:rPr>
          <w:lang w:val="en-CA"/>
        </w:rPr>
        <w:t xml:space="preserve"> </w:t>
      </w:r>
      <w:r w:rsidRPr="001C414E">
        <w:rPr>
          <w:lang w:val="en-CA"/>
        </w:rPr>
        <w:t>method</w:t>
      </w:r>
      <w:r>
        <w:rPr>
          <w:lang w:val="en-CA"/>
        </w:rPr>
        <w:t xml:space="preserve">. If a </w:t>
      </w:r>
      <w:r w:rsidR="00C546F0">
        <w:rPr>
          <w:lang w:val="en-CA"/>
        </w:rPr>
        <w:t>coding unit (</w:t>
      </w:r>
      <w:r>
        <w:rPr>
          <w:lang w:val="en-CA"/>
        </w:rPr>
        <w:t>CU</w:t>
      </w:r>
      <w:r w:rsidR="00C546F0">
        <w:rPr>
          <w:lang w:val="en-CA"/>
        </w:rPr>
        <w:t>)</w:t>
      </w:r>
      <w:r>
        <w:rPr>
          <w:lang w:val="en-CA"/>
        </w:rPr>
        <w:t xml:space="preserve"> is coded with merge mode and it is bi-predicted from a preceding reference picture and a following reference picture, </w:t>
      </w:r>
      <w:r w:rsidRPr="001C414E">
        <w:rPr>
          <w:lang w:val="en-CA"/>
        </w:rPr>
        <w:t>the two</w:t>
      </w:r>
      <w:r>
        <w:rPr>
          <w:lang w:val="en-CA"/>
        </w:rPr>
        <w:t xml:space="preserve"> motion vectors </w:t>
      </w:r>
      <w:r w:rsidRPr="001C414E">
        <w:rPr>
          <w:lang w:val="en-CA"/>
        </w:rPr>
        <w:t xml:space="preserve">are further refined by a bilateral matching process. </w:t>
      </w:r>
      <w:r>
        <w:rPr>
          <w:lang w:val="en-CA"/>
        </w:rPr>
        <w:t>The signaled motion vectors, denoted by (MV0, MV1), serves as the start</w:t>
      </w:r>
      <w:r w:rsidR="00C546F0">
        <w:rPr>
          <w:lang w:val="en-CA"/>
        </w:rPr>
        <w:t>ing</w:t>
      </w:r>
      <w:r>
        <w:rPr>
          <w:lang w:val="en-CA"/>
        </w:rPr>
        <w:t xml:space="preserve"> search point pair, and mirroring motion vector differences are added to (MV0, MV1) to form the search space as follows</w:t>
      </w:r>
      <w:r w:rsidR="00C059D9">
        <w:rPr>
          <w:lang w:val="en-CA"/>
        </w:rPr>
        <w:t>.</w:t>
      </w:r>
      <w:r w:rsidR="00524981">
        <w:rPr>
          <w:lang w:val="en-CA"/>
        </w:rPr>
        <w:t xml:space="preserve"> </w:t>
      </w:r>
      <w:r w:rsidR="002C6EC5" w:rsidRPr="002C6EC5">
        <w:rPr>
          <w:lang w:val="en-CA"/>
        </w:rPr>
        <w:fldChar w:fldCharType="begin"/>
      </w:r>
      <w:r w:rsidR="002C6EC5" w:rsidRPr="002C6EC5">
        <w:rPr>
          <w:lang w:val="en-CA"/>
        </w:rPr>
        <w:instrText xml:space="preserve"> REF _Ref524970841 \h  \* MERGEFORMAT </w:instrText>
      </w:r>
      <w:r w:rsidR="002C6EC5" w:rsidRPr="002C6EC5">
        <w:rPr>
          <w:lang w:val="en-CA"/>
        </w:rPr>
      </w:r>
      <w:r w:rsidR="002C6EC5" w:rsidRPr="002C6EC5">
        <w:rPr>
          <w:lang w:val="en-CA"/>
        </w:rPr>
        <w:fldChar w:fldCharType="separate"/>
      </w:r>
      <w:r w:rsidR="00F4385C" w:rsidRPr="001D3C7A">
        <w:rPr>
          <w:rFonts w:eastAsia="MS Mincho" w:cs="Lohit Devanagari"/>
          <w:iCs/>
          <w:lang w:val="en-CA"/>
        </w:rPr>
        <w:t>Figure 1</w:t>
      </w:r>
      <w:r w:rsidR="00F4385C" w:rsidRPr="001D3C7A">
        <w:rPr>
          <w:rFonts w:eastAsia="MS Mincho" w:cs="Lohit Devanagari"/>
          <w:iCs/>
          <w:lang w:val="en-CA"/>
        </w:rPr>
        <w:noBreakHyphen/>
        <w:t>1</w:t>
      </w:r>
      <w:r w:rsidR="002C6EC5" w:rsidRPr="002C6EC5">
        <w:rPr>
          <w:lang w:val="en-CA"/>
        </w:rPr>
        <w:fldChar w:fldCharType="end"/>
      </w:r>
      <w:r w:rsidR="00C059D9">
        <w:rPr>
          <w:lang w:val="en-CA"/>
        </w:rPr>
        <w:t xml:space="preserve"> </w:t>
      </w:r>
      <w:r w:rsidR="00480B64">
        <w:rPr>
          <w:lang w:val="en-CA"/>
        </w:rPr>
        <w:fldChar w:fldCharType="begin"/>
      </w:r>
      <w:r w:rsidR="00480B64">
        <w:rPr>
          <w:lang w:val="en-CA"/>
        </w:rPr>
        <w:instrText xml:space="preserve"> REF _Ref525314787 \r \h </w:instrText>
      </w:r>
      <w:r w:rsidR="00480B64">
        <w:rPr>
          <w:lang w:val="en-CA"/>
        </w:rPr>
      </w:r>
      <w:r w:rsidR="00480B64">
        <w:rPr>
          <w:lang w:val="en-CA"/>
        </w:rPr>
        <w:fldChar w:fldCharType="separate"/>
      </w:r>
      <w:r w:rsidR="00F4385C">
        <w:rPr>
          <w:lang w:val="en-CA"/>
        </w:rPr>
        <w:t>[2]</w:t>
      </w:r>
      <w:r w:rsidR="00480B64">
        <w:rPr>
          <w:lang w:val="en-CA"/>
        </w:rPr>
        <w:fldChar w:fldCharType="end"/>
      </w:r>
      <w:r w:rsidR="00480B64">
        <w:rPr>
          <w:lang w:val="en-CA"/>
        </w:rPr>
        <w:t xml:space="preserve"> </w:t>
      </w:r>
      <w:r w:rsidR="00C059D9">
        <w:rPr>
          <w:lang w:val="en-CA"/>
        </w:rPr>
        <w:t>depicts an example of the bilateral matching process for DMVR.</w:t>
      </w:r>
    </w:p>
    <w:p w14:paraId="160E13C4" w14:textId="42772688" w:rsidR="00F07C30" w:rsidRPr="003952CF" w:rsidRDefault="003952CF" w:rsidP="00F07C30">
      <w:pPr>
        <w:rPr>
          <w:rFonts w:eastAsia="Times New Roman"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MV</m:t>
          </m:r>
          <m:sSup>
            <m:sSupPr>
              <m:ctrlPr>
                <w:rPr>
                  <w:rFonts w:ascii="Cambria Math" w:hAnsi="Cambria Math"/>
                  <w:i/>
                  <w:lang w:val="en-CA"/>
                </w:rPr>
              </m:ctrlPr>
            </m:sSupPr>
            <m:e>
              <m:r>
                <w:rPr>
                  <w:rFonts w:ascii="Cambria Math" w:hAnsi="Cambria Math"/>
                  <w:lang w:val="en-CA"/>
                </w:rPr>
                <m:t>0</m:t>
              </m:r>
            </m:e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p>
          <m:r>
            <w:rPr>
              <w:rFonts w:ascii="Cambria Math" w:hAnsi="Cambria Math"/>
              <w:lang w:val="en-CA"/>
            </w:rPr>
            <m:t>=MV0+</m:t>
          </m:r>
          <m:sSub>
            <m:sSubPr>
              <m:ctrlPr>
                <w:rPr>
                  <w:rFonts w:ascii="Cambria Math" w:eastAsia="Times New Roman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</m:t>
              </m:r>
            </m:e>
            <m:sub>
              <m:r>
                <w:rPr>
                  <w:rFonts w:ascii="Cambria Math" w:hAnsi="Cambria Math"/>
                  <w:lang w:val="en-CA"/>
                </w:rPr>
                <m:t>Diff</m:t>
              </m:r>
            </m:sub>
          </m:sSub>
        </m:oMath>
      </m:oMathPara>
    </w:p>
    <w:p w14:paraId="7F30C700" w14:textId="05E115FE" w:rsidR="003952CF" w:rsidRPr="003952CF" w:rsidRDefault="003952CF" w:rsidP="00F07C30">
      <w:pPr>
        <w:rPr>
          <w:rFonts w:eastAsia="Times New Roman"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MV</m:t>
          </m:r>
          <m:sSup>
            <m:sSupPr>
              <m:ctrlPr>
                <w:rPr>
                  <w:rFonts w:ascii="Cambria Math" w:hAnsi="Cambria Math"/>
                  <w:i/>
                  <w:lang w:val="en-CA"/>
                </w:rPr>
              </m:ctrlPr>
            </m:sSupPr>
            <m:e>
              <m:r>
                <w:rPr>
                  <w:rFonts w:ascii="Cambria Math" w:hAnsi="Cambria Math"/>
                  <w:lang w:val="en-CA"/>
                </w:rPr>
                <m:t>1</m:t>
              </m:r>
            </m:e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p>
          <m:r>
            <w:rPr>
              <w:rFonts w:ascii="Cambria Math" w:hAnsi="Cambria Math"/>
              <w:lang w:val="en-CA"/>
            </w:rPr>
            <m:t>=MV1-</m:t>
          </m:r>
          <m:sSub>
            <m:sSubPr>
              <m:ctrlPr>
                <w:rPr>
                  <w:rFonts w:ascii="Cambria Math" w:eastAsia="Times New Roman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</m:t>
              </m:r>
            </m:e>
            <m:sub>
              <m:r>
                <w:rPr>
                  <w:rFonts w:ascii="Cambria Math" w:hAnsi="Cambria Math"/>
                  <w:lang w:val="en-CA"/>
                </w:rPr>
                <m:t>Diff</m:t>
              </m:r>
            </m:sub>
          </m:sSub>
        </m:oMath>
      </m:oMathPara>
    </w:p>
    <w:p w14:paraId="37DCFD8D" w14:textId="77777777" w:rsidR="00524981" w:rsidRDefault="00F07C30" w:rsidP="00524981">
      <w:pPr>
        <w:keepNext/>
        <w:jc w:val="center"/>
      </w:pPr>
      <w:r>
        <w:rPr>
          <w:rStyle w:val="UnresolvedMention"/>
          <w:noProof/>
        </w:rPr>
        <w:drawing>
          <wp:inline distT="0" distB="0" distL="0" distR="0" wp14:anchorId="037AF4CB" wp14:editId="51093236">
            <wp:extent cx="5322570" cy="150114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BED15" w14:textId="46782C6F" w:rsidR="00F07C30" w:rsidRDefault="00524981" w:rsidP="00524981">
      <w:pPr>
        <w:pStyle w:val="Caption"/>
        <w:jc w:val="center"/>
      </w:pPr>
      <w:bookmarkStart w:id="0" w:name="_Ref524970841"/>
      <w:r w:rsidRPr="00524981">
        <w:rPr>
          <w:rFonts w:eastAsia="MS Mincho" w:cs="Lohit Devanagari"/>
          <w:i/>
          <w:iCs/>
          <w:lang w:val="en-CA"/>
        </w:rPr>
        <w:t xml:space="preserve">Figure </w:t>
      </w:r>
      <w:r w:rsidRPr="00524981">
        <w:rPr>
          <w:rFonts w:eastAsia="MS Mincho" w:cs="Lohit Devanagari"/>
          <w:i/>
          <w:iCs/>
          <w:lang w:val="en-CA"/>
        </w:rPr>
        <w:fldChar w:fldCharType="begin"/>
      </w:r>
      <w:r w:rsidRPr="00524981">
        <w:rPr>
          <w:rFonts w:eastAsia="MS Mincho" w:cs="Lohit Devanagari"/>
          <w:i/>
          <w:iCs/>
          <w:lang w:val="en-CA"/>
        </w:rPr>
        <w:instrText xml:space="preserve"> STYLEREF 1 \s </w:instrText>
      </w:r>
      <w:r w:rsidRPr="00524981">
        <w:rPr>
          <w:rFonts w:eastAsia="MS Mincho" w:cs="Lohit Devanagari"/>
          <w:i/>
          <w:iCs/>
          <w:lang w:val="en-CA"/>
        </w:rPr>
        <w:fldChar w:fldCharType="separate"/>
      </w:r>
      <w:r w:rsidR="00F4385C">
        <w:rPr>
          <w:rFonts w:eastAsia="MS Mincho" w:cs="Lohit Devanagari"/>
          <w:i/>
          <w:iCs/>
          <w:noProof/>
          <w:lang w:val="en-CA"/>
        </w:rPr>
        <w:t>1</w:t>
      </w:r>
      <w:r w:rsidRPr="00524981">
        <w:rPr>
          <w:rFonts w:eastAsia="MS Mincho" w:cs="Lohit Devanagari"/>
          <w:i/>
          <w:iCs/>
          <w:lang w:val="en-CA"/>
        </w:rPr>
        <w:fldChar w:fldCharType="end"/>
      </w:r>
      <w:r w:rsidRPr="00524981">
        <w:rPr>
          <w:rFonts w:eastAsia="MS Mincho" w:cs="Lohit Devanagari"/>
          <w:i/>
          <w:iCs/>
          <w:lang w:val="en-CA"/>
        </w:rPr>
        <w:noBreakHyphen/>
      </w:r>
      <w:r w:rsidRPr="00524981">
        <w:rPr>
          <w:rFonts w:eastAsia="MS Mincho" w:cs="Lohit Devanagari"/>
          <w:i/>
          <w:iCs/>
          <w:lang w:val="en-CA"/>
        </w:rPr>
        <w:fldChar w:fldCharType="begin"/>
      </w:r>
      <w:r w:rsidRPr="00524981">
        <w:rPr>
          <w:rFonts w:eastAsia="MS Mincho" w:cs="Lohit Devanagari"/>
          <w:i/>
          <w:iCs/>
          <w:lang w:val="en-CA"/>
        </w:rPr>
        <w:instrText xml:space="preserve"> SEQ Figure \* ARABIC \s 1 </w:instrText>
      </w:r>
      <w:r w:rsidRPr="00524981">
        <w:rPr>
          <w:rFonts w:eastAsia="MS Mincho" w:cs="Lohit Devanagari"/>
          <w:i/>
          <w:iCs/>
          <w:lang w:val="en-CA"/>
        </w:rPr>
        <w:fldChar w:fldCharType="separate"/>
      </w:r>
      <w:r w:rsidR="00F4385C">
        <w:rPr>
          <w:rFonts w:eastAsia="MS Mincho" w:cs="Lohit Devanagari"/>
          <w:i/>
          <w:iCs/>
          <w:noProof/>
          <w:lang w:val="en-CA"/>
        </w:rPr>
        <w:t>1</w:t>
      </w:r>
      <w:r w:rsidRPr="00524981">
        <w:rPr>
          <w:rFonts w:eastAsia="MS Mincho" w:cs="Lohit Devanagari"/>
          <w:i/>
          <w:iCs/>
          <w:lang w:val="en-CA"/>
        </w:rPr>
        <w:fldChar w:fldCharType="end"/>
      </w:r>
      <w:bookmarkEnd w:id="0"/>
      <w:r w:rsidRPr="00524981">
        <w:rPr>
          <w:rFonts w:eastAsia="MS Mincho" w:cs="Lohit Devanagari"/>
          <w:i/>
          <w:iCs/>
          <w:lang w:val="en-CA"/>
        </w:rPr>
        <w:t xml:space="preserve">. </w:t>
      </w:r>
      <w:r w:rsidRPr="001C414E">
        <w:rPr>
          <w:rFonts w:eastAsia="MS Mincho" w:cs="Lohit Devanagari"/>
          <w:i/>
          <w:iCs/>
          <w:lang w:val="en-CA"/>
        </w:rPr>
        <w:t>bilateral matching</w:t>
      </w:r>
      <w:r>
        <w:rPr>
          <w:rFonts w:eastAsia="MS Mincho" w:cs="Lohit Devanagari"/>
          <w:i/>
          <w:iCs/>
          <w:lang w:val="en-CA"/>
        </w:rPr>
        <w:t xml:space="preserve"> with 6 search points</w:t>
      </w:r>
    </w:p>
    <w:p w14:paraId="1E259AE2" w14:textId="1BABA46F" w:rsidR="0051797C" w:rsidRDefault="0051797C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Mean Removed SAD (MRSAD) is calculated for each MV pair in the search space, and the one </w:t>
      </w:r>
      <w:r w:rsidR="00C059D9">
        <w:rPr>
          <w:szCs w:val="22"/>
          <w:lang w:val="en-CA"/>
        </w:rPr>
        <w:t>(</w:t>
      </w:r>
      <w:r w:rsidR="00C059D9" w:rsidRPr="00480B64">
        <w:rPr>
          <w:i/>
          <w:szCs w:val="22"/>
          <w:lang w:val="en-CA"/>
        </w:rPr>
        <w:t>MV0’</w:t>
      </w:r>
      <w:r w:rsidR="00C059D9">
        <w:rPr>
          <w:szCs w:val="22"/>
          <w:lang w:val="en-CA"/>
        </w:rPr>
        <w:t xml:space="preserve">, </w:t>
      </w:r>
      <w:r w:rsidR="00C059D9" w:rsidRPr="00480B64">
        <w:rPr>
          <w:i/>
          <w:szCs w:val="22"/>
          <w:lang w:val="en-CA"/>
        </w:rPr>
        <w:t>MV1</w:t>
      </w:r>
      <w:r w:rsidR="00C059D9">
        <w:rPr>
          <w:szCs w:val="22"/>
          <w:lang w:val="en-CA"/>
        </w:rPr>
        <w:t xml:space="preserve">’) </w:t>
      </w:r>
      <w:r>
        <w:rPr>
          <w:szCs w:val="22"/>
          <w:lang w:val="en-CA"/>
        </w:rPr>
        <w:t xml:space="preserve">with </w:t>
      </w:r>
      <w:r w:rsidR="006159D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smallest </w:t>
      </w:r>
      <w:r w:rsidR="006159D8">
        <w:rPr>
          <w:szCs w:val="22"/>
          <w:lang w:val="en-CA"/>
        </w:rPr>
        <w:t>MRSAD is selected as the final MV.</w:t>
      </w:r>
    </w:p>
    <w:p w14:paraId="61E1EEAB" w14:textId="677FD5A0" w:rsidR="00F4385C" w:rsidRDefault="00F07C30" w:rsidP="00F4385C">
      <w:pPr>
        <w:rPr>
          <w:szCs w:val="22"/>
          <w:lang w:val="en-CA" w:eastAsia="zh-CN"/>
        </w:rPr>
      </w:pPr>
      <w:r>
        <w:rPr>
          <w:szCs w:val="22"/>
          <w:lang w:val="en-CA"/>
        </w:rPr>
        <w:lastRenderedPageBreak/>
        <w:t>With DMVR in BMS,</w:t>
      </w:r>
      <w:r>
        <w:rPr>
          <w:rFonts w:hint="eastAsia"/>
          <w:szCs w:val="22"/>
          <w:lang w:val="en-CA" w:eastAsia="zh-CN"/>
        </w:rPr>
        <w:t xml:space="preserve"> more</w:t>
      </w:r>
      <w:r>
        <w:rPr>
          <w:szCs w:val="22"/>
          <w:lang w:val="en-CA"/>
        </w:rPr>
        <w:t xml:space="preserve"> samples are fetched to perform MV refinement and the worst-case bandwidth is increased.</w:t>
      </w:r>
      <w:r w:rsidR="00890101">
        <w:rPr>
          <w:szCs w:val="22"/>
          <w:lang w:val="en-CA" w:eastAsia="zh-CN"/>
        </w:rPr>
        <w:t xml:space="preserve"> </w:t>
      </w:r>
      <w:r w:rsidR="00F4385C">
        <w:rPr>
          <w:szCs w:val="22"/>
          <w:lang w:val="en-CA"/>
        </w:rPr>
        <w:t>As can be seen</w:t>
      </w:r>
      <w:r w:rsidR="00F4385C" w:rsidRPr="00255928">
        <w:rPr>
          <w:szCs w:val="22"/>
          <w:lang w:val="en-CA"/>
        </w:rPr>
        <w:t xml:space="preserve"> </w:t>
      </w:r>
      <w:r w:rsidR="00F4385C">
        <w:rPr>
          <w:szCs w:val="22"/>
          <w:lang w:val="en-CA"/>
        </w:rPr>
        <w:t xml:space="preserve">in </w:t>
      </w:r>
      <w:r w:rsidR="00F4385C">
        <w:rPr>
          <w:szCs w:val="22"/>
          <w:lang w:val="en-CA"/>
        </w:rPr>
        <w:fldChar w:fldCharType="begin"/>
      </w:r>
      <w:r w:rsidR="00F4385C">
        <w:rPr>
          <w:szCs w:val="22"/>
          <w:lang w:val="en-CA"/>
        </w:rPr>
        <w:instrText xml:space="preserve"> REF _Ref518289275 \h </w:instrText>
      </w:r>
      <w:r w:rsidR="00F4385C">
        <w:rPr>
          <w:szCs w:val="22"/>
          <w:lang w:val="en-CA"/>
        </w:rPr>
      </w:r>
      <w:r w:rsidR="00F4385C">
        <w:rPr>
          <w:szCs w:val="22"/>
          <w:lang w:val="en-CA"/>
        </w:rPr>
        <w:fldChar w:fldCharType="separate"/>
      </w:r>
      <w:r w:rsidR="00F4385C">
        <w:t xml:space="preserve">Table </w:t>
      </w:r>
      <w:r w:rsidR="00F4385C">
        <w:rPr>
          <w:noProof/>
        </w:rPr>
        <w:t>1</w:t>
      </w:r>
      <w:r w:rsidR="00F4385C">
        <w:rPr>
          <w:szCs w:val="22"/>
          <w:lang w:val="en-CA"/>
        </w:rPr>
        <w:fldChar w:fldCharType="end"/>
      </w:r>
      <w:r w:rsidR="00F4385C">
        <w:rPr>
          <w:szCs w:val="22"/>
          <w:lang w:val="en-CA"/>
        </w:rPr>
        <w:t xml:space="preserve">, the worst-case bandwidth is increased by around </w:t>
      </w:r>
      <w:r w:rsidR="00064C29">
        <w:rPr>
          <w:szCs w:val="22"/>
          <w:lang w:val="en-CA"/>
        </w:rPr>
        <w:t>86</w:t>
      </w:r>
      <w:r w:rsidR="00F4385C">
        <w:rPr>
          <w:szCs w:val="22"/>
          <w:lang w:val="en-CA"/>
        </w:rPr>
        <w:t xml:space="preserve">% (from </w:t>
      </w:r>
      <w:r w:rsidR="00F4385C">
        <w:rPr>
          <w:rFonts w:hint="eastAsia"/>
          <w:szCs w:val="22"/>
          <w:lang w:val="en-CA" w:eastAsia="zh-CN"/>
        </w:rPr>
        <w:t>15.125</w:t>
      </w:r>
      <w:r w:rsidR="00F4385C">
        <w:rPr>
          <w:szCs w:val="22"/>
          <w:lang w:val="en-CA"/>
        </w:rPr>
        <w:t xml:space="preserve"> to </w:t>
      </w:r>
      <w:r w:rsidR="00F4385C">
        <w:rPr>
          <w:rFonts w:hint="eastAsia"/>
          <w:szCs w:val="22"/>
          <w:lang w:val="en-CA" w:eastAsia="zh-CN"/>
        </w:rPr>
        <w:t>2</w:t>
      </w:r>
      <w:r w:rsidR="00064C29">
        <w:rPr>
          <w:szCs w:val="22"/>
          <w:lang w:val="en-CA" w:eastAsia="zh-CN"/>
        </w:rPr>
        <w:t>8</w:t>
      </w:r>
      <w:r w:rsidR="00F4385C">
        <w:rPr>
          <w:rFonts w:hint="eastAsia"/>
          <w:szCs w:val="22"/>
          <w:lang w:val="en-CA" w:eastAsia="zh-CN"/>
        </w:rPr>
        <w:t>.125</w:t>
      </w:r>
      <w:r w:rsidR="00F4385C">
        <w:rPr>
          <w:szCs w:val="22"/>
          <w:lang w:val="en-CA" w:eastAsia="zh-CN"/>
        </w:rPr>
        <w:t xml:space="preserve"> </w:t>
      </w:r>
      <w:r w:rsidR="00F4385C">
        <w:rPr>
          <w:szCs w:val="22"/>
          <w:lang w:val="en-CA"/>
        </w:rPr>
        <w:t xml:space="preserve">for 4x4 </w:t>
      </w:r>
      <w:r w:rsidR="00F4385C">
        <w:rPr>
          <w:rFonts w:hint="eastAsia"/>
          <w:szCs w:val="22"/>
          <w:lang w:val="en-CA" w:eastAsia="zh-CN"/>
        </w:rPr>
        <w:t>bi</w:t>
      </w:r>
      <w:r w:rsidR="00F4385C">
        <w:rPr>
          <w:szCs w:val="22"/>
          <w:lang w:val="en-CA"/>
        </w:rPr>
        <w:t>-predicted blocks) when DMVR is enabled.</w:t>
      </w:r>
    </w:p>
    <w:p w14:paraId="19FDA894" w14:textId="1412C742" w:rsidR="000B6189" w:rsidRPr="001D3C7A" w:rsidRDefault="00F4385C" w:rsidP="001D3C7A">
      <w:pPr>
        <w:pStyle w:val="Caption"/>
        <w:keepNext/>
        <w:jc w:val="center"/>
        <w:rPr>
          <w:szCs w:val="22"/>
        </w:rPr>
      </w:pPr>
      <w:bookmarkStart w:id="1" w:name="_Ref518289275"/>
      <w:r w:rsidRPr="001D3C7A">
        <w:rPr>
          <w:sz w:val="22"/>
          <w:szCs w:val="22"/>
        </w:rPr>
        <w:t xml:space="preserve">Table </w:t>
      </w:r>
      <w:r w:rsidRPr="001D3C7A">
        <w:rPr>
          <w:sz w:val="22"/>
          <w:szCs w:val="22"/>
        </w:rPr>
        <w:fldChar w:fldCharType="begin"/>
      </w:r>
      <w:r w:rsidRPr="001D3C7A">
        <w:rPr>
          <w:sz w:val="22"/>
          <w:szCs w:val="22"/>
        </w:rPr>
        <w:instrText xml:space="preserve"> SEQ Table \* ARABIC </w:instrText>
      </w:r>
      <w:r w:rsidRPr="001D3C7A">
        <w:rPr>
          <w:sz w:val="22"/>
          <w:szCs w:val="22"/>
        </w:rPr>
        <w:fldChar w:fldCharType="separate"/>
      </w:r>
      <w:r w:rsidRPr="001D3C7A">
        <w:rPr>
          <w:noProof/>
          <w:sz w:val="22"/>
          <w:szCs w:val="22"/>
        </w:rPr>
        <w:t>1</w:t>
      </w:r>
      <w:r w:rsidRPr="001D3C7A">
        <w:rPr>
          <w:noProof/>
          <w:sz w:val="22"/>
          <w:szCs w:val="22"/>
        </w:rPr>
        <w:fldChar w:fldCharType="end"/>
      </w:r>
      <w:bookmarkEnd w:id="1"/>
      <w:r w:rsidRPr="001D3C7A">
        <w:rPr>
          <w:sz w:val="22"/>
          <w:szCs w:val="22"/>
        </w:rPr>
        <w:t>: bandwidth comparison between DMVR on and DMVR off</w:t>
      </w:r>
      <w:r w:rsidR="00064C29">
        <w:rPr>
          <w:sz w:val="22"/>
          <w:szCs w:val="22"/>
        </w:rPr>
        <w:t xml:space="preserve"> for bi-predicted blocks.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52"/>
        <w:gridCol w:w="3710"/>
        <w:gridCol w:w="3711"/>
        <w:gridCol w:w="1587"/>
      </w:tblGrid>
      <w:tr w:rsidR="00D971D5" w14:paraId="6BEFD181" w14:textId="2CD8E2B7" w:rsidTr="00D971D5">
        <w:tc>
          <w:tcPr>
            <w:tcW w:w="1052" w:type="dxa"/>
          </w:tcPr>
          <w:p w14:paraId="55001A64" w14:textId="2D076F3B" w:rsidR="006A25F2" w:rsidRDefault="006A25F2" w:rsidP="00F07C30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Block size</w:t>
            </w:r>
          </w:p>
        </w:tc>
        <w:tc>
          <w:tcPr>
            <w:tcW w:w="3710" w:type="dxa"/>
          </w:tcPr>
          <w:p w14:paraId="00015A14" w14:textId="68EB112B" w:rsidR="006A25F2" w:rsidRDefault="006A25F2" w:rsidP="00F07C30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DMVR off</w:t>
            </w:r>
          </w:p>
        </w:tc>
        <w:tc>
          <w:tcPr>
            <w:tcW w:w="3711" w:type="dxa"/>
          </w:tcPr>
          <w:p w14:paraId="4EE96C62" w14:textId="0B085B6A" w:rsidR="006A25F2" w:rsidRDefault="006A25F2" w:rsidP="00F07C30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DMVR on</w:t>
            </w:r>
          </w:p>
        </w:tc>
        <w:tc>
          <w:tcPr>
            <w:tcW w:w="1587" w:type="dxa"/>
          </w:tcPr>
          <w:p w14:paraId="177E46D9" w14:textId="449BDA13" w:rsidR="006A25F2" w:rsidRDefault="00D971D5" w:rsidP="00F07C30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DMVR on / DMVR off 4x4</w:t>
            </w:r>
          </w:p>
        </w:tc>
      </w:tr>
      <w:tr w:rsidR="00D971D5" w14:paraId="43725F06" w14:textId="6270A76E" w:rsidTr="00D971D5">
        <w:tc>
          <w:tcPr>
            <w:tcW w:w="1052" w:type="dxa"/>
          </w:tcPr>
          <w:p w14:paraId="6A452AC3" w14:textId="68C7A2B1" w:rsidR="006A25F2" w:rsidRDefault="006A25F2" w:rsidP="00C81CB9">
            <w:pPr>
              <w:rPr>
                <w:szCs w:val="22"/>
                <w:lang w:val="en-CA" w:eastAsia="zh-CN"/>
              </w:rPr>
            </w:pPr>
            <w:r w:rsidRPr="00F10787">
              <w:rPr>
                <w:szCs w:val="22"/>
                <w:lang w:val="en-CA"/>
              </w:rPr>
              <w:t>4x4</w:t>
            </w:r>
          </w:p>
        </w:tc>
        <w:tc>
          <w:tcPr>
            <w:tcW w:w="3710" w:type="dxa"/>
          </w:tcPr>
          <w:p w14:paraId="7A866011" w14:textId="3554F32C" w:rsidR="006A25F2" w:rsidRDefault="006A25F2" w:rsidP="00C81CB9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2 × </w:t>
            </w:r>
            <w:r w:rsidRPr="00F10787">
              <w:rPr>
                <w:szCs w:val="22"/>
                <w:lang w:val="en-CA"/>
              </w:rPr>
              <w:t>(4 + 7)</w:t>
            </w:r>
            <w:r>
              <w:rPr>
                <w:szCs w:val="22"/>
                <w:lang w:val="en-CA"/>
              </w:rPr>
              <w:t> × </w:t>
            </w:r>
            <w:r w:rsidRPr="00F10787">
              <w:rPr>
                <w:szCs w:val="22"/>
                <w:lang w:val="en-CA"/>
              </w:rPr>
              <w:t xml:space="preserve">(4 </w:t>
            </w:r>
            <w:r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Pr="00F10787">
              <w:rPr>
                <w:szCs w:val="22"/>
                <w:lang w:val="en-CA"/>
              </w:rPr>
              <w:t xml:space="preserve"> 7) / 16 = </w:t>
            </w:r>
            <w:r>
              <w:rPr>
                <w:rFonts w:hint="eastAsia"/>
                <w:szCs w:val="22"/>
                <w:lang w:val="en-CA" w:eastAsia="zh-CN"/>
              </w:rPr>
              <w:t>15.125</w:t>
            </w:r>
          </w:p>
        </w:tc>
        <w:tc>
          <w:tcPr>
            <w:tcW w:w="3711" w:type="dxa"/>
          </w:tcPr>
          <w:p w14:paraId="1020553A" w14:textId="007C7571" w:rsidR="006A25F2" w:rsidRDefault="006A25F2" w:rsidP="00C81CB9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2 × </w:t>
            </w:r>
            <w:r w:rsidRPr="00F10787">
              <w:rPr>
                <w:szCs w:val="22"/>
                <w:lang w:val="en-CA"/>
              </w:rPr>
              <w:t xml:space="preserve">(4 + </w:t>
            </w:r>
            <w:r>
              <w:rPr>
                <w:szCs w:val="22"/>
                <w:lang w:val="en-CA"/>
              </w:rPr>
              <w:t>11</w:t>
            </w:r>
            <w:r w:rsidRPr="00F10787">
              <w:rPr>
                <w:szCs w:val="22"/>
                <w:lang w:val="en-CA"/>
              </w:rPr>
              <w:t>)</w:t>
            </w:r>
            <w:r>
              <w:rPr>
                <w:szCs w:val="22"/>
                <w:lang w:val="en-CA"/>
              </w:rPr>
              <w:t> × </w:t>
            </w:r>
            <w:r w:rsidRPr="00F10787">
              <w:rPr>
                <w:szCs w:val="22"/>
                <w:lang w:val="en-CA"/>
              </w:rPr>
              <w:t xml:space="preserve">(4 + </w:t>
            </w:r>
            <w:r>
              <w:rPr>
                <w:szCs w:val="22"/>
                <w:lang w:val="en-CA"/>
              </w:rPr>
              <w:t>11</w:t>
            </w:r>
            <w:r w:rsidRPr="00F10787">
              <w:rPr>
                <w:szCs w:val="22"/>
                <w:lang w:val="en-CA"/>
              </w:rPr>
              <w:t xml:space="preserve">) / 16 = </w:t>
            </w:r>
            <w:r>
              <w:rPr>
                <w:rFonts w:hint="eastAsia"/>
                <w:szCs w:val="22"/>
                <w:lang w:val="en-CA" w:eastAsia="zh-CN"/>
              </w:rPr>
              <w:t>2</w:t>
            </w:r>
            <w:r>
              <w:rPr>
                <w:szCs w:val="22"/>
                <w:lang w:val="en-CA" w:eastAsia="zh-CN"/>
              </w:rPr>
              <w:t>8</w:t>
            </w:r>
            <w:r>
              <w:rPr>
                <w:rFonts w:hint="eastAsia"/>
                <w:szCs w:val="22"/>
                <w:lang w:val="en-CA" w:eastAsia="zh-CN"/>
              </w:rPr>
              <w:t>.125</w:t>
            </w:r>
          </w:p>
        </w:tc>
        <w:tc>
          <w:tcPr>
            <w:tcW w:w="1587" w:type="dxa"/>
          </w:tcPr>
          <w:p w14:paraId="16D4146F" w14:textId="19E4B1A1" w:rsidR="006A25F2" w:rsidRDefault="00D971D5" w:rsidP="00C81CB9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186%</w:t>
            </w:r>
          </w:p>
        </w:tc>
      </w:tr>
      <w:tr w:rsidR="00D971D5" w14:paraId="0FB87375" w14:textId="6120A842" w:rsidTr="00D971D5">
        <w:tc>
          <w:tcPr>
            <w:tcW w:w="1052" w:type="dxa"/>
          </w:tcPr>
          <w:p w14:paraId="15B43190" w14:textId="173A2C5A" w:rsidR="006A25F2" w:rsidRDefault="006A25F2" w:rsidP="00C81CB9">
            <w:pPr>
              <w:rPr>
                <w:szCs w:val="22"/>
                <w:lang w:val="en-CA" w:eastAsia="zh-CN"/>
              </w:rPr>
            </w:pPr>
            <w:r w:rsidRPr="00F10787">
              <w:rPr>
                <w:szCs w:val="22"/>
                <w:lang w:val="en-CA"/>
              </w:rPr>
              <w:t>4x8</w:t>
            </w:r>
            <w:r w:rsidRPr="00F10787">
              <w:rPr>
                <w:rFonts w:hint="eastAsia"/>
                <w:szCs w:val="22"/>
                <w:lang w:val="en-CA" w:eastAsia="zh-CN"/>
              </w:rPr>
              <w:t>/</w:t>
            </w:r>
            <w:r w:rsidRPr="00F10787">
              <w:rPr>
                <w:szCs w:val="22"/>
                <w:lang w:val="en-CA" w:eastAsia="zh-CN"/>
              </w:rPr>
              <w:t>8x4</w:t>
            </w:r>
          </w:p>
        </w:tc>
        <w:tc>
          <w:tcPr>
            <w:tcW w:w="3710" w:type="dxa"/>
          </w:tcPr>
          <w:p w14:paraId="3CDE269F" w14:textId="3827C7CF" w:rsidR="006A25F2" w:rsidRDefault="006A25F2" w:rsidP="00C81CB9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2 × </w:t>
            </w:r>
            <w:r w:rsidRPr="00F10787">
              <w:rPr>
                <w:szCs w:val="22"/>
                <w:lang w:val="en-CA"/>
              </w:rPr>
              <w:t>(4 + 7</w:t>
            </w:r>
            <w:r w:rsidRPr="00F10787">
              <w:rPr>
                <w:rFonts w:hint="eastAsia"/>
                <w:szCs w:val="22"/>
                <w:lang w:val="en-CA" w:eastAsia="zh-CN"/>
              </w:rPr>
              <w:t>)</w:t>
            </w:r>
            <w:r>
              <w:rPr>
                <w:szCs w:val="22"/>
                <w:lang w:val="en-CA"/>
              </w:rPr>
              <w:t> × </w:t>
            </w:r>
            <w:r w:rsidRPr="00F10787">
              <w:rPr>
                <w:rFonts w:hint="eastAsia"/>
                <w:szCs w:val="22"/>
                <w:lang w:val="en-CA" w:eastAsia="zh-CN"/>
              </w:rPr>
              <w:t>(</w:t>
            </w:r>
            <w:r w:rsidRPr="00F10787">
              <w:rPr>
                <w:szCs w:val="22"/>
                <w:lang w:val="en-CA" w:eastAsia="zh-CN"/>
              </w:rPr>
              <w:t xml:space="preserve">8 </w:t>
            </w:r>
            <w:r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Pr="00F10787">
              <w:rPr>
                <w:szCs w:val="22"/>
                <w:lang w:val="en-CA" w:eastAsia="zh-CN"/>
              </w:rPr>
              <w:t xml:space="preserve"> </w:t>
            </w:r>
            <w:r w:rsidRPr="00F10787">
              <w:rPr>
                <w:rFonts w:hint="eastAsia"/>
                <w:szCs w:val="22"/>
                <w:lang w:val="en-CA" w:eastAsia="zh-CN"/>
              </w:rPr>
              <w:t>7)</w:t>
            </w:r>
            <w:r w:rsidRPr="00F10787">
              <w:rPr>
                <w:szCs w:val="22"/>
                <w:lang w:val="en-CA" w:eastAsia="zh-CN"/>
              </w:rPr>
              <w:t xml:space="preserve"> / 32</w:t>
            </w:r>
            <w:r w:rsidRPr="00F10787">
              <w:rPr>
                <w:rFonts w:hint="eastAsia"/>
                <w:szCs w:val="22"/>
                <w:lang w:val="en-CA" w:eastAsia="zh-CN"/>
              </w:rPr>
              <w:t xml:space="preserve"> =</w:t>
            </w:r>
            <w:r w:rsidRPr="00F10787">
              <w:rPr>
                <w:szCs w:val="22"/>
                <w:lang w:val="en-CA" w:eastAsia="zh-CN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10.31</w:t>
            </w:r>
            <w:r w:rsidRPr="00F10787">
              <w:rPr>
                <w:szCs w:val="22"/>
                <w:lang w:val="en-CA" w:eastAsia="zh-CN"/>
              </w:rPr>
              <w:t>25</w:t>
            </w:r>
          </w:p>
        </w:tc>
        <w:tc>
          <w:tcPr>
            <w:tcW w:w="3711" w:type="dxa"/>
          </w:tcPr>
          <w:p w14:paraId="317C7C47" w14:textId="55396681" w:rsidR="006A25F2" w:rsidRDefault="006A25F2" w:rsidP="00C81CB9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2 × </w:t>
            </w:r>
            <w:r w:rsidRPr="00F10787">
              <w:rPr>
                <w:szCs w:val="22"/>
                <w:lang w:val="en-CA"/>
              </w:rPr>
              <w:t xml:space="preserve">(4 + </w:t>
            </w:r>
            <w:r>
              <w:rPr>
                <w:szCs w:val="22"/>
                <w:lang w:val="en-CA"/>
              </w:rPr>
              <w:t>11</w:t>
            </w:r>
            <w:r w:rsidRPr="00F10787">
              <w:rPr>
                <w:szCs w:val="22"/>
                <w:lang w:val="en-CA"/>
              </w:rPr>
              <w:t>)</w:t>
            </w:r>
            <w:r>
              <w:rPr>
                <w:szCs w:val="22"/>
                <w:lang w:val="en-CA"/>
              </w:rPr>
              <w:t> × </w:t>
            </w:r>
            <w:r w:rsidRPr="00F10787">
              <w:rPr>
                <w:szCs w:val="22"/>
                <w:lang w:val="en-CA"/>
              </w:rPr>
              <w:t>(</w:t>
            </w:r>
            <w:r w:rsidRPr="00F10787">
              <w:rPr>
                <w:rFonts w:hint="eastAsia"/>
                <w:szCs w:val="22"/>
                <w:lang w:val="en-CA" w:eastAsia="zh-CN"/>
              </w:rPr>
              <w:t>8</w:t>
            </w:r>
            <w:r w:rsidRPr="00F10787">
              <w:rPr>
                <w:szCs w:val="22"/>
                <w:lang w:val="en-CA"/>
              </w:rPr>
              <w:t xml:space="preserve"> + </w:t>
            </w:r>
            <w:r>
              <w:rPr>
                <w:szCs w:val="22"/>
                <w:lang w:val="en-CA"/>
              </w:rPr>
              <w:t>11</w:t>
            </w:r>
            <w:r w:rsidRPr="00F10787">
              <w:rPr>
                <w:szCs w:val="22"/>
                <w:lang w:val="en-CA"/>
              </w:rPr>
              <w:t xml:space="preserve">) / 32 = </w:t>
            </w:r>
            <w:r>
              <w:rPr>
                <w:rFonts w:hint="eastAsia"/>
                <w:szCs w:val="22"/>
                <w:lang w:val="en-CA" w:eastAsia="zh-CN"/>
              </w:rPr>
              <w:t>1</w:t>
            </w:r>
            <w:r>
              <w:rPr>
                <w:szCs w:val="22"/>
                <w:lang w:val="en-CA" w:eastAsia="zh-CN"/>
              </w:rPr>
              <w:t>7</w:t>
            </w:r>
            <w:r>
              <w:rPr>
                <w:rFonts w:hint="eastAsia"/>
                <w:szCs w:val="22"/>
                <w:lang w:val="en-CA" w:eastAsia="zh-CN"/>
              </w:rPr>
              <w:t>.8125</w:t>
            </w:r>
          </w:p>
        </w:tc>
        <w:tc>
          <w:tcPr>
            <w:tcW w:w="1587" w:type="dxa"/>
          </w:tcPr>
          <w:p w14:paraId="3CE3E62F" w14:textId="0097663D" w:rsidR="006A25F2" w:rsidRDefault="00D971D5" w:rsidP="00C81CB9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118%</w:t>
            </w:r>
          </w:p>
        </w:tc>
      </w:tr>
      <w:tr w:rsidR="00D971D5" w14:paraId="40A3D4BC" w14:textId="0E027CBB" w:rsidTr="00D971D5">
        <w:tc>
          <w:tcPr>
            <w:tcW w:w="1052" w:type="dxa"/>
          </w:tcPr>
          <w:p w14:paraId="323203CE" w14:textId="17BDCC64" w:rsidR="006A25F2" w:rsidRDefault="006A25F2" w:rsidP="00BB0703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8x8</w:t>
            </w:r>
          </w:p>
        </w:tc>
        <w:tc>
          <w:tcPr>
            <w:tcW w:w="3710" w:type="dxa"/>
          </w:tcPr>
          <w:p w14:paraId="43C8C76F" w14:textId="56D04BE6" w:rsidR="006A25F2" w:rsidRDefault="006A25F2" w:rsidP="00BB0703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2 × (8</w:t>
            </w:r>
            <w:r w:rsidRPr="00F10787">
              <w:rPr>
                <w:szCs w:val="22"/>
                <w:lang w:val="en-CA"/>
              </w:rPr>
              <w:t xml:space="preserve"> + 7</w:t>
            </w:r>
            <w:r w:rsidRPr="00F10787">
              <w:rPr>
                <w:rFonts w:hint="eastAsia"/>
                <w:szCs w:val="22"/>
                <w:lang w:val="en-CA" w:eastAsia="zh-CN"/>
              </w:rPr>
              <w:t>)</w:t>
            </w:r>
            <w:r>
              <w:rPr>
                <w:szCs w:val="22"/>
                <w:lang w:val="en-CA"/>
              </w:rPr>
              <w:t> × </w:t>
            </w:r>
            <w:r w:rsidRPr="00F10787">
              <w:rPr>
                <w:rFonts w:hint="eastAsia"/>
                <w:szCs w:val="22"/>
                <w:lang w:val="en-CA" w:eastAsia="zh-CN"/>
              </w:rPr>
              <w:t>(</w:t>
            </w:r>
            <w:r>
              <w:rPr>
                <w:szCs w:val="22"/>
                <w:lang w:val="en-CA" w:eastAsia="zh-CN"/>
              </w:rPr>
              <w:t>8</w:t>
            </w:r>
            <w:r w:rsidRPr="00F10787">
              <w:rPr>
                <w:szCs w:val="22"/>
                <w:lang w:val="en-CA" w:eastAsia="zh-CN"/>
              </w:rPr>
              <w:t xml:space="preserve"> </w:t>
            </w:r>
            <w:r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Pr="00F10787">
              <w:rPr>
                <w:szCs w:val="22"/>
                <w:lang w:val="en-CA" w:eastAsia="zh-CN"/>
              </w:rPr>
              <w:t xml:space="preserve"> </w:t>
            </w:r>
            <w:r w:rsidRPr="00F10787">
              <w:rPr>
                <w:rFonts w:hint="eastAsia"/>
                <w:szCs w:val="22"/>
                <w:lang w:val="en-CA" w:eastAsia="zh-CN"/>
              </w:rPr>
              <w:t>7)</w:t>
            </w:r>
            <w:r>
              <w:rPr>
                <w:szCs w:val="22"/>
                <w:lang w:val="en-CA" w:eastAsia="zh-CN"/>
              </w:rPr>
              <w:t xml:space="preserve"> / 64</w:t>
            </w:r>
            <w:r w:rsidRPr="00F10787">
              <w:rPr>
                <w:rFonts w:hint="eastAsia"/>
                <w:szCs w:val="22"/>
                <w:lang w:val="en-CA" w:eastAsia="zh-CN"/>
              </w:rPr>
              <w:t xml:space="preserve"> =</w:t>
            </w:r>
            <w:r w:rsidRPr="00F10787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7</w:t>
            </w:r>
            <w:r>
              <w:rPr>
                <w:rFonts w:hint="eastAsia"/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0</w:t>
            </w:r>
            <w:r>
              <w:rPr>
                <w:rFonts w:hint="eastAsia"/>
                <w:szCs w:val="22"/>
                <w:lang w:val="en-CA" w:eastAsia="zh-CN"/>
              </w:rPr>
              <w:t>31</w:t>
            </w:r>
            <w:r w:rsidRPr="00F10787">
              <w:rPr>
                <w:szCs w:val="22"/>
                <w:lang w:val="en-CA" w:eastAsia="zh-CN"/>
              </w:rPr>
              <w:t>25</w:t>
            </w:r>
          </w:p>
        </w:tc>
        <w:tc>
          <w:tcPr>
            <w:tcW w:w="3711" w:type="dxa"/>
          </w:tcPr>
          <w:p w14:paraId="0897BFC0" w14:textId="34E7A868" w:rsidR="006A25F2" w:rsidRDefault="006A25F2" w:rsidP="00BB0703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2 × (8</w:t>
            </w:r>
            <w:r w:rsidRPr="00F10787">
              <w:rPr>
                <w:szCs w:val="22"/>
                <w:lang w:val="en-CA"/>
              </w:rPr>
              <w:t xml:space="preserve"> + </w:t>
            </w:r>
            <w:r>
              <w:rPr>
                <w:szCs w:val="22"/>
                <w:lang w:val="en-CA"/>
              </w:rPr>
              <w:t>11</w:t>
            </w:r>
            <w:r w:rsidRPr="00F10787">
              <w:rPr>
                <w:rFonts w:hint="eastAsia"/>
                <w:szCs w:val="22"/>
                <w:lang w:val="en-CA" w:eastAsia="zh-CN"/>
              </w:rPr>
              <w:t>)</w:t>
            </w:r>
            <w:r>
              <w:rPr>
                <w:szCs w:val="22"/>
                <w:lang w:val="en-CA"/>
              </w:rPr>
              <w:t> × </w:t>
            </w:r>
            <w:r w:rsidRPr="00F10787">
              <w:rPr>
                <w:rFonts w:hint="eastAsia"/>
                <w:szCs w:val="22"/>
                <w:lang w:val="en-CA" w:eastAsia="zh-CN"/>
              </w:rPr>
              <w:t>(</w:t>
            </w:r>
            <w:r>
              <w:rPr>
                <w:szCs w:val="22"/>
                <w:lang w:val="en-CA" w:eastAsia="zh-CN"/>
              </w:rPr>
              <w:t>8</w:t>
            </w:r>
            <w:r w:rsidRPr="00F10787">
              <w:rPr>
                <w:szCs w:val="22"/>
                <w:lang w:val="en-CA" w:eastAsia="zh-CN"/>
              </w:rPr>
              <w:t xml:space="preserve"> </w:t>
            </w:r>
            <w:r w:rsidRPr="00F10787">
              <w:rPr>
                <w:rFonts w:hint="eastAsia"/>
                <w:szCs w:val="22"/>
                <w:lang w:val="en-CA" w:eastAsia="zh-CN"/>
              </w:rPr>
              <w:t>+</w:t>
            </w:r>
            <w:r w:rsidRPr="00F10787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11</w:t>
            </w:r>
            <w:r w:rsidRPr="00F10787">
              <w:rPr>
                <w:rFonts w:hint="eastAsia"/>
                <w:szCs w:val="22"/>
                <w:lang w:val="en-CA" w:eastAsia="zh-CN"/>
              </w:rPr>
              <w:t>)</w:t>
            </w:r>
            <w:r>
              <w:rPr>
                <w:szCs w:val="22"/>
                <w:lang w:val="en-CA" w:eastAsia="zh-CN"/>
              </w:rPr>
              <w:t xml:space="preserve"> / 64</w:t>
            </w:r>
            <w:r w:rsidRPr="00F10787">
              <w:rPr>
                <w:rFonts w:hint="eastAsia"/>
                <w:szCs w:val="22"/>
                <w:lang w:val="en-CA" w:eastAsia="zh-CN"/>
              </w:rPr>
              <w:t xml:space="preserve"> =</w:t>
            </w:r>
            <w:r w:rsidRPr="00F10787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11.28</w:t>
            </w:r>
            <w:r>
              <w:rPr>
                <w:rFonts w:hint="eastAsia"/>
                <w:szCs w:val="22"/>
                <w:lang w:val="en-CA" w:eastAsia="zh-CN"/>
              </w:rPr>
              <w:t>1</w:t>
            </w:r>
            <w:r w:rsidRPr="00F10787">
              <w:rPr>
                <w:szCs w:val="22"/>
                <w:lang w:val="en-CA" w:eastAsia="zh-CN"/>
              </w:rPr>
              <w:t>25</w:t>
            </w:r>
          </w:p>
        </w:tc>
        <w:tc>
          <w:tcPr>
            <w:tcW w:w="1587" w:type="dxa"/>
          </w:tcPr>
          <w:p w14:paraId="1077DBBE" w14:textId="3DD87D73" w:rsidR="006A25F2" w:rsidRDefault="00D971D5" w:rsidP="00BB070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75%</w:t>
            </w:r>
          </w:p>
        </w:tc>
      </w:tr>
    </w:tbl>
    <w:p w14:paraId="5949E932" w14:textId="793C5108" w:rsidR="00F07C30" w:rsidRDefault="00F07C30" w:rsidP="00F07C3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Moreover</w:t>
      </w:r>
      <w:r>
        <w:rPr>
          <w:szCs w:val="22"/>
          <w:lang w:val="en-CA"/>
        </w:rPr>
        <w:t xml:space="preserve">, full </w:t>
      </w:r>
      <w:r w:rsidR="00890101">
        <w:rPr>
          <w:szCs w:val="22"/>
          <w:lang w:val="en-CA"/>
        </w:rPr>
        <w:t>MR</w:t>
      </w:r>
      <w:r>
        <w:rPr>
          <w:szCs w:val="22"/>
          <w:lang w:val="en-CA"/>
        </w:rPr>
        <w:t xml:space="preserve">SAD is calculated </w:t>
      </w:r>
      <w:r w:rsidR="00890101">
        <w:rPr>
          <w:rFonts w:hint="eastAsia"/>
          <w:szCs w:val="22"/>
          <w:lang w:val="en-CA" w:eastAsia="zh-CN"/>
        </w:rPr>
        <w:t>in</w:t>
      </w:r>
      <w:r w:rsidR="008901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DMVR to select the best</w:t>
      </w:r>
      <w:r w:rsidR="00890101">
        <w:rPr>
          <w:szCs w:val="22"/>
          <w:lang w:val="en-CA"/>
        </w:rPr>
        <w:t xml:space="preserve"> MV pair in the search space</w:t>
      </w:r>
      <w:r>
        <w:rPr>
          <w:szCs w:val="22"/>
          <w:lang w:val="en-CA"/>
        </w:rPr>
        <w:t>, which increases the decoding computational complexity.</w:t>
      </w:r>
    </w:p>
    <w:p w14:paraId="0383FD75" w14:textId="77777777" w:rsidR="00F07C30" w:rsidRDefault="00F07C30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8A56B00" w14:textId="5E95ECE4" w:rsidR="00F07C30" w:rsidRDefault="00F07C30" w:rsidP="00F07C30">
      <w:pPr>
        <w:rPr>
          <w:lang w:val="en-CA"/>
        </w:rPr>
      </w:pPr>
      <w:r>
        <w:rPr>
          <w:lang w:val="en-CA"/>
        </w:rPr>
        <w:t>To address the problems mentioned above. We propose two simplifications on DMVR</w:t>
      </w:r>
      <w:r w:rsidR="00F27FF7">
        <w:rPr>
          <w:lang w:val="en-CA"/>
        </w:rPr>
        <w:t>, as proposed in</w:t>
      </w:r>
      <w:r w:rsidR="000C3E8C">
        <w:rPr>
          <w:lang w:val="en-CA"/>
        </w:rPr>
        <w:t xml:space="preserve"> </w:t>
      </w:r>
      <w:r w:rsidR="000C3E8C">
        <w:rPr>
          <w:lang w:val="en-CA"/>
        </w:rPr>
        <w:fldChar w:fldCharType="begin"/>
      </w:r>
      <w:r w:rsidR="000C3E8C">
        <w:rPr>
          <w:lang w:val="en-CA"/>
        </w:rPr>
        <w:instrText xml:space="preserve"> REF _Ref525314884 \r \h </w:instrText>
      </w:r>
      <w:r w:rsidR="000C3E8C">
        <w:rPr>
          <w:lang w:val="en-CA"/>
        </w:rPr>
      </w:r>
      <w:r w:rsidR="000C3E8C">
        <w:rPr>
          <w:lang w:val="en-CA"/>
        </w:rPr>
        <w:fldChar w:fldCharType="separate"/>
      </w:r>
      <w:r w:rsidR="00F4385C">
        <w:rPr>
          <w:lang w:val="en-CA"/>
        </w:rPr>
        <w:t>[3]</w:t>
      </w:r>
      <w:r w:rsidR="000C3E8C">
        <w:rPr>
          <w:lang w:val="en-CA"/>
        </w:rPr>
        <w:fldChar w:fldCharType="end"/>
      </w:r>
      <w:r>
        <w:rPr>
          <w:lang w:val="en-CA"/>
        </w:rPr>
        <w:t>.</w:t>
      </w:r>
    </w:p>
    <w:p w14:paraId="2D06D5EA" w14:textId="2A7D0347" w:rsidR="00F07C30" w:rsidRDefault="00F07C30" w:rsidP="00F07C3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Disable DMVR for </w:t>
      </w:r>
      <w:r w:rsidR="00890101">
        <w:rPr>
          <w:lang w:val="en-CA"/>
        </w:rPr>
        <w:t>small blocks like 4x4, 4x8, 8x4 or 8x8.</w:t>
      </w:r>
    </w:p>
    <w:p w14:paraId="7A492F98" w14:textId="755CFEE4" w:rsidR="00F07C30" w:rsidRPr="003B15AA" w:rsidRDefault="00F07C30" w:rsidP="00F07C30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Partial </w:t>
      </w:r>
      <w:r w:rsidR="00890101">
        <w:rPr>
          <w:lang w:val="en-CA"/>
        </w:rPr>
        <w:t>MR</w:t>
      </w:r>
      <w:r>
        <w:rPr>
          <w:lang w:val="en-CA"/>
        </w:rPr>
        <w:t xml:space="preserve">SAD calculation: </w:t>
      </w:r>
      <w:r w:rsidR="00890101">
        <w:rPr>
          <w:lang w:val="en-CA"/>
        </w:rPr>
        <w:t>MR</w:t>
      </w:r>
      <w:r w:rsidRPr="003B15AA">
        <w:rPr>
          <w:lang w:val="en-CA"/>
        </w:rPr>
        <w:t xml:space="preserve">SAD </w:t>
      </w:r>
      <w:r>
        <w:rPr>
          <w:lang w:val="en-CA"/>
        </w:rPr>
        <w:t xml:space="preserve">is </w:t>
      </w:r>
      <w:r w:rsidRPr="003B15AA">
        <w:rPr>
          <w:lang w:val="en-CA"/>
        </w:rPr>
        <w:t>calculate</w:t>
      </w:r>
      <w:r>
        <w:rPr>
          <w:lang w:val="en-CA"/>
        </w:rPr>
        <w:t>d</w:t>
      </w:r>
      <w:r w:rsidRPr="003B15AA">
        <w:rPr>
          <w:lang w:val="en-CA"/>
        </w:rPr>
        <w:t xml:space="preserve"> for every 2 rows.</w:t>
      </w:r>
    </w:p>
    <w:p w14:paraId="64B3E642" w14:textId="1B5F4CE3" w:rsidR="00F07C30" w:rsidRDefault="00F07C30" w:rsidP="00F07C30">
      <w:pPr>
        <w:rPr>
          <w:lang w:val="en-CA"/>
        </w:rPr>
      </w:pPr>
      <w:r>
        <w:rPr>
          <w:lang w:val="en-CA"/>
        </w:rPr>
        <w:t xml:space="preserve">With proposed simplifications, </w:t>
      </w:r>
      <w:r w:rsidR="00E37AE8">
        <w:rPr>
          <w:lang w:val="en-CA"/>
        </w:rPr>
        <w:t xml:space="preserve">DMVR does not increase </w:t>
      </w:r>
      <w:r>
        <w:rPr>
          <w:lang w:val="en-CA"/>
        </w:rPr>
        <w:t xml:space="preserve">the worst-case bandwidth </w:t>
      </w:r>
      <w:r w:rsidR="00E37AE8">
        <w:rPr>
          <w:lang w:val="en-CA"/>
        </w:rPr>
        <w:t xml:space="preserve">anymore </w:t>
      </w:r>
      <w:r w:rsidR="00304F7A">
        <w:rPr>
          <w:lang w:val="en-CA"/>
        </w:rPr>
        <w:t>when compared with DMVR off case</w:t>
      </w:r>
      <w:r w:rsidR="008A0315">
        <w:rPr>
          <w:lang w:val="en-CA"/>
        </w:rPr>
        <w:t>. While compared to current BMS design</w:t>
      </w:r>
      <w:r w:rsidR="00304F7A">
        <w:rPr>
          <w:lang w:val="en-CA"/>
        </w:rPr>
        <w:t xml:space="preserve">, </w:t>
      </w:r>
      <w:r w:rsidR="008A0315">
        <w:rPr>
          <w:lang w:val="en-CA"/>
        </w:rPr>
        <w:t xml:space="preserve">the </w:t>
      </w:r>
      <w:r w:rsidR="00304F7A">
        <w:rPr>
          <w:lang w:val="en-CA"/>
        </w:rPr>
        <w:t>proposed method can reduce the worst-case bandwidth by 86%.</w:t>
      </w:r>
      <w:r w:rsidR="00E37AE8">
        <w:rPr>
          <w:lang w:val="en-CA"/>
        </w:rPr>
        <w:t xml:space="preserve"> </w:t>
      </w:r>
      <w:r w:rsidR="00304F7A">
        <w:rPr>
          <w:lang w:val="en-CA"/>
        </w:rPr>
        <w:t xml:space="preserve">Moreover, </w:t>
      </w:r>
      <w:r>
        <w:rPr>
          <w:lang w:val="en-CA"/>
        </w:rPr>
        <w:t xml:space="preserve">the computational complexity of </w:t>
      </w:r>
      <w:r w:rsidR="00892C82">
        <w:rPr>
          <w:lang w:val="en-CA"/>
        </w:rPr>
        <w:t>MR</w:t>
      </w:r>
      <w:r>
        <w:rPr>
          <w:lang w:val="en-CA"/>
        </w:rPr>
        <w:t>SAD cost calculation is reduced by 50%.</w:t>
      </w:r>
    </w:p>
    <w:p w14:paraId="64955E8C" w14:textId="77777777" w:rsidR="00F07C30" w:rsidRPr="004F00B4" w:rsidRDefault="00F07C30" w:rsidP="00F07C30"/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36A9D93" w14:textId="2E69895C" w:rsidR="00F07C30" w:rsidRPr="00A4772E" w:rsidRDefault="00F07C30" w:rsidP="003F1CC5">
      <w:pPr>
        <w:rPr>
          <w:lang w:val="en-CA"/>
        </w:rPr>
      </w:pPr>
      <w:r>
        <w:rPr>
          <w:lang w:val="en-CA"/>
        </w:rPr>
        <w:t>The proposed method was tested on top of reference software BMS</w:t>
      </w:r>
      <w:r>
        <w:rPr>
          <w:rFonts w:hint="eastAsia"/>
          <w:lang w:val="en-CA" w:eastAsia="zh-CN"/>
        </w:rPr>
        <w:t>-</w:t>
      </w:r>
      <w:r w:rsidR="00B848F6">
        <w:rPr>
          <w:lang w:val="en-CA" w:eastAsia="zh-CN"/>
        </w:rPr>
        <w:t>2.1rc1</w:t>
      </w:r>
      <w:r w:rsidR="00266B45">
        <w:rPr>
          <w:lang w:val="en-CA" w:eastAsia="zh-CN"/>
        </w:rPr>
        <w:t xml:space="preserve"> </w:t>
      </w:r>
      <w:r w:rsidR="00266B45">
        <w:rPr>
          <w:lang w:val="en-CA" w:eastAsia="zh-CN"/>
        </w:rPr>
        <w:fldChar w:fldCharType="begin"/>
      </w:r>
      <w:r w:rsidR="00266B45">
        <w:rPr>
          <w:lang w:val="en-CA" w:eastAsia="zh-CN"/>
        </w:rPr>
        <w:instrText xml:space="preserve"> REF _Ref524969739 \r \h </w:instrText>
      </w:r>
      <w:r w:rsidR="00266B45">
        <w:rPr>
          <w:lang w:val="en-CA" w:eastAsia="zh-CN"/>
        </w:rPr>
      </w:r>
      <w:r w:rsidR="00266B45">
        <w:rPr>
          <w:lang w:val="en-CA" w:eastAsia="zh-CN"/>
        </w:rPr>
        <w:fldChar w:fldCharType="separate"/>
      </w:r>
      <w:r w:rsidR="00F4385C">
        <w:rPr>
          <w:lang w:val="en-CA" w:eastAsia="zh-CN"/>
        </w:rPr>
        <w:t>[1]</w:t>
      </w:r>
      <w:r w:rsidR="00266B45">
        <w:rPr>
          <w:lang w:val="en-CA" w:eastAsia="zh-CN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_Ref518374072 \r \h </w:instrText>
      </w:r>
      <w:r>
        <w:fldChar w:fldCharType="separate"/>
      </w:r>
      <w:r w:rsidR="00F4385C">
        <w:t>[4]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Since DMVR is only enabled for the random access (RA) configuration, all simulation results are based on RA. The proposed method was evaluated under </w:t>
      </w:r>
      <w:r w:rsidR="00266B45">
        <w:rPr>
          <w:rFonts w:hint="eastAsia"/>
          <w:lang w:eastAsia="zh-CN"/>
        </w:rPr>
        <w:t>foll</w:t>
      </w:r>
      <w:r w:rsidR="00266B45">
        <w:rPr>
          <w:lang w:eastAsia="zh-CN"/>
        </w:rPr>
        <w:t xml:space="preserve">owing </w:t>
      </w:r>
      <w:r>
        <w:rPr>
          <w:lang w:eastAsia="zh-CN"/>
        </w:rPr>
        <w:t>configuration:</w:t>
      </w:r>
      <w:r w:rsidR="003F1CC5">
        <w:rPr>
          <w:lang w:eastAsia="zh-CN"/>
        </w:rPr>
        <w:t xml:space="preserve"> </w:t>
      </w:r>
      <w:r w:rsidR="00E531A4">
        <w:rPr>
          <w:lang w:val="en-CA"/>
        </w:rPr>
        <w:t>BMS</w:t>
      </w:r>
      <w:r w:rsidR="00266B45">
        <w:rPr>
          <w:lang w:val="en-CA"/>
        </w:rPr>
        <w:t>-2.1rc1</w:t>
      </w:r>
      <w:r w:rsidR="00E531A4">
        <w:rPr>
          <w:lang w:val="en-CA"/>
        </w:rPr>
        <w:t xml:space="preserve"> + VTM configuration</w:t>
      </w:r>
      <w:r>
        <w:rPr>
          <w:lang w:val="en-CA"/>
        </w:rPr>
        <w:t xml:space="preserve"> + DMVR on.</w:t>
      </w:r>
    </w:p>
    <w:p w14:paraId="6C2BF82D" w14:textId="5160B411" w:rsidR="00F07C30" w:rsidRDefault="0065585A" w:rsidP="00F07C30">
      <w:pPr>
        <w:rPr>
          <w:lang w:val="en-CA"/>
        </w:rPr>
      </w:pPr>
      <w:r>
        <w:rPr>
          <w:lang w:eastAsia="zh-CN"/>
        </w:rPr>
        <w:t xml:space="preserve">Seven </w:t>
      </w:r>
      <w:bookmarkStart w:id="2" w:name="_GoBack"/>
      <w:bookmarkEnd w:id="2"/>
      <w:r w:rsidR="00F07C30">
        <w:rPr>
          <w:lang w:val="en-CA"/>
        </w:rPr>
        <w:t>sets of simulations were conducted:</w:t>
      </w:r>
    </w:p>
    <w:p w14:paraId="6DDCC623" w14:textId="2FD75352" w:rsidR="00F07C30" w:rsidRDefault="00F07C30" w:rsidP="00F07C30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Test #1: Partial </w:t>
      </w:r>
      <w:r w:rsidR="009B4EA9">
        <w:rPr>
          <w:lang w:val="en-CA"/>
        </w:rPr>
        <w:t>MR</w:t>
      </w:r>
      <w:r>
        <w:rPr>
          <w:lang w:val="en-CA"/>
        </w:rPr>
        <w:t>SAD calculation.</w:t>
      </w:r>
    </w:p>
    <w:p w14:paraId="49AA2D37" w14:textId="3215506C" w:rsidR="00F07C30" w:rsidRDefault="00F07C30" w:rsidP="00F07C30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>Test #2: Disable DMVR for 4x4 blocks.</w:t>
      </w:r>
    </w:p>
    <w:p w14:paraId="71F1BDF0" w14:textId="76BAFC4C" w:rsidR="003E11C3" w:rsidRDefault="003E11C3" w:rsidP="003E11C3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>Test #3: Disable DMVR for 4x4, 4x8 and 8x4 blocks.</w:t>
      </w:r>
    </w:p>
    <w:p w14:paraId="64C4EE2A" w14:textId="7E6DF13B" w:rsidR="003E11C3" w:rsidRDefault="003E11C3" w:rsidP="00F07C30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>Test #</w:t>
      </w:r>
      <w:r w:rsidR="003128FC">
        <w:rPr>
          <w:lang w:val="en-CA"/>
        </w:rPr>
        <w:t>4</w:t>
      </w:r>
      <w:r>
        <w:rPr>
          <w:lang w:val="en-CA"/>
        </w:rPr>
        <w:t>: Disable DMVR for 4x4, 4x8, 8x4 and 8x8 blocks.</w:t>
      </w:r>
    </w:p>
    <w:p w14:paraId="07D4605E" w14:textId="2F574E74" w:rsidR="005437F6" w:rsidRDefault="005437F6" w:rsidP="00F07C30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>Test #5: Test#1 + Test#2.</w:t>
      </w:r>
    </w:p>
    <w:p w14:paraId="438B01EF" w14:textId="02E1036C" w:rsidR="005437F6" w:rsidRDefault="0018304F" w:rsidP="005437F6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>Test #6: Test#1 + Test#3</w:t>
      </w:r>
      <w:r w:rsidR="005437F6">
        <w:rPr>
          <w:lang w:val="en-CA"/>
        </w:rPr>
        <w:t>.</w:t>
      </w:r>
    </w:p>
    <w:p w14:paraId="43698E75" w14:textId="1793016F" w:rsidR="005437F6" w:rsidRPr="0018304F" w:rsidRDefault="0018304F" w:rsidP="0018304F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>Test #7: Test#1 + Test#4</w:t>
      </w:r>
      <w:r w:rsidR="005437F6" w:rsidRPr="0018304F">
        <w:rPr>
          <w:lang w:val="en-CA"/>
        </w:rPr>
        <w:t>.</w:t>
      </w:r>
    </w:p>
    <w:p w14:paraId="2095849A" w14:textId="2D2CAC42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75ECE">
        <w:t xml:space="preserve">Table </w:t>
      </w:r>
      <w:r w:rsidR="00F75ECE">
        <w:rPr>
          <w:noProof/>
        </w:rPr>
        <w:t>2</w:t>
      </w:r>
      <w:r>
        <w:rPr>
          <w:lang w:val="en-CA"/>
        </w:rPr>
        <w:fldChar w:fldCharType="end"/>
      </w:r>
      <w:r w:rsidR="00050016">
        <w:rPr>
          <w:lang w:val="en-CA"/>
        </w:rPr>
        <w:t xml:space="preserve"> ~</w:t>
      </w:r>
      <w:r w:rsidR="004F5F01">
        <w:rPr>
          <w:lang w:val="en-CA"/>
        </w:rPr>
        <w:t xml:space="preserve"> </w:t>
      </w:r>
      <w:r w:rsidR="00F75ECE">
        <w:rPr>
          <w:lang w:val="en-CA"/>
        </w:rPr>
        <w:fldChar w:fldCharType="begin"/>
      </w:r>
      <w:r w:rsidR="00F75ECE">
        <w:rPr>
          <w:lang w:val="en-CA"/>
        </w:rPr>
        <w:instrText xml:space="preserve"> REF _Ref525581436 \h </w:instrText>
      </w:r>
      <w:r w:rsidR="00F75ECE">
        <w:rPr>
          <w:lang w:val="en-CA"/>
        </w:rPr>
      </w:r>
      <w:r w:rsidR="00F75ECE">
        <w:rPr>
          <w:lang w:val="en-CA"/>
        </w:rPr>
        <w:fldChar w:fldCharType="separate"/>
      </w:r>
      <w:r w:rsidR="00F75ECE">
        <w:t xml:space="preserve">Table </w:t>
      </w:r>
      <w:r w:rsidR="00F75ECE">
        <w:rPr>
          <w:noProof/>
        </w:rPr>
        <w:t>8</w:t>
      </w:r>
      <w:r w:rsidR="00F75ECE">
        <w:rPr>
          <w:lang w:val="en-CA"/>
        </w:rPr>
        <w:fldChar w:fldCharType="end"/>
      </w:r>
      <w:r>
        <w:rPr>
          <w:lang w:val="en-CA"/>
        </w:rPr>
        <w:t>.</w:t>
      </w:r>
    </w:p>
    <w:p w14:paraId="7B313548" w14:textId="29D60BBC" w:rsidR="00F75ECE" w:rsidRDefault="00F75ECE" w:rsidP="00F07C30">
      <w:pPr>
        <w:rPr>
          <w:lang w:val="en-CA"/>
        </w:rPr>
      </w:pPr>
    </w:p>
    <w:p w14:paraId="138CF973" w14:textId="4149CDA7" w:rsidR="00F75ECE" w:rsidRDefault="00F75ECE" w:rsidP="00F07C30">
      <w:pPr>
        <w:rPr>
          <w:lang w:val="en-CA"/>
        </w:rPr>
      </w:pPr>
    </w:p>
    <w:p w14:paraId="476357B5" w14:textId="77777777" w:rsidR="00F75ECE" w:rsidRDefault="00F75ECE" w:rsidP="00F07C30">
      <w:pPr>
        <w:rPr>
          <w:lang w:val="en-CA"/>
        </w:rPr>
      </w:pPr>
    </w:p>
    <w:p w14:paraId="230CD7D2" w14:textId="64CA6E78" w:rsidR="00F07C30" w:rsidRDefault="00F07C30" w:rsidP="00F07C30">
      <w:pPr>
        <w:pStyle w:val="Caption"/>
        <w:jc w:val="center"/>
      </w:pPr>
      <w:bookmarkStart w:id="3" w:name="_Ref518375567"/>
      <w:r>
        <w:lastRenderedPageBreak/>
        <w:t xml:space="preserve">Table </w:t>
      </w:r>
      <w:r w:rsidR="00E262F7">
        <w:fldChar w:fldCharType="begin"/>
      </w:r>
      <w:r w:rsidR="00E262F7">
        <w:instrText xml:space="preserve"> SEQ Table \* ARABIC </w:instrText>
      </w:r>
      <w:r w:rsidR="00E262F7">
        <w:fldChar w:fldCharType="separate"/>
      </w:r>
      <w:r w:rsidR="00F4385C">
        <w:rPr>
          <w:noProof/>
        </w:rPr>
        <w:t>2</w:t>
      </w:r>
      <w:r w:rsidR="00E262F7">
        <w:rPr>
          <w:noProof/>
        </w:rPr>
        <w:fldChar w:fldCharType="end"/>
      </w:r>
      <w:bookmarkEnd w:id="3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Test #1</w:t>
      </w:r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</w:tblGrid>
      <w:tr w:rsidR="00980B5A" w:rsidRPr="00F27FF7" w14:paraId="70C09ECB" w14:textId="77777777" w:rsidTr="00480B64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980B5A" w:rsidRPr="00F27FF7" w:rsidRDefault="00980B5A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505353B" w14:textId="76E001C7" w:rsidR="00980B5A" w:rsidRPr="00F27FF7" w:rsidRDefault="00980B5A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 xml:space="preserve">Over </w:t>
            </w:r>
            <w:r w:rsidR="00701BF0" w:rsidRPr="00F27FF7">
              <w:rPr>
                <w:rFonts w:eastAsia="Times New Roman"/>
                <w:color w:val="000000"/>
                <w:sz w:val="20"/>
                <w:lang w:eastAsia="zh-CN"/>
              </w:rPr>
              <w:t>BMS</w:t>
            </w: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 xml:space="preserve">-2.1rc1 </w:t>
            </w:r>
            <w:r w:rsidR="00701BF0" w:rsidRPr="00F27FF7">
              <w:rPr>
                <w:rFonts w:eastAsia="Times New Roman"/>
                <w:color w:val="000000"/>
                <w:sz w:val="20"/>
                <w:lang w:eastAsia="zh-CN"/>
              </w:rPr>
              <w:t xml:space="preserve">+ VTM configuration </w:t>
            </w: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+ DMVR on</w:t>
            </w:r>
          </w:p>
        </w:tc>
      </w:tr>
      <w:tr w:rsidR="00980B5A" w:rsidRPr="00F27FF7" w14:paraId="0DA2709C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980B5A" w:rsidRPr="00F27FF7" w:rsidRDefault="00980B5A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980B5A" w:rsidRPr="00F27FF7" w:rsidRDefault="00980B5A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980B5A" w:rsidRPr="00F27FF7" w:rsidRDefault="00980B5A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980B5A" w:rsidRPr="00F27FF7" w:rsidRDefault="00980B5A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980B5A" w:rsidRPr="00F27FF7" w:rsidRDefault="00980B5A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980B5A" w:rsidRPr="00F27FF7" w:rsidRDefault="00980B5A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45F36" w:rsidRPr="00F27FF7" w14:paraId="226D9BA3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5A2BB" w14:textId="0637BDC5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-0.03%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03A" w14:textId="2377E138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EB4" w14:textId="4907F31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-0.04%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19F" w14:textId="510599B6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F9F" w14:textId="5EE6CB95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98%</w:t>
            </w:r>
          </w:p>
        </w:tc>
      </w:tr>
      <w:tr w:rsidR="00245F36" w:rsidRPr="00F27FF7" w14:paraId="54B6D7C2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A3BC" w14:textId="571D059E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5BA" w14:textId="0F6D6D38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D69" w14:textId="7403C99E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1DD" w14:textId="505AAF2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AB4" w14:textId="41FE55A4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97%</w:t>
            </w:r>
          </w:p>
        </w:tc>
      </w:tr>
      <w:tr w:rsidR="00245F36" w:rsidRPr="00F27FF7" w14:paraId="5481C69D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1040" w14:textId="552852B0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405" w14:textId="06F9092D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336" w14:textId="1AE1B1A8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55A" w14:textId="5F69373F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A61" w14:textId="62795516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97%</w:t>
            </w:r>
          </w:p>
        </w:tc>
      </w:tr>
      <w:tr w:rsidR="00245F36" w:rsidRPr="00F27FF7" w14:paraId="7D1BE435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EEF6" w14:textId="63C207BA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E38" w14:textId="25AF6980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0.09%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5CB" w14:textId="556F21CD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0.12%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282" w14:textId="23708832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9CD4" w14:textId="2F25AE06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97%</w:t>
            </w:r>
          </w:p>
        </w:tc>
      </w:tr>
      <w:tr w:rsidR="00245F36" w:rsidRPr="00F27FF7" w14:paraId="0C093AFE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7C3D2" w14:textId="33818E00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F62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241" w14:textId="7FF34A9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E4F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D77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45F36" w:rsidRPr="00F27FF7" w14:paraId="3A943EFB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8B91" w14:textId="5391D713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8CD" w14:textId="1CF4C4E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A57" w14:textId="753292F4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0.04%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DD7" w14:textId="303C8DF5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99B" w14:textId="1E1EB876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sz w:val="20"/>
              </w:rPr>
              <w:t>97%</w:t>
            </w:r>
          </w:p>
        </w:tc>
      </w:tr>
    </w:tbl>
    <w:p w14:paraId="068ABC16" w14:textId="77777777" w:rsidR="00E340D8" w:rsidRDefault="00E340D8" w:rsidP="00F07C30">
      <w:pPr>
        <w:pStyle w:val="Caption"/>
        <w:jc w:val="center"/>
      </w:pPr>
      <w:bookmarkStart w:id="4" w:name="_Ref518375425"/>
    </w:p>
    <w:p w14:paraId="1B431A41" w14:textId="1AA18DC7" w:rsidR="00F07C30" w:rsidRDefault="00F07C30" w:rsidP="00F07C30">
      <w:pPr>
        <w:pStyle w:val="Caption"/>
        <w:jc w:val="center"/>
      </w:pPr>
      <w:r>
        <w:t xml:space="preserve">Table </w:t>
      </w:r>
      <w:r w:rsidR="00E262F7">
        <w:fldChar w:fldCharType="begin"/>
      </w:r>
      <w:r w:rsidR="00E262F7">
        <w:instrText xml:space="preserve"> SEQ Table \* ARABIC </w:instrText>
      </w:r>
      <w:r w:rsidR="00E262F7">
        <w:fldChar w:fldCharType="separate"/>
      </w:r>
      <w:r w:rsidR="00F4385C">
        <w:rPr>
          <w:noProof/>
        </w:rPr>
        <w:t>3</w:t>
      </w:r>
      <w:r w:rsidR="00E262F7">
        <w:rPr>
          <w:noProof/>
        </w:rPr>
        <w:fldChar w:fldCharType="end"/>
      </w:r>
      <w:bookmarkEnd w:id="4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Test #2</w:t>
      </w:r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</w:tblGrid>
      <w:tr w:rsidR="00245F36" w:rsidRPr="00F27FF7" w14:paraId="095F8514" w14:textId="77777777" w:rsidTr="00480B64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4847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06FBAD6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Over BMS-2.1rc1 + VTM configuration + DMVR on</w:t>
            </w:r>
          </w:p>
        </w:tc>
      </w:tr>
      <w:tr w:rsidR="00245F36" w:rsidRPr="00F27FF7" w14:paraId="0B3AC219" w14:textId="77777777" w:rsidTr="00480B64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01F2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03464CC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0BD5AD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113972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D59DF6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19AE27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45F36" w:rsidRPr="00F27FF7" w14:paraId="707B2BA1" w14:textId="77777777" w:rsidTr="00245F36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E7D6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EFAC3" w14:textId="2FABD07C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E953" w14:textId="6D69E0FD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F0DD" w14:textId="11E92FBE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34B7" w14:textId="39D939CE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100%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0F93" w14:textId="5D8B6D00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100%</w:t>
            </w:r>
          </w:p>
        </w:tc>
      </w:tr>
      <w:tr w:rsidR="00245F36" w:rsidRPr="00F27FF7" w14:paraId="44DD332C" w14:textId="77777777" w:rsidTr="00245F36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A64A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46D0" w14:textId="48E178AF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82EA" w14:textId="0CDFA9B1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0D53" w14:textId="7B7DB627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D31D" w14:textId="20C1E19E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100%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CE96" w14:textId="48F93028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101%</w:t>
            </w:r>
          </w:p>
        </w:tc>
      </w:tr>
      <w:tr w:rsidR="00245F36" w:rsidRPr="00F27FF7" w14:paraId="1BF35676" w14:textId="77777777" w:rsidTr="00245F36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015D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E3995" w14:textId="1AB94C7E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0.00%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D914" w14:textId="51B84F12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A6D6" w14:textId="26BE4274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4006" w14:textId="6C08189B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100%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0FAD" w14:textId="0DA4E28E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100%</w:t>
            </w:r>
          </w:p>
        </w:tc>
      </w:tr>
      <w:tr w:rsidR="00245F36" w:rsidRPr="00F27FF7" w14:paraId="53349B50" w14:textId="77777777" w:rsidTr="00245F36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B4F2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9E14" w14:textId="099418F6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29E7" w14:textId="118E51C3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0.01%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514" w14:textId="1BE368C1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F904" w14:textId="7E366F74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E5BE" w14:textId="095EAFF4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99%</w:t>
            </w:r>
          </w:p>
        </w:tc>
      </w:tr>
      <w:tr w:rsidR="00245F36" w:rsidRPr="00F27FF7" w14:paraId="7EE6EEAA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3E7B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4B62B" w14:textId="1090CC08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8663" w14:textId="77777777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33B1" w14:textId="1DEFFEB7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0231" w14:textId="1B0B619D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D30F" w14:textId="1EAC812E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 </w:t>
            </w:r>
          </w:p>
        </w:tc>
      </w:tr>
      <w:tr w:rsidR="00245F36" w:rsidRPr="00F27FF7" w14:paraId="3B4C8376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F8A6" w14:textId="77777777" w:rsidR="00245F36" w:rsidRPr="00F27FF7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F31C" w14:textId="5AE47D94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6E48" w14:textId="0AB275A1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BCB0" w14:textId="7B575350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-0.02%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816E" w14:textId="60241C3F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100%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3C78" w14:textId="645C8436" w:rsidR="00245F36" w:rsidRPr="00480B64" w:rsidRDefault="00245F36" w:rsidP="00245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80B64">
              <w:rPr>
                <w:sz w:val="20"/>
              </w:rPr>
              <w:t>100%</w:t>
            </w:r>
          </w:p>
        </w:tc>
      </w:tr>
    </w:tbl>
    <w:p w14:paraId="7B883D25" w14:textId="77777777" w:rsidR="00245F36" w:rsidRPr="00245F36" w:rsidRDefault="00245F36" w:rsidP="00245F36"/>
    <w:p w14:paraId="58D187A3" w14:textId="4746D40D" w:rsidR="00CD68C1" w:rsidRDefault="00CD68C1" w:rsidP="00CD68C1">
      <w:pPr>
        <w:pStyle w:val="Caption"/>
        <w:jc w:val="center"/>
      </w:pPr>
      <w:r>
        <w:t xml:space="preserve">Table </w:t>
      </w:r>
      <w:r w:rsidR="00E262F7">
        <w:fldChar w:fldCharType="begin"/>
      </w:r>
      <w:r w:rsidR="00E262F7">
        <w:instrText xml:space="preserve"> SEQ Table \* ARABIC </w:instrText>
      </w:r>
      <w:r w:rsidR="00E262F7">
        <w:fldChar w:fldCharType="separate"/>
      </w:r>
      <w:r w:rsidR="00F4385C">
        <w:rPr>
          <w:noProof/>
        </w:rPr>
        <w:t>4</w:t>
      </w:r>
      <w:r w:rsidR="00E262F7">
        <w:rPr>
          <w:noProof/>
        </w:rPr>
        <w:fldChar w:fldCharType="end"/>
      </w:r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Test #3</w:t>
      </w:r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</w:tblGrid>
      <w:tr w:rsidR="00245F36" w:rsidRPr="00F27FF7" w14:paraId="6775C303" w14:textId="77777777" w:rsidTr="00480B64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20E1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51811F5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Over BMS-2.1rc1 + VTM configuration + DMVR on</w:t>
            </w:r>
          </w:p>
        </w:tc>
      </w:tr>
      <w:tr w:rsidR="00245F36" w:rsidRPr="00F27FF7" w14:paraId="6B6803D1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038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3919DED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644ECF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304081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1275E86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61DCFF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8122E" w:rsidRPr="00F27FF7" w14:paraId="1B2ED67E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64C9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2303C" w14:textId="5D2D338F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56FF" w14:textId="2A1FE891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4F60" w14:textId="2529C092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EE70" w14:textId="4DCD55DD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3359" w14:textId="5963DB4C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101%</w:t>
            </w:r>
          </w:p>
        </w:tc>
      </w:tr>
      <w:tr w:rsidR="00C8122E" w:rsidRPr="00F27FF7" w14:paraId="2BF8E207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6EAC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DA097" w14:textId="66E0CE8B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8E1B" w14:textId="5960A5D4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8611" w14:textId="6BC68F1A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EF00" w14:textId="3B6CD786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AF03" w14:textId="59950BEA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99%</w:t>
            </w:r>
          </w:p>
        </w:tc>
      </w:tr>
      <w:tr w:rsidR="00C8122E" w:rsidRPr="00F27FF7" w14:paraId="0D2BE7C8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FB84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4A9AE" w14:textId="45F700DA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50ED" w14:textId="2FE873CD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7056" w14:textId="03AF59B1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0.08%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5DB8" w14:textId="79108316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4AD1" w14:textId="0981CE25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</w:tr>
      <w:tr w:rsidR="00C8122E" w:rsidRPr="00F27FF7" w14:paraId="2833CAC5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8B71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5932" w14:textId="53CE0B53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C9A1" w14:textId="22955D99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0.07%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DFA1" w14:textId="57348661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21E6" w14:textId="1514223D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2914" w14:textId="40724052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94%</w:t>
            </w:r>
          </w:p>
        </w:tc>
      </w:tr>
      <w:tr w:rsidR="00C8122E" w:rsidRPr="00F27FF7" w14:paraId="0BB52293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AD9F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A698" w14:textId="7A1A7289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FC65" w14:textId="77777777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8D19" w14:textId="63A8EF6C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F330" w14:textId="62F5F399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6310" w14:textId="108F2DF8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</w:tr>
      <w:tr w:rsidR="00C8122E" w:rsidRPr="00F27FF7" w14:paraId="39C7EA75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1900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7E64C" w14:textId="5FE34075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CE86" w14:textId="2C2CBFA4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A725" w14:textId="4BC0C913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6B0" w14:textId="3DEEB738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E550" w14:textId="09F7A69B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</w:tr>
    </w:tbl>
    <w:p w14:paraId="6FBD3F66" w14:textId="77777777" w:rsidR="00245F36" w:rsidRPr="00245F36" w:rsidRDefault="00245F36" w:rsidP="00245F36"/>
    <w:p w14:paraId="16D56CDA" w14:textId="0341DCB4" w:rsidR="00CD68C1" w:rsidRDefault="00CD68C1" w:rsidP="00CD68C1">
      <w:pPr>
        <w:pStyle w:val="Caption"/>
        <w:jc w:val="center"/>
      </w:pPr>
      <w:bookmarkStart w:id="5" w:name="_Ref524970199"/>
      <w:r>
        <w:t xml:space="preserve">Table </w:t>
      </w:r>
      <w:r w:rsidR="00E262F7">
        <w:fldChar w:fldCharType="begin"/>
      </w:r>
      <w:r w:rsidR="00E262F7">
        <w:instrText xml:space="preserve"> SEQ Table \* ARABIC </w:instrText>
      </w:r>
      <w:r w:rsidR="00E262F7">
        <w:fldChar w:fldCharType="separate"/>
      </w:r>
      <w:r w:rsidR="00F4385C">
        <w:rPr>
          <w:noProof/>
        </w:rPr>
        <w:t>5</w:t>
      </w:r>
      <w:r w:rsidR="00E262F7">
        <w:rPr>
          <w:noProof/>
        </w:rPr>
        <w:fldChar w:fldCharType="end"/>
      </w:r>
      <w:bookmarkEnd w:id="5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Test #4</w:t>
      </w:r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</w:tblGrid>
      <w:tr w:rsidR="00245F36" w:rsidRPr="00F27FF7" w14:paraId="0E8B772F" w14:textId="77777777" w:rsidTr="00480B64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9CD6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D53AFC8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Over BMS-2.1rc1 + VTM configuration + DMVR on</w:t>
            </w:r>
          </w:p>
        </w:tc>
      </w:tr>
      <w:tr w:rsidR="00245F36" w:rsidRPr="00F27FF7" w14:paraId="53B9DBD4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7EC5E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8E37EA9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A7EC8D4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CEB1FAC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32AB4DE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8698903" w14:textId="77777777" w:rsidR="00245F36" w:rsidRPr="00F27FF7" w:rsidRDefault="00245F36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8122E" w:rsidRPr="00F27FF7" w14:paraId="7B656FE4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4682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4B1AE" w14:textId="4B280E81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52D9" w14:textId="5AC13A83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4BBD" w14:textId="41EE90A7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63B4" w14:textId="78302112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EC9F" w14:textId="6971978A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100%</w:t>
            </w:r>
          </w:p>
        </w:tc>
      </w:tr>
      <w:tr w:rsidR="00C8122E" w:rsidRPr="00F27FF7" w14:paraId="746A77C2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7FC0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E7C2" w14:textId="45CF6778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0.08%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AC75" w14:textId="40C1345F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DA13" w14:textId="4F02E8D1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CF04" w14:textId="3DAA7EA1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8434" w14:textId="50C8C51F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99%</w:t>
            </w:r>
          </w:p>
        </w:tc>
      </w:tr>
      <w:tr w:rsidR="00C8122E" w:rsidRPr="00F27FF7" w14:paraId="689CB5D3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4883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786F6" w14:textId="413F1FE9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0.07%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35C6" w14:textId="2DB80BD5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0.09%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5CC" w14:textId="08AAAA39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66B3" w14:textId="1650F6E5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C596" w14:textId="3B1C6CC8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</w:tr>
      <w:tr w:rsidR="00C8122E" w:rsidRPr="00F27FF7" w14:paraId="42DA9789" w14:textId="77777777" w:rsidTr="001D3C7A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518B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1EEE" w14:textId="4C861A55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7DB5" w14:textId="4FAD1B60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5C4D" w14:textId="3F000C50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BDC2" w14:textId="7FE53C1D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F67" w14:textId="184029AF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93%</w:t>
            </w:r>
          </w:p>
        </w:tc>
      </w:tr>
      <w:tr w:rsidR="00C8122E" w:rsidRPr="00F27FF7" w14:paraId="0B3FEB15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49CB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E794" w14:textId="708BEFDE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1C1E" w14:textId="77777777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6E68" w14:textId="437E1AEC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7EDF" w14:textId="57DBB290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1651" w14:textId="225E2E8F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</w:tr>
      <w:tr w:rsidR="00C8122E" w:rsidRPr="00F27FF7" w14:paraId="357FDE98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4D50" w14:textId="77777777" w:rsidR="00C8122E" w:rsidRPr="00F27FF7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4B0E2" w14:textId="122CDB2D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0.06%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822" w14:textId="5DE0FBCD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0.08%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1582" w14:textId="1B28D8FE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0F2B" w14:textId="091942DF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087" w14:textId="29271A23" w:rsidR="00C8122E" w:rsidRPr="001D3C7A" w:rsidRDefault="00C8122E" w:rsidP="00C8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</w:tr>
    </w:tbl>
    <w:p w14:paraId="3E14CEB0" w14:textId="77777777" w:rsidR="00C8122E" w:rsidRPr="00245F36" w:rsidRDefault="00C8122E" w:rsidP="00C8122E"/>
    <w:p w14:paraId="3F49FEB1" w14:textId="29F6A997" w:rsidR="00C8122E" w:rsidRDefault="00C8122E" w:rsidP="00C8122E">
      <w:pPr>
        <w:pStyle w:val="Caption"/>
        <w:jc w:val="center"/>
      </w:pPr>
      <w:r>
        <w:t xml:space="preserve">Table </w:t>
      </w:r>
      <w:r w:rsidR="00E262F7">
        <w:fldChar w:fldCharType="begin"/>
      </w:r>
      <w:r w:rsidR="00E262F7">
        <w:instrText xml:space="preserve"> SEQ Table \* ARABIC </w:instrText>
      </w:r>
      <w:r w:rsidR="00E262F7">
        <w:fldChar w:fldCharType="separate"/>
      </w:r>
      <w:r w:rsidR="00F4385C">
        <w:rPr>
          <w:noProof/>
        </w:rPr>
        <w:t>6</w:t>
      </w:r>
      <w:r w:rsidR="00E262F7">
        <w:rPr>
          <w:noProof/>
        </w:rPr>
        <w:fldChar w:fldCharType="end"/>
      </w:r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Test #5</w:t>
      </w:r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</w:tblGrid>
      <w:tr w:rsidR="00C8122E" w:rsidRPr="00F27FF7" w14:paraId="54009441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B474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6638C0D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Over BMS-2.1rc1 + VTM configuration + DMVR on</w:t>
            </w:r>
          </w:p>
        </w:tc>
      </w:tr>
      <w:tr w:rsidR="00C8122E" w:rsidRPr="00F27FF7" w14:paraId="546A630E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47108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DB11D92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EC81F77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E6BDF43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60EEAD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B11473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D46BB" w:rsidRPr="00F27FF7" w14:paraId="222005B4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03DA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B8E05" w14:textId="7C60677F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F20" w14:textId="651E518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5B62" w14:textId="2732988D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-0.07%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9DC" w14:textId="08EE71C2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FF1F" w14:textId="08370CB4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</w:tr>
      <w:tr w:rsidR="00DD46BB" w:rsidRPr="00F27FF7" w14:paraId="27E3FDAF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A222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C0BB" w14:textId="68FD09C1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7943" w14:textId="2725A82E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C313" w14:textId="3B91C0A7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9189" w14:textId="3704D064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023F" w14:textId="05A778AB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</w:tr>
      <w:tr w:rsidR="00DD46BB" w:rsidRPr="00F27FF7" w14:paraId="1AF94F43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F165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4B331" w14:textId="451AF6E2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3040" w14:textId="1D563926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CBBC" w14:textId="65D95350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C5E4" w14:textId="7F713892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6018" w14:textId="1153BD7C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</w:tr>
      <w:tr w:rsidR="00DD46BB" w:rsidRPr="00F27FF7" w14:paraId="48AC5B85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8F4F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0BEF7" w14:textId="0B93068D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C778" w14:textId="19CFA74B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A35" w14:textId="2EF1D5CC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E781" w14:textId="3D1436C9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416B" w14:textId="0575E62D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95%</w:t>
            </w:r>
          </w:p>
        </w:tc>
      </w:tr>
      <w:tr w:rsidR="00DD46BB" w:rsidRPr="00F27FF7" w14:paraId="6DEC8F79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D942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6796" w14:textId="41458021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9839" w14:textId="77777777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750F" w14:textId="21AC0EA6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9CB0" w14:textId="7834DF9B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D66B" w14:textId="1F4E677B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</w:tr>
      <w:tr w:rsidR="00DD46BB" w:rsidRPr="00F27FF7" w14:paraId="74DC2A05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1589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BF6EC" w14:textId="64BD476B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8084" w14:textId="0E7EC22E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E6B" w14:textId="0DA53712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4904" w14:textId="739AF6EC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F67F" w14:textId="5E21EBCB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</w:tr>
    </w:tbl>
    <w:p w14:paraId="2962A760" w14:textId="01D4ABB4" w:rsidR="00C8122E" w:rsidRDefault="00C8122E" w:rsidP="00C8122E"/>
    <w:p w14:paraId="56CBC965" w14:textId="77777777" w:rsidR="00F75ECE" w:rsidRPr="00245F36" w:rsidRDefault="00F75ECE" w:rsidP="00C8122E"/>
    <w:p w14:paraId="48BBDD60" w14:textId="2DBF32AB" w:rsidR="00C8122E" w:rsidRDefault="00C8122E" w:rsidP="00C8122E">
      <w:pPr>
        <w:pStyle w:val="Caption"/>
        <w:jc w:val="center"/>
      </w:pPr>
      <w:r>
        <w:lastRenderedPageBreak/>
        <w:t xml:space="preserve">Table </w:t>
      </w:r>
      <w:r w:rsidR="00E262F7">
        <w:fldChar w:fldCharType="begin"/>
      </w:r>
      <w:r w:rsidR="00E262F7">
        <w:instrText xml:space="preserve"> SEQ Table \* ARABIC </w:instrText>
      </w:r>
      <w:r w:rsidR="00E262F7">
        <w:fldChar w:fldCharType="separate"/>
      </w:r>
      <w:r w:rsidR="00F4385C">
        <w:rPr>
          <w:noProof/>
        </w:rPr>
        <w:t>7</w:t>
      </w:r>
      <w:r w:rsidR="00E262F7">
        <w:rPr>
          <w:noProof/>
        </w:rPr>
        <w:fldChar w:fldCharType="end"/>
      </w:r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Test #6</w:t>
      </w:r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</w:tblGrid>
      <w:tr w:rsidR="00C8122E" w:rsidRPr="00F27FF7" w14:paraId="57917E31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7AFF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E0381A6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Over BMS-2.1rc1 + VTM configuration + DMVR on</w:t>
            </w:r>
          </w:p>
        </w:tc>
      </w:tr>
      <w:tr w:rsidR="00C8122E" w:rsidRPr="00F27FF7" w14:paraId="52A2260D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3032F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FBDCC56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F54C3CD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1E87109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45066A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13E76D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D46BB" w:rsidRPr="00F27FF7" w14:paraId="380C1BFC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9877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DB9C" w14:textId="4B1E79A7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A2FF" w14:textId="5681DAA1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FABC" w14:textId="63653160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FEE" w14:textId="5304C48F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7AF1" w14:textId="7C95064F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</w:tr>
      <w:tr w:rsidR="00DD46BB" w:rsidRPr="00F27FF7" w14:paraId="447CB735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615F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656A7" w14:textId="7493D636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FAD" w14:textId="6A50AB09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A3BA" w14:textId="285AE298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0.06%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F548" w14:textId="250DF7C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956A" w14:textId="0EA345C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</w:tr>
      <w:tr w:rsidR="00DD46BB" w:rsidRPr="00F27FF7" w14:paraId="331E4B0D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52D4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F8267" w14:textId="60375203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9F21" w14:textId="7AB389B5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0.08%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9C9D" w14:textId="03B76801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0.08%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14E5" w14:textId="41B12875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5135" w14:textId="30864A2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</w:tr>
      <w:tr w:rsidR="00DD46BB" w:rsidRPr="00F27FF7" w14:paraId="713814EB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01AC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F60F" w14:textId="3B954744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575F" w14:textId="5204050B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9AA5" w14:textId="2D01A07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0.14%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A28E" w14:textId="7CE93B2B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E9AB" w14:textId="1B85DDD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95%</w:t>
            </w:r>
          </w:p>
        </w:tc>
      </w:tr>
      <w:tr w:rsidR="00DD46BB" w:rsidRPr="00F27FF7" w14:paraId="0BE41DE5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665F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F0CAC" w14:textId="0BD04C87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0B3C" w14:textId="77777777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D417" w14:textId="1D2C9551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14A" w14:textId="22A18C12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5993" w14:textId="25A57AF7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</w:tr>
      <w:tr w:rsidR="00DD46BB" w:rsidRPr="00F27FF7" w14:paraId="3DEDC048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8FB9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58940" w14:textId="22DEC7C8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2E85" w14:textId="26003636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8F17" w14:textId="505E08A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0.07%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8F9" w14:textId="2874135B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9D91" w14:textId="025517C5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</w:tr>
    </w:tbl>
    <w:p w14:paraId="63162084" w14:textId="77777777" w:rsidR="00C8122E" w:rsidRPr="00245F36" w:rsidRDefault="00C8122E" w:rsidP="00C8122E"/>
    <w:p w14:paraId="62EA514D" w14:textId="14CBBDF5" w:rsidR="00C8122E" w:rsidRDefault="00C8122E" w:rsidP="00C8122E">
      <w:pPr>
        <w:pStyle w:val="Caption"/>
        <w:jc w:val="center"/>
      </w:pPr>
      <w:bookmarkStart w:id="6" w:name="_Ref525581436"/>
      <w:bookmarkStart w:id="7" w:name="_Ref525581433"/>
      <w:r>
        <w:t xml:space="preserve">Table </w:t>
      </w:r>
      <w:r w:rsidR="00E262F7">
        <w:fldChar w:fldCharType="begin"/>
      </w:r>
      <w:r w:rsidR="00E262F7">
        <w:instrText xml:space="preserve"> SEQ Table \* ARABIC </w:instrText>
      </w:r>
      <w:r w:rsidR="00E262F7">
        <w:fldChar w:fldCharType="separate"/>
      </w:r>
      <w:r w:rsidR="00F4385C">
        <w:rPr>
          <w:noProof/>
        </w:rPr>
        <w:t>8</w:t>
      </w:r>
      <w:r w:rsidR="00E262F7">
        <w:rPr>
          <w:noProof/>
        </w:rPr>
        <w:fldChar w:fldCharType="end"/>
      </w:r>
      <w:bookmarkEnd w:id="6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Test #7</w:t>
      </w:r>
      <w:bookmarkEnd w:id="7"/>
    </w:p>
    <w:tbl>
      <w:tblPr>
        <w:tblW w:w="5976" w:type="dxa"/>
        <w:jc w:val="center"/>
        <w:tblLook w:val="04A0" w:firstRow="1" w:lastRow="0" w:firstColumn="1" w:lastColumn="0" w:noHBand="0" w:noVBand="1"/>
      </w:tblPr>
      <w:tblGrid>
        <w:gridCol w:w="1163"/>
        <w:gridCol w:w="963"/>
        <w:gridCol w:w="962"/>
        <w:gridCol w:w="962"/>
        <w:gridCol w:w="962"/>
        <w:gridCol w:w="964"/>
      </w:tblGrid>
      <w:tr w:rsidR="00C8122E" w:rsidRPr="00F27FF7" w14:paraId="312CF68A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DFA6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AB9B3A1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Over BMS-2.1rc1 + VTM configuration + DMVR on</w:t>
            </w:r>
          </w:p>
        </w:tc>
      </w:tr>
      <w:tr w:rsidR="00C8122E" w:rsidRPr="00F27FF7" w14:paraId="2B38F072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AD7D0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6360B92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66C50B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BA20B24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2923D3D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445334" w14:textId="77777777" w:rsidR="00C8122E" w:rsidRPr="00F27FF7" w:rsidRDefault="00C8122E" w:rsidP="002A3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80B64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DD46BB" w:rsidRPr="00F27FF7" w14:paraId="55A00F50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1750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41FFE" w14:textId="7BD91749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3B7F" w14:textId="29AFCEFF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6A73" w14:textId="481F5405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-0.01%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AC99" w14:textId="6149E920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35DC" w14:textId="5B0F7D85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</w:tr>
      <w:tr w:rsidR="00DD46BB" w:rsidRPr="00F27FF7" w14:paraId="6C2BA94E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5A75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33802" w14:textId="0836F983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0.09%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8829" w14:textId="1464A917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0.07%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41CB" w14:textId="40CE999F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0.15%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EBBA" w14:textId="764D8246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99%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663" w14:textId="07C8E258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96%</w:t>
            </w:r>
          </w:p>
        </w:tc>
      </w:tr>
      <w:tr w:rsidR="00DD46BB" w:rsidRPr="00F27FF7" w14:paraId="1247FFBC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1144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4853" w14:textId="572F148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0.09%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8433" w14:textId="12C2FA05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0.11%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F85" w14:textId="222AFA9E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16BD" w14:textId="75510660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06D5" w14:textId="6BFFE69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95%</w:t>
            </w:r>
          </w:p>
        </w:tc>
      </w:tr>
      <w:tr w:rsidR="00DD46BB" w:rsidRPr="00F27FF7" w14:paraId="191F3729" w14:textId="77777777" w:rsidTr="002A3D10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876A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EF95" w14:textId="2030B38F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0.13%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0D8F" w14:textId="4FA44592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0.16%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60B" w14:textId="67EEACEF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0.19%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E539" w14:textId="5CC0E7C4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97%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A283" w14:textId="591A1AC8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91%</w:t>
            </w:r>
          </w:p>
        </w:tc>
      </w:tr>
      <w:tr w:rsidR="00DD46BB" w:rsidRPr="00F27FF7" w14:paraId="7527FC3C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E2E1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3BA6B" w14:textId="77BDF475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44D5" w14:textId="77777777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6E6D" w14:textId="4A5631E6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3DA3" w14:textId="0F264623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81BC" w14:textId="79E4391E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 </w:t>
            </w:r>
          </w:p>
        </w:tc>
      </w:tr>
      <w:tr w:rsidR="00DD46BB" w:rsidRPr="00F27FF7" w14:paraId="61FD9250" w14:textId="77777777" w:rsidTr="00F75ECE">
        <w:trPr>
          <w:trHeight w:val="235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7C11" w14:textId="77777777" w:rsidR="00DD46BB" w:rsidRPr="00F27FF7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27FF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84BCD" w14:textId="42777C06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0.08%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D714" w14:textId="626A5EB0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0.09%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11C7" w14:textId="3B62549A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0.12%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CE58" w14:textId="2F170F48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98%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D1A7" w14:textId="22D8E0F4" w:rsidR="00DD46BB" w:rsidRPr="009327B5" w:rsidRDefault="00DD46BB" w:rsidP="00DD4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D3C7A">
              <w:rPr>
                <w:sz w:val="20"/>
              </w:rPr>
              <w:t>95%</w:t>
            </w:r>
          </w:p>
        </w:tc>
      </w:tr>
    </w:tbl>
    <w:p w14:paraId="44FA669B" w14:textId="77777777" w:rsidR="00C8122E" w:rsidRPr="0071041E" w:rsidRDefault="00C8122E" w:rsidP="00C8122E">
      <w:pPr>
        <w:rPr>
          <w:lang w:val="en-CA"/>
        </w:rPr>
      </w:pPr>
    </w:p>
    <w:p w14:paraId="57766D6C" w14:textId="031486D6" w:rsidR="00CA299F" w:rsidRDefault="00CA299F" w:rsidP="00CA299F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 w:eastAsia="zh-CN"/>
        </w:rPr>
        <w:t>Conclusion</w:t>
      </w:r>
      <w:r>
        <w:rPr>
          <w:lang w:val="en-CA"/>
        </w:rPr>
        <w:t>s</w:t>
      </w:r>
    </w:p>
    <w:p w14:paraId="54491ACB" w14:textId="2EC32335" w:rsidR="00F07C30" w:rsidRDefault="00DA1735" w:rsidP="00F07C30">
      <w:pPr>
        <w:rPr>
          <w:lang w:val="en-CA"/>
        </w:rPr>
      </w:pPr>
      <w:r>
        <w:rPr>
          <w:lang w:val="en-CA"/>
        </w:rPr>
        <w:t>This contribution proposes simplifications of DMVR</w:t>
      </w:r>
      <w:r w:rsidR="00E629FB">
        <w:rPr>
          <w:lang w:val="en-CA"/>
        </w:rPr>
        <w:t>. T</w:t>
      </w:r>
      <w:r>
        <w:rPr>
          <w:lang w:val="en-CA"/>
        </w:rPr>
        <w:t xml:space="preserve">he proposed method can reduce the </w:t>
      </w:r>
      <w:r w:rsidR="00E629FB">
        <w:rPr>
          <w:lang w:val="en-CA"/>
        </w:rPr>
        <w:t xml:space="preserve">worst-case memory bandwidth by </w:t>
      </w:r>
      <w:r w:rsidR="00F40745">
        <w:rPr>
          <w:lang w:val="en-CA"/>
        </w:rPr>
        <w:t xml:space="preserve">86% </w:t>
      </w:r>
      <w:r w:rsidR="00E629FB">
        <w:rPr>
          <w:lang w:val="en-CA"/>
        </w:rPr>
        <w:t xml:space="preserve">and the </w:t>
      </w:r>
      <w:r>
        <w:rPr>
          <w:lang w:val="en-CA"/>
        </w:rPr>
        <w:t xml:space="preserve">decoding time </w:t>
      </w:r>
      <w:r w:rsidR="00323BC8">
        <w:rPr>
          <w:lang w:val="en-CA"/>
        </w:rPr>
        <w:t xml:space="preserve">by 5% with neglectable BD rate increase. </w:t>
      </w:r>
      <w:r w:rsidR="00323BC8">
        <w:rPr>
          <w:szCs w:val="22"/>
          <w:lang w:eastAsia="zh-TW"/>
        </w:rPr>
        <w:t>It is recommended to adopt this proposal to VVC.</w:t>
      </w:r>
    </w:p>
    <w:p w14:paraId="6934299A" w14:textId="77777777" w:rsidR="00DA1735" w:rsidRPr="0071041E" w:rsidRDefault="00DA1735" w:rsidP="00F07C30">
      <w:pPr>
        <w:rPr>
          <w:lang w:val="en-CA"/>
        </w:rPr>
      </w:pPr>
    </w:p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bookmarkStart w:id="8" w:name="_Ref524961314"/>
    <w:bookmarkStart w:id="9" w:name="_Ref451180107"/>
    <w:bookmarkStart w:id="10" w:name="_Ref450752014"/>
    <w:bookmarkStart w:id="11" w:name="_Ref518373750"/>
    <w:p w14:paraId="70B6C96A" w14:textId="32C59A1E" w:rsidR="00F07C30" w:rsidRDefault="00266B45" w:rsidP="00266B45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266B45">
        <w:rPr>
          <w:sz w:val="22"/>
          <w:szCs w:val="22"/>
          <w:lang w:val="en-GB" w:eastAsia="zh-TW"/>
        </w:rPr>
        <w:instrText>https://vcgit.hhi.fraunhofer.de/jvet/VVCSoftware_BMS/tags/BMS-2.1rc1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bookmarkStart w:id="12" w:name="_Ref524969739"/>
      <w:r w:rsidRPr="000D4818">
        <w:rPr>
          <w:rStyle w:val="Hyperlink"/>
          <w:sz w:val="22"/>
          <w:szCs w:val="22"/>
          <w:lang w:val="en-GB" w:eastAsia="zh-TW"/>
        </w:rPr>
        <w:t>https://vcgit.hhi.fraunhofer.de/jvet/VVCSoftware_BMS/tags/</w:t>
      </w:r>
      <w:bookmarkEnd w:id="8"/>
      <w:r w:rsidRPr="000D4818">
        <w:rPr>
          <w:rStyle w:val="Hyperlink"/>
          <w:sz w:val="22"/>
          <w:szCs w:val="22"/>
          <w:lang w:val="en-GB" w:eastAsia="zh-TW"/>
        </w:rPr>
        <w:t>BMS-2.1rc1</w:t>
      </w:r>
      <w:bookmarkEnd w:id="12"/>
      <w:r>
        <w:rPr>
          <w:sz w:val="22"/>
          <w:szCs w:val="22"/>
          <w:lang w:val="en-GB" w:eastAsia="zh-TW"/>
        </w:rPr>
        <w:fldChar w:fldCharType="end"/>
      </w:r>
      <w:r w:rsidR="00F07C30">
        <w:rPr>
          <w:sz w:val="22"/>
          <w:szCs w:val="22"/>
          <w:lang w:val="en-GB" w:eastAsia="zh-TW"/>
        </w:rPr>
        <w:t xml:space="preserve"> </w:t>
      </w:r>
    </w:p>
    <w:p w14:paraId="2F59EB75" w14:textId="582B5EBD" w:rsidR="00F07C30" w:rsidRDefault="00F07C30" w:rsidP="00F07C30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13" w:name="_Ref524962607"/>
      <w:bookmarkStart w:id="14" w:name="_Ref525314787"/>
      <w:r w:rsidRPr="00D40B74">
        <w:rPr>
          <w:sz w:val="22"/>
          <w:szCs w:val="22"/>
          <w:lang w:val="en-GB" w:eastAsia="zh-TW"/>
        </w:rPr>
        <w:t xml:space="preserve">S. Esenlik, I. </w:t>
      </w:r>
      <w:proofErr w:type="spellStart"/>
      <w:r w:rsidRPr="00D40B74">
        <w:rPr>
          <w:sz w:val="22"/>
          <w:szCs w:val="22"/>
          <w:lang w:val="en-GB" w:eastAsia="zh-TW"/>
        </w:rPr>
        <w:t>Krasnov</w:t>
      </w:r>
      <w:proofErr w:type="spellEnd"/>
      <w:r w:rsidRPr="00D40B74">
        <w:rPr>
          <w:sz w:val="22"/>
          <w:szCs w:val="22"/>
          <w:lang w:val="en-GB" w:eastAsia="zh-TW"/>
        </w:rPr>
        <w:t>, Z. Zhao, M. Xiang, H. Yang, J. Chen(Huawei), Y. Li (USTC)</w:t>
      </w:r>
      <w:r>
        <w:rPr>
          <w:sz w:val="22"/>
          <w:szCs w:val="22"/>
          <w:lang w:val="en-GB" w:eastAsia="zh-TW"/>
        </w:rPr>
        <w:t>, JVET-K0217, “</w:t>
      </w:r>
      <w:r w:rsidRPr="00D40B74">
        <w:rPr>
          <w:sz w:val="22"/>
          <w:szCs w:val="22"/>
          <w:lang w:val="en-GB" w:eastAsia="zh-TW"/>
        </w:rPr>
        <w:t>CE9: DMVR with Bilateral Matching (Test 2.9)</w:t>
      </w:r>
      <w:r>
        <w:rPr>
          <w:sz w:val="22"/>
          <w:szCs w:val="22"/>
          <w:lang w:val="en-GB" w:eastAsia="zh-TW"/>
        </w:rPr>
        <w:t>,” July 2018.</w:t>
      </w:r>
      <w:bookmarkEnd w:id="13"/>
      <w:bookmarkEnd w:id="14"/>
    </w:p>
    <w:p w14:paraId="12DE6157" w14:textId="784FC265" w:rsidR="00480B64" w:rsidRPr="000C3E8C" w:rsidRDefault="00480B64" w:rsidP="000C3E8C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15" w:name="_Ref525314884"/>
      <w:r w:rsidRPr="00F27FF7">
        <w:rPr>
          <w:sz w:val="22"/>
          <w:szCs w:val="22"/>
          <w:lang w:val="en-GB" w:eastAsia="zh-TW"/>
        </w:rPr>
        <w:t>H. Liu, L. Zhang, K. Zhang,</w:t>
      </w:r>
      <w:r>
        <w:rPr>
          <w:sz w:val="22"/>
          <w:szCs w:val="22"/>
          <w:lang w:val="en-GB" w:eastAsia="zh-TW"/>
        </w:rPr>
        <w:t xml:space="preserve"> </w:t>
      </w:r>
      <w:r w:rsidRPr="00F27FF7">
        <w:rPr>
          <w:sz w:val="22"/>
          <w:szCs w:val="22"/>
          <w:lang w:val="en-GB" w:eastAsia="zh-TW"/>
        </w:rPr>
        <w:t>Y</w:t>
      </w:r>
      <w:r>
        <w:rPr>
          <w:sz w:val="22"/>
          <w:szCs w:val="22"/>
          <w:lang w:val="en-GB" w:eastAsia="zh-TW"/>
        </w:rPr>
        <w:t>.</w:t>
      </w:r>
      <w:r w:rsidRPr="00F27FF7">
        <w:rPr>
          <w:sz w:val="22"/>
          <w:szCs w:val="22"/>
          <w:lang w:val="en-GB" w:eastAsia="zh-TW"/>
        </w:rPr>
        <w:t xml:space="preserve"> Wang, P</w:t>
      </w:r>
      <w:r>
        <w:rPr>
          <w:sz w:val="22"/>
          <w:szCs w:val="22"/>
          <w:lang w:val="en-GB" w:eastAsia="zh-TW"/>
        </w:rPr>
        <w:t>.</w:t>
      </w:r>
      <w:r w:rsidRPr="00F27FF7">
        <w:rPr>
          <w:sz w:val="22"/>
          <w:szCs w:val="22"/>
          <w:lang w:val="en-GB" w:eastAsia="zh-TW"/>
        </w:rPr>
        <w:t xml:space="preserve"> Zhao, D</w:t>
      </w:r>
      <w:r>
        <w:rPr>
          <w:sz w:val="22"/>
          <w:szCs w:val="22"/>
          <w:lang w:val="en-GB" w:eastAsia="zh-TW"/>
        </w:rPr>
        <w:t>.</w:t>
      </w:r>
      <w:r w:rsidRPr="00F27FF7">
        <w:rPr>
          <w:sz w:val="22"/>
          <w:szCs w:val="22"/>
          <w:lang w:val="en-GB" w:eastAsia="zh-TW"/>
        </w:rPr>
        <w:t xml:space="preserve"> Hong</w:t>
      </w:r>
      <w:r>
        <w:rPr>
          <w:sz w:val="22"/>
          <w:szCs w:val="22"/>
          <w:lang w:val="en-GB" w:eastAsia="zh-TW"/>
        </w:rPr>
        <w:t>, “</w:t>
      </w:r>
      <w:r w:rsidRPr="00052597">
        <w:rPr>
          <w:sz w:val="22"/>
          <w:szCs w:val="22"/>
          <w:lang w:val="en-GB" w:eastAsia="zh-TW"/>
        </w:rPr>
        <w:t>CE9-related: Simplification of Decoder Side Motion Vector Derivation</w:t>
      </w:r>
      <w:r>
        <w:rPr>
          <w:sz w:val="22"/>
          <w:szCs w:val="22"/>
          <w:lang w:val="en-GB" w:eastAsia="zh-TW"/>
        </w:rPr>
        <w:t>,”, JVET-K0105, April</w:t>
      </w:r>
      <w:r w:rsidRPr="00052597">
        <w:rPr>
          <w:sz w:val="22"/>
          <w:szCs w:val="22"/>
          <w:lang w:val="en-GB" w:eastAsia="zh-TW"/>
        </w:rPr>
        <w:t xml:space="preserve"> 2018.</w:t>
      </w:r>
      <w:bookmarkEnd w:id="15"/>
    </w:p>
    <w:p w14:paraId="27AABC66" w14:textId="773C2DD7" w:rsidR="00F07C30" w:rsidRDefault="00F07C30" w:rsidP="00F07C30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16" w:name="_Ref518374072"/>
      <w:r w:rsidRPr="00910D39">
        <w:rPr>
          <w:sz w:val="22"/>
          <w:szCs w:val="22"/>
          <w:lang w:val="en-GB" w:eastAsia="zh-TW"/>
        </w:rPr>
        <w:t xml:space="preserve">F. </w:t>
      </w:r>
      <w:proofErr w:type="spellStart"/>
      <w:r w:rsidRPr="00910D39">
        <w:rPr>
          <w:sz w:val="22"/>
          <w:szCs w:val="22"/>
          <w:lang w:val="en-GB" w:eastAsia="zh-TW"/>
        </w:rPr>
        <w:t>Bossen</w:t>
      </w:r>
      <w:proofErr w:type="spellEnd"/>
      <w:r w:rsidRPr="00910D39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910D39"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>, JVET-K1010, “</w:t>
      </w:r>
      <w:r w:rsidRPr="00910D39">
        <w:rPr>
          <w:sz w:val="22"/>
          <w:szCs w:val="22"/>
          <w:lang w:val="en-GB" w:eastAsia="zh-TW"/>
        </w:rPr>
        <w:t>JVET common test conditions and software reference configurations for SDR video</w:t>
      </w:r>
      <w:r>
        <w:rPr>
          <w:sz w:val="22"/>
          <w:szCs w:val="22"/>
          <w:lang w:val="en-GB" w:eastAsia="zh-TW"/>
        </w:rPr>
        <w:t xml:space="preserve">”, </w:t>
      </w:r>
      <w:bookmarkEnd w:id="9"/>
      <w:bookmarkEnd w:id="10"/>
      <w:r>
        <w:rPr>
          <w:sz w:val="22"/>
          <w:szCs w:val="22"/>
          <w:lang w:val="en-GB" w:eastAsia="zh-TW"/>
        </w:rPr>
        <w:t>July 2018.</w:t>
      </w:r>
      <w:bookmarkEnd w:id="11"/>
      <w:bookmarkEnd w:id="16"/>
    </w:p>
    <w:p w14:paraId="5C0A672D" w14:textId="77777777" w:rsidR="00F07C30" w:rsidRPr="005B217D" w:rsidRDefault="00F07C30" w:rsidP="00F07C3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5D304" w14:textId="77777777" w:rsidR="00E262F7" w:rsidRDefault="00E262F7">
      <w:r>
        <w:separator/>
      </w:r>
    </w:p>
  </w:endnote>
  <w:endnote w:type="continuationSeparator" w:id="0">
    <w:p w14:paraId="4580E249" w14:textId="77777777" w:rsidR="00E262F7" w:rsidRDefault="00E26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99163D" w:rsidR="002A3D10" w:rsidRPr="00C00DDE" w:rsidRDefault="002A3D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585A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5FB6D" w14:textId="77777777" w:rsidR="00E262F7" w:rsidRDefault="00E262F7">
      <w:r>
        <w:separator/>
      </w:r>
    </w:p>
  </w:footnote>
  <w:footnote w:type="continuationSeparator" w:id="0">
    <w:p w14:paraId="058D6C72" w14:textId="77777777" w:rsidR="00E262F7" w:rsidRDefault="00E26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E82"/>
    <w:rsid w:val="000458BC"/>
    <w:rsid w:val="00045C41"/>
    <w:rsid w:val="00046C03"/>
    <w:rsid w:val="00050016"/>
    <w:rsid w:val="00052597"/>
    <w:rsid w:val="00064C29"/>
    <w:rsid w:val="00065039"/>
    <w:rsid w:val="0007614F"/>
    <w:rsid w:val="00081398"/>
    <w:rsid w:val="00094479"/>
    <w:rsid w:val="000B0228"/>
    <w:rsid w:val="000B0C0F"/>
    <w:rsid w:val="000B1C6B"/>
    <w:rsid w:val="000B4FF9"/>
    <w:rsid w:val="000B6189"/>
    <w:rsid w:val="000C09AC"/>
    <w:rsid w:val="000C3E8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223"/>
    <w:rsid w:val="00155526"/>
    <w:rsid w:val="00171371"/>
    <w:rsid w:val="00175A24"/>
    <w:rsid w:val="0018304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C7A"/>
    <w:rsid w:val="001E0248"/>
    <w:rsid w:val="001E02BE"/>
    <w:rsid w:val="001E2BA3"/>
    <w:rsid w:val="001E3B37"/>
    <w:rsid w:val="001F2594"/>
    <w:rsid w:val="002055A6"/>
    <w:rsid w:val="00206460"/>
    <w:rsid w:val="002069B4"/>
    <w:rsid w:val="00215DFC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57AB6"/>
    <w:rsid w:val="00263398"/>
    <w:rsid w:val="00263B99"/>
    <w:rsid w:val="00266B45"/>
    <w:rsid w:val="00266F06"/>
    <w:rsid w:val="002745CB"/>
    <w:rsid w:val="00275BCF"/>
    <w:rsid w:val="00291E36"/>
    <w:rsid w:val="00292257"/>
    <w:rsid w:val="002A3D10"/>
    <w:rsid w:val="002A54E0"/>
    <w:rsid w:val="002B1595"/>
    <w:rsid w:val="002B191D"/>
    <w:rsid w:val="002B2E83"/>
    <w:rsid w:val="002C6EC5"/>
    <w:rsid w:val="002D03CD"/>
    <w:rsid w:val="002D0AF6"/>
    <w:rsid w:val="002F164D"/>
    <w:rsid w:val="003021BC"/>
    <w:rsid w:val="00304F7A"/>
    <w:rsid w:val="00306206"/>
    <w:rsid w:val="003128FC"/>
    <w:rsid w:val="00317D85"/>
    <w:rsid w:val="00323BC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DBB"/>
    <w:rsid w:val="003952CF"/>
    <w:rsid w:val="003A2D8E"/>
    <w:rsid w:val="003A7CE6"/>
    <w:rsid w:val="003C20E4"/>
    <w:rsid w:val="003D6342"/>
    <w:rsid w:val="003E11C3"/>
    <w:rsid w:val="003E6F90"/>
    <w:rsid w:val="003E73ED"/>
    <w:rsid w:val="003F1CC5"/>
    <w:rsid w:val="003F5D0F"/>
    <w:rsid w:val="00414101"/>
    <w:rsid w:val="004219CF"/>
    <w:rsid w:val="004234F0"/>
    <w:rsid w:val="00433DDB"/>
    <w:rsid w:val="00435A29"/>
    <w:rsid w:val="00437619"/>
    <w:rsid w:val="004546E5"/>
    <w:rsid w:val="00465A1E"/>
    <w:rsid w:val="0047093E"/>
    <w:rsid w:val="00480B64"/>
    <w:rsid w:val="0049445A"/>
    <w:rsid w:val="004A2A63"/>
    <w:rsid w:val="004B210C"/>
    <w:rsid w:val="004C3B7E"/>
    <w:rsid w:val="004D405F"/>
    <w:rsid w:val="004E4F4F"/>
    <w:rsid w:val="004E6789"/>
    <w:rsid w:val="004F00B4"/>
    <w:rsid w:val="004F4B1E"/>
    <w:rsid w:val="004F5F01"/>
    <w:rsid w:val="004F61E3"/>
    <w:rsid w:val="00502E10"/>
    <w:rsid w:val="0051015C"/>
    <w:rsid w:val="00516CF1"/>
    <w:rsid w:val="0051797C"/>
    <w:rsid w:val="00524981"/>
    <w:rsid w:val="00531AE9"/>
    <w:rsid w:val="005437F6"/>
    <w:rsid w:val="00550A66"/>
    <w:rsid w:val="00567EC7"/>
    <w:rsid w:val="00570013"/>
    <w:rsid w:val="005801A2"/>
    <w:rsid w:val="00591171"/>
    <w:rsid w:val="005952A5"/>
    <w:rsid w:val="005A33A1"/>
    <w:rsid w:val="005B217D"/>
    <w:rsid w:val="005B66B8"/>
    <w:rsid w:val="005C385F"/>
    <w:rsid w:val="005E1AC6"/>
    <w:rsid w:val="005F6F1B"/>
    <w:rsid w:val="00607FC9"/>
    <w:rsid w:val="00615995"/>
    <w:rsid w:val="006159D8"/>
    <w:rsid w:val="00616155"/>
    <w:rsid w:val="00624B33"/>
    <w:rsid w:val="0063041A"/>
    <w:rsid w:val="00630AA2"/>
    <w:rsid w:val="00646707"/>
    <w:rsid w:val="0065585A"/>
    <w:rsid w:val="00655F20"/>
    <w:rsid w:val="00657F7E"/>
    <w:rsid w:val="00662E58"/>
    <w:rsid w:val="006637F2"/>
    <w:rsid w:val="006642A5"/>
    <w:rsid w:val="00664DCF"/>
    <w:rsid w:val="006A25F2"/>
    <w:rsid w:val="006C5D39"/>
    <w:rsid w:val="006D127D"/>
    <w:rsid w:val="006D6D9B"/>
    <w:rsid w:val="006E2810"/>
    <w:rsid w:val="006E5417"/>
    <w:rsid w:val="006F017B"/>
    <w:rsid w:val="006F0794"/>
    <w:rsid w:val="00701BF0"/>
    <w:rsid w:val="007023DE"/>
    <w:rsid w:val="0070485B"/>
    <w:rsid w:val="00712F60"/>
    <w:rsid w:val="00720E3B"/>
    <w:rsid w:val="0074393F"/>
    <w:rsid w:val="007452C3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0B36"/>
    <w:rsid w:val="0086387C"/>
    <w:rsid w:val="00874A6C"/>
    <w:rsid w:val="00876C65"/>
    <w:rsid w:val="00890101"/>
    <w:rsid w:val="00892C82"/>
    <w:rsid w:val="008A031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014"/>
    <w:rsid w:val="00955F6D"/>
    <w:rsid w:val="00977C16"/>
    <w:rsid w:val="00980B5A"/>
    <w:rsid w:val="0098551D"/>
    <w:rsid w:val="0099518F"/>
    <w:rsid w:val="009A523D"/>
    <w:rsid w:val="009B02A1"/>
    <w:rsid w:val="009B4EA9"/>
    <w:rsid w:val="009C515D"/>
    <w:rsid w:val="009D7CE6"/>
    <w:rsid w:val="009F496B"/>
    <w:rsid w:val="00A01439"/>
    <w:rsid w:val="00A02E61"/>
    <w:rsid w:val="00A05CFF"/>
    <w:rsid w:val="00A13048"/>
    <w:rsid w:val="00A46843"/>
    <w:rsid w:val="00A5179E"/>
    <w:rsid w:val="00A56B97"/>
    <w:rsid w:val="00A6093D"/>
    <w:rsid w:val="00A767DC"/>
    <w:rsid w:val="00A76A6D"/>
    <w:rsid w:val="00A83253"/>
    <w:rsid w:val="00A975CE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4695"/>
    <w:rsid w:val="00B75A51"/>
    <w:rsid w:val="00B827C6"/>
    <w:rsid w:val="00B848F6"/>
    <w:rsid w:val="00B94B06"/>
    <w:rsid w:val="00B94C28"/>
    <w:rsid w:val="00BB0703"/>
    <w:rsid w:val="00BB1906"/>
    <w:rsid w:val="00BC10BA"/>
    <w:rsid w:val="00BC5AFD"/>
    <w:rsid w:val="00C00DDE"/>
    <w:rsid w:val="00C04F43"/>
    <w:rsid w:val="00C059D9"/>
    <w:rsid w:val="00C0609D"/>
    <w:rsid w:val="00C115AB"/>
    <w:rsid w:val="00C26CCB"/>
    <w:rsid w:val="00C30249"/>
    <w:rsid w:val="00C3723B"/>
    <w:rsid w:val="00C42466"/>
    <w:rsid w:val="00C546F0"/>
    <w:rsid w:val="00C606C9"/>
    <w:rsid w:val="00C80288"/>
    <w:rsid w:val="00C8122E"/>
    <w:rsid w:val="00C81CB9"/>
    <w:rsid w:val="00C84003"/>
    <w:rsid w:val="00C90650"/>
    <w:rsid w:val="00C97D78"/>
    <w:rsid w:val="00CA299F"/>
    <w:rsid w:val="00CA6520"/>
    <w:rsid w:val="00CC2AAE"/>
    <w:rsid w:val="00CC5A42"/>
    <w:rsid w:val="00CD0EAB"/>
    <w:rsid w:val="00CD1160"/>
    <w:rsid w:val="00CD68C1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71D5"/>
    <w:rsid w:val="00DA1735"/>
    <w:rsid w:val="00DA17FC"/>
    <w:rsid w:val="00DA7887"/>
    <w:rsid w:val="00DB2C26"/>
    <w:rsid w:val="00DD02F4"/>
    <w:rsid w:val="00DD46BB"/>
    <w:rsid w:val="00DD6622"/>
    <w:rsid w:val="00DE1C7C"/>
    <w:rsid w:val="00DE6B43"/>
    <w:rsid w:val="00E11923"/>
    <w:rsid w:val="00E262D4"/>
    <w:rsid w:val="00E262F7"/>
    <w:rsid w:val="00E340D8"/>
    <w:rsid w:val="00E36250"/>
    <w:rsid w:val="00E37AE8"/>
    <w:rsid w:val="00E43F64"/>
    <w:rsid w:val="00E47F2D"/>
    <w:rsid w:val="00E531A4"/>
    <w:rsid w:val="00E54511"/>
    <w:rsid w:val="00E61DAC"/>
    <w:rsid w:val="00E629FB"/>
    <w:rsid w:val="00E72B80"/>
    <w:rsid w:val="00E73809"/>
    <w:rsid w:val="00E75FE3"/>
    <w:rsid w:val="00E86C4C"/>
    <w:rsid w:val="00E907A3"/>
    <w:rsid w:val="00EA5AE0"/>
    <w:rsid w:val="00EB56E1"/>
    <w:rsid w:val="00EB7AB1"/>
    <w:rsid w:val="00EC210F"/>
    <w:rsid w:val="00EE7CD8"/>
    <w:rsid w:val="00EF37F6"/>
    <w:rsid w:val="00EF48CC"/>
    <w:rsid w:val="00F00801"/>
    <w:rsid w:val="00F07C30"/>
    <w:rsid w:val="00F2488D"/>
    <w:rsid w:val="00F27FF7"/>
    <w:rsid w:val="00F40745"/>
    <w:rsid w:val="00F4385C"/>
    <w:rsid w:val="00F51A84"/>
    <w:rsid w:val="00F601A0"/>
    <w:rsid w:val="00F712E9"/>
    <w:rsid w:val="00F73032"/>
    <w:rsid w:val="00F75ECE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C059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59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059D9"/>
  </w:style>
  <w:style w:type="paragraph" w:styleId="CommentSubject">
    <w:name w:val="annotation subject"/>
    <w:basedOn w:val="CommentText"/>
    <w:next w:val="CommentText"/>
    <w:link w:val="CommentSubjectChar"/>
    <w:rsid w:val="00C05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59D9"/>
    <w:rPr>
      <w:b/>
      <w:bCs/>
    </w:rPr>
  </w:style>
  <w:style w:type="paragraph" w:styleId="Revision">
    <w:name w:val="Revision"/>
    <w:hidden/>
    <w:uiPriority w:val="99"/>
    <w:semiHidden/>
    <w:rsid w:val="00C059D9"/>
    <w:rPr>
      <w:sz w:val="22"/>
    </w:rPr>
  </w:style>
  <w:style w:type="table" w:styleId="TableGrid">
    <w:name w:val="Table Grid"/>
    <w:basedOn w:val="TableNormal"/>
    <w:rsid w:val="00C81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C07DD-1EA7-4979-A988-0861536C8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1260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69</cp:revision>
  <cp:lastPrinted>1900-01-01T08:00:00Z</cp:lastPrinted>
  <dcterms:created xsi:type="dcterms:W3CDTF">2018-08-09T13:44:00Z</dcterms:created>
  <dcterms:modified xsi:type="dcterms:W3CDTF">2018-09-25T03:08:00Z</dcterms:modified>
</cp:coreProperties>
</file>