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BFBF6B" w:rsidR="006C5D39" w:rsidRPr="005B217D" w:rsidRDefault="00B474C1"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1D4178B0">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AF34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s3G2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E5TXxYNbwer37touLvp5IZO9vReNLyFcLxV&#10;fRk3hb+paLhEbUvVL6XamvnunY/uXrydQwErLTrlLWZlwyU+fU1JtFWndKc1RBeUxCwNkFUZXvRJ&#10;7MMAabnlJSVR2gESp9S6T2IxBeh8rrXWFn2SqQ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5728022">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37D58655">
                  <wp:simplePos x="0" y="0"/>
                  <wp:positionH relativeFrom="column">
                    <wp:posOffset>268605</wp:posOffset>
                  </wp:positionH>
                  <wp:positionV relativeFrom="paragraph">
                    <wp:posOffset>-318770</wp:posOffset>
                  </wp:positionV>
                  <wp:extent cx="294640" cy="267335"/>
                  <wp:effectExtent l="0" t="0" r="0" b="0"/>
                  <wp:wrapNone/>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E49724" w:rsidR="00E61DAC" w:rsidRPr="005B217D" w:rsidRDefault="00F712E9" w:rsidP="00F712E9">
            <w:pPr>
              <w:tabs>
                <w:tab w:val="left" w:pos="7200"/>
              </w:tabs>
              <w:spacing w:before="0"/>
              <w:rPr>
                <w:b/>
                <w:szCs w:val="22"/>
                <w:lang w:val="en-CA"/>
              </w:rPr>
            </w:pPr>
            <w:r>
              <w:t>1</w:t>
            </w:r>
            <w:r w:rsidR="00FD23A1">
              <w:t>2</w:t>
            </w:r>
            <w:r w:rsidR="00155526">
              <w:t>th</w:t>
            </w:r>
            <w:r w:rsidR="00A767DC" w:rsidRPr="00B648F1">
              <w:t xml:space="preserve"> Meeting: </w:t>
            </w:r>
            <w:r w:rsidR="00FD23A1">
              <w:rPr>
                <w:lang w:val="en-CA"/>
              </w:rPr>
              <w:t>Macau</w:t>
            </w:r>
            <w:r w:rsidR="00FD23A1" w:rsidRPr="00D250D1">
              <w:rPr>
                <w:lang w:val="en-CA"/>
              </w:rPr>
              <w:t xml:space="preserve">, </w:t>
            </w:r>
            <w:r w:rsidR="00FD23A1">
              <w:rPr>
                <w:lang w:val="en-CA"/>
              </w:rPr>
              <w:t>CN, 3</w:t>
            </w:r>
            <w:r w:rsidR="00FD23A1" w:rsidRPr="00D250D1">
              <w:rPr>
                <w:lang w:val="en-CA"/>
              </w:rPr>
              <w:t>–</w:t>
            </w:r>
            <w:r w:rsidR="00FD23A1">
              <w:rPr>
                <w:lang w:val="en-CA"/>
              </w:rPr>
              <w:t>1</w:t>
            </w:r>
            <w:r w:rsidR="00FD23A1" w:rsidRPr="00D250D1">
              <w:rPr>
                <w:lang w:val="en-CA"/>
              </w:rPr>
              <w:t xml:space="preserve">2 </w:t>
            </w:r>
            <w:r w:rsidR="00FD23A1">
              <w:rPr>
                <w:lang w:val="en-CA"/>
              </w:rPr>
              <w:t>October</w:t>
            </w:r>
            <w:r w:rsidR="00FD23A1" w:rsidRPr="00D250D1">
              <w:rPr>
                <w:lang w:val="en-CA"/>
              </w:rPr>
              <w:t xml:space="preserve"> </w:t>
            </w:r>
            <w:r w:rsidR="00B57A23" w:rsidRPr="00B57A23">
              <w:rPr>
                <w:lang w:val="en-CA"/>
              </w:rPr>
              <w:t>2018</w:t>
            </w:r>
          </w:p>
        </w:tc>
        <w:tc>
          <w:tcPr>
            <w:tcW w:w="3168" w:type="dxa"/>
          </w:tcPr>
          <w:p w14:paraId="59B7E346" w14:textId="7621B3A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bookmarkStart w:id="0" w:name="_GoBack"/>
            <w:bookmarkEnd w:id="0"/>
            <w:r w:rsidR="00153FB9" w:rsidRPr="00153FB9">
              <w:rPr>
                <w:lang w:val="en-CA"/>
              </w:rPr>
              <w:t>L0238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6D797F3" w:rsidR="00E61DAC" w:rsidRPr="005B217D" w:rsidRDefault="00240ED6" w:rsidP="009D7CE6">
            <w:pPr>
              <w:spacing w:before="60" w:after="60"/>
              <w:rPr>
                <w:b/>
                <w:szCs w:val="22"/>
                <w:lang w:val="en-CA"/>
              </w:rPr>
            </w:pPr>
            <w:r>
              <w:rPr>
                <w:b/>
                <w:szCs w:val="22"/>
                <w:lang w:val="en-CA"/>
              </w:rPr>
              <w:t>A</w:t>
            </w:r>
            <w:r w:rsidR="00153FB9">
              <w:rPr>
                <w:b/>
                <w:szCs w:val="22"/>
                <w:lang w:val="en-CA"/>
              </w:rPr>
              <w:t>H</w:t>
            </w:r>
            <w:r>
              <w:rPr>
                <w:b/>
                <w:szCs w:val="22"/>
                <w:lang w:val="en-CA"/>
              </w:rPr>
              <w:t>G8</w:t>
            </w:r>
            <w:r w:rsidR="005057FF">
              <w:rPr>
                <w:b/>
                <w:szCs w:val="22"/>
                <w:lang w:val="en-CA"/>
              </w:rPr>
              <w:t>:</w:t>
            </w:r>
            <w:r>
              <w:rPr>
                <w:b/>
                <w:szCs w:val="22"/>
                <w:lang w:val="en-CA"/>
              </w:rPr>
              <w:t xml:space="preserve"> </w:t>
            </w:r>
            <w:r w:rsidR="00B15DCF">
              <w:rPr>
                <w:b/>
                <w:szCs w:val="22"/>
                <w:lang w:val="en-CA"/>
              </w:rPr>
              <w:t>C</w:t>
            </w:r>
            <w:r w:rsidRPr="00240ED6">
              <w:rPr>
                <w:b/>
                <w:szCs w:val="22"/>
                <w:lang w:val="en-CA"/>
              </w:rPr>
              <w:t xml:space="preserve">hroma sample </w:t>
            </w:r>
            <w:r w:rsidR="00FE7255">
              <w:rPr>
                <w:b/>
                <w:szCs w:val="22"/>
                <w:lang w:val="en-CA"/>
              </w:rPr>
              <w:t xml:space="preserve">location </w:t>
            </w:r>
            <w:r w:rsidRPr="00240ED6">
              <w:rPr>
                <w:b/>
                <w:szCs w:val="22"/>
                <w:lang w:val="en-CA"/>
              </w:rPr>
              <w:t>type</w:t>
            </w:r>
            <w:r>
              <w:rPr>
                <w:b/>
                <w:szCs w:val="22"/>
                <w:lang w:val="en-CA"/>
              </w:rPr>
              <w:t xml:space="preserve"> </w:t>
            </w:r>
            <w:r w:rsidR="00B15DCF">
              <w:rPr>
                <w:b/>
                <w:szCs w:val="22"/>
                <w:lang w:val="en-CA"/>
              </w:rPr>
              <w:t xml:space="preserve">support for </w:t>
            </w:r>
            <w:r>
              <w:rPr>
                <w:b/>
                <w:szCs w:val="22"/>
                <w:lang w:val="en-CA"/>
              </w:rPr>
              <w:t>360Lib</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6AF20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465D8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5DB7A0E" w:rsidR="00E61DAC" w:rsidRPr="005B217D" w:rsidRDefault="005057FF">
            <w:pPr>
              <w:spacing w:before="60" w:after="60"/>
              <w:rPr>
                <w:szCs w:val="22"/>
                <w:lang w:val="en-CA"/>
              </w:rPr>
            </w:pPr>
            <w:r>
              <w:t xml:space="preserve">Philippe Hanhart, </w:t>
            </w:r>
            <w:r>
              <w:rPr>
                <w:szCs w:val="22"/>
                <w:lang w:val="en-CA"/>
              </w:rPr>
              <w:t xml:space="preserve">Yuwen He, </w:t>
            </w:r>
            <w:r>
              <w:t>Yan Ye</w:t>
            </w:r>
            <w:r w:rsidRPr="005B217D">
              <w:rPr>
                <w:szCs w:val="22"/>
                <w:lang w:val="en-CA"/>
              </w:rPr>
              <w:t xml:space="preserve"> </w:t>
            </w:r>
            <w:r w:rsidRPr="005B217D">
              <w:rPr>
                <w:szCs w:val="22"/>
                <w:lang w:val="en-CA"/>
              </w:rPr>
              <w:br/>
            </w:r>
            <w:r w:rsidR="00307CBF">
              <w:rPr>
                <w:szCs w:val="22"/>
              </w:rPr>
              <w:t>9276</w:t>
            </w:r>
            <w:r w:rsidRPr="000B253A">
              <w:rPr>
                <w:szCs w:val="22"/>
              </w:rPr>
              <w:t xml:space="preserve"> Scranton Rd, #</w:t>
            </w:r>
            <w:r w:rsidR="00307CBF">
              <w:rPr>
                <w:szCs w:val="22"/>
              </w:rPr>
              <w:t>30</w:t>
            </w:r>
            <w:r w:rsidRPr="000B253A">
              <w:rPr>
                <w:szCs w:val="22"/>
              </w:rPr>
              <w:t>0</w:t>
            </w:r>
            <w:r w:rsidRPr="000B253A">
              <w:rPr>
                <w:szCs w:val="22"/>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0A5666B"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5057FF" w:rsidRPr="001F5134">
                <w:rPr>
                  <w:rStyle w:val="Hyperlink"/>
                  <w:sz w:val="20"/>
                  <w:szCs w:val="22"/>
                  <w:lang w:val="en-CA"/>
                </w:rPr>
                <w:t>Philippe.Hanhart@interdigital.com</w:t>
              </w:r>
            </w:hyperlink>
            <w:r w:rsidR="005057FF" w:rsidRPr="001F5134">
              <w:rPr>
                <w:sz w:val="20"/>
                <w:szCs w:val="22"/>
                <w:lang w:val="en-CA"/>
              </w:rPr>
              <w:br/>
            </w:r>
            <w:hyperlink r:id="rId10" w:history="1">
              <w:r w:rsidR="005057FF" w:rsidRPr="001F5134">
                <w:rPr>
                  <w:rStyle w:val="Hyperlink"/>
                  <w:sz w:val="20"/>
                  <w:szCs w:val="22"/>
                  <w:lang w:val="en-CA"/>
                </w:rPr>
                <w:t>Yuwen.He@interdigital.com</w:t>
              </w:r>
            </w:hyperlink>
            <w:r w:rsidR="005057FF" w:rsidRPr="001F5134">
              <w:rPr>
                <w:sz w:val="20"/>
                <w:szCs w:val="22"/>
                <w:lang w:val="en-CA"/>
              </w:rPr>
              <w:br/>
            </w:r>
            <w:hyperlink r:id="rId11" w:history="1">
              <w:r w:rsidR="005057FF" w:rsidRPr="001F5134">
                <w:rPr>
                  <w:rStyle w:val="Hyperlink"/>
                  <w:sz w:val="20"/>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EECDA8" w:rsidR="00E61DAC" w:rsidRPr="005B217D" w:rsidRDefault="005057FF">
            <w:pPr>
              <w:spacing w:before="60" w:after="60"/>
              <w:rPr>
                <w:szCs w:val="22"/>
                <w:lang w:val="en-CA"/>
              </w:rPr>
            </w:pPr>
            <w:r>
              <w:rPr>
                <w:szCs w:val="22"/>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28D659" w14:textId="6ACE97B1" w:rsidR="007954C7" w:rsidRDefault="00642BE6" w:rsidP="009234A5">
      <w:pPr>
        <w:rPr>
          <w:szCs w:val="22"/>
          <w:lang w:val="en-CA"/>
        </w:rPr>
      </w:pPr>
      <w:r>
        <w:rPr>
          <w:szCs w:val="22"/>
          <w:lang w:val="en-CA"/>
        </w:rPr>
        <w:t xml:space="preserve">The 360Lib supports </w:t>
      </w:r>
      <w:r w:rsidR="00BA637D">
        <w:rPr>
          <w:szCs w:val="22"/>
          <w:lang w:val="en-CA"/>
        </w:rPr>
        <w:t xml:space="preserve">projection format </w:t>
      </w:r>
      <w:r>
        <w:rPr>
          <w:szCs w:val="22"/>
          <w:lang w:val="en-CA"/>
        </w:rPr>
        <w:t>conversion between different chroma formats.</w:t>
      </w:r>
      <w:r w:rsidR="00A5064D">
        <w:rPr>
          <w:szCs w:val="22"/>
          <w:lang w:val="en-CA"/>
        </w:rPr>
        <w:t xml:space="preserve"> However, w</w:t>
      </w:r>
      <w:r>
        <w:rPr>
          <w:szCs w:val="22"/>
          <w:lang w:val="en-CA"/>
        </w:rPr>
        <w:t xml:space="preserve">hen </w:t>
      </w:r>
      <w:r w:rsidR="00BA637D">
        <w:rPr>
          <w:szCs w:val="22"/>
          <w:lang w:val="en-CA"/>
        </w:rPr>
        <w:t xml:space="preserve">the </w:t>
      </w:r>
      <w:r>
        <w:rPr>
          <w:szCs w:val="22"/>
          <w:lang w:val="en-CA"/>
        </w:rPr>
        <w:t xml:space="preserve">4:2:0 chroma format is used, </w:t>
      </w:r>
      <w:r w:rsidR="007954C7">
        <w:rPr>
          <w:szCs w:val="22"/>
          <w:lang w:val="en-CA"/>
        </w:rPr>
        <w:t xml:space="preserve">several issues have been identified in </w:t>
      </w:r>
      <w:r>
        <w:rPr>
          <w:szCs w:val="22"/>
          <w:lang w:val="en-CA"/>
        </w:rPr>
        <w:t xml:space="preserve">the 360Lib </w:t>
      </w:r>
      <w:r w:rsidR="007954C7">
        <w:rPr>
          <w:szCs w:val="22"/>
          <w:lang w:val="en-CA"/>
        </w:rPr>
        <w:t xml:space="preserve">and 360° CTC </w:t>
      </w:r>
      <w:r w:rsidR="00BB4CF3">
        <w:rPr>
          <w:szCs w:val="22"/>
          <w:lang w:val="en-CA"/>
        </w:rPr>
        <w:t>related to</w:t>
      </w:r>
      <w:r w:rsidR="007954C7">
        <w:rPr>
          <w:szCs w:val="22"/>
          <w:lang w:val="en-CA"/>
        </w:rPr>
        <w:t xml:space="preserve"> the </w:t>
      </w:r>
      <w:r w:rsidR="00BB4CF3">
        <w:rPr>
          <w:szCs w:val="22"/>
          <w:lang w:val="en-CA"/>
        </w:rPr>
        <w:t>chroma sample location type</w:t>
      </w:r>
      <w:r w:rsidR="007954C7">
        <w:rPr>
          <w:szCs w:val="22"/>
          <w:lang w:val="en-CA"/>
        </w:rPr>
        <w:t>:</w:t>
      </w:r>
    </w:p>
    <w:p w14:paraId="672BA6E9" w14:textId="2CEF00D6" w:rsidR="007954C7" w:rsidRPr="00525CA3" w:rsidRDefault="00BB4CF3" w:rsidP="00525CA3">
      <w:pPr>
        <w:pStyle w:val="ListParagraph"/>
        <w:numPr>
          <w:ilvl w:val="0"/>
          <w:numId w:val="16"/>
        </w:numPr>
        <w:rPr>
          <w:szCs w:val="22"/>
          <w:lang w:val="en-CA"/>
        </w:rPr>
      </w:pPr>
      <w:r w:rsidRPr="00525CA3">
        <w:rPr>
          <w:szCs w:val="22"/>
          <w:lang w:val="en-CA"/>
        </w:rPr>
        <w:t>W</w:t>
      </w:r>
      <w:r w:rsidR="007954C7" w:rsidRPr="00525CA3">
        <w:rPr>
          <w:szCs w:val="22"/>
          <w:lang w:val="en-CA"/>
        </w:rPr>
        <w:t>ith the configuration files used in the CTC, chroma sample location type 2 is assumed for the input and output, whereas the 360° video sequences in CTC are in type-0.</w:t>
      </w:r>
    </w:p>
    <w:p w14:paraId="5E837612" w14:textId="36E5FCDA" w:rsidR="007954C7" w:rsidRPr="00525CA3" w:rsidRDefault="007954C7" w:rsidP="00153FB9">
      <w:pPr>
        <w:pStyle w:val="ListParagraph"/>
        <w:numPr>
          <w:ilvl w:val="0"/>
          <w:numId w:val="16"/>
        </w:numPr>
        <w:rPr>
          <w:szCs w:val="22"/>
          <w:lang w:val="en-CA"/>
        </w:rPr>
      </w:pPr>
      <w:r w:rsidRPr="00525CA3">
        <w:rPr>
          <w:szCs w:val="22"/>
          <w:lang w:val="en-CA"/>
        </w:rPr>
        <w:t xml:space="preserve">The </w:t>
      </w:r>
      <w:r w:rsidRPr="00525CA3">
        <w:rPr>
          <w:lang w:val="en-CA"/>
        </w:rPr>
        <w:t xml:space="preserve">cross-component linear model (CCLM) tool in VTM-2.0 assumes </w:t>
      </w:r>
      <w:r w:rsidRPr="00525CA3">
        <w:rPr>
          <w:szCs w:val="22"/>
          <w:lang w:val="en-CA"/>
        </w:rPr>
        <w:t xml:space="preserve">chroma sample </w:t>
      </w:r>
      <w:r w:rsidR="00F92812">
        <w:rPr>
          <w:szCs w:val="22"/>
          <w:lang w:val="en-CA"/>
        </w:rPr>
        <w:t xml:space="preserve">location </w:t>
      </w:r>
      <w:r w:rsidRPr="00525CA3">
        <w:rPr>
          <w:szCs w:val="22"/>
          <w:lang w:val="en-CA"/>
        </w:rPr>
        <w:t>type 0 when downsampling the reconstructed chroma samples.</w:t>
      </w:r>
      <w:r w:rsidR="00BB4CF3" w:rsidRPr="00525CA3">
        <w:rPr>
          <w:szCs w:val="22"/>
          <w:lang w:val="en-CA"/>
        </w:rPr>
        <w:t xml:space="preserve"> If the input video has a chroma sample location type different from the one assumed in CCLM mode, an average coding loss in the range of 1% to 2% is observed on the chroma components (JVET-</w:t>
      </w:r>
      <w:r w:rsidR="00153FB9" w:rsidRPr="00153FB9">
        <w:rPr>
          <w:szCs w:val="22"/>
          <w:lang w:val="en-CA"/>
        </w:rPr>
        <w:t>L0239</w:t>
      </w:r>
      <w:r w:rsidR="00BB4CF3" w:rsidRPr="00525CA3">
        <w:rPr>
          <w:szCs w:val="22"/>
          <w:lang w:val="en-CA"/>
        </w:rPr>
        <w:t>).</w:t>
      </w:r>
    </w:p>
    <w:p w14:paraId="26FF15E4" w14:textId="1F2815EF" w:rsidR="00BB4CF3" w:rsidRPr="00525CA3" w:rsidRDefault="00BB4CF3" w:rsidP="00525CA3">
      <w:pPr>
        <w:pStyle w:val="ListParagraph"/>
        <w:numPr>
          <w:ilvl w:val="0"/>
          <w:numId w:val="16"/>
        </w:numPr>
        <w:rPr>
          <w:szCs w:val="22"/>
          <w:lang w:val="en-CA"/>
        </w:rPr>
      </w:pPr>
      <w:r w:rsidRPr="00525CA3">
        <w:rPr>
          <w:szCs w:val="22"/>
          <w:lang w:val="en-CA"/>
        </w:rPr>
        <w:t>The input and output chroma sample location types cannot be specified independently.</w:t>
      </w:r>
    </w:p>
    <w:p w14:paraId="1C4F9902" w14:textId="12AB5851" w:rsidR="00BB4CF3" w:rsidRPr="00525CA3" w:rsidRDefault="00BB4CF3" w:rsidP="00525CA3">
      <w:pPr>
        <w:pStyle w:val="ListParagraph"/>
        <w:numPr>
          <w:ilvl w:val="0"/>
          <w:numId w:val="16"/>
        </w:numPr>
        <w:rPr>
          <w:szCs w:val="22"/>
          <w:lang w:val="en-CA"/>
        </w:rPr>
      </w:pPr>
      <w:r w:rsidRPr="00525CA3">
        <w:rPr>
          <w:szCs w:val="22"/>
          <w:lang w:val="en-CA"/>
        </w:rPr>
        <w:t>Only chroma sample location types 0 and 2 are supported, but not always correctly.</w:t>
      </w:r>
    </w:p>
    <w:p w14:paraId="5267D4D2" w14:textId="12A9B549" w:rsidR="00BB4CF3" w:rsidRPr="00525CA3" w:rsidRDefault="00F92812" w:rsidP="00525CA3">
      <w:pPr>
        <w:pStyle w:val="ListParagraph"/>
        <w:numPr>
          <w:ilvl w:val="0"/>
          <w:numId w:val="16"/>
        </w:numPr>
        <w:rPr>
          <w:szCs w:val="22"/>
          <w:lang w:val="en-CA"/>
        </w:rPr>
      </w:pPr>
      <w:r w:rsidRPr="00525CA3">
        <w:rPr>
          <w:szCs w:val="22"/>
          <w:lang w:val="en-CA"/>
        </w:rPr>
        <w:t>Input/output using c</w:t>
      </w:r>
      <w:r w:rsidR="00BB4CF3" w:rsidRPr="00525CA3">
        <w:rPr>
          <w:szCs w:val="22"/>
          <w:lang w:val="en-CA"/>
        </w:rPr>
        <w:t xml:space="preserve">hroma sample location </w:t>
      </w:r>
      <w:r w:rsidRPr="00525CA3">
        <w:rPr>
          <w:szCs w:val="22"/>
          <w:lang w:val="en-CA"/>
        </w:rPr>
        <w:t>type 0 is only supported by means of resampling between type-0 and type-2.</w:t>
      </w:r>
    </w:p>
    <w:p w14:paraId="139C7F73" w14:textId="04A0AF26" w:rsidR="00F92812" w:rsidRDefault="00F92812" w:rsidP="00525CA3">
      <w:pPr>
        <w:pStyle w:val="ListParagraph"/>
        <w:numPr>
          <w:ilvl w:val="0"/>
          <w:numId w:val="16"/>
        </w:numPr>
        <w:rPr>
          <w:szCs w:val="22"/>
          <w:lang w:val="en-CA"/>
        </w:rPr>
      </w:pPr>
      <w:r w:rsidRPr="00525CA3">
        <w:rPr>
          <w:szCs w:val="22"/>
          <w:lang w:val="en-CA"/>
        </w:rPr>
        <w:t>Only WS-PSNR supports different chroma location types, other metrics only support type-0.</w:t>
      </w:r>
    </w:p>
    <w:p w14:paraId="236BE6AD" w14:textId="36AFCF49" w:rsidR="00525CA3" w:rsidRDefault="00525CA3" w:rsidP="00525CA3">
      <w:pPr>
        <w:pStyle w:val="ListParagraph"/>
        <w:numPr>
          <w:ilvl w:val="0"/>
          <w:numId w:val="16"/>
        </w:numPr>
        <w:rPr>
          <w:szCs w:val="22"/>
          <w:lang w:val="en-CA"/>
        </w:rPr>
      </w:pPr>
      <w:r>
        <w:t xml:space="preserve">When a multi-face project format such as the cubemap (CMP) or a cubemap-based projection formats </w:t>
      </w:r>
      <w:r w:rsidR="00153FB9">
        <w:t>is</w:t>
      </w:r>
      <w:r>
        <w:t xml:space="preserve"> used, different rotations are applied to different faces</w:t>
      </w:r>
      <w:r w:rsidR="00C776BA">
        <w:t>, c</w:t>
      </w:r>
      <w:r>
        <w:t>a</w:t>
      </w:r>
      <w:r w:rsidR="00C776BA">
        <w:t>u</w:t>
      </w:r>
      <w:r>
        <w:t xml:space="preserve">sing the chroma sample location type to be inconsistent among different faces within a frame packed picture. </w:t>
      </w:r>
    </w:p>
    <w:p w14:paraId="62444137" w14:textId="724B7392" w:rsidR="007F5775" w:rsidRDefault="007F5775">
      <w:pPr>
        <w:rPr>
          <w:szCs w:val="22"/>
          <w:lang w:val="en-CA"/>
        </w:rPr>
      </w:pPr>
      <w:r>
        <w:rPr>
          <w:szCs w:val="22"/>
          <w:lang w:val="en-CA"/>
        </w:rPr>
        <w:t>This contribution proposes to fix these problems by modifying the 360Lib software and 360Lib configuration files as follow:</w:t>
      </w:r>
    </w:p>
    <w:p w14:paraId="539D9116" w14:textId="49B927CF" w:rsidR="007F5775" w:rsidRPr="00525CA3" w:rsidRDefault="007F5775" w:rsidP="00525CA3">
      <w:pPr>
        <w:pStyle w:val="ListParagraph"/>
        <w:numPr>
          <w:ilvl w:val="0"/>
          <w:numId w:val="17"/>
        </w:numPr>
        <w:rPr>
          <w:szCs w:val="22"/>
          <w:lang w:val="en-CA"/>
        </w:rPr>
      </w:pPr>
      <w:r w:rsidRPr="00525CA3">
        <w:rPr>
          <w:szCs w:val="22"/>
          <w:lang w:val="en-CA"/>
        </w:rPr>
        <w:t>Change the default chroma sample location type to type-0.</w:t>
      </w:r>
    </w:p>
    <w:p w14:paraId="124F8C09" w14:textId="576FECE2" w:rsidR="007F5775" w:rsidRPr="00525CA3" w:rsidRDefault="007F5775" w:rsidP="00525CA3">
      <w:pPr>
        <w:pStyle w:val="ListParagraph"/>
        <w:numPr>
          <w:ilvl w:val="0"/>
          <w:numId w:val="17"/>
        </w:numPr>
        <w:rPr>
          <w:szCs w:val="22"/>
          <w:lang w:val="en-CA"/>
        </w:rPr>
      </w:pPr>
      <w:r w:rsidRPr="00525CA3">
        <w:rPr>
          <w:szCs w:val="22"/>
          <w:lang w:val="en-CA"/>
        </w:rPr>
        <w:t>Add parameters to specify the chroma sample location types of the input and output independently.</w:t>
      </w:r>
    </w:p>
    <w:p w14:paraId="7BDF9116" w14:textId="10B22ADC" w:rsidR="007F5775" w:rsidRPr="00525CA3" w:rsidRDefault="007F5775" w:rsidP="00525CA3">
      <w:pPr>
        <w:pStyle w:val="ListParagraph"/>
        <w:numPr>
          <w:ilvl w:val="0"/>
          <w:numId w:val="17"/>
        </w:numPr>
        <w:rPr>
          <w:szCs w:val="22"/>
          <w:lang w:val="en-CA"/>
        </w:rPr>
      </w:pPr>
      <w:r w:rsidRPr="00525CA3">
        <w:rPr>
          <w:szCs w:val="22"/>
          <w:lang w:val="en-CA"/>
        </w:rPr>
        <w:t>Add support for all four chroma sample location types</w:t>
      </w:r>
      <w:r w:rsidR="00525CA3">
        <w:rPr>
          <w:szCs w:val="22"/>
          <w:lang w:val="en-CA"/>
        </w:rPr>
        <w:t xml:space="preserve"> in 360Lib</w:t>
      </w:r>
      <w:r w:rsidRPr="00525CA3">
        <w:rPr>
          <w:szCs w:val="22"/>
          <w:lang w:val="en-CA"/>
        </w:rPr>
        <w:t>.</w:t>
      </w:r>
    </w:p>
    <w:p w14:paraId="5D086D5D" w14:textId="16647C3E" w:rsidR="007F5775" w:rsidRDefault="007F5775" w:rsidP="00525CA3">
      <w:pPr>
        <w:pStyle w:val="ListParagraph"/>
        <w:numPr>
          <w:ilvl w:val="0"/>
          <w:numId w:val="17"/>
        </w:numPr>
      </w:pPr>
      <w:r w:rsidRPr="00525CA3">
        <w:rPr>
          <w:szCs w:val="22"/>
          <w:lang w:val="en-CA"/>
        </w:rPr>
        <w:t xml:space="preserve">Modify the mapping functions </w:t>
      </w:r>
      <w:r w:rsidR="00525CA3">
        <w:rPr>
          <w:szCs w:val="22"/>
          <w:lang w:val="en-CA"/>
        </w:rPr>
        <w:t xml:space="preserve">in 360Lib </w:t>
      </w:r>
      <w:r>
        <w:t>such that mathematically correct mapping and resampling is performed between all chroma sample location types in a single step.</w:t>
      </w:r>
    </w:p>
    <w:p w14:paraId="3DFE820E" w14:textId="4EEF458F" w:rsidR="007F5775" w:rsidRPr="00153FB9" w:rsidRDefault="007F5775" w:rsidP="00525CA3">
      <w:pPr>
        <w:pStyle w:val="ListParagraph"/>
        <w:numPr>
          <w:ilvl w:val="0"/>
          <w:numId w:val="17"/>
        </w:numPr>
        <w:rPr>
          <w:szCs w:val="22"/>
          <w:lang w:val="en-CA"/>
        </w:rPr>
      </w:pPr>
      <w:r>
        <w:t xml:space="preserve">Modify the metric calculations </w:t>
      </w:r>
      <w:r w:rsidR="00525CA3">
        <w:t xml:space="preserve">in 360Lib </w:t>
      </w:r>
      <w:r>
        <w:t>such that mathematically correct calculation is performed considering the chroma types of the two inputs.</w:t>
      </w:r>
    </w:p>
    <w:p w14:paraId="06674FF8" w14:textId="539C683D" w:rsidR="00525CA3" w:rsidRPr="00525CA3" w:rsidRDefault="00525CA3" w:rsidP="00525CA3">
      <w:pPr>
        <w:pStyle w:val="ListParagraph"/>
        <w:numPr>
          <w:ilvl w:val="0"/>
          <w:numId w:val="17"/>
        </w:numPr>
        <w:rPr>
          <w:szCs w:val="22"/>
          <w:lang w:val="en-CA"/>
        </w:rPr>
      </w:pPr>
      <w:r>
        <w:t xml:space="preserve">Modify the 360Lib software such that multi-face project format has a consistent chroma sample location type within the entire frame packed picture. </w:t>
      </w:r>
    </w:p>
    <w:p w14:paraId="723883F2" w14:textId="64D710E3" w:rsidR="00263398" w:rsidRPr="005B217D" w:rsidRDefault="00E2308C" w:rsidP="009234A5">
      <w:pPr>
        <w:rPr>
          <w:szCs w:val="22"/>
          <w:lang w:val="en-CA"/>
        </w:rPr>
      </w:pPr>
      <w:r>
        <w:t xml:space="preserve">It is reported that, with the proposed modification to the 360Lib, the average coding performance can be improved by </w:t>
      </w:r>
      <w:r>
        <w:rPr>
          <w:szCs w:val="22"/>
          <w:lang w:val="en-CA"/>
        </w:rPr>
        <w:t xml:space="preserve">-0.35% and </w:t>
      </w:r>
      <w:r w:rsidRPr="00962625">
        <w:rPr>
          <w:szCs w:val="22"/>
          <w:lang w:val="en-CA"/>
        </w:rPr>
        <w:t>-0.26% for the U and V components</w:t>
      </w:r>
      <w:r>
        <w:rPr>
          <w:szCs w:val="22"/>
          <w:lang w:val="en-CA"/>
        </w:rPr>
        <w:t xml:space="preserve">, respectively, </w:t>
      </w:r>
      <w:r w:rsidR="00974DB8">
        <w:rPr>
          <w:szCs w:val="22"/>
          <w:lang w:val="en-CA"/>
        </w:rPr>
        <w:t xml:space="preserve">based on end-to-end WS-PSNR </w:t>
      </w:r>
      <w:r>
        <w:rPr>
          <w:szCs w:val="22"/>
          <w:lang w:val="en-CA"/>
        </w:rPr>
        <w:t xml:space="preserve">for PERP encoding. For HEC encoding, </w:t>
      </w:r>
      <w:r>
        <w:rPr>
          <w:color w:val="000000"/>
          <w:szCs w:val="22"/>
        </w:rPr>
        <w:t xml:space="preserve">the </w:t>
      </w:r>
      <w:r>
        <w:rPr>
          <w:szCs w:val="22"/>
          <w:lang w:val="en-CA"/>
        </w:rPr>
        <w:t xml:space="preserve">average </w:t>
      </w:r>
      <w:r w:rsidRPr="00962625">
        <w:rPr>
          <w:szCs w:val="22"/>
          <w:lang w:val="en-CA"/>
        </w:rPr>
        <w:t>coding gain is -1.47% and -1.03%for the U and V components, respectively</w:t>
      </w:r>
      <w:r>
        <w:rPr>
          <w:szCs w:val="22"/>
          <w:lang w:val="en-CA"/>
        </w:rPr>
        <w:t>.</w:t>
      </w:r>
    </w:p>
    <w:p w14:paraId="7D2AC1F0" w14:textId="10746BAD" w:rsidR="00745F6B" w:rsidRPr="005B217D" w:rsidRDefault="00DB4C94" w:rsidP="00E11923">
      <w:pPr>
        <w:pStyle w:val="Heading1"/>
        <w:rPr>
          <w:lang w:val="en-CA"/>
        </w:rPr>
      </w:pPr>
      <w:r>
        <w:rPr>
          <w:lang w:val="en-CA"/>
        </w:rPr>
        <w:lastRenderedPageBreak/>
        <w:t>Problem statement</w:t>
      </w:r>
    </w:p>
    <w:p w14:paraId="1229F38B" w14:textId="1DC8DAA5" w:rsidR="00AF6D5C" w:rsidRDefault="00AF6D5C" w:rsidP="00525CA3">
      <w:pPr>
        <w:pStyle w:val="Heading2"/>
        <w:rPr>
          <w:szCs w:val="22"/>
          <w:lang w:val="en-CA"/>
        </w:rPr>
      </w:pPr>
      <w:bookmarkStart w:id="1" w:name="_Ref525318833"/>
      <w:r>
        <w:t>Chroma sample location type</w:t>
      </w:r>
      <w:bookmarkEnd w:id="1"/>
    </w:p>
    <w:p w14:paraId="6109BAB5" w14:textId="332449A4" w:rsidR="00535EC5" w:rsidRDefault="009E512B" w:rsidP="00260692">
      <w:pPr>
        <w:rPr>
          <w:szCs w:val="22"/>
          <w:lang w:val="en-CA"/>
        </w:rPr>
      </w:pPr>
      <w:r>
        <w:rPr>
          <w:szCs w:val="22"/>
          <w:lang w:val="en-CA"/>
        </w:rPr>
        <w:t>Three different chroma formats are commonly used when encoding video sequences: 4:4:4, 4:2:2, and 4:2:0. In the 4:2:0 chroma format, the chroma planes are down</w:t>
      </w:r>
      <w:r w:rsidR="00A90086">
        <w:rPr>
          <w:szCs w:val="22"/>
          <w:lang w:val="en-CA"/>
        </w:rPr>
        <w:t>-</w:t>
      </w:r>
      <w:r>
        <w:rPr>
          <w:szCs w:val="22"/>
          <w:lang w:val="en-CA"/>
        </w:rPr>
        <w:t>sampled by a factor 2 in both horizontal and vertical directions compared to the luma plane. The chroma sample</w:t>
      </w:r>
      <w:r w:rsidR="00BB55B3">
        <w:rPr>
          <w:szCs w:val="22"/>
          <w:lang w:val="en-CA"/>
        </w:rPr>
        <w:t xml:space="preserve"> location</w:t>
      </w:r>
      <w:r>
        <w:rPr>
          <w:szCs w:val="22"/>
          <w:lang w:val="en-CA"/>
        </w:rPr>
        <w:t xml:space="preserve"> type defines the position of chroma samples with respect to luma samples. </w:t>
      </w:r>
      <w:r>
        <w:rPr>
          <w:szCs w:val="22"/>
          <w:lang w:val="en-CA"/>
        </w:rPr>
        <w:fldChar w:fldCharType="begin"/>
      </w:r>
      <w:r>
        <w:rPr>
          <w:szCs w:val="22"/>
          <w:lang w:val="en-CA"/>
        </w:rPr>
        <w:instrText xml:space="preserve"> REF _Ref518044956 \h </w:instrText>
      </w:r>
      <w:r>
        <w:rPr>
          <w:szCs w:val="22"/>
          <w:lang w:val="en-CA"/>
        </w:rPr>
      </w:r>
      <w:r>
        <w:rPr>
          <w:szCs w:val="22"/>
          <w:lang w:val="en-CA"/>
        </w:rPr>
        <w:fldChar w:fldCharType="separate"/>
      </w:r>
      <w:r w:rsidR="007C7F36" w:rsidRPr="000A3027">
        <w:t xml:space="preserve">Figure </w:t>
      </w:r>
      <w:r w:rsidR="007C7F36">
        <w:rPr>
          <w:noProof/>
        </w:rPr>
        <w:t>1</w:t>
      </w:r>
      <w:r>
        <w:rPr>
          <w:szCs w:val="22"/>
          <w:lang w:val="en-CA"/>
        </w:rPr>
        <w:fldChar w:fldCharType="end"/>
      </w:r>
      <w:r w:rsidR="00E43418">
        <w:rPr>
          <w:szCs w:val="22"/>
          <w:lang w:val="en-CA"/>
        </w:rPr>
        <w:t xml:space="preserve"> depicts the location of chroma samples in </w:t>
      </w:r>
      <w:r w:rsidR="00E43418">
        <w:t>4:2:0 chroma format</w:t>
      </w:r>
      <w:r w:rsidR="00E43418">
        <w:rPr>
          <w:szCs w:val="22"/>
          <w:lang w:val="en-CA"/>
        </w:rPr>
        <w:t xml:space="preserve"> for chroma sample types 0-</w:t>
      </w:r>
      <w:r w:rsidR="00BB55B3">
        <w:rPr>
          <w:szCs w:val="22"/>
          <w:lang w:val="en-CA"/>
        </w:rPr>
        <w:t>3</w:t>
      </w:r>
      <w:r w:rsidR="00E43418">
        <w:rPr>
          <w:szCs w:val="22"/>
          <w:lang w:val="en-CA"/>
        </w:rPr>
        <w:t>. In HEVC, the chroma sample</w:t>
      </w:r>
      <w:r w:rsidR="00A90086">
        <w:rPr>
          <w:szCs w:val="22"/>
          <w:lang w:val="en-CA"/>
        </w:rPr>
        <w:t xml:space="preserve"> location</w:t>
      </w:r>
      <w:r w:rsidR="00E43418">
        <w:rPr>
          <w:szCs w:val="22"/>
          <w:lang w:val="en-CA"/>
        </w:rPr>
        <w:t xml:space="preserve"> type may be signaled in the v</w:t>
      </w:r>
      <w:r w:rsidR="00E43418" w:rsidRPr="00E43418">
        <w:rPr>
          <w:szCs w:val="22"/>
          <w:lang w:val="en-CA"/>
        </w:rPr>
        <w:t xml:space="preserve">ideo </w:t>
      </w:r>
      <w:r w:rsidR="00E43418">
        <w:rPr>
          <w:szCs w:val="22"/>
          <w:lang w:val="en-CA"/>
        </w:rPr>
        <w:t>u</w:t>
      </w:r>
      <w:r w:rsidR="00E43418" w:rsidRPr="00E43418">
        <w:rPr>
          <w:szCs w:val="22"/>
          <w:lang w:val="en-CA"/>
        </w:rPr>
        <w:t xml:space="preserve">sability </w:t>
      </w:r>
      <w:r w:rsidR="00E43418">
        <w:rPr>
          <w:szCs w:val="22"/>
          <w:lang w:val="en-CA"/>
        </w:rPr>
        <w:t>i</w:t>
      </w:r>
      <w:r w:rsidR="00E43418" w:rsidRPr="00E43418">
        <w:rPr>
          <w:szCs w:val="22"/>
          <w:lang w:val="en-CA"/>
        </w:rPr>
        <w:t xml:space="preserve">nformation </w:t>
      </w:r>
      <w:r w:rsidR="00E43418">
        <w:rPr>
          <w:szCs w:val="22"/>
          <w:lang w:val="en-CA"/>
        </w:rPr>
        <w:t xml:space="preserve">(VUI) parameters using the syntax elements </w:t>
      </w:r>
      <w:r w:rsidR="00E43418" w:rsidRPr="00E43418">
        <w:rPr>
          <w:szCs w:val="22"/>
          <w:lang w:val="en-CA"/>
        </w:rPr>
        <w:t>chroma_sample_loc_type_top_field and chroma_sample_loc_type_bottom_field</w:t>
      </w:r>
      <w:r w:rsidR="00E43418">
        <w:rPr>
          <w:szCs w:val="22"/>
          <w:lang w:val="en-CA"/>
        </w:rPr>
        <w:t xml:space="preserve">. </w:t>
      </w:r>
      <w:r w:rsidR="00E57FF0">
        <w:rPr>
          <w:szCs w:val="22"/>
          <w:lang w:val="en-CA"/>
        </w:rPr>
        <w:t>At the decoder side</w:t>
      </w:r>
      <w:r w:rsidR="00E43418">
        <w:rPr>
          <w:szCs w:val="22"/>
          <w:lang w:val="en-CA"/>
        </w:rPr>
        <w:t xml:space="preserve">, the video player may exploit these </w:t>
      </w:r>
      <w:r w:rsidR="00E57FF0">
        <w:rPr>
          <w:szCs w:val="22"/>
          <w:lang w:val="en-CA"/>
        </w:rPr>
        <w:t xml:space="preserve">syntax elements </w:t>
      </w:r>
      <w:r w:rsidR="00E43418">
        <w:rPr>
          <w:szCs w:val="22"/>
          <w:lang w:val="en-CA"/>
        </w:rPr>
        <w:t xml:space="preserve">when converting the decoded picture format to the display format. </w:t>
      </w:r>
    </w:p>
    <w:p w14:paraId="6B79BEB2" w14:textId="43136352" w:rsidR="00E74687" w:rsidRDefault="00B474C1" w:rsidP="00E74687">
      <w:pPr>
        <w:jc w:val="center"/>
        <w:rPr>
          <w:szCs w:val="22"/>
          <w:lang w:val="en-CA"/>
        </w:rPr>
      </w:pPr>
      <w:r w:rsidRPr="00E9765E">
        <w:rPr>
          <w:noProof/>
        </w:rPr>
        <w:drawing>
          <wp:inline distT="0" distB="0" distL="0" distR="0" wp14:anchorId="3ABC78F9" wp14:editId="55E16603">
            <wp:extent cx="3427730" cy="153543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7730" cy="1535430"/>
                    </a:xfrm>
                    <a:prstGeom prst="rect">
                      <a:avLst/>
                    </a:prstGeom>
                    <a:noFill/>
                    <a:ln>
                      <a:noFill/>
                    </a:ln>
                  </pic:spPr>
                </pic:pic>
              </a:graphicData>
            </a:graphic>
          </wp:inline>
        </w:drawing>
      </w:r>
    </w:p>
    <w:p w14:paraId="6C27F463" w14:textId="645A0518" w:rsidR="00611799" w:rsidRDefault="00611799" w:rsidP="00611799">
      <w:pPr>
        <w:jc w:val="center"/>
        <w:rPr>
          <w:szCs w:val="22"/>
          <w:lang w:val="en-CA"/>
        </w:rPr>
      </w:pPr>
      <w:bookmarkStart w:id="2" w:name="_Ref518044956"/>
      <w:r w:rsidRPr="000A3027">
        <w:t xml:space="preserve">Figure </w:t>
      </w:r>
      <w:r w:rsidR="00EF18A5">
        <w:fldChar w:fldCharType="begin"/>
      </w:r>
      <w:r w:rsidR="00EF18A5">
        <w:instrText xml:space="preserve"> SEQ Figure \* ARABIC </w:instrText>
      </w:r>
      <w:r w:rsidR="00EF18A5">
        <w:fldChar w:fldCharType="separate"/>
      </w:r>
      <w:r w:rsidR="007C7F36">
        <w:rPr>
          <w:noProof/>
        </w:rPr>
        <w:t>1</w:t>
      </w:r>
      <w:r w:rsidR="00EF18A5">
        <w:rPr>
          <w:noProof/>
        </w:rPr>
        <w:fldChar w:fldCharType="end"/>
      </w:r>
      <w:bookmarkEnd w:id="2"/>
      <w:r w:rsidRPr="000A3027">
        <w:t>.</w:t>
      </w:r>
      <w:r w:rsidR="00AB2CA4">
        <w:t xml:space="preserve"> </w:t>
      </w:r>
      <w:r w:rsidR="00AB2CA4" w:rsidRPr="00AB2CA4">
        <w:t xml:space="preserve">Location of chroma samples </w:t>
      </w:r>
      <w:r w:rsidR="00AB2CA4">
        <w:t>in 4:2:0 chroma format</w:t>
      </w:r>
      <w:r>
        <w:t>.</w:t>
      </w:r>
    </w:p>
    <w:p w14:paraId="3895B57D" w14:textId="5FA25208" w:rsidR="00E74687" w:rsidRPr="00DB4C94" w:rsidRDefault="00DB4C94" w:rsidP="00E74687">
      <w:r>
        <w:t xml:space="preserve">The actual chroma sample </w:t>
      </w:r>
      <w:r w:rsidR="00A90086">
        <w:t xml:space="preserve">location </w:t>
      </w:r>
      <w:r>
        <w:t xml:space="preserve">type of the input video sequence should be considered in projection format conversion. The sequences provided by InterDigital were converted from the RGB 4:4:4 output of the Kolor stitching software to YCbCr 4:2:0 using the HDRTools </w:t>
      </w:r>
      <w:r>
        <w:fldChar w:fldCharType="begin"/>
      </w:r>
      <w:r>
        <w:instrText xml:space="preserve"> REF _Ref525226361 \r \h </w:instrText>
      </w:r>
      <w:r>
        <w:fldChar w:fldCharType="separate"/>
      </w:r>
      <w:r w:rsidR="007C7F36">
        <w:t>[1]</w:t>
      </w:r>
      <w:r>
        <w:fldChar w:fldCharType="end"/>
      </w:r>
      <w:r>
        <w:t xml:space="preserve">. The configuration files used for this conversion specify to use chroma sample type 0. Thus, the sequences provided by InterDigital are in chroma sample </w:t>
      </w:r>
      <w:r w:rsidR="00A90086">
        <w:t xml:space="preserve">location </w:t>
      </w:r>
      <w:r>
        <w:t xml:space="preserve">type 0 format. </w:t>
      </w:r>
      <w:r w:rsidR="00525CA3">
        <w:t xml:space="preserve">For </w:t>
      </w:r>
      <w:r w:rsidR="008C0246">
        <w:t xml:space="preserve">the GoPro sequences, they have been generated following a similar workflow, using either FFmpeg or HDRTools with the default settings, </w:t>
      </w:r>
      <w:r w:rsidR="00525CA3">
        <w:t xml:space="preserve">and therefore are believed to have </w:t>
      </w:r>
      <w:r w:rsidR="008C0246">
        <w:t>chroma sample location type 0</w:t>
      </w:r>
      <w:r w:rsidR="00525CA3">
        <w:t xml:space="preserve"> as well</w:t>
      </w:r>
      <w:r w:rsidR="008C0246">
        <w:t>.</w:t>
      </w:r>
    </w:p>
    <w:p w14:paraId="02AEC746" w14:textId="1E9328CE" w:rsidR="00E74687" w:rsidRDefault="00E74687" w:rsidP="00E74687">
      <w:pPr>
        <w:pStyle w:val="Heading2"/>
        <w:rPr>
          <w:lang w:val="en-CA"/>
        </w:rPr>
      </w:pPr>
      <w:bookmarkStart w:id="3" w:name="_Ref525223953"/>
      <w:r w:rsidRPr="00E74687">
        <w:rPr>
          <w:lang w:val="en-CA"/>
        </w:rPr>
        <w:t>Chroma format support</w:t>
      </w:r>
      <w:r>
        <w:rPr>
          <w:lang w:val="en-CA"/>
        </w:rPr>
        <w:t xml:space="preserve"> </w:t>
      </w:r>
      <w:r w:rsidR="00525CA3">
        <w:rPr>
          <w:lang w:val="en-CA"/>
        </w:rPr>
        <w:t xml:space="preserve">issues </w:t>
      </w:r>
      <w:r>
        <w:rPr>
          <w:lang w:val="en-CA"/>
        </w:rPr>
        <w:t>in 360Lib-7.0</w:t>
      </w:r>
      <w:bookmarkEnd w:id="3"/>
    </w:p>
    <w:p w14:paraId="6C73DC68" w14:textId="57B5D2B2" w:rsidR="006D04BD" w:rsidRPr="00A12676" w:rsidRDefault="00B474C1" w:rsidP="00525CA3">
      <w:pPr>
        <w:rPr>
          <w:szCs w:val="22"/>
          <w:lang w:val="en-CA"/>
        </w:rPr>
      </w:pPr>
      <w:r>
        <w:t xml:space="preserve">360Lib uses the type-2 chroma sample location when </w:t>
      </w:r>
      <w:r w:rsidR="0065094F">
        <w:t xml:space="preserve">the </w:t>
      </w:r>
      <w:r>
        <w:t xml:space="preserve">internal chroma </w:t>
      </w:r>
      <w:r w:rsidR="00A90086">
        <w:t xml:space="preserve">format </w:t>
      </w:r>
      <w:r>
        <w:t>is set to 4:2:0</w:t>
      </w:r>
      <w:r w:rsidR="007C7F36">
        <w:t xml:space="preserve"> </w:t>
      </w:r>
      <w:r w:rsidR="007C7F36">
        <w:fldChar w:fldCharType="begin"/>
      </w:r>
      <w:r w:rsidR="007C7F36">
        <w:instrText xml:space="preserve"> REF _Ref525235771 \r \h </w:instrText>
      </w:r>
      <w:r w:rsidR="007C7F36">
        <w:fldChar w:fldCharType="separate"/>
      </w:r>
      <w:r w:rsidR="007C7F36">
        <w:t>[2]</w:t>
      </w:r>
      <w:r w:rsidR="007C7F36">
        <w:fldChar w:fldCharType="end"/>
      </w:r>
      <w:r>
        <w:t>. In the chroma sample location type 2, the luma and chroma sampling grids are aligned (except for a factor of 2</w:t>
      </w:r>
      <w:r w:rsidR="00525CA3">
        <w:t xml:space="preserve"> in each dimension</w:t>
      </w:r>
      <w:r>
        <w:t xml:space="preserve"> in terms of resolution). Thus, when performing projection format conversion for the chroma components, the chroma sampling grid is first scaled up by a factor of 2 to align with the luma sampling grid before conversion, and is scaled down by a factor of 2 after conversion.</w:t>
      </w:r>
      <w:r w:rsidR="0065094F">
        <w:t xml:space="preserve"> </w:t>
      </w:r>
      <w:r w:rsidR="0065094F">
        <w:rPr>
          <w:szCs w:val="22"/>
          <w:lang w:val="en-CA"/>
        </w:rPr>
        <w:t xml:space="preserve">If the input format uses chroma sample location type 0, it can be resampled to chroma sample location type 2 for the internal representation. The output is obtained by resampling the internal representation to chroma sample location type 0. However, the resampling is disabled by default and the chroma sample location type is set to type-2 by default. Resampling is an additional conversion step, which may reduce the fidelity of the chroma components. </w:t>
      </w:r>
      <w:r w:rsidR="006D04BD">
        <w:rPr>
          <w:szCs w:val="22"/>
          <w:lang w:val="en-CA"/>
        </w:rPr>
        <w:t xml:space="preserve">As explained in Section </w:t>
      </w:r>
      <w:r w:rsidR="006D04BD">
        <w:rPr>
          <w:szCs w:val="22"/>
          <w:lang w:val="en-CA"/>
        </w:rPr>
        <w:fldChar w:fldCharType="begin"/>
      </w:r>
      <w:r w:rsidR="006D04BD">
        <w:rPr>
          <w:szCs w:val="22"/>
          <w:lang w:val="en-CA"/>
        </w:rPr>
        <w:instrText xml:space="preserve"> REF _Ref525318833 \r \h </w:instrText>
      </w:r>
      <w:r w:rsidR="006D04BD">
        <w:rPr>
          <w:szCs w:val="22"/>
          <w:lang w:val="en-CA"/>
        </w:rPr>
      </w:r>
      <w:r w:rsidR="006D04BD">
        <w:rPr>
          <w:szCs w:val="22"/>
          <w:lang w:val="en-CA"/>
        </w:rPr>
        <w:fldChar w:fldCharType="separate"/>
      </w:r>
      <w:r w:rsidR="006D04BD">
        <w:rPr>
          <w:szCs w:val="22"/>
          <w:lang w:val="en-CA"/>
        </w:rPr>
        <w:t>1.1</w:t>
      </w:r>
      <w:r w:rsidR="006D04BD">
        <w:rPr>
          <w:szCs w:val="22"/>
          <w:lang w:val="en-CA"/>
        </w:rPr>
        <w:fldChar w:fldCharType="end"/>
      </w:r>
      <w:r w:rsidR="006D04BD">
        <w:rPr>
          <w:szCs w:val="22"/>
          <w:lang w:val="en-CA"/>
        </w:rPr>
        <w:t>, t</w:t>
      </w:r>
      <w:r w:rsidR="00A803B9">
        <w:rPr>
          <w:szCs w:val="22"/>
          <w:lang w:val="en-CA"/>
        </w:rPr>
        <w:t>he</w:t>
      </w:r>
      <w:r w:rsidR="0065094F">
        <w:rPr>
          <w:szCs w:val="22"/>
          <w:lang w:val="en-CA"/>
        </w:rPr>
        <w:t xml:space="preserve"> 360° video sequences in CTC are using the chroma sample location type 0. Thus, setting the default chroma sample location type to type-2 causes a mismatch between the actual relation between luma </w:t>
      </w:r>
      <w:r w:rsidR="00525CA3">
        <w:rPr>
          <w:szCs w:val="22"/>
          <w:lang w:val="en-CA"/>
        </w:rPr>
        <w:t xml:space="preserve">and </w:t>
      </w:r>
      <w:r w:rsidR="0065094F">
        <w:rPr>
          <w:szCs w:val="22"/>
          <w:lang w:val="en-CA"/>
        </w:rPr>
        <w:t xml:space="preserve">chroma samples in the original content and the chroma definition used in 360Lib. </w:t>
      </w:r>
    </w:p>
    <w:p w14:paraId="291AB0E8" w14:textId="64671D9A" w:rsidR="00DB4C94" w:rsidRDefault="0065094F" w:rsidP="00DB4C94">
      <w:r>
        <w:t>Furthermore</w:t>
      </w:r>
      <w:r w:rsidR="00DB4C94">
        <w:t>, in 360Lib</w:t>
      </w:r>
      <w:r w:rsidR="00A90086">
        <w:t>-7.0</w:t>
      </w:r>
      <w:r w:rsidR="00DB4C94">
        <w:t xml:space="preserve">, the location of chroma samples is not defined in the frame packed picture, but in the individual face </w:t>
      </w:r>
      <w:r w:rsidR="007C7F36">
        <w:t>coordinate system (uv-coordinates)</w:t>
      </w:r>
      <w:r w:rsidR="00DB4C94">
        <w:t xml:space="preserve">. Thus, if a face is rotated in the frame packed picture, the chroma samples of that face are not aligned with the top left luma sample. For example, considering the default cube layout used in the 360Lib configuration files, the bottom (face # 3) and back (face #1) faces are rotated by 180° and 270° counter-clockwise, respectively, as depicted in </w:t>
      </w:r>
      <w:r w:rsidR="00DB4C94">
        <w:fldChar w:fldCharType="begin"/>
      </w:r>
      <w:r w:rsidR="00DB4C94">
        <w:instrText xml:space="preserve"> REF _Ref525224435 \h </w:instrText>
      </w:r>
      <w:r w:rsidR="00DB4C94">
        <w:fldChar w:fldCharType="separate"/>
      </w:r>
      <w:r w:rsidR="007C7F36" w:rsidRPr="000A3027">
        <w:t xml:space="preserve">Figure </w:t>
      </w:r>
      <w:r w:rsidR="007C7F36">
        <w:rPr>
          <w:noProof/>
        </w:rPr>
        <w:t>2</w:t>
      </w:r>
      <w:r w:rsidR="00DB4C94">
        <w:fldChar w:fldCharType="end"/>
      </w:r>
      <w:r w:rsidR="00DB4C94">
        <w:t xml:space="preserve"> (a). Within each face, chroma </w:t>
      </w:r>
      <w:r w:rsidR="00DB4C94">
        <w:rPr>
          <w:szCs w:val="22"/>
          <w:lang w:val="en-CA"/>
        </w:rPr>
        <w:t xml:space="preserve">sample </w:t>
      </w:r>
      <w:r w:rsidR="00A90086">
        <w:rPr>
          <w:szCs w:val="22"/>
          <w:lang w:val="en-CA"/>
        </w:rPr>
        <w:t xml:space="preserve">location </w:t>
      </w:r>
      <w:r w:rsidR="00DB4C94">
        <w:t xml:space="preserve">type 2 is used with respect to the uv-coordinates. However, </w:t>
      </w:r>
      <w:r w:rsidR="00DB4C94">
        <w:lastRenderedPageBreak/>
        <w:t xml:space="preserve">because of rotation, the chroma samples in the frame packed picture </w:t>
      </w:r>
      <w:r w:rsidR="00A90086">
        <w:t xml:space="preserve">that correspond to the bottom and back faces </w:t>
      </w:r>
      <w:r w:rsidR="00DB4C94">
        <w:t xml:space="preserve">are </w:t>
      </w:r>
      <w:r w:rsidR="00A90086">
        <w:t xml:space="preserve">no longer of type 2, because they are </w:t>
      </w:r>
      <w:r w:rsidR="00DB4C94">
        <w:t>not aligned with the top left luma sample</w:t>
      </w:r>
      <w:r w:rsidR="00A90086">
        <w:t>s anymore</w:t>
      </w:r>
      <w:r w:rsidR="00DB4C94">
        <w:t>. Instead, the chroma samples are aligned with the bottom right and top right luma samples for the bottom and back faces, respectively.</w:t>
      </w:r>
      <w:r w:rsidR="00BE0876">
        <w:t xml:space="preserve"> </w:t>
      </w:r>
      <w:r w:rsidR="00DB4C94">
        <w:fldChar w:fldCharType="begin"/>
      </w:r>
      <w:r w:rsidR="00DB4C94">
        <w:instrText xml:space="preserve"> REF _Ref525224435 \h </w:instrText>
      </w:r>
      <w:r w:rsidR="00DB4C94">
        <w:fldChar w:fldCharType="separate"/>
      </w:r>
      <w:r w:rsidR="007C7F36" w:rsidRPr="000A3027">
        <w:t xml:space="preserve">Figure </w:t>
      </w:r>
      <w:r w:rsidR="007C7F36">
        <w:rPr>
          <w:noProof/>
        </w:rPr>
        <w:t>2</w:t>
      </w:r>
      <w:r w:rsidR="00DB4C94">
        <w:fldChar w:fldCharType="end"/>
      </w:r>
      <w:r w:rsidR="00DB4C94">
        <w:t xml:space="preserve"> (b) depicts the location of chroma samples if chroma </w:t>
      </w:r>
      <w:r w:rsidR="00DB4C94">
        <w:rPr>
          <w:szCs w:val="22"/>
          <w:lang w:val="en-CA"/>
        </w:rPr>
        <w:t xml:space="preserve">sample </w:t>
      </w:r>
      <w:r w:rsidR="00956DE4">
        <w:rPr>
          <w:szCs w:val="22"/>
          <w:lang w:val="en-CA"/>
        </w:rPr>
        <w:t xml:space="preserve">location </w:t>
      </w:r>
      <w:r w:rsidR="00DB4C94">
        <w:t>type 2 is used in the frame packed picture for all 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B4C94" w14:paraId="32D49C53" w14:textId="77777777" w:rsidTr="002E36E0">
        <w:tc>
          <w:tcPr>
            <w:tcW w:w="4675" w:type="dxa"/>
          </w:tcPr>
          <w:p w14:paraId="00018E0D" w14:textId="62E77AFA" w:rsidR="00DB4C94" w:rsidRDefault="00AB7036" w:rsidP="002E36E0">
            <w:pPr>
              <w:spacing w:before="0" w:line="240" w:lineRule="auto"/>
              <w:jc w:val="center"/>
            </w:pPr>
            <w:r w:rsidRPr="00AB7036">
              <w:rPr>
                <w:noProof/>
              </w:rPr>
              <w:drawing>
                <wp:inline distT="0" distB="0" distL="0" distR="0" wp14:anchorId="0C558DC1" wp14:editId="2A0E594D">
                  <wp:extent cx="2743200" cy="186711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0" cy="1867112"/>
                          </a:xfrm>
                          <a:prstGeom prst="rect">
                            <a:avLst/>
                          </a:prstGeom>
                          <a:noFill/>
                          <a:ln>
                            <a:noFill/>
                          </a:ln>
                        </pic:spPr>
                      </pic:pic>
                    </a:graphicData>
                  </a:graphic>
                </wp:inline>
              </w:drawing>
            </w:r>
          </w:p>
        </w:tc>
        <w:tc>
          <w:tcPr>
            <w:tcW w:w="4675" w:type="dxa"/>
          </w:tcPr>
          <w:p w14:paraId="56B32D10" w14:textId="6CE7469F" w:rsidR="00DB4C94" w:rsidRDefault="00AB7036" w:rsidP="002E36E0">
            <w:pPr>
              <w:spacing w:before="0" w:line="240" w:lineRule="auto"/>
              <w:jc w:val="center"/>
            </w:pPr>
            <w:r w:rsidRPr="00AB7036">
              <w:rPr>
                <w:noProof/>
              </w:rPr>
              <w:drawing>
                <wp:inline distT="0" distB="0" distL="0" distR="0" wp14:anchorId="0419DC85" wp14:editId="5EDC1B31">
                  <wp:extent cx="2743200" cy="186711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1867112"/>
                          </a:xfrm>
                          <a:prstGeom prst="rect">
                            <a:avLst/>
                          </a:prstGeom>
                          <a:noFill/>
                          <a:ln>
                            <a:noFill/>
                          </a:ln>
                        </pic:spPr>
                      </pic:pic>
                    </a:graphicData>
                  </a:graphic>
                </wp:inline>
              </w:drawing>
            </w:r>
          </w:p>
        </w:tc>
      </w:tr>
      <w:tr w:rsidR="00DB4C94" w14:paraId="63B98E91" w14:textId="77777777" w:rsidTr="002E36E0">
        <w:tc>
          <w:tcPr>
            <w:tcW w:w="4675" w:type="dxa"/>
          </w:tcPr>
          <w:p w14:paraId="217DF7DE" w14:textId="77777777" w:rsidR="00DB4C94" w:rsidRDefault="00DB4C94" w:rsidP="002E36E0">
            <w:pPr>
              <w:spacing w:before="0" w:line="240" w:lineRule="auto"/>
              <w:jc w:val="center"/>
            </w:pPr>
            <w:r>
              <w:t>(a)</w:t>
            </w:r>
          </w:p>
        </w:tc>
        <w:tc>
          <w:tcPr>
            <w:tcW w:w="4675" w:type="dxa"/>
          </w:tcPr>
          <w:p w14:paraId="789ABFB6" w14:textId="77777777" w:rsidR="00DB4C94" w:rsidRDefault="00DB4C94" w:rsidP="002E36E0">
            <w:pPr>
              <w:spacing w:before="0" w:line="240" w:lineRule="auto"/>
              <w:jc w:val="center"/>
            </w:pPr>
            <w:r>
              <w:t>(b)</w:t>
            </w:r>
          </w:p>
        </w:tc>
      </w:tr>
    </w:tbl>
    <w:p w14:paraId="609F4EC7" w14:textId="5C306B3F" w:rsidR="00DB4C94" w:rsidRDefault="00DB4C94" w:rsidP="00DB4C94">
      <w:pPr>
        <w:jc w:val="center"/>
      </w:pPr>
      <w:bookmarkStart w:id="4" w:name="_Ref525224435"/>
      <w:bookmarkStart w:id="5" w:name="_Ref525224421"/>
      <w:r w:rsidRPr="000A3027">
        <w:t xml:space="preserve">Figure </w:t>
      </w:r>
      <w:r w:rsidR="00EF18A5">
        <w:fldChar w:fldCharType="begin"/>
      </w:r>
      <w:r w:rsidR="00EF18A5">
        <w:instrText xml:space="preserve"> SEQ Figure \* ARABIC </w:instrText>
      </w:r>
      <w:r w:rsidR="00EF18A5">
        <w:fldChar w:fldCharType="separate"/>
      </w:r>
      <w:r w:rsidR="007C7F36">
        <w:rPr>
          <w:noProof/>
        </w:rPr>
        <w:t>2</w:t>
      </w:r>
      <w:r w:rsidR="00EF18A5">
        <w:rPr>
          <w:noProof/>
        </w:rPr>
        <w:fldChar w:fldCharType="end"/>
      </w:r>
      <w:bookmarkEnd w:id="4"/>
      <w:r w:rsidRPr="000A3027">
        <w:t>.</w:t>
      </w:r>
      <w:r>
        <w:t xml:space="preserve"> Location of </w:t>
      </w:r>
      <w:r w:rsidRPr="00AB2CA4">
        <w:t xml:space="preserve">chroma samples </w:t>
      </w:r>
      <w:r>
        <w:t xml:space="preserve">in </w:t>
      </w:r>
      <w:bookmarkEnd w:id="5"/>
      <w:r>
        <w:t xml:space="preserve">a cube-based frame packed picture with </w:t>
      </w:r>
      <w:r w:rsidRPr="00260692">
        <w:rPr>
          <w:szCs w:val="22"/>
          <w:lang w:val="en-CA"/>
        </w:rPr>
        <w:t>chroma</w:t>
      </w:r>
      <w:r>
        <w:rPr>
          <w:szCs w:val="22"/>
          <w:lang w:val="en-CA"/>
        </w:rPr>
        <w:t xml:space="preserve"> sample</w:t>
      </w:r>
      <w:r w:rsidRPr="00260692">
        <w:rPr>
          <w:szCs w:val="22"/>
          <w:lang w:val="en-CA"/>
        </w:rPr>
        <w:t xml:space="preserve"> </w:t>
      </w:r>
      <w:r w:rsidR="00956DE4">
        <w:rPr>
          <w:szCs w:val="22"/>
          <w:lang w:val="en-CA"/>
        </w:rPr>
        <w:t xml:space="preserve">location </w:t>
      </w:r>
      <w:r>
        <w:rPr>
          <w:szCs w:val="22"/>
          <w:lang w:val="en-CA"/>
        </w:rPr>
        <w:t>type 2</w:t>
      </w:r>
      <w:r>
        <w:t>: 360Lib output (a) and expected output (b).</w:t>
      </w:r>
    </w:p>
    <w:p w14:paraId="0AB14BA7" w14:textId="05671D2A" w:rsidR="00E74687" w:rsidRDefault="00E74687" w:rsidP="00E74687">
      <w:pPr>
        <w:pStyle w:val="Heading2"/>
        <w:rPr>
          <w:szCs w:val="22"/>
          <w:lang w:val="en-CA"/>
        </w:rPr>
      </w:pPr>
      <w:bookmarkStart w:id="6" w:name="_Toc467250367"/>
      <w:bookmarkStart w:id="7" w:name="_Ref473727953"/>
      <w:bookmarkStart w:id="8" w:name="_Ref480746520"/>
      <w:bookmarkStart w:id="9" w:name="_Toc490559751"/>
      <w:r w:rsidRPr="00510694">
        <w:t>Cross-component linear model prediction</w:t>
      </w:r>
      <w:bookmarkEnd w:id="6"/>
      <w:bookmarkEnd w:id="7"/>
      <w:bookmarkEnd w:id="8"/>
      <w:bookmarkEnd w:id="9"/>
      <w:r>
        <w:t xml:space="preserve"> in VTM-2.0</w:t>
      </w:r>
    </w:p>
    <w:p w14:paraId="2DBB6CCC" w14:textId="3A76668C" w:rsidR="00E74687" w:rsidRDefault="00E74687" w:rsidP="00E74687">
      <w:pPr>
        <w:spacing w:before="120" w:after="120"/>
        <w:rPr>
          <w:szCs w:val="22"/>
          <w:lang w:val="en-CA"/>
        </w:rPr>
      </w:pPr>
      <w:r w:rsidRPr="00510694">
        <w:rPr>
          <w:szCs w:val="22"/>
          <w:lang w:val="en-CA"/>
        </w:rPr>
        <w:t xml:space="preserve">To reduce the cross-component redundancy, a </w:t>
      </w:r>
      <w:r w:rsidRPr="00510694">
        <w:rPr>
          <w:lang w:val="en-CA"/>
        </w:rPr>
        <w:t>cross-component linear model (CC</w:t>
      </w:r>
      <w:r w:rsidRPr="00510694">
        <w:rPr>
          <w:szCs w:val="22"/>
          <w:lang w:val="en-CA"/>
        </w:rPr>
        <w:t xml:space="preserve">LM) prediction mode is used in the </w:t>
      </w:r>
      <w:r>
        <w:rPr>
          <w:szCs w:val="22"/>
          <w:lang w:val="en-CA"/>
        </w:rPr>
        <w:t xml:space="preserve">VTM-2.0 </w:t>
      </w:r>
      <w:r>
        <w:rPr>
          <w:szCs w:val="22"/>
          <w:lang w:val="en-CA"/>
        </w:rPr>
        <w:fldChar w:fldCharType="begin"/>
      </w:r>
      <w:r>
        <w:rPr>
          <w:szCs w:val="22"/>
          <w:lang w:val="en-CA"/>
        </w:rPr>
        <w:instrText xml:space="preserve"> REF _Ref525217785 \r \h </w:instrText>
      </w:r>
      <w:r>
        <w:rPr>
          <w:szCs w:val="22"/>
          <w:lang w:val="en-CA"/>
        </w:rPr>
      </w:r>
      <w:r>
        <w:rPr>
          <w:szCs w:val="22"/>
          <w:lang w:val="en-CA"/>
        </w:rPr>
        <w:fldChar w:fldCharType="separate"/>
      </w:r>
      <w:r w:rsidR="007C7F36">
        <w:rPr>
          <w:szCs w:val="22"/>
          <w:lang w:val="en-CA"/>
        </w:rPr>
        <w:t>[3]</w:t>
      </w:r>
      <w:r>
        <w:rPr>
          <w:szCs w:val="22"/>
          <w:lang w:val="en-CA"/>
        </w:rPr>
        <w:fldChar w:fldCharType="end"/>
      </w:r>
      <w:r w:rsidR="00A90086">
        <w:rPr>
          <w:szCs w:val="22"/>
          <w:lang w:val="en-CA"/>
        </w:rPr>
        <w:t xml:space="preserve"> for intra prediction</w:t>
      </w:r>
      <w:r>
        <w:rPr>
          <w:szCs w:val="22"/>
          <w:lang w:val="en-CA"/>
        </w:rPr>
        <w:t xml:space="preserve">. In </w:t>
      </w:r>
      <w:r w:rsidR="00A90086">
        <w:rPr>
          <w:szCs w:val="22"/>
          <w:lang w:val="en-CA"/>
        </w:rPr>
        <w:t xml:space="preserve">the </w:t>
      </w:r>
      <w:r>
        <w:rPr>
          <w:szCs w:val="22"/>
          <w:lang w:val="en-CA"/>
        </w:rPr>
        <w:t xml:space="preserve">CCLM </w:t>
      </w:r>
      <w:r w:rsidR="00B474C1">
        <w:rPr>
          <w:szCs w:val="22"/>
          <w:lang w:val="en-CA"/>
        </w:rPr>
        <w:t>mode</w:t>
      </w:r>
      <w:r>
        <w:rPr>
          <w:szCs w:val="22"/>
          <w:lang w:val="en-CA"/>
        </w:rPr>
        <w:t xml:space="preserve">, </w:t>
      </w:r>
      <w:r w:rsidRPr="00510694">
        <w:rPr>
          <w:szCs w:val="22"/>
          <w:lang w:val="en-CA"/>
        </w:rPr>
        <w:t>the chroma samples are predicted based on the reconstructed luma samples of the same CU by using a linear model as follows:</w:t>
      </w:r>
    </w:p>
    <w:p w14:paraId="2F94546E" w14:textId="6322BAAD" w:rsidR="00611799" w:rsidRPr="00751F68" w:rsidRDefault="00611799" w:rsidP="00611799">
      <w:pPr>
        <w:spacing w:before="120" w:after="120"/>
        <w:jc w:val="center"/>
        <w:rPr>
          <w:rFonts w:eastAsia="Malgun Gothic"/>
          <w:szCs w:val="22"/>
          <w:lang w:val="en-CA" w:eastAsia="ko-KR"/>
        </w:rPr>
      </w:pPr>
      <w:r w:rsidRPr="0081127B">
        <w:rPr>
          <w:szCs w:val="22"/>
          <w:lang w:val="en-CA"/>
        </w:rPr>
        <w:fldChar w:fldCharType="begin"/>
      </w:r>
      <w:r w:rsidRPr="0081127B">
        <w:rPr>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pred</m:t>
            </m:r>
          </m:e>
          <m:sub>
            <m:r>
              <m:rPr>
                <m:sty m:val="p"/>
              </m:rPr>
              <w:rPr>
                <w:rFonts w:ascii="Cambria Math" w:hAnsi="Cambria Math"/>
                <w:szCs w:val="22"/>
                <w:lang w:val="en-CA"/>
              </w:rPr>
              <m:t>C</m:t>
            </m:r>
          </m:sub>
        </m:sSub>
        <m:d>
          <m:dPr>
            <m:ctrlPr>
              <w:rPr>
                <w:rFonts w:ascii="Cambria Math" w:hAnsi="Cambria Math"/>
                <w:i/>
                <w:szCs w:val="22"/>
                <w:lang w:val="en-CA"/>
              </w:rPr>
            </m:ctrlPr>
          </m:dPr>
          <m:e>
            <m:r>
              <m:rPr>
                <m:sty m:val="p"/>
              </m:rPr>
              <w:rPr>
                <w:rFonts w:ascii="Cambria Math" w:hAnsi="Cambria Math"/>
                <w:szCs w:val="22"/>
                <w:lang w:val="en-CA"/>
              </w:rPr>
              <m:t>i, j</m:t>
            </m:r>
          </m:e>
        </m:d>
        <m:r>
          <m:rPr>
            <m:sty m:val="p"/>
          </m:rPr>
          <w:rPr>
            <w:rFonts w:ascii="Cambria Math" w:hAnsi="Cambria Math"/>
            <w:szCs w:val="22"/>
            <w:lang w:val="en-CA"/>
          </w:rPr>
          <m:t>=α·</m:t>
        </m:r>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r>
          <m:rPr>
            <m:sty m:val="p"/>
          </m:rPr>
          <w:rPr>
            <w:rFonts w:ascii="Cambria Math" w:hAnsi="Cambria Math"/>
            <w:szCs w:val="22"/>
            <w:lang w:val="en-CA"/>
          </w:rPr>
          <m:t>'</m:t>
        </m:r>
        <m:d>
          <m:dPr>
            <m:ctrlPr>
              <w:rPr>
                <w:rFonts w:ascii="Cambria Math" w:hAnsi="Cambria Math"/>
                <w:i/>
                <w:szCs w:val="22"/>
                <w:lang w:val="en-CA"/>
              </w:rPr>
            </m:ctrlPr>
          </m:dPr>
          <m:e>
            <m:r>
              <m:rPr>
                <m:sty m:val="p"/>
              </m:rPr>
              <w:rPr>
                <w:rFonts w:ascii="Cambria Math" w:hAnsi="Cambria Math"/>
                <w:szCs w:val="22"/>
                <w:lang w:val="en-CA"/>
              </w:rPr>
              <m:t>i, j</m:t>
            </m:r>
          </m:e>
        </m:d>
        <m:r>
          <m:rPr>
            <m:sty m:val="p"/>
          </m:rPr>
          <w:rPr>
            <w:rFonts w:ascii="Cambria Math" w:hAnsi="Cambria Math"/>
            <w:szCs w:val="22"/>
            <w:lang w:val="en-CA"/>
          </w:rPr>
          <m:t>+ β</m:t>
        </m:r>
      </m:oMath>
      <w:r w:rsidRPr="0081127B">
        <w:rPr>
          <w:szCs w:val="22"/>
          <w:lang w:val="en-CA"/>
        </w:rPr>
        <w:instrText xml:space="preserve"> </w:instrText>
      </w:r>
      <w:r w:rsidRPr="0081127B">
        <w:rPr>
          <w:szCs w:val="22"/>
          <w:lang w:val="en-CA"/>
        </w:rPr>
        <w:fldChar w:fldCharType="separate"/>
      </w:r>
      <m:oMath>
        <m:sSub>
          <m:sSubPr>
            <m:ctrlPr>
              <w:rPr>
                <w:rFonts w:ascii="Cambria Math" w:hAnsi="Cambria Math"/>
                <w:i/>
                <w:szCs w:val="22"/>
                <w:lang w:val="en-CA"/>
              </w:rPr>
            </m:ctrlPr>
          </m:sSubPr>
          <m:e>
            <m:r>
              <m:rPr>
                <m:sty m:val="p"/>
              </m:rPr>
              <w:rPr>
                <w:rFonts w:ascii="Cambria Math" w:hAnsi="Cambria Math"/>
                <w:szCs w:val="22"/>
                <w:lang w:val="en-CA"/>
              </w:rPr>
              <m:t>pred</m:t>
            </m:r>
          </m:e>
          <m:sub>
            <m:r>
              <m:rPr>
                <m:sty m:val="p"/>
              </m:rPr>
              <w:rPr>
                <w:rFonts w:ascii="Cambria Math" w:hAnsi="Cambria Math"/>
                <w:szCs w:val="22"/>
                <w:lang w:val="en-CA"/>
              </w:rPr>
              <m:t>C</m:t>
            </m:r>
          </m:sub>
        </m:sSub>
        <m:d>
          <m:dPr>
            <m:ctrlPr>
              <w:rPr>
                <w:rFonts w:ascii="Cambria Math" w:hAnsi="Cambria Math"/>
                <w:i/>
                <w:szCs w:val="22"/>
                <w:lang w:val="en-CA"/>
              </w:rPr>
            </m:ctrlPr>
          </m:dPr>
          <m:e>
            <m:r>
              <m:rPr>
                <m:sty m:val="p"/>
              </m:rPr>
              <w:rPr>
                <w:rFonts w:ascii="Cambria Math" w:hAnsi="Cambria Math"/>
                <w:szCs w:val="22"/>
                <w:lang w:val="en-CA"/>
              </w:rPr>
              <m:t>i,j</m:t>
            </m:r>
          </m:e>
        </m:d>
        <m:r>
          <m:rPr>
            <m:sty m:val="p"/>
          </m:rPr>
          <w:rPr>
            <w:rFonts w:ascii="Cambria Math" w:hAnsi="Cambria Math"/>
            <w:szCs w:val="22"/>
            <w:lang w:val="en-CA"/>
          </w:rPr>
          <m:t>=α·</m:t>
        </m:r>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r>
          <m:rPr>
            <m:sty m:val="p"/>
          </m:rPr>
          <w:rPr>
            <w:rFonts w:ascii="Cambria Math" w:hAnsi="Cambria Math"/>
            <w:szCs w:val="22"/>
            <w:lang w:val="en-CA"/>
          </w:rPr>
          <m:t>'</m:t>
        </m:r>
        <m:d>
          <m:dPr>
            <m:ctrlPr>
              <w:rPr>
                <w:rFonts w:ascii="Cambria Math" w:hAnsi="Cambria Math"/>
                <w:i/>
                <w:szCs w:val="22"/>
                <w:lang w:val="en-CA"/>
              </w:rPr>
            </m:ctrlPr>
          </m:dPr>
          <m:e>
            <m:r>
              <m:rPr>
                <m:sty m:val="p"/>
              </m:rPr>
              <w:rPr>
                <w:rFonts w:ascii="Cambria Math" w:hAnsi="Cambria Math"/>
                <w:szCs w:val="22"/>
                <w:lang w:val="en-CA"/>
              </w:rPr>
              <m:t>i,j</m:t>
            </m:r>
          </m:e>
        </m:d>
        <m:r>
          <m:rPr>
            <m:sty m:val="p"/>
          </m:rPr>
          <w:rPr>
            <w:rFonts w:ascii="Cambria Math" w:hAnsi="Cambria Math"/>
            <w:szCs w:val="22"/>
            <w:lang w:val="en-CA"/>
          </w:rPr>
          <m:t>+β</m:t>
        </m:r>
      </m:oMath>
      <w:r w:rsidRPr="0081127B">
        <w:rPr>
          <w:szCs w:val="22"/>
          <w:lang w:val="en-CA"/>
        </w:rPr>
        <w:fldChar w:fldCharType="end"/>
      </w:r>
    </w:p>
    <w:p w14:paraId="19CB8319" w14:textId="3E4543AC" w:rsidR="004C482D" w:rsidRDefault="00611799" w:rsidP="00E74687">
      <w:pPr>
        <w:rPr>
          <w:szCs w:val="22"/>
          <w:lang w:val="en-CA"/>
        </w:rPr>
      </w:pPr>
      <w:r w:rsidRPr="00510694">
        <w:rPr>
          <w:szCs w:val="22"/>
          <w:lang w:val="en-CA"/>
        </w:rPr>
        <w:t xml:space="preserve">where </w:t>
      </w:r>
      <w:r w:rsidRPr="0081127B">
        <w:rPr>
          <w:szCs w:val="22"/>
          <w:lang w:val="en-CA"/>
        </w:rPr>
        <w:fldChar w:fldCharType="begin"/>
      </w:r>
      <w:r w:rsidRPr="0081127B">
        <w:rPr>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pred</m:t>
            </m:r>
          </m:e>
          <m:sub>
            <m:r>
              <m:rPr>
                <m:sty m:val="p"/>
              </m:rPr>
              <w:rPr>
                <w:rFonts w:ascii="Cambria Math" w:hAnsi="Cambria Math"/>
                <w:szCs w:val="22"/>
                <w:lang w:val="en-CA"/>
              </w:rPr>
              <m:t>C</m:t>
            </m:r>
          </m:sub>
        </m:sSub>
        <m:d>
          <m:dPr>
            <m:ctrlPr>
              <w:rPr>
                <w:rFonts w:ascii="Cambria Math" w:hAnsi="Cambria Math"/>
                <w:i/>
                <w:szCs w:val="22"/>
                <w:lang w:val="en-CA"/>
              </w:rPr>
            </m:ctrlPr>
          </m:dPr>
          <m:e>
            <m:r>
              <m:rPr>
                <m:sty m:val="p"/>
              </m:rPr>
              <w:rPr>
                <w:rFonts w:ascii="Cambria Math" w:hAnsi="Cambria Math"/>
                <w:szCs w:val="22"/>
                <w:lang w:val="en-CA"/>
              </w:rPr>
              <m:t>i, j</m:t>
            </m:r>
          </m:e>
        </m:d>
      </m:oMath>
      <w:r w:rsidRPr="0081127B">
        <w:rPr>
          <w:szCs w:val="22"/>
          <w:lang w:val="en-CA"/>
        </w:rPr>
        <w:instrText xml:space="preserve"> </w:instrText>
      </w:r>
      <w:r w:rsidRPr="0081127B">
        <w:rPr>
          <w:szCs w:val="22"/>
          <w:lang w:val="en-CA"/>
        </w:rPr>
        <w:fldChar w:fldCharType="separate"/>
      </w:r>
      <m:oMath>
        <m:sSub>
          <m:sSubPr>
            <m:ctrlPr>
              <w:rPr>
                <w:rFonts w:ascii="Cambria Math" w:hAnsi="Cambria Math"/>
                <w:i/>
                <w:szCs w:val="22"/>
                <w:lang w:val="en-CA"/>
              </w:rPr>
            </m:ctrlPr>
          </m:sSubPr>
          <m:e>
            <m:r>
              <m:rPr>
                <m:sty m:val="p"/>
              </m:rPr>
              <w:rPr>
                <w:rFonts w:ascii="Cambria Math" w:hAnsi="Cambria Math"/>
                <w:szCs w:val="22"/>
                <w:lang w:val="en-CA"/>
              </w:rPr>
              <m:t>pred</m:t>
            </m:r>
          </m:e>
          <m:sub>
            <m:r>
              <m:rPr>
                <m:sty m:val="p"/>
              </m:rPr>
              <w:rPr>
                <w:rFonts w:ascii="Cambria Math" w:hAnsi="Cambria Math"/>
                <w:szCs w:val="22"/>
                <w:lang w:val="en-CA"/>
              </w:rPr>
              <m:t>C</m:t>
            </m:r>
          </m:sub>
        </m:sSub>
        <m:d>
          <m:dPr>
            <m:ctrlPr>
              <w:rPr>
                <w:rFonts w:ascii="Cambria Math" w:hAnsi="Cambria Math"/>
                <w:i/>
                <w:szCs w:val="22"/>
                <w:lang w:val="en-CA"/>
              </w:rPr>
            </m:ctrlPr>
          </m:dPr>
          <m:e>
            <m:r>
              <m:rPr>
                <m:sty m:val="p"/>
              </m:rPr>
              <w:rPr>
                <w:rFonts w:ascii="Cambria Math" w:hAnsi="Cambria Math"/>
                <w:szCs w:val="22"/>
                <w:lang w:val="en-CA"/>
              </w:rPr>
              <m:t>i,j</m:t>
            </m:r>
          </m:e>
        </m:d>
      </m:oMath>
      <w:r w:rsidRPr="0081127B">
        <w:rPr>
          <w:szCs w:val="22"/>
          <w:lang w:val="en-CA"/>
        </w:rPr>
        <w:fldChar w:fldCharType="end"/>
      </w:r>
      <w:r w:rsidRPr="00510694">
        <w:rPr>
          <w:szCs w:val="22"/>
          <w:lang w:val="en-CA"/>
        </w:rPr>
        <w:t xml:space="preserve"> represents the predicted chroma samples in a CU and </w:t>
      </w:r>
      <w:r w:rsidRPr="0081127B">
        <w:rPr>
          <w:szCs w:val="22"/>
          <w:lang w:val="en-CA"/>
        </w:rPr>
        <w:fldChar w:fldCharType="begin"/>
      </w:r>
      <w:r w:rsidRPr="0081127B">
        <w:rPr>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d>
          <m:dPr>
            <m:ctrlPr>
              <w:rPr>
                <w:rFonts w:ascii="Cambria Math" w:hAnsi="Cambria Math"/>
                <w:i/>
                <w:szCs w:val="22"/>
                <w:lang w:val="en-CA"/>
              </w:rPr>
            </m:ctrlPr>
          </m:dPr>
          <m:e>
            <m:r>
              <m:rPr>
                <m:sty m:val="p"/>
              </m:rPr>
              <w:rPr>
                <w:rFonts w:ascii="Cambria Math" w:hAnsi="Cambria Math"/>
                <w:szCs w:val="22"/>
                <w:lang w:val="en-CA"/>
              </w:rPr>
              <m:t>i, j</m:t>
            </m:r>
          </m:e>
        </m:d>
      </m:oMath>
      <w:r w:rsidRPr="0081127B">
        <w:rPr>
          <w:szCs w:val="22"/>
          <w:lang w:val="en-CA"/>
        </w:rPr>
        <w:instrText xml:space="preserve"> </w:instrText>
      </w:r>
      <w:r w:rsidRPr="0081127B">
        <w:rPr>
          <w:szCs w:val="22"/>
          <w:lang w:val="en-CA"/>
        </w:rPr>
        <w:fldChar w:fldCharType="separate"/>
      </w:r>
      <m:oMath>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d>
          <m:dPr>
            <m:ctrlPr>
              <w:rPr>
                <w:rFonts w:ascii="Cambria Math" w:hAnsi="Cambria Math"/>
                <w:i/>
                <w:szCs w:val="22"/>
                <w:lang w:val="en-CA"/>
              </w:rPr>
            </m:ctrlPr>
          </m:dPr>
          <m:e>
            <m:r>
              <m:rPr>
                <m:sty m:val="p"/>
              </m:rPr>
              <w:rPr>
                <w:rFonts w:ascii="Cambria Math" w:hAnsi="Cambria Math"/>
                <w:szCs w:val="22"/>
                <w:lang w:val="en-CA"/>
              </w:rPr>
              <m:t>i,j</m:t>
            </m:r>
          </m:e>
        </m:d>
      </m:oMath>
      <w:r w:rsidRPr="0081127B">
        <w:rPr>
          <w:szCs w:val="22"/>
          <w:lang w:val="en-CA"/>
        </w:rPr>
        <w:fldChar w:fldCharType="end"/>
      </w:r>
      <w:r w:rsidRPr="00510694">
        <w:rPr>
          <w:szCs w:val="22"/>
          <w:lang w:val="en-CA"/>
        </w:rPr>
        <w:t xml:space="preserve"> represents the downsampled reconstructed luma samples of the same CU. Parameters </w:t>
      </w:r>
      <w:r w:rsidRPr="0081127B">
        <w:rPr>
          <w:szCs w:val="22"/>
          <w:lang w:val="en-CA"/>
        </w:rPr>
        <w:fldChar w:fldCharType="begin"/>
      </w:r>
      <w:r w:rsidRPr="0081127B">
        <w:rPr>
          <w:szCs w:val="22"/>
          <w:lang w:val="en-CA"/>
        </w:rPr>
        <w:instrText xml:space="preserve"> QUOTE </w:instrText>
      </w:r>
      <m:oMath>
        <m:r>
          <m:rPr>
            <m:sty m:val="p"/>
          </m:rPr>
          <w:rPr>
            <w:rFonts w:ascii="Cambria Math" w:hAnsi="Cambria Math"/>
            <w:szCs w:val="22"/>
            <w:lang w:val="en-CA"/>
          </w:rPr>
          <m:t>α</m:t>
        </m:r>
      </m:oMath>
      <w:r w:rsidRPr="0081127B">
        <w:rPr>
          <w:szCs w:val="22"/>
          <w:lang w:val="en-CA"/>
        </w:rPr>
        <w:instrText xml:space="preserve"> </w:instrText>
      </w:r>
      <w:r w:rsidRPr="0081127B">
        <w:rPr>
          <w:szCs w:val="22"/>
          <w:lang w:val="en-CA"/>
        </w:rPr>
        <w:fldChar w:fldCharType="separate"/>
      </w:r>
      <m:oMath>
        <m:r>
          <m:rPr>
            <m:sty m:val="p"/>
          </m:rPr>
          <w:rPr>
            <w:rFonts w:ascii="Cambria Math" w:hAnsi="Cambria Math"/>
            <w:szCs w:val="22"/>
            <w:lang w:val="en-CA"/>
          </w:rPr>
          <m:t>α</m:t>
        </m:r>
      </m:oMath>
      <w:r w:rsidRPr="0081127B">
        <w:rPr>
          <w:szCs w:val="22"/>
          <w:lang w:val="en-CA"/>
        </w:rPr>
        <w:fldChar w:fldCharType="end"/>
      </w:r>
      <w:r w:rsidRPr="00510694">
        <w:rPr>
          <w:szCs w:val="22"/>
          <w:lang w:val="en-CA"/>
        </w:rPr>
        <w:t xml:space="preserve"> and </w:t>
      </w:r>
      <w:r w:rsidRPr="0081127B">
        <w:rPr>
          <w:szCs w:val="22"/>
          <w:lang w:val="en-CA"/>
        </w:rPr>
        <w:fldChar w:fldCharType="begin"/>
      </w:r>
      <w:r w:rsidRPr="0081127B">
        <w:rPr>
          <w:szCs w:val="22"/>
          <w:lang w:val="en-CA"/>
        </w:rPr>
        <w:instrText xml:space="preserve"> QUOTE </w:instrText>
      </w:r>
      <m:oMath>
        <m:r>
          <m:rPr>
            <m:sty m:val="p"/>
          </m:rPr>
          <w:rPr>
            <w:rFonts w:ascii="Cambria Math" w:hAnsi="Cambria Math"/>
            <w:szCs w:val="22"/>
            <w:lang w:val="en-CA"/>
          </w:rPr>
          <m:t>β</m:t>
        </m:r>
      </m:oMath>
      <w:r w:rsidRPr="0081127B">
        <w:rPr>
          <w:szCs w:val="22"/>
          <w:lang w:val="en-CA"/>
        </w:rPr>
        <w:instrText xml:space="preserve"> </w:instrText>
      </w:r>
      <w:r w:rsidRPr="0081127B">
        <w:rPr>
          <w:szCs w:val="22"/>
          <w:lang w:val="en-CA"/>
        </w:rPr>
        <w:fldChar w:fldCharType="separate"/>
      </w:r>
      <m:oMath>
        <m:r>
          <m:rPr>
            <m:sty m:val="p"/>
          </m:rPr>
          <w:rPr>
            <w:rFonts w:ascii="Cambria Math" w:hAnsi="Cambria Math"/>
            <w:szCs w:val="22"/>
            <w:lang w:val="en-CA"/>
          </w:rPr>
          <m:t>β</m:t>
        </m:r>
      </m:oMath>
      <w:r w:rsidRPr="0081127B">
        <w:rPr>
          <w:szCs w:val="22"/>
          <w:lang w:val="en-CA"/>
        </w:rPr>
        <w:fldChar w:fldCharType="end"/>
      </w:r>
      <w:r w:rsidRPr="00510694">
        <w:rPr>
          <w:szCs w:val="22"/>
          <w:lang w:val="en-CA"/>
        </w:rPr>
        <w:t xml:space="preserve"> are derived by minimizing the regression error between the neighbouring reconstructed luma and chroma samples around the current block</w:t>
      </w:r>
      <w:r w:rsidR="00E74687">
        <w:rPr>
          <w:szCs w:val="22"/>
          <w:lang w:val="en-CA"/>
        </w:rPr>
        <w:t xml:space="preserve">. </w:t>
      </w:r>
      <w:r w:rsidR="002A51C9">
        <w:rPr>
          <w:szCs w:val="22"/>
          <w:lang w:val="en-CA"/>
        </w:rPr>
        <w:fldChar w:fldCharType="begin"/>
      </w:r>
      <w:r w:rsidR="002A51C9">
        <w:rPr>
          <w:szCs w:val="22"/>
          <w:lang w:val="en-CA"/>
        </w:rPr>
        <w:instrText xml:space="preserve"> REF _Ref525218952 \h </w:instrText>
      </w:r>
      <w:r w:rsidR="002A51C9">
        <w:rPr>
          <w:szCs w:val="22"/>
          <w:lang w:val="en-CA"/>
        </w:rPr>
      </w:r>
      <w:r w:rsidR="002A51C9">
        <w:rPr>
          <w:szCs w:val="22"/>
          <w:lang w:val="en-CA"/>
        </w:rPr>
        <w:fldChar w:fldCharType="separate"/>
      </w:r>
      <w:r w:rsidR="007C7F36" w:rsidRPr="000A3027">
        <w:t xml:space="preserve">Figure </w:t>
      </w:r>
      <w:r w:rsidR="007C7F36">
        <w:rPr>
          <w:noProof/>
        </w:rPr>
        <w:t>3</w:t>
      </w:r>
      <w:r w:rsidR="002A51C9">
        <w:rPr>
          <w:szCs w:val="22"/>
          <w:lang w:val="en-CA"/>
        </w:rPr>
        <w:fldChar w:fldCharType="end"/>
      </w:r>
      <w:r w:rsidR="002A51C9">
        <w:rPr>
          <w:szCs w:val="22"/>
          <w:lang w:val="en-CA"/>
        </w:rPr>
        <w:t xml:space="preserve"> </w:t>
      </w:r>
      <w:r w:rsidR="00E74687" w:rsidRPr="00E74687">
        <w:rPr>
          <w:szCs w:val="22"/>
          <w:lang w:val="en-CA"/>
        </w:rPr>
        <w:t>shows the location of the left and above samples and the sample of the current block involved in the CCLM mode.</w:t>
      </w:r>
    </w:p>
    <w:p w14:paraId="6F5A84AE" w14:textId="5B6832E8" w:rsidR="004C482D" w:rsidRDefault="00B474C1" w:rsidP="00B474C1">
      <w:pPr>
        <w:keepNext/>
        <w:keepLines/>
        <w:jc w:val="center"/>
        <w:rPr>
          <w:szCs w:val="22"/>
          <w:lang w:val="en-CA"/>
        </w:rPr>
      </w:pPr>
      <w:r w:rsidRPr="00E74687">
        <w:rPr>
          <w:noProof/>
          <w:szCs w:val="22"/>
          <w:lang w:eastAsia="ko-KR"/>
        </w:rPr>
        <w:drawing>
          <wp:inline distT="0" distB="0" distL="0" distR="0" wp14:anchorId="39CB0C13" wp14:editId="36BF13D2">
            <wp:extent cx="3764915" cy="1980565"/>
            <wp:effectExtent l="0" t="0" r="0" b="0"/>
            <wp:docPr id="148"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4915" cy="1980565"/>
                    </a:xfrm>
                    <a:prstGeom prst="rect">
                      <a:avLst/>
                    </a:prstGeom>
                    <a:noFill/>
                    <a:ln>
                      <a:noFill/>
                    </a:ln>
                  </pic:spPr>
                </pic:pic>
              </a:graphicData>
            </a:graphic>
          </wp:inline>
        </w:drawing>
      </w:r>
    </w:p>
    <w:p w14:paraId="41DE60BE" w14:textId="088386A0" w:rsidR="00611799" w:rsidRDefault="00611799" w:rsidP="00611799">
      <w:pPr>
        <w:jc w:val="center"/>
      </w:pPr>
      <w:bookmarkStart w:id="10" w:name="_Ref525218952"/>
      <w:r w:rsidRPr="000A3027">
        <w:t xml:space="preserve">Figure </w:t>
      </w:r>
      <w:r w:rsidR="00EF18A5">
        <w:fldChar w:fldCharType="begin"/>
      </w:r>
      <w:r w:rsidR="00EF18A5">
        <w:instrText xml:space="preserve"> SEQ Figure \* ARABIC </w:instrText>
      </w:r>
      <w:r w:rsidR="00EF18A5">
        <w:fldChar w:fldCharType="separate"/>
      </w:r>
      <w:r w:rsidR="007C7F36">
        <w:rPr>
          <w:noProof/>
        </w:rPr>
        <w:t>3</w:t>
      </w:r>
      <w:r w:rsidR="00EF18A5">
        <w:rPr>
          <w:noProof/>
        </w:rPr>
        <w:fldChar w:fldCharType="end"/>
      </w:r>
      <w:bookmarkEnd w:id="10"/>
      <w:r w:rsidRPr="000A3027">
        <w:t>.</w:t>
      </w:r>
      <w:r w:rsidR="002A51C9">
        <w:t xml:space="preserve"> </w:t>
      </w:r>
      <w:r w:rsidR="002A51C9" w:rsidRPr="002A51C9">
        <w:t>Locations of the samples used for the derivation of α and β</w:t>
      </w:r>
      <w:r>
        <w:t>.</w:t>
      </w:r>
    </w:p>
    <w:p w14:paraId="59E9E88E" w14:textId="77777777" w:rsidR="00DB4C94" w:rsidRDefault="00DB4C94" w:rsidP="00DB4C94"/>
    <w:p w14:paraId="736FBCB2" w14:textId="29F0F30C" w:rsidR="00DB4C94" w:rsidRPr="00DB4C94" w:rsidRDefault="00DB4C94" w:rsidP="00DB4C94">
      <w:pPr>
        <w:rPr>
          <w:szCs w:val="22"/>
          <w:lang w:val="en-CA"/>
        </w:rPr>
      </w:pPr>
      <w:r>
        <w:t xml:space="preserve">As depicted in </w:t>
      </w:r>
      <w:r>
        <w:rPr>
          <w:szCs w:val="22"/>
          <w:lang w:val="en-CA"/>
        </w:rPr>
        <w:fldChar w:fldCharType="begin"/>
      </w:r>
      <w:r>
        <w:rPr>
          <w:szCs w:val="22"/>
          <w:lang w:val="en-CA"/>
        </w:rPr>
        <w:instrText xml:space="preserve"> REF _Ref525218952 \h </w:instrText>
      </w:r>
      <w:r>
        <w:rPr>
          <w:szCs w:val="22"/>
          <w:lang w:val="en-CA"/>
        </w:rPr>
      </w:r>
      <w:r>
        <w:rPr>
          <w:szCs w:val="22"/>
          <w:lang w:val="en-CA"/>
        </w:rPr>
        <w:fldChar w:fldCharType="separate"/>
      </w:r>
      <w:r w:rsidR="007C7F36" w:rsidRPr="000A3027">
        <w:t xml:space="preserve">Figure </w:t>
      </w:r>
      <w:r w:rsidR="007C7F36">
        <w:rPr>
          <w:noProof/>
        </w:rPr>
        <w:t>3</w:t>
      </w:r>
      <w:r>
        <w:rPr>
          <w:szCs w:val="22"/>
          <w:lang w:val="en-CA"/>
        </w:rPr>
        <w:fldChar w:fldCharType="end"/>
      </w:r>
      <w:r>
        <w:rPr>
          <w:szCs w:val="22"/>
          <w:lang w:val="en-CA"/>
        </w:rPr>
        <w:t>, t</w:t>
      </w:r>
      <w:r>
        <w:t>he CCLM prediction in VTM assumes chroma sample</w:t>
      </w:r>
      <w:r w:rsidR="00A90086">
        <w:t xml:space="preserve"> location</w:t>
      </w:r>
      <w:r>
        <w:t xml:space="preserve"> type 0, since it is </w:t>
      </w:r>
      <w:r w:rsidR="00956DE4">
        <w:t xml:space="preserve">the most </w:t>
      </w:r>
      <w:r>
        <w:t xml:space="preserve">commonly used in </w:t>
      </w:r>
      <w:r>
        <w:rPr>
          <w:szCs w:val="22"/>
          <w:lang w:val="en-CA"/>
        </w:rPr>
        <w:t xml:space="preserve">legacy content in </w:t>
      </w:r>
      <w:r>
        <w:t>ITU-R BT.</w:t>
      </w:r>
      <w:r>
        <w:rPr>
          <w:szCs w:val="22"/>
          <w:lang w:val="en-CA"/>
        </w:rPr>
        <w:t xml:space="preserve">601 or </w:t>
      </w:r>
      <w:r>
        <w:t>ITU-R BT.</w:t>
      </w:r>
      <w:r>
        <w:rPr>
          <w:szCs w:val="22"/>
          <w:lang w:val="en-CA"/>
        </w:rPr>
        <w:t xml:space="preserve">709 container. </w:t>
      </w:r>
      <w:r>
        <w:rPr>
          <w:szCs w:val="22"/>
          <w:lang w:val="en-CA"/>
        </w:rPr>
        <w:fldChar w:fldCharType="begin"/>
      </w:r>
      <w:r>
        <w:rPr>
          <w:szCs w:val="22"/>
          <w:lang w:val="en-CA"/>
        </w:rPr>
        <w:instrText xml:space="preserve"> REF _Ref525225760 \h </w:instrText>
      </w:r>
      <w:r>
        <w:rPr>
          <w:szCs w:val="22"/>
          <w:lang w:val="en-CA"/>
        </w:rPr>
      </w:r>
      <w:r>
        <w:rPr>
          <w:szCs w:val="22"/>
          <w:lang w:val="en-CA"/>
        </w:rPr>
        <w:fldChar w:fldCharType="separate"/>
      </w:r>
      <w:r w:rsidR="007C7F36" w:rsidRPr="000A3027">
        <w:t xml:space="preserve">Figure </w:t>
      </w:r>
      <w:r w:rsidR="007C7F36">
        <w:rPr>
          <w:noProof/>
        </w:rPr>
        <w:t>4</w:t>
      </w:r>
      <w:r>
        <w:rPr>
          <w:szCs w:val="22"/>
          <w:lang w:val="en-CA"/>
        </w:rPr>
        <w:fldChar w:fldCharType="end"/>
      </w:r>
      <w:r>
        <w:rPr>
          <w:szCs w:val="22"/>
          <w:lang w:val="en-CA"/>
        </w:rPr>
        <w:t xml:space="preserve"> depicts the location </w:t>
      </w:r>
      <w:r>
        <w:t xml:space="preserve">of </w:t>
      </w:r>
      <w:r w:rsidRPr="00AB2CA4">
        <w:t xml:space="preserve">chroma samples </w:t>
      </w:r>
      <w:r>
        <w:t xml:space="preserve">in a cube-based frame packed picture with </w:t>
      </w:r>
      <w:r w:rsidRPr="00260692">
        <w:rPr>
          <w:szCs w:val="22"/>
          <w:lang w:val="en-CA"/>
        </w:rPr>
        <w:t>chroma</w:t>
      </w:r>
      <w:r>
        <w:rPr>
          <w:szCs w:val="22"/>
          <w:lang w:val="en-CA"/>
        </w:rPr>
        <w:t xml:space="preserve"> sample</w:t>
      </w:r>
      <w:r w:rsidR="00A90086">
        <w:rPr>
          <w:szCs w:val="22"/>
          <w:lang w:val="en-CA"/>
        </w:rPr>
        <w:t xml:space="preserve"> location</w:t>
      </w:r>
      <w:r w:rsidRPr="00260692">
        <w:rPr>
          <w:szCs w:val="22"/>
          <w:lang w:val="en-CA"/>
        </w:rPr>
        <w:t xml:space="preserve"> </w:t>
      </w:r>
      <w:r>
        <w:rPr>
          <w:szCs w:val="22"/>
          <w:lang w:val="en-CA"/>
        </w:rPr>
        <w:t>type 0</w:t>
      </w:r>
      <w:r w:rsidR="00E860B5">
        <w:rPr>
          <w:szCs w:val="22"/>
          <w:lang w:val="en-CA"/>
        </w:rPr>
        <w:t xml:space="preserve"> that should ideally be produced by the 360Lib for encoding with VTM-2.0</w:t>
      </w:r>
      <w:r>
        <w:rPr>
          <w:szCs w:val="22"/>
          <w:lang w:val="en-CA"/>
        </w:rPr>
        <w:t xml:space="preserve">. If </w:t>
      </w:r>
      <w:r w:rsidR="00956DE4">
        <w:rPr>
          <w:szCs w:val="22"/>
          <w:lang w:val="en-CA"/>
        </w:rPr>
        <w:t>an input video</w:t>
      </w:r>
      <w:r>
        <w:rPr>
          <w:szCs w:val="22"/>
          <w:lang w:val="en-CA"/>
        </w:rPr>
        <w:t xml:space="preserve"> </w:t>
      </w:r>
      <w:r w:rsidR="00956DE4">
        <w:rPr>
          <w:szCs w:val="22"/>
          <w:lang w:val="en-CA"/>
        </w:rPr>
        <w:t>with a chroma sample location type that is different from typ</w:t>
      </w:r>
      <w:r w:rsidR="00956DE4">
        <w:t>e 0</w:t>
      </w:r>
      <w:r w:rsidR="00956DE4">
        <w:rPr>
          <w:szCs w:val="22"/>
          <w:lang w:val="en-CA"/>
        </w:rPr>
        <w:t xml:space="preserve"> is </w:t>
      </w:r>
      <w:r>
        <w:rPr>
          <w:szCs w:val="22"/>
          <w:lang w:val="en-CA"/>
        </w:rPr>
        <w:t>encoded by VTM</w:t>
      </w:r>
      <w:r w:rsidR="00956DE4">
        <w:rPr>
          <w:szCs w:val="22"/>
          <w:lang w:val="en-CA"/>
        </w:rPr>
        <w:t>-2.0</w:t>
      </w:r>
      <w:r>
        <w:t xml:space="preserve">, </w:t>
      </w:r>
      <w:r w:rsidR="002669B2">
        <w:t xml:space="preserve">the </w:t>
      </w:r>
      <w:r>
        <w:t xml:space="preserve">downsampling filter used in </w:t>
      </w:r>
      <w:r>
        <w:lastRenderedPageBreak/>
        <w:t xml:space="preserve">CCLM </w:t>
      </w:r>
      <w:r w:rsidR="00956DE4">
        <w:t xml:space="preserve">in VTM-2.0 </w:t>
      </w:r>
      <w:r>
        <w:t xml:space="preserve">may </w:t>
      </w:r>
      <w:r w:rsidR="002669B2">
        <w:t xml:space="preserve">cause a shift between </w:t>
      </w:r>
      <w:r>
        <w:t xml:space="preserve">the actual chroma samples </w:t>
      </w:r>
      <w:r w:rsidR="00B45129">
        <w:t xml:space="preserve">in </w:t>
      </w:r>
      <w:r>
        <w:t>the input video</w:t>
      </w:r>
      <w:r w:rsidR="002669B2">
        <w:t xml:space="preserve"> and the down-sampled reconstructed luma samples used for prediction</w:t>
      </w:r>
      <w:r>
        <w:t xml:space="preserve">. </w:t>
      </w:r>
      <w:r w:rsidR="002669B2">
        <w:t>T</w:t>
      </w:r>
      <w:r>
        <w:t xml:space="preserve">he performance of CCLM prediction may be reduced </w:t>
      </w:r>
      <w:r w:rsidR="002669B2">
        <w:t>when</w:t>
      </w:r>
      <w:r>
        <w:t xml:space="preserve"> the chroma sample </w:t>
      </w:r>
      <w:r w:rsidR="002669B2">
        <w:t xml:space="preserve">location </w:t>
      </w:r>
      <w:r>
        <w:t xml:space="preserve">type of the input video doesn’t match with the downsampling filters used in CCLM </w:t>
      </w:r>
      <w:r>
        <w:fldChar w:fldCharType="begin"/>
      </w:r>
      <w:r>
        <w:instrText xml:space="preserve"> REF _Ref525225554 \r \h </w:instrText>
      </w:r>
      <w:r>
        <w:fldChar w:fldCharType="separate"/>
      </w:r>
      <w:r w:rsidR="007C7F36">
        <w:t>[4]</w:t>
      </w:r>
      <w:r>
        <w:fldChar w:fldCharType="end"/>
      </w:r>
      <w:r>
        <w:t>.</w:t>
      </w:r>
    </w:p>
    <w:p w14:paraId="20A6F80B" w14:textId="77777777" w:rsidR="00DB4C94" w:rsidRDefault="00DB4C94" w:rsidP="00DB4C94"/>
    <w:p w14:paraId="40868FBE" w14:textId="77777777" w:rsidR="00DB4C94" w:rsidRDefault="00DB4C94" w:rsidP="00DB4C94">
      <w:pPr>
        <w:jc w:val="center"/>
      </w:pPr>
      <w:r w:rsidRPr="004C482D">
        <w:rPr>
          <w:noProof/>
        </w:rPr>
        <w:drawing>
          <wp:inline distT="0" distB="0" distL="0" distR="0" wp14:anchorId="4E9015B5" wp14:editId="089D8CE2">
            <wp:extent cx="2743200" cy="184156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1841560"/>
                    </a:xfrm>
                    <a:prstGeom prst="rect">
                      <a:avLst/>
                    </a:prstGeom>
                    <a:noFill/>
                    <a:ln>
                      <a:noFill/>
                    </a:ln>
                  </pic:spPr>
                </pic:pic>
              </a:graphicData>
            </a:graphic>
          </wp:inline>
        </w:drawing>
      </w:r>
    </w:p>
    <w:p w14:paraId="05454C63" w14:textId="4F0607F5" w:rsidR="00DB4C94" w:rsidRDefault="00DB4C94" w:rsidP="00DB4C94">
      <w:pPr>
        <w:jc w:val="center"/>
        <w:rPr>
          <w:szCs w:val="22"/>
          <w:lang w:val="en-CA"/>
        </w:rPr>
      </w:pPr>
      <w:bookmarkStart w:id="11" w:name="_Ref525225760"/>
      <w:r w:rsidRPr="000A3027">
        <w:t xml:space="preserve">Figure </w:t>
      </w:r>
      <w:r w:rsidR="00EF18A5">
        <w:fldChar w:fldCharType="begin"/>
      </w:r>
      <w:r w:rsidR="00EF18A5">
        <w:instrText xml:space="preserve"> SEQ Figure \* ARABIC </w:instrText>
      </w:r>
      <w:r w:rsidR="00EF18A5">
        <w:fldChar w:fldCharType="separate"/>
      </w:r>
      <w:r w:rsidR="007C7F36">
        <w:rPr>
          <w:noProof/>
        </w:rPr>
        <w:t>4</w:t>
      </w:r>
      <w:r w:rsidR="00EF18A5">
        <w:rPr>
          <w:noProof/>
        </w:rPr>
        <w:fldChar w:fldCharType="end"/>
      </w:r>
      <w:bookmarkEnd w:id="11"/>
      <w:r w:rsidRPr="000A3027">
        <w:t>.</w:t>
      </w:r>
      <w:r>
        <w:t xml:space="preserve"> Location of </w:t>
      </w:r>
      <w:r w:rsidRPr="00AB2CA4">
        <w:t xml:space="preserve">chroma samples </w:t>
      </w:r>
      <w:r>
        <w:t xml:space="preserve">in a cube-based frame packed picture with </w:t>
      </w:r>
      <w:r w:rsidRPr="00260692">
        <w:rPr>
          <w:szCs w:val="22"/>
          <w:lang w:val="en-CA"/>
        </w:rPr>
        <w:t>chroma</w:t>
      </w:r>
      <w:r>
        <w:rPr>
          <w:szCs w:val="22"/>
          <w:lang w:val="en-CA"/>
        </w:rPr>
        <w:t xml:space="preserve"> sample</w:t>
      </w:r>
      <w:r w:rsidRPr="00260692">
        <w:rPr>
          <w:szCs w:val="22"/>
          <w:lang w:val="en-CA"/>
        </w:rPr>
        <w:t xml:space="preserve"> </w:t>
      </w:r>
      <w:r>
        <w:rPr>
          <w:szCs w:val="22"/>
          <w:lang w:val="en-CA"/>
        </w:rPr>
        <w:t>type 0</w:t>
      </w:r>
      <w:r>
        <w:t>.</w:t>
      </w:r>
    </w:p>
    <w:p w14:paraId="7262F8B8" w14:textId="7F34FC96" w:rsidR="005057FF" w:rsidRPr="005B217D" w:rsidRDefault="00DB4C94" w:rsidP="005057FF">
      <w:pPr>
        <w:pStyle w:val="Heading1"/>
        <w:rPr>
          <w:lang w:val="en-CA"/>
        </w:rPr>
      </w:pPr>
      <w:r>
        <w:rPr>
          <w:lang w:val="en-CA"/>
        </w:rPr>
        <w:t>Proposed fix</w:t>
      </w:r>
    </w:p>
    <w:p w14:paraId="58BEA9C9" w14:textId="0A27319E" w:rsidR="006D04BD" w:rsidRDefault="006D04BD" w:rsidP="006D04BD">
      <w:pPr>
        <w:rPr>
          <w:szCs w:val="22"/>
          <w:lang w:val="en-CA"/>
        </w:rPr>
      </w:pPr>
      <w:r>
        <w:rPr>
          <w:szCs w:val="22"/>
          <w:lang w:val="en-CA"/>
        </w:rPr>
        <w:t>To resolve these problems, the following actions are proposed:</w:t>
      </w:r>
    </w:p>
    <w:p w14:paraId="2584710B" w14:textId="2F3BBF7B" w:rsidR="006D04BD" w:rsidRPr="00A12676" w:rsidRDefault="006D04BD" w:rsidP="006D04BD">
      <w:pPr>
        <w:pStyle w:val="ListParagraph"/>
        <w:numPr>
          <w:ilvl w:val="0"/>
          <w:numId w:val="18"/>
        </w:numPr>
        <w:rPr>
          <w:szCs w:val="22"/>
          <w:lang w:val="en-CA"/>
        </w:rPr>
      </w:pPr>
      <w:r w:rsidRPr="00A12676">
        <w:rPr>
          <w:szCs w:val="22"/>
          <w:lang w:val="en-CA"/>
        </w:rPr>
        <w:t>Change the default chroma sample location type to type-0</w:t>
      </w:r>
      <w:r w:rsidR="00C776BA">
        <w:rPr>
          <w:szCs w:val="22"/>
          <w:lang w:val="en-CA"/>
        </w:rPr>
        <w:t xml:space="preserve"> in CTC</w:t>
      </w:r>
      <w:r w:rsidRPr="00A12676">
        <w:rPr>
          <w:szCs w:val="22"/>
          <w:lang w:val="en-CA"/>
        </w:rPr>
        <w:t>.</w:t>
      </w:r>
    </w:p>
    <w:p w14:paraId="64F1717C" w14:textId="77777777" w:rsidR="006D04BD" w:rsidRPr="00A12676" w:rsidRDefault="006D04BD" w:rsidP="006D04BD">
      <w:pPr>
        <w:pStyle w:val="ListParagraph"/>
        <w:numPr>
          <w:ilvl w:val="0"/>
          <w:numId w:val="18"/>
        </w:numPr>
        <w:rPr>
          <w:szCs w:val="22"/>
          <w:lang w:val="en-CA"/>
        </w:rPr>
      </w:pPr>
      <w:r w:rsidRPr="00A12676">
        <w:rPr>
          <w:szCs w:val="22"/>
          <w:lang w:val="en-CA"/>
        </w:rPr>
        <w:t>Add parameters to specify the chroma sample location types of the input and output independently.</w:t>
      </w:r>
    </w:p>
    <w:p w14:paraId="1D9B8E9F" w14:textId="77777777" w:rsidR="006D04BD" w:rsidRPr="00A12676" w:rsidRDefault="006D04BD" w:rsidP="006D04BD">
      <w:pPr>
        <w:pStyle w:val="ListParagraph"/>
        <w:numPr>
          <w:ilvl w:val="0"/>
          <w:numId w:val="18"/>
        </w:numPr>
        <w:rPr>
          <w:szCs w:val="22"/>
          <w:lang w:val="en-CA"/>
        </w:rPr>
      </w:pPr>
      <w:r w:rsidRPr="00A12676">
        <w:rPr>
          <w:szCs w:val="22"/>
          <w:lang w:val="en-CA"/>
        </w:rPr>
        <w:t>Add support for all four chroma sample location types.</w:t>
      </w:r>
    </w:p>
    <w:p w14:paraId="73BB24CD" w14:textId="77777777" w:rsidR="006D04BD" w:rsidRDefault="006D04BD" w:rsidP="006D04BD">
      <w:pPr>
        <w:pStyle w:val="ListParagraph"/>
        <w:numPr>
          <w:ilvl w:val="0"/>
          <w:numId w:val="18"/>
        </w:numPr>
      </w:pPr>
      <w:r w:rsidRPr="00A12676">
        <w:rPr>
          <w:szCs w:val="22"/>
          <w:lang w:val="en-CA"/>
        </w:rPr>
        <w:t xml:space="preserve">Modify the mapping functions </w:t>
      </w:r>
      <w:r>
        <w:t>such that mathematically correct mapping and resampling is performed between all chroma sample location types in a single step.</w:t>
      </w:r>
    </w:p>
    <w:p w14:paraId="6D7FD1C5" w14:textId="43A8F088" w:rsidR="006D04BD" w:rsidRDefault="006D04BD" w:rsidP="006D04BD">
      <w:pPr>
        <w:pStyle w:val="ListParagraph"/>
        <w:numPr>
          <w:ilvl w:val="0"/>
          <w:numId w:val="18"/>
        </w:numPr>
      </w:pPr>
      <w:r>
        <w:t>Modify the metric calculations such that mathematically correct calculation is performed considering the chroma types of the two inputs.</w:t>
      </w:r>
    </w:p>
    <w:p w14:paraId="432057FD" w14:textId="241A84BC" w:rsidR="00C776BA" w:rsidRDefault="00C776BA" w:rsidP="00153FB9">
      <w:pPr>
        <w:pStyle w:val="ListParagraph"/>
        <w:numPr>
          <w:ilvl w:val="0"/>
          <w:numId w:val="18"/>
        </w:numPr>
      </w:pPr>
      <w:r>
        <w:t>Modify the mapping process of multi-face project formats to ensure that the chroma sample location type of all faces are consistent</w:t>
      </w:r>
      <w:r w:rsidR="00153FB9">
        <w:t xml:space="preserve"> within a frame packed picture.</w:t>
      </w:r>
    </w:p>
    <w:p w14:paraId="2862F6D7" w14:textId="77777777" w:rsidR="00153FB9" w:rsidRPr="00A12676" w:rsidRDefault="00153FB9" w:rsidP="00153FB9"/>
    <w:p w14:paraId="50B85056" w14:textId="4ECA367B" w:rsidR="0084064F" w:rsidRDefault="0084064F" w:rsidP="007C7539">
      <w:pPr>
        <w:spacing w:after="240"/>
      </w:pPr>
      <w:r>
        <w:t>In 360Lib, for each</w:t>
      </w:r>
      <w:r w:rsidR="00B05D67">
        <w:t xml:space="preserve"> </w:t>
      </w:r>
      <w:r>
        <w:t xml:space="preserve">sample </w:t>
      </w:r>
      <w:r w:rsidR="00B05D67">
        <w:t>within</w:t>
      </w:r>
      <w:r>
        <w:t xml:space="preserve"> </w:t>
      </w:r>
      <w:r w:rsidR="0024278D">
        <w:t>the destination</w:t>
      </w:r>
      <w:r w:rsidR="007C7539">
        <w:t xml:space="preserve"> </w:t>
      </w:r>
      <w:r>
        <w:t>face</w:t>
      </w:r>
      <w:r>
        <w:rPr>
          <w:szCs w:val="22"/>
          <w:lang w:val="en-CA"/>
        </w:rPr>
        <w:t xml:space="preserve">, the following mapping is used to convert from the </w:t>
      </w:r>
      <w:r w:rsidR="0024278D">
        <w:rPr>
          <w:szCs w:val="22"/>
          <w:lang w:val="en-CA"/>
        </w:rPr>
        <w:t xml:space="preserve">destination </w:t>
      </w:r>
      <w:r>
        <w:rPr>
          <w:szCs w:val="22"/>
          <w:lang w:val="en-CA"/>
        </w:rPr>
        <w:t xml:space="preserve">geometry </w:t>
      </w:r>
      <w:r w:rsidR="00913B01">
        <w:rPr>
          <w:szCs w:val="22"/>
          <w:lang w:val="en-CA"/>
        </w:rPr>
        <w:t>(</w:t>
      </w:r>
      <m:oMath>
        <m:sSub>
          <m:sSubPr>
            <m:ctrlPr>
              <w:rPr>
                <w:rFonts w:ascii="Cambria Math" w:hAnsi="Cambria Math"/>
                <w:i/>
              </w:rPr>
            </m:ctrlPr>
          </m:sSubPr>
          <m:e>
            <m:r>
              <w:rPr>
                <w:rFonts w:ascii="Cambria Math" w:hAnsi="Cambria Math"/>
              </w:rPr>
              <m:t>u</m:t>
            </m:r>
          </m:e>
          <m:sub>
            <m:r>
              <w:rPr>
                <w:rFonts w:ascii="Cambria Math" w:hAnsi="Cambria Math"/>
              </w:rPr>
              <m:t>d</m:t>
            </m:r>
          </m:sub>
        </m:sSub>
      </m:oMath>
      <w:r w:rsidR="00913B01">
        <w:rPr>
          <w:szCs w:val="22"/>
          <w:lang w:val="en-CA"/>
        </w:rPr>
        <w:t xml:space="preserve">, </w:t>
      </w:r>
      <m:oMath>
        <m:sSub>
          <m:sSubPr>
            <m:ctrlPr>
              <w:rPr>
                <w:rFonts w:ascii="Cambria Math" w:hAnsi="Cambria Math"/>
                <w:i/>
              </w:rPr>
            </m:ctrlPr>
          </m:sSubPr>
          <m:e>
            <m:r>
              <w:rPr>
                <w:rFonts w:ascii="Cambria Math" w:hAnsi="Cambria Math"/>
              </w:rPr>
              <m:t>v</m:t>
            </m:r>
          </m:e>
          <m:sub>
            <m:r>
              <w:rPr>
                <w:rFonts w:ascii="Cambria Math" w:hAnsi="Cambria Math"/>
              </w:rPr>
              <m:t>d</m:t>
            </m:r>
          </m:sub>
        </m:sSub>
      </m:oMath>
      <w:r w:rsidR="00913B01">
        <w:rPr>
          <w:szCs w:val="22"/>
          <w:lang w:val="en-CA"/>
        </w:rPr>
        <w:t xml:space="preserve">, </w:t>
      </w:r>
      <m:oMath>
        <m:sSub>
          <m:sSubPr>
            <m:ctrlPr>
              <w:rPr>
                <w:rFonts w:ascii="Cambria Math" w:hAnsi="Cambria Math"/>
                <w:i/>
                <w:szCs w:val="22"/>
                <w:lang w:val="en-CA"/>
              </w:rPr>
            </m:ctrlPr>
          </m:sSubPr>
          <m:e>
            <m:r>
              <m:rPr>
                <m:nor/>
              </m:rPr>
              <w:rPr>
                <w:rFonts w:ascii="Cambria Math" w:hAnsi="Cambria Math"/>
                <w:szCs w:val="22"/>
                <w:lang w:val="en-CA"/>
              </w:rPr>
              <m:t>faceId</m:t>
            </m:r>
          </m:e>
          <m:sub>
            <m:r>
              <w:rPr>
                <w:rFonts w:ascii="Cambria Math" w:hAnsi="Cambria Math"/>
                <w:szCs w:val="22"/>
                <w:lang w:val="en-CA"/>
              </w:rPr>
              <m:t>d</m:t>
            </m:r>
          </m:sub>
        </m:sSub>
      </m:oMath>
      <w:r w:rsidR="00913B01">
        <w:rPr>
          <w:szCs w:val="22"/>
          <w:lang w:val="en-CA"/>
        </w:rPr>
        <w:t>)</w:t>
      </w:r>
      <w:r w:rsidR="00913B01">
        <w:t xml:space="preserve"> </w:t>
      </w:r>
      <w:r>
        <w:rPr>
          <w:szCs w:val="22"/>
          <w:lang w:val="en-CA"/>
        </w:rPr>
        <w:t xml:space="preserve">to the </w:t>
      </w:r>
      <w:r w:rsidR="0024278D">
        <w:rPr>
          <w:szCs w:val="22"/>
          <w:lang w:val="en-CA"/>
        </w:rPr>
        <w:t xml:space="preserve">source </w:t>
      </w:r>
      <w:r>
        <w:rPr>
          <w:szCs w:val="22"/>
          <w:lang w:val="en-CA"/>
        </w:rPr>
        <w:t>geometry</w:t>
      </w:r>
      <w:r w:rsidR="00913B01">
        <w:rPr>
          <w:szCs w:val="22"/>
          <w:lang w:val="en-CA"/>
        </w:rPr>
        <w:t xml:space="preserve"> (</w:t>
      </w:r>
      <m:oMath>
        <m:sSub>
          <m:sSubPr>
            <m:ctrlPr>
              <w:rPr>
                <w:rFonts w:ascii="Cambria Math" w:hAnsi="Cambria Math"/>
                <w:i/>
              </w:rPr>
            </m:ctrlPr>
          </m:sSubPr>
          <m:e>
            <m:r>
              <w:rPr>
                <w:rFonts w:ascii="Cambria Math" w:hAnsi="Cambria Math"/>
              </w:rPr>
              <m:t>u</m:t>
            </m:r>
          </m:e>
          <m:sub>
            <m:r>
              <w:rPr>
                <w:rFonts w:ascii="Cambria Math" w:hAnsi="Cambria Math"/>
              </w:rPr>
              <m:t>s</m:t>
            </m:r>
          </m:sub>
        </m:sSub>
      </m:oMath>
      <w:r w:rsidR="00913B01">
        <w:rPr>
          <w:szCs w:val="22"/>
          <w:lang w:val="en-CA"/>
        </w:rPr>
        <w:t xml:space="preserve">, </w:t>
      </w:r>
      <m:oMath>
        <m:sSub>
          <m:sSubPr>
            <m:ctrlPr>
              <w:rPr>
                <w:rFonts w:ascii="Cambria Math" w:hAnsi="Cambria Math"/>
                <w:i/>
              </w:rPr>
            </m:ctrlPr>
          </m:sSubPr>
          <m:e>
            <m:r>
              <w:rPr>
                <w:rFonts w:ascii="Cambria Math" w:hAnsi="Cambria Math"/>
              </w:rPr>
              <m:t>v</m:t>
            </m:r>
          </m:e>
          <m:sub>
            <m:r>
              <w:rPr>
                <w:rFonts w:ascii="Cambria Math" w:hAnsi="Cambria Math"/>
              </w:rPr>
              <m:t>s</m:t>
            </m:r>
          </m:sub>
        </m:sSub>
      </m:oMath>
      <w:r w:rsidR="00913B01">
        <w:rPr>
          <w:szCs w:val="22"/>
          <w:lang w:val="en-CA"/>
        </w:rPr>
        <w:t xml:space="preserve">, </w:t>
      </w:r>
      <m:oMath>
        <m:sSub>
          <m:sSubPr>
            <m:ctrlPr>
              <w:rPr>
                <w:rFonts w:ascii="Cambria Math" w:hAnsi="Cambria Math"/>
                <w:i/>
                <w:szCs w:val="22"/>
                <w:lang w:val="en-CA"/>
              </w:rPr>
            </m:ctrlPr>
          </m:sSubPr>
          <m:e>
            <m:r>
              <m:rPr>
                <m:nor/>
              </m:rPr>
              <w:rPr>
                <w:rFonts w:ascii="Cambria Math" w:hAnsi="Cambria Math"/>
                <w:szCs w:val="22"/>
                <w:lang w:val="en-CA"/>
              </w:rPr>
              <m:t>faceId</m:t>
            </m:r>
          </m:e>
          <m:sub>
            <m:r>
              <w:rPr>
                <w:rFonts w:ascii="Cambria Math" w:hAnsi="Cambria Math"/>
                <w:szCs w:val="22"/>
                <w:lang w:val="en-CA"/>
              </w:rPr>
              <m:t>s</m:t>
            </m:r>
          </m:sub>
        </m:sSub>
      </m:oMath>
      <w:r w:rsidR="00913B01">
        <w:rPr>
          <w:szCs w:val="22"/>
          <w:lang w:val="en-CA"/>
        </w:rPr>
        <w:t>)</w:t>
      </w:r>
      <w:r>
        <w:rPr>
          <w:szCs w:val="22"/>
          <w:lang w:val="en-CA"/>
        </w:rPr>
        <w:t>:</w:t>
      </w:r>
    </w:p>
    <w:p w14:paraId="7509636F" w14:textId="4E57025C" w:rsidR="005E4997" w:rsidRDefault="00EF18A5" w:rsidP="0084064F">
      <w:pPr>
        <w:spacing w:before="0"/>
        <w:rPr>
          <w:szCs w:val="22"/>
          <w:lang w:val="en-CA"/>
        </w:rPr>
      </w:pPr>
      <m:oMath>
        <m:sSub>
          <m:sSubPr>
            <m:ctrlPr>
              <w:rPr>
                <w:rFonts w:ascii="Cambria Math" w:hAnsi="Cambria Math"/>
                <w:i/>
              </w:rPr>
            </m:ctrlPr>
          </m:sSubPr>
          <m:e>
            <m:r>
              <w:rPr>
                <w:rFonts w:ascii="Cambria Math" w:hAnsi="Cambria Math"/>
              </w:rPr>
              <m:t>u</m:t>
            </m:r>
          </m:e>
          <m:sub>
            <m:r>
              <w:rPr>
                <w:rFonts w:ascii="Cambria Math" w:hAnsi="Cambria Math"/>
              </w:rPr>
              <m:t>d</m:t>
            </m:r>
          </m:sub>
        </m:sSub>
      </m:oMath>
      <w:r w:rsidR="005E4997" w:rsidRPr="00995543">
        <w:rPr>
          <w:szCs w:val="22"/>
          <w:lang w:val="en-CA"/>
        </w:rPr>
        <w:t xml:space="preserve"> = </w:t>
      </w:r>
      <m:oMath>
        <m:sSub>
          <m:sSubPr>
            <m:ctrlPr>
              <w:rPr>
                <w:rFonts w:ascii="Cambria Math" w:hAnsi="Cambria Math"/>
                <w:i/>
              </w:rPr>
            </m:ctrlPr>
          </m:sSubPr>
          <m:e>
            <m:r>
              <w:rPr>
                <w:rFonts w:ascii="Cambria Math" w:hAnsi="Cambria Math"/>
              </w:rPr>
              <m:t>u</m:t>
            </m:r>
          </m:e>
          <m:sub>
            <m:r>
              <w:rPr>
                <w:rFonts w:ascii="Cambria Math" w:hAnsi="Cambria Math"/>
              </w:rPr>
              <m:t>d</m:t>
            </m:r>
          </m:sub>
        </m:sSub>
      </m:oMath>
      <w:r w:rsidR="005E4997" w:rsidRPr="00995543">
        <w:rPr>
          <w:szCs w:val="22"/>
          <w:lang w:val="en-CA"/>
        </w:rPr>
        <w:t xml:space="preserve"> * (1 &lt;&lt; getComponentScaleX(chId)) </w:t>
      </w:r>
    </w:p>
    <w:p w14:paraId="0D5E88A4" w14:textId="64799933" w:rsidR="008F0B95" w:rsidRDefault="00EF18A5" w:rsidP="0084064F">
      <w:pPr>
        <w:spacing w:before="0"/>
        <w:rPr>
          <w:szCs w:val="22"/>
          <w:lang w:val="en-CA"/>
        </w:rPr>
      </w:pPr>
      <m:oMath>
        <m:sSub>
          <m:sSubPr>
            <m:ctrlPr>
              <w:rPr>
                <w:rFonts w:ascii="Cambria Math" w:hAnsi="Cambria Math"/>
                <w:i/>
              </w:rPr>
            </m:ctrlPr>
          </m:sSubPr>
          <m:e>
            <m:r>
              <w:rPr>
                <w:rFonts w:ascii="Cambria Math" w:hAnsi="Cambria Math"/>
              </w:rPr>
              <m:t>v</m:t>
            </m:r>
          </m:e>
          <m:sub>
            <m:r>
              <w:rPr>
                <w:rFonts w:ascii="Cambria Math" w:hAnsi="Cambria Math"/>
              </w:rPr>
              <m:t>d</m:t>
            </m:r>
          </m:sub>
        </m:sSub>
      </m:oMath>
      <w:r w:rsidR="008F0B95" w:rsidRPr="00995543">
        <w:rPr>
          <w:szCs w:val="22"/>
          <w:lang w:val="en-CA"/>
        </w:rPr>
        <w:t xml:space="preserve"> = </w:t>
      </w:r>
      <m:oMath>
        <m:sSub>
          <m:sSubPr>
            <m:ctrlPr>
              <w:rPr>
                <w:rFonts w:ascii="Cambria Math" w:hAnsi="Cambria Math"/>
                <w:i/>
              </w:rPr>
            </m:ctrlPr>
          </m:sSubPr>
          <m:e>
            <m:r>
              <w:rPr>
                <w:rFonts w:ascii="Cambria Math" w:hAnsi="Cambria Math"/>
              </w:rPr>
              <m:t>v</m:t>
            </m:r>
          </m:e>
          <m:sub>
            <m:r>
              <w:rPr>
                <w:rFonts w:ascii="Cambria Math" w:hAnsi="Cambria Math"/>
              </w:rPr>
              <m:t>d</m:t>
            </m:r>
          </m:sub>
        </m:sSub>
      </m:oMath>
      <w:r w:rsidR="008F0B95" w:rsidRPr="00995543">
        <w:rPr>
          <w:szCs w:val="22"/>
          <w:lang w:val="en-CA"/>
        </w:rPr>
        <w:t xml:space="preserve"> * (1 &lt;&lt; getComponentScale</w:t>
      </w:r>
      <w:r w:rsidR="008F0B95">
        <w:rPr>
          <w:szCs w:val="22"/>
          <w:lang w:val="en-CA"/>
        </w:rPr>
        <w:t>Y</w:t>
      </w:r>
      <w:r w:rsidR="008F0B95" w:rsidRPr="00995543">
        <w:rPr>
          <w:szCs w:val="22"/>
          <w:lang w:val="en-CA"/>
        </w:rPr>
        <w:t xml:space="preserve">(chId)) </w:t>
      </w:r>
    </w:p>
    <w:p w14:paraId="517A4081" w14:textId="76C347E7" w:rsidR="005E4997" w:rsidRDefault="0084064F" w:rsidP="0084064F">
      <w:pPr>
        <w:spacing w:before="0"/>
        <w:rPr>
          <w:szCs w:val="22"/>
          <w:lang w:val="en-CA"/>
        </w:rPr>
      </w:pPr>
      <w:r>
        <w:rPr>
          <w:szCs w:val="22"/>
          <w:lang w:val="en-CA"/>
        </w:rPr>
        <w:t>(x, y, z) = destination-&gt;</w:t>
      </w:r>
      <w:r w:rsidRPr="0084064F">
        <w:rPr>
          <w:szCs w:val="22"/>
          <w:lang w:val="en-CA"/>
        </w:rPr>
        <w:t>map2DTo3D</w:t>
      </w:r>
      <w:r>
        <w:rPr>
          <w:szCs w:val="22"/>
          <w:lang w:val="en-CA"/>
        </w:rPr>
        <w:t>(</w:t>
      </w:r>
      <m:oMath>
        <m:sSub>
          <m:sSubPr>
            <m:ctrlPr>
              <w:rPr>
                <w:rFonts w:ascii="Cambria Math" w:hAnsi="Cambria Math"/>
                <w:i/>
              </w:rPr>
            </m:ctrlPr>
          </m:sSubPr>
          <m:e>
            <m:r>
              <w:rPr>
                <w:rFonts w:ascii="Cambria Math" w:hAnsi="Cambria Math"/>
              </w:rPr>
              <m:t>u</m:t>
            </m:r>
          </m:e>
          <m:sub>
            <m:r>
              <w:rPr>
                <w:rFonts w:ascii="Cambria Math" w:hAnsi="Cambria Math"/>
              </w:rPr>
              <m:t>d</m:t>
            </m:r>
          </m:sub>
        </m:sSub>
      </m:oMath>
      <w:r>
        <w:rPr>
          <w:szCs w:val="22"/>
          <w:lang w:val="en-CA"/>
        </w:rPr>
        <w:t xml:space="preserve">, </w:t>
      </w:r>
      <m:oMath>
        <m:sSub>
          <m:sSubPr>
            <m:ctrlPr>
              <w:rPr>
                <w:rFonts w:ascii="Cambria Math" w:hAnsi="Cambria Math"/>
                <w:i/>
              </w:rPr>
            </m:ctrlPr>
          </m:sSubPr>
          <m:e>
            <m:r>
              <w:rPr>
                <w:rFonts w:ascii="Cambria Math" w:hAnsi="Cambria Math"/>
              </w:rPr>
              <m:t>v</m:t>
            </m:r>
          </m:e>
          <m:sub>
            <m:r>
              <w:rPr>
                <w:rFonts w:ascii="Cambria Math" w:hAnsi="Cambria Math"/>
              </w:rPr>
              <m:t>d</m:t>
            </m:r>
          </m:sub>
        </m:sSub>
      </m:oMath>
      <w:r>
        <w:rPr>
          <w:szCs w:val="22"/>
          <w:lang w:val="en-CA"/>
        </w:rPr>
        <w:t xml:space="preserve">, </w:t>
      </w:r>
      <m:oMath>
        <m:sSub>
          <m:sSubPr>
            <m:ctrlPr>
              <w:rPr>
                <w:rFonts w:ascii="Cambria Math" w:hAnsi="Cambria Math"/>
                <w:i/>
                <w:szCs w:val="22"/>
                <w:lang w:val="en-CA"/>
              </w:rPr>
            </m:ctrlPr>
          </m:sSubPr>
          <m:e>
            <m:r>
              <m:rPr>
                <m:nor/>
              </m:rPr>
              <w:rPr>
                <w:rFonts w:ascii="Cambria Math" w:hAnsi="Cambria Math"/>
                <w:szCs w:val="22"/>
                <w:lang w:val="en-CA"/>
              </w:rPr>
              <m:t>faceId</m:t>
            </m:r>
          </m:e>
          <m:sub>
            <m:r>
              <w:rPr>
                <w:rFonts w:ascii="Cambria Math" w:hAnsi="Cambria Math"/>
                <w:szCs w:val="22"/>
                <w:lang w:val="en-CA"/>
              </w:rPr>
              <m:t>d</m:t>
            </m:r>
          </m:sub>
        </m:sSub>
      </m:oMath>
      <w:r>
        <w:rPr>
          <w:szCs w:val="22"/>
          <w:lang w:val="en-CA"/>
        </w:rPr>
        <w:t>)</w:t>
      </w:r>
    </w:p>
    <w:p w14:paraId="48E47DC1" w14:textId="3A8113B2" w:rsidR="0084064F" w:rsidRDefault="0084064F" w:rsidP="0084064F">
      <w:pPr>
        <w:spacing w:before="0"/>
        <w:rPr>
          <w:szCs w:val="22"/>
          <w:lang w:val="en-CA"/>
        </w:rPr>
      </w:pPr>
      <w:r>
        <w:rPr>
          <w:szCs w:val="22"/>
          <w:lang w:val="en-CA"/>
        </w:rPr>
        <w:t>(</w:t>
      </w:r>
      <m:oMath>
        <m:sSub>
          <m:sSubPr>
            <m:ctrlPr>
              <w:rPr>
                <w:rFonts w:ascii="Cambria Math" w:hAnsi="Cambria Math"/>
                <w:i/>
              </w:rPr>
            </m:ctrlPr>
          </m:sSubPr>
          <m:e>
            <m:r>
              <w:rPr>
                <w:rFonts w:ascii="Cambria Math" w:hAnsi="Cambria Math"/>
              </w:rPr>
              <m:t>u</m:t>
            </m:r>
          </m:e>
          <m:sub>
            <m:r>
              <w:rPr>
                <w:rFonts w:ascii="Cambria Math" w:hAnsi="Cambria Math"/>
              </w:rPr>
              <m:t>s</m:t>
            </m:r>
          </m:sub>
        </m:sSub>
      </m:oMath>
      <w:r>
        <w:rPr>
          <w:szCs w:val="22"/>
          <w:lang w:val="en-CA"/>
        </w:rPr>
        <w:t xml:space="preserve">, </w:t>
      </w:r>
      <m:oMath>
        <m:sSub>
          <m:sSubPr>
            <m:ctrlPr>
              <w:rPr>
                <w:rFonts w:ascii="Cambria Math" w:hAnsi="Cambria Math"/>
                <w:i/>
              </w:rPr>
            </m:ctrlPr>
          </m:sSubPr>
          <m:e>
            <m:r>
              <w:rPr>
                <w:rFonts w:ascii="Cambria Math" w:hAnsi="Cambria Math"/>
              </w:rPr>
              <m:t>v</m:t>
            </m:r>
          </m:e>
          <m:sub>
            <m:r>
              <w:rPr>
                <w:rFonts w:ascii="Cambria Math" w:hAnsi="Cambria Math"/>
              </w:rPr>
              <m:t>s</m:t>
            </m:r>
          </m:sub>
        </m:sSub>
      </m:oMath>
      <w:r>
        <w:rPr>
          <w:szCs w:val="22"/>
          <w:lang w:val="en-CA"/>
        </w:rPr>
        <w:t>,</w:t>
      </w:r>
      <w:r w:rsidR="0044460E">
        <w:rPr>
          <w:szCs w:val="22"/>
          <w:lang w:val="en-CA"/>
        </w:rPr>
        <w:t xml:space="preserve"> </w:t>
      </w:r>
      <m:oMath>
        <m:sSub>
          <m:sSubPr>
            <m:ctrlPr>
              <w:rPr>
                <w:rFonts w:ascii="Cambria Math" w:hAnsi="Cambria Math"/>
                <w:i/>
                <w:szCs w:val="22"/>
                <w:lang w:val="en-CA"/>
              </w:rPr>
            </m:ctrlPr>
          </m:sSubPr>
          <m:e>
            <m:r>
              <m:rPr>
                <m:nor/>
              </m:rPr>
              <w:rPr>
                <w:rFonts w:ascii="Cambria Math" w:hAnsi="Cambria Math"/>
                <w:szCs w:val="22"/>
                <w:lang w:val="en-CA"/>
              </w:rPr>
              <m:t>faceId</m:t>
            </m:r>
          </m:e>
          <m:sub>
            <m:r>
              <w:rPr>
                <w:rFonts w:ascii="Cambria Math" w:hAnsi="Cambria Math"/>
                <w:szCs w:val="22"/>
                <w:lang w:val="en-CA"/>
              </w:rPr>
              <m:t>s</m:t>
            </m:r>
          </m:sub>
        </m:sSub>
      </m:oMath>
      <w:r>
        <w:rPr>
          <w:szCs w:val="22"/>
          <w:lang w:val="en-CA"/>
        </w:rPr>
        <w:t>) = source-&gt;map3DTo2D(x, y, z)</w:t>
      </w:r>
    </w:p>
    <w:p w14:paraId="276B7830" w14:textId="66F4B3EF" w:rsidR="008F0B95" w:rsidRDefault="00EF18A5" w:rsidP="0084064F">
      <w:pPr>
        <w:spacing w:before="0"/>
        <w:rPr>
          <w:szCs w:val="22"/>
          <w:lang w:val="en-CA"/>
        </w:rPr>
      </w:pPr>
      <m:oMath>
        <m:sSub>
          <m:sSubPr>
            <m:ctrlPr>
              <w:rPr>
                <w:rFonts w:ascii="Cambria Math" w:hAnsi="Cambria Math"/>
                <w:i/>
              </w:rPr>
            </m:ctrlPr>
          </m:sSubPr>
          <m:e>
            <m:r>
              <w:rPr>
                <w:rFonts w:ascii="Cambria Math" w:hAnsi="Cambria Math"/>
              </w:rPr>
              <m:t>u</m:t>
            </m:r>
          </m:e>
          <m:sub>
            <m:r>
              <w:rPr>
                <w:rFonts w:ascii="Cambria Math" w:hAnsi="Cambria Math"/>
              </w:rPr>
              <m:t>s</m:t>
            </m:r>
          </m:sub>
        </m:sSub>
      </m:oMath>
      <w:r w:rsidR="008F0B95" w:rsidRPr="00995543">
        <w:rPr>
          <w:szCs w:val="22"/>
          <w:lang w:val="en-CA"/>
        </w:rPr>
        <w:t xml:space="preserve"> = </w:t>
      </w:r>
      <m:oMath>
        <m:sSub>
          <m:sSubPr>
            <m:ctrlPr>
              <w:rPr>
                <w:rFonts w:ascii="Cambria Math" w:hAnsi="Cambria Math"/>
                <w:i/>
              </w:rPr>
            </m:ctrlPr>
          </m:sSubPr>
          <m:e>
            <m:r>
              <w:rPr>
                <w:rFonts w:ascii="Cambria Math" w:hAnsi="Cambria Math"/>
              </w:rPr>
              <m:t>u</m:t>
            </m:r>
          </m:e>
          <m:sub>
            <m:r>
              <w:rPr>
                <w:rFonts w:ascii="Cambria Math" w:hAnsi="Cambria Math"/>
              </w:rPr>
              <m:t>s</m:t>
            </m:r>
          </m:sub>
        </m:sSub>
      </m:oMath>
      <w:r w:rsidR="008F0B95" w:rsidRPr="00995543">
        <w:rPr>
          <w:szCs w:val="22"/>
          <w:lang w:val="en-CA"/>
        </w:rPr>
        <w:t xml:space="preserve"> </w:t>
      </w:r>
      <w:r w:rsidR="008F0B95">
        <w:rPr>
          <w:szCs w:val="22"/>
          <w:lang w:val="en-CA"/>
        </w:rPr>
        <w:t>/</w:t>
      </w:r>
      <w:r w:rsidR="008F0B95" w:rsidRPr="00995543">
        <w:rPr>
          <w:szCs w:val="22"/>
          <w:lang w:val="en-CA"/>
        </w:rPr>
        <w:t xml:space="preserve"> (1 &lt;&lt; getComponentScaleX(chId)) </w:t>
      </w:r>
    </w:p>
    <w:p w14:paraId="269F6BC8" w14:textId="376D8B24" w:rsidR="008F0B95" w:rsidRDefault="00EF18A5" w:rsidP="0084064F">
      <w:pPr>
        <w:spacing w:before="0"/>
        <w:rPr>
          <w:szCs w:val="22"/>
          <w:lang w:val="en-CA"/>
        </w:rPr>
      </w:pPr>
      <m:oMath>
        <m:sSub>
          <m:sSubPr>
            <m:ctrlPr>
              <w:rPr>
                <w:rFonts w:ascii="Cambria Math" w:hAnsi="Cambria Math"/>
                <w:i/>
              </w:rPr>
            </m:ctrlPr>
          </m:sSubPr>
          <m:e>
            <m:r>
              <w:rPr>
                <w:rFonts w:ascii="Cambria Math" w:hAnsi="Cambria Math"/>
              </w:rPr>
              <m:t>v</m:t>
            </m:r>
          </m:e>
          <m:sub>
            <m:r>
              <w:rPr>
                <w:rFonts w:ascii="Cambria Math" w:hAnsi="Cambria Math"/>
              </w:rPr>
              <m:t>s</m:t>
            </m:r>
          </m:sub>
        </m:sSub>
      </m:oMath>
      <w:r w:rsidR="008F0B95" w:rsidRPr="00995543">
        <w:rPr>
          <w:szCs w:val="22"/>
          <w:lang w:val="en-CA"/>
        </w:rPr>
        <w:t xml:space="preserve"> = </w:t>
      </w:r>
      <m:oMath>
        <m:sSub>
          <m:sSubPr>
            <m:ctrlPr>
              <w:rPr>
                <w:rFonts w:ascii="Cambria Math" w:hAnsi="Cambria Math"/>
                <w:i/>
              </w:rPr>
            </m:ctrlPr>
          </m:sSubPr>
          <m:e>
            <m:r>
              <w:rPr>
                <w:rFonts w:ascii="Cambria Math" w:hAnsi="Cambria Math"/>
              </w:rPr>
              <m:t>v</m:t>
            </m:r>
          </m:e>
          <m:sub>
            <m:r>
              <w:rPr>
                <w:rFonts w:ascii="Cambria Math" w:hAnsi="Cambria Math"/>
              </w:rPr>
              <m:t>s</m:t>
            </m:r>
          </m:sub>
        </m:sSub>
      </m:oMath>
      <w:r w:rsidR="008F0B95" w:rsidRPr="00995543">
        <w:rPr>
          <w:szCs w:val="22"/>
          <w:lang w:val="en-CA"/>
        </w:rPr>
        <w:t xml:space="preserve"> </w:t>
      </w:r>
      <w:r w:rsidR="008F0B95">
        <w:rPr>
          <w:szCs w:val="22"/>
          <w:lang w:val="en-CA"/>
        </w:rPr>
        <w:t>/</w:t>
      </w:r>
      <w:r w:rsidR="008F0B95" w:rsidRPr="00995543">
        <w:rPr>
          <w:szCs w:val="22"/>
          <w:lang w:val="en-CA"/>
        </w:rPr>
        <w:t xml:space="preserve"> (1 &lt;&lt; getComponentScale</w:t>
      </w:r>
      <w:r w:rsidR="008F0B95">
        <w:rPr>
          <w:szCs w:val="22"/>
          <w:lang w:val="en-CA"/>
        </w:rPr>
        <w:t>Y</w:t>
      </w:r>
      <w:r w:rsidR="008F0B95" w:rsidRPr="00995543">
        <w:rPr>
          <w:szCs w:val="22"/>
          <w:lang w:val="en-CA"/>
        </w:rPr>
        <w:t xml:space="preserve">(chId)) </w:t>
      </w:r>
    </w:p>
    <w:p w14:paraId="1F694AFC" w14:textId="599C9024" w:rsidR="008F0B95" w:rsidRDefault="0044460E" w:rsidP="00A66DCB">
      <w:pPr>
        <w:rPr>
          <w:szCs w:val="22"/>
          <w:lang w:val="en-CA"/>
        </w:rPr>
      </w:pPr>
      <w:r>
        <w:rPr>
          <w:szCs w:val="22"/>
          <w:lang w:val="en-CA"/>
        </w:rPr>
        <w:t>To account for the shift introduced by the chroma sample location type</w:t>
      </w:r>
      <w:r w:rsidR="008F7851">
        <w:rPr>
          <w:szCs w:val="22"/>
          <w:lang w:val="en-CA"/>
        </w:rPr>
        <w:t xml:space="preserve"> and face rotation</w:t>
      </w:r>
      <w:r>
        <w:rPr>
          <w:szCs w:val="22"/>
          <w:lang w:val="en-CA"/>
        </w:rPr>
        <w:t>, the mapping functions can be modified as follows:</w:t>
      </w:r>
    </w:p>
    <w:p w14:paraId="3AFD6546" w14:textId="65FA5A25" w:rsidR="007B03FE" w:rsidRDefault="00EF18A5" w:rsidP="00A66DCB">
      <w:pPr>
        <w:rPr>
          <w:szCs w:val="22"/>
          <w:lang w:val="en-CA"/>
        </w:rPr>
      </w:pPr>
      <m:oMath>
        <m:sSub>
          <m:sSubPr>
            <m:ctrlPr>
              <w:rPr>
                <w:rFonts w:ascii="Cambria Math" w:hAnsi="Cambria Math"/>
                <w:i/>
              </w:rPr>
            </m:ctrlPr>
          </m:sSubPr>
          <m:e>
            <m:r>
              <w:rPr>
                <w:rFonts w:ascii="Cambria Math" w:hAnsi="Cambria Math"/>
              </w:rPr>
              <m:t>u</m:t>
            </m:r>
          </m:e>
          <m:sub>
            <m:r>
              <w:rPr>
                <w:rFonts w:ascii="Cambria Math" w:hAnsi="Cambria Math"/>
              </w:rPr>
              <m:t>d</m:t>
            </m:r>
          </m:sub>
        </m:sSub>
      </m:oMath>
      <w:r w:rsidR="0044460E" w:rsidRPr="00995543">
        <w:rPr>
          <w:szCs w:val="22"/>
          <w:lang w:val="en-CA"/>
        </w:rPr>
        <w:t xml:space="preserve"> </w:t>
      </w:r>
      <w:r w:rsidR="00995543" w:rsidRPr="00995543">
        <w:rPr>
          <w:szCs w:val="22"/>
          <w:lang w:val="en-CA"/>
        </w:rPr>
        <w:t xml:space="preserve">= </w:t>
      </w:r>
      <m:oMath>
        <m:sSub>
          <m:sSubPr>
            <m:ctrlPr>
              <w:rPr>
                <w:rFonts w:ascii="Cambria Math" w:hAnsi="Cambria Math"/>
                <w:i/>
              </w:rPr>
            </m:ctrlPr>
          </m:sSubPr>
          <m:e>
            <m:r>
              <w:rPr>
                <w:rFonts w:ascii="Cambria Math" w:hAnsi="Cambria Math"/>
              </w:rPr>
              <m:t>u</m:t>
            </m:r>
          </m:e>
          <m:sub>
            <m:r>
              <w:rPr>
                <w:rFonts w:ascii="Cambria Math" w:hAnsi="Cambria Math"/>
              </w:rPr>
              <m:t>d</m:t>
            </m:r>
          </m:sub>
        </m:sSub>
      </m:oMath>
      <w:r w:rsidR="00995543" w:rsidRPr="00995543">
        <w:rPr>
          <w:szCs w:val="22"/>
          <w:lang w:val="en-CA"/>
        </w:rPr>
        <w:t xml:space="preserve"> * (1 &lt;&lt; getComponentScaleX(chId)) </w:t>
      </w:r>
      <w:r w:rsidR="00995543" w:rsidRPr="00BF3AD9">
        <w:rPr>
          <w:color w:val="FF0000"/>
          <w:szCs w:val="22"/>
          <w:lang w:val="en-CA"/>
        </w:rPr>
        <w:t xml:space="preserve">+ </w:t>
      </w:r>
      <m:oMath>
        <m:r>
          <w:rPr>
            <w:rFonts w:ascii="Cambria Math" w:hAnsi="Cambria Math"/>
            <w:color w:val="FF0000"/>
            <w:szCs w:val="22"/>
            <w:lang w:val="en-CA"/>
          </w:rPr>
          <m:t>∆</m:t>
        </m:r>
        <m:sSub>
          <m:sSubPr>
            <m:ctrlPr>
              <w:rPr>
                <w:rFonts w:ascii="Cambria Math" w:hAnsi="Cambria Math"/>
                <w:i/>
                <w:color w:val="FF0000"/>
              </w:rPr>
            </m:ctrlPr>
          </m:sSubPr>
          <m:e>
            <m:r>
              <w:rPr>
                <w:rFonts w:ascii="Cambria Math" w:hAnsi="Cambria Math"/>
                <w:color w:val="FF0000"/>
              </w:rPr>
              <m:t>u</m:t>
            </m:r>
          </m:e>
          <m:sub>
            <m:r>
              <w:rPr>
                <w:rFonts w:ascii="Cambria Math" w:hAnsi="Cambria Math"/>
                <w:color w:val="FF0000"/>
              </w:rPr>
              <m:t>d</m:t>
            </m:r>
          </m:sub>
        </m:sSub>
      </m:oMath>
    </w:p>
    <w:p w14:paraId="11E112CB" w14:textId="0C6910C0" w:rsidR="008F0B95" w:rsidRDefault="00EF18A5" w:rsidP="0044460E">
      <w:pPr>
        <w:spacing w:before="0"/>
        <w:rPr>
          <w:szCs w:val="22"/>
          <w:lang w:val="en-CA"/>
        </w:rPr>
      </w:pPr>
      <m:oMath>
        <m:sSub>
          <m:sSubPr>
            <m:ctrlPr>
              <w:rPr>
                <w:rFonts w:ascii="Cambria Math" w:hAnsi="Cambria Math"/>
                <w:i/>
              </w:rPr>
            </m:ctrlPr>
          </m:sSubPr>
          <m:e>
            <m:r>
              <w:rPr>
                <w:rFonts w:ascii="Cambria Math" w:hAnsi="Cambria Math"/>
              </w:rPr>
              <m:t>v</m:t>
            </m:r>
          </m:e>
          <m:sub>
            <m:r>
              <w:rPr>
                <w:rFonts w:ascii="Cambria Math" w:hAnsi="Cambria Math"/>
              </w:rPr>
              <m:t>d</m:t>
            </m:r>
          </m:sub>
        </m:sSub>
      </m:oMath>
      <w:r w:rsidR="008F0B95" w:rsidRPr="00995543">
        <w:rPr>
          <w:szCs w:val="22"/>
          <w:lang w:val="en-CA"/>
        </w:rPr>
        <w:t xml:space="preserve"> = </w:t>
      </w:r>
      <m:oMath>
        <m:sSub>
          <m:sSubPr>
            <m:ctrlPr>
              <w:rPr>
                <w:rFonts w:ascii="Cambria Math" w:hAnsi="Cambria Math"/>
                <w:i/>
              </w:rPr>
            </m:ctrlPr>
          </m:sSubPr>
          <m:e>
            <m:r>
              <w:rPr>
                <w:rFonts w:ascii="Cambria Math" w:hAnsi="Cambria Math"/>
              </w:rPr>
              <m:t>v</m:t>
            </m:r>
          </m:e>
          <m:sub>
            <m:r>
              <w:rPr>
                <w:rFonts w:ascii="Cambria Math" w:hAnsi="Cambria Math"/>
              </w:rPr>
              <m:t>d</m:t>
            </m:r>
          </m:sub>
        </m:sSub>
      </m:oMath>
      <w:r w:rsidR="008F0B95" w:rsidRPr="00995543">
        <w:rPr>
          <w:szCs w:val="22"/>
          <w:lang w:val="en-CA"/>
        </w:rPr>
        <w:t xml:space="preserve"> * (1 &lt;&lt; getComponentScale</w:t>
      </w:r>
      <w:r w:rsidR="008F0B95">
        <w:rPr>
          <w:szCs w:val="22"/>
          <w:lang w:val="en-CA"/>
        </w:rPr>
        <w:t>Y</w:t>
      </w:r>
      <w:r w:rsidR="008F0B95" w:rsidRPr="00995543">
        <w:rPr>
          <w:szCs w:val="22"/>
          <w:lang w:val="en-CA"/>
        </w:rPr>
        <w:t xml:space="preserve">(chId)) </w:t>
      </w:r>
      <w:r w:rsidR="008F0B95" w:rsidRPr="00BF3AD9">
        <w:rPr>
          <w:color w:val="FF0000"/>
          <w:szCs w:val="22"/>
          <w:lang w:val="en-CA"/>
        </w:rPr>
        <w:t xml:space="preserve">+ </w:t>
      </w:r>
      <m:oMath>
        <m:r>
          <w:rPr>
            <w:rFonts w:ascii="Cambria Math" w:hAnsi="Cambria Math"/>
            <w:color w:val="FF0000"/>
            <w:szCs w:val="22"/>
            <w:lang w:val="en-CA"/>
          </w:rPr>
          <m:t>∆</m:t>
        </m:r>
        <m:sSub>
          <m:sSubPr>
            <m:ctrlPr>
              <w:rPr>
                <w:rFonts w:ascii="Cambria Math" w:hAnsi="Cambria Math"/>
                <w:i/>
                <w:color w:val="FF0000"/>
              </w:rPr>
            </m:ctrlPr>
          </m:sSubPr>
          <m:e>
            <m:r>
              <w:rPr>
                <w:rFonts w:ascii="Cambria Math" w:hAnsi="Cambria Math"/>
                <w:color w:val="FF0000"/>
              </w:rPr>
              <m:t>v</m:t>
            </m:r>
          </m:e>
          <m:sub>
            <m:r>
              <w:rPr>
                <w:rFonts w:ascii="Cambria Math" w:hAnsi="Cambria Math"/>
                <w:color w:val="FF0000"/>
              </w:rPr>
              <m:t>d</m:t>
            </m:r>
          </m:sub>
        </m:sSub>
      </m:oMath>
    </w:p>
    <w:p w14:paraId="61DC1D06" w14:textId="23BF9840" w:rsidR="0084064F" w:rsidRDefault="0084064F" w:rsidP="0044460E">
      <w:pPr>
        <w:spacing w:before="0"/>
        <w:rPr>
          <w:szCs w:val="22"/>
          <w:lang w:val="en-CA"/>
        </w:rPr>
      </w:pPr>
      <w:r>
        <w:rPr>
          <w:szCs w:val="22"/>
          <w:lang w:val="en-CA"/>
        </w:rPr>
        <w:t xml:space="preserve">(x, y, z) = </w:t>
      </w:r>
      <w:r w:rsidR="00A34199">
        <w:rPr>
          <w:szCs w:val="22"/>
          <w:lang w:val="en-CA"/>
        </w:rPr>
        <w:t>des</w:t>
      </w:r>
      <w:r w:rsidR="00E7546A">
        <w:rPr>
          <w:szCs w:val="22"/>
          <w:lang w:val="en-CA"/>
        </w:rPr>
        <w:t>t</w:t>
      </w:r>
      <w:r w:rsidR="00A34199">
        <w:rPr>
          <w:szCs w:val="22"/>
          <w:lang w:val="en-CA"/>
        </w:rPr>
        <w:t>ination-&gt;</w:t>
      </w:r>
      <w:r w:rsidRPr="0084064F">
        <w:rPr>
          <w:szCs w:val="22"/>
          <w:lang w:val="en-CA"/>
        </w:rPr>
        <w:t>map2DTo3D</w:t>
      </w:r>
      <w:r>
        <w:rPr>
          <w:szCs w:val="22"/>
          <w:lang w:val="en-CA"/>
        </w:rPr>
        <w:t>(</w:t>
      </w:r>
      <m:oMath>
        <m:sSub>
          <m:sSubPr>
            <m:ctrlPr>
              <w:rPr>
                <w:rFonts w:ascii="Cambria Math" w:hAnsi="Cambria Math"/>
                <w:i/>
              </w:rPr>
            </m:ctrlPr>
          </m:sSubPr>
          <m:e>
            <m:r>
              <w:rPr>
                <w:rFonts w:ascii="Cambria Math" w:hAnsi="Cambria Math"/>
              </w:rPr>
              <m:t>u</m:t>
            </m:r>
          </m:e>
          <m:sub>
            <m:r>
              <w:rPr>
                <w:rFonts w:ascii="Cambria Math" w:hAnsi="Cambria Math"/>
              </w:rPr>
              <m:t>d</m:t>
            </m:r>
          </m:sub>
        </m:sSub>
      </m:oMath>
      <w:r>
        <w:rPr>
          <w:szCs w:val="22"/>
          <w:lang w:val="en-CA"/>
        </w:rPr>
        <w:t xml:space="preserve">, </w:t>
      </w:r>
      <m:oMath>
        <m:sSub>
          <m:sSubPr>
            <m:ctrlPr>
              <w:rPr>
                <w:rFonts w:ascii="Cambria Math" w:hAnsi="Cambria Math"/>
                <w:i/>
              </w:rPr>
            </m:ctrlPr>
          </m:sSubPr>
          <m:e>
            <m:r>
              <w:rPr>
                <w:rFonts w:ascii="Cambria Math" w:hAnsi="Cambria Math"/>
              </w:rPr>
              <m:t>v</m:t>
            </m:r>
          </m:e>
          <m:sub>
            <m:r>
              <w:rPr>
                <w:rFonts w:ascii="Cambria Math" w:hAnsi="Cambria Math"/>
              </w:rPr>
              <m:t>d</m:t>
            </m:r>
          </m:sub>
        </m:sSub>
      </m:oMath>
      <w:r>
        <w:rPr>
          <w:szCs w:val="22"/>
          <w:lang w:val="en-CA"/>
        </w:rPr>
        <w:t xml:space="preserve">, </w:t>
      </w:r>
      <m:oMath>
        <m:sSub>
          <m:sSubPr>
            <m:ctrlPr>
              <w:rPr>
                <w:rFonts w:ascii="Cambria Math" w:hAnsi="Cambria Math"/>
                <w:i/>
                <w:szCs w:val="22"/>
                <w:lang w:val="en-CA"/>
              </w:rPr>
            </m:ctrlPr>
          </m:sSubPr>
          <m:e>
            <m:r>
              <m:rPr>
                <m:nor/>
              </m:rPr>
              <w:rPr>
                <w:rFonts w:ascii="Cambria Math" w:hAnsi="Cambria Math"/>
                <w:szCs w:val="22"/>
                <w:lang w:val="en-CA"/>
              </w:rPr>
              <m:t>faceId</m:t>
            </m:r>
          </m:e>
          <m:sub>
            <m:r>
              <w:rPr>
                <w:rFonts w:ascii="Cambria Math" w:hAnsi="Cambria Math"/>
                <w:szCs w:val="22"/>
                <w:lang w:val="en-CA"/>
              </w:rPr>
              <m:t>d</m:t>
            </m:r>
          </m:sub>
        </m:sSub>
      </m:oMath>
      <w:r>
        <w:rPr>
          <w:szCs w:val="22"/>
          <w:lang w:val="en-CA"/>
        </w:rPr>
        <w:t>)</w:t>
      </w:r>
    </w:p>
    <w:p w14:paraId="545248A5" w14:textId="2AFDE995" w:rsidR="0084064F" w:rsidRDefault="0084064F" w:rsidP="0044460E">
      <w:pPr>
        <w:spacing w:before="0"/>
        <w:rPr>
          <w:szCs w:val="22"/>
          <w:lang w:val="en-CA"/>
        </w:rPr>
      </w:pPr>
      <w:r>
        <w:rPr>
          <w:szCs w:val="22"/>
          <w:lang w:val="en-CA"/>
        </w:rPr>
        <w:t>(</w:t>
      </w:r>
      <m:oMath>
        <m:sSub>
          <m:sSubPr>
            <m:ctrlPr>
              <w:rPr>
                <w:rFonts w:ascii="Cambria Math" w:hAnsi="Cambria Math"/>
                <w:i/>
              </w:rPr>
            </m:ctrlPr>
          </m:sSubPr>
          <m:e>
            <m:r>
              <w:rPr>
                <w:rFonts w:ascii="Cambria Math" w:hAnsi="Cambria Math"/>
              </w:rPr>
              <m:t>u</m:t>
            </m:r>
          </m:e>
          <m:sub>
            <m:r>
              <w:rPr>
                <w:rFonts w:ascii="Cambria Math" w:hAnsi="Cambria Math"/>
              </w:rPr>
              <m:t>s</m:t>
            </m:r>
          </m:sub>
        </m:sSub>
      </m:oMath>
      <w:r>
        <w:rPr>
          <w:szCs w:val="22"/>
          <w:lang w:val="en-CA"/>
        </w:rPr>
        <w:t xml:space="preserve">, </w:t>
      </w:r>
      <m:oMath>
        <m:sSub>
          <m:sSubPr>
            <m:ctrlPr>
              <w:rPr>
                <w:rFonts w:ascii="Cambria Math" w:hAnsi="Cambria Math"/>
                <w:i/>
              </w:rPr>
            </m:ctrlPr>
          </m:sSubPr>
          <m:e>
            <m:r>
              <w:rPr>
                <w:rFonts w:ascii="Cambria Math" w:hAnsi="Cambria Math"/>
              </w:rPr>
              <m:t>v</m:t>
            </m:r>
          </m:e>
          <m:sub>
            <m:r>
              <w:rPr>
                <w:rFonts w:ascii="Cambria Math" w:hAnsi="Cambria Math"/>
              </w:rPr>
              <m:t>s</m:t>
            </m:r>
          </m:sub>
        </m:sSub>
      </m:oMath>
      <w:r>
        <w:rPr>
          <w:szCs w:val="22"/>
          <w:lang w:val="en-CA"/>
        </w:rPr>
        <w:t xml:space="preserve">, </w:t>
      </w:r>
      <m:oMath>
        <m:sSub>
          <m:sSubPr>
            <m:ctrlPr>
              <w:rPr>
                <w:rFonts w:ascii="Cambria Math" w:hAnsi="Cambria Math"/>
                <w:i/>
                <w:szCs w:val="22"/>
                <w:lang w:val="en-CA"/>
              </w:rPr>
            </m:ctrlPr>
          </m:sSubPr>
          <m:e>
            <m:r>
              <m:rPr>
                <m:nor/>
              </m:rPr>
              <w:rPr>
                <w:rFonts w:ascii="Cambria Math" w:hAnsi="Cambria Math"/>
                <w:szCs w:val="22"/>
                <w:lang w:val="en-CA"/>
              </w:rPr>
              <m:t>faceId</m:t>
            </m:r>
          </m:e>
          <m:sub>
            <m:r>
              <w:rPr>
                <w:rFonts w:ascii="Cambria Math" w:hAnsi="Cambria Math"/>
                <w:szCs w:val="22"/>
                <w:lang w:val="en-CA"/>
              </w:rPr>
              <m:t>s</m:t>
            </m:r>
          </m:sub>
        </m:sSub>
      </m:oMath>
      <w:r>
        <w:rPr>
          <w:szCs w:val="22"/>
          <w:lang w:val="en-CA"/>
        </w:rPr>
        <w:t>) = source-&gt;map3DTo2D(x, y, z)</w:t>
      </w:r>
    </w:p>
    <w:p w14:paraId="73524ADF" w14:textId="5FAED187" w:rsidR="008F0B95" w:rsidRDefault="00EF18A5" w:rsidP="0044460E">
      <w:pPr>
        <w:spacing w:before="0"/>
        <w:rPr>
          <w:szCs w:val="22"/>
          <w:lang w:val="en-CA"/>
        </w:rPr>
      </w:pPr>
      <m:oMath>
        <m:sSub>
          <m:sSubPr>
            <m:ctrlPr>
              <w:rPr>
                <w:rFonts w:ascii="Cambria Math" w:hAnsi="Cambria Math"/>
                <w:i/>
              </w:rPr>
            </m:ctrlPr>
          </m:sSubPr>
          <m:e>
            <m:r>
              <w:rPr>
                <w:rFonts w:ascii="Cambria Math" w:hAnsi="Cambria Math"/>
              </w:rPr>
              <m:t>u</m:t>
            </m:r>
          </m:e>
          <m:sub>
            <m:r>
              <w:rPr>
                <w:rFonts w:ascii="Cambria Math" w:hAnsi="Cambria Math"/>
              </w:rPr>
              <m:t>s</m:t>
            </m:r>
          </m:sub>
        </m:sSub>
      </m:oMath>
      <w:r w:rsidR="008F0B95" w:rsidRPr="00995543">
        <w:rPr>
          <w:szCs w:val="22"/>
          <w:lang w:val="en-CA"/>
        </w:rPr>
        <w:t xml:space="preserve"> = </w:t>
      </w:r>
      <w:r w:rsidR="008F0B95">
        <w:rPr>
          <w:szCs w:val="22"/>
          <w:lang w:val="en-CA"/>
        </w:rPr>
        <w:t>(</w:t>
      </w:r>
      <m:oMath>
        <m:sSub>
          <m:sSubPr>
            <m:ctrlPr>
              <w:rPr>
                <w:rFonts w:ascii="Cambria Math" w:hAnsi="Cambria Math"/>
                <w:i/>
              </w:rPr>
            </m:ctrlPr>
          </m:sSubPr>
          <m:e>
            <m:r>
              <w:rPr>
                <w:rFonts w:ascii="Cambria Math" w:hAnsi="Cambria Math"/>
              </w:rPr>
              <m:t>u</m:t>
            </m:r>
          </m:e>
          <m:sub>
            <m:r>
              <w:rPr>
                <w:rFonts w:ascii="Cambria Math" w:hAnsi="Cambria Math"/>
              </w:rPr>
              <m:t>s</m:t>
            </m:r>
          </m:sub>
        </m:sSub>
      </m:oMath>
      <w:r w:rsidR="008F0B95" w:rsidRPr="00995543">
        <w:rPr>
          <w:szCs w:val="22"/>
          <w:lang w:val="en-CA"/>
        </w:rPr>
        <w:t xml:space="preserve"> </w:t>
      </w:r>
      <w:r w:rsidR="008F0B95" w:rsidRPr="00BF3AD9">
        <w:rPr>
          <w:color w:val="FF0000"/>
          <w:szCs w:val="22"/>
          <w:lang w:val="en-CA"/>
        </w:rPr>
        <w:t xml:space="preserve">- </w:t>
      </w:r>
      <m:oMath>
        <m:r>
          <w:rPr>
            <w:rFonts w:ascii="Cambria Math" w:hAnsi="Cambria Math"/>
            <w:color w:val="FF0000"/>
            <w:szCs w:val="22"/>
            <w:lang w:val="en-CA"/>
          </w:rPr>
          <m:t>∆</m:t>
        </m:r>
        <m:sSub>
          <m:sSubPr>
            <m:ctrlPr>
              <w:rPr>
                <w:rFonts w:ascii="Cambria Math" w:hAnsi="Cambria Math"/>
                <w:i/>
                <w:color w:val="FF0000"/>
              </w:rPr>
            </m:ctrlPr>
          </m:sSubPr>
          <m:e>
            <m:r>
              <w:rPr>
                <w:rFonts w:ascii="Cambria Math" w:hAnsi="Cambria Math"/>
                <w:color w:val="FF0000"/>
              </w:rPr>
              <m:t>u</m:t>
            </m:r>
          </m:e>
          <m:sub>
            <m:r>
              <w:rPr>
                <w:rFonts w:ascii="Cambria Math" w:hAnsi="Cambria Math"/>
                <w:color w:val="FF0000"/>
              </w:rPr>
              <m:t>s</m:t>
            </m:r>
          </m:sub>
        </m:sSub>
      </m:oMath>
      <w:r w:rsidR="008F0B95">
        <w:rPr>
          <w:szCs w:val="22"/>
          <w:lang w:val="en-CA"/>
        </w:rPr>
        <w:t>) /</w:t>
      </w:r>
      <w:r w:rsidR="008F0B95" w:rsidRPr="00995543">
        <w:rPr>
          <w:szCs w:val="22"/>
          <w:lang w:val="en-CA"/>
        </w:rPr>
        <w:t xml:space="preserve"> (1</w:t>
      </w:r>
      <w:r w:rsidR="008F0B95">
        <w:rPr>
          <w:szCs w:val="22"/>
          <w:lang w:val="en-CA"/>
        </w:rPr>
        <w:t xml:space="preserve"> &lt;&lt; getComponentScaleX(chId)) </w:t>
      </w:r>
    </w:p>
    <w:p w14:paraId="370F3F47" w14:textId="6FFCDE41" w:rsidR="008F0B95" w:rsidRDefault="00EF18A5" w:rsidP="0044460E">
      <w:pPr>
        <w:spacing w:before="0"/>
        <w:rPr>
          <w:szCs w:val="22"/>
          <w:lang w:val="en-CA"/>
        </w:rPr>
      </w:pPr>
      <m:oMath>
        <m:sSub>
          <m:sSubPr>
            <m:ctrlPr>
              <w:rPr>
                <w:rFonts w:ascii="Cambria Math" w:hAnsi="Cambria Math"/>
                <w:i/>
              </w:rPr>
            </m:ctrlPr>
          </m:sSubPr>
          <m:e>
            <m:r>
              <w:rPr>
                <w:rFonts w:ascii="Cambria Math" w:hAnsi="Cambria Math"/>
              </w:rPr>
              <m:t>v</m:t>
            </m:r>
          </m:e>
          <m:sub>
            <m:r>
              <w:rPr>
                <w:rFonts w:ascii="Cambria Math" w:hAnsi="Cambria Math"/>
              </w:rPr>
              <m:t>s</m:t>
            </m:r>
          </m:sub>
        </m:sSub>
      </m:oMath>
      <w:r w:rsidR="008F0B95" w:rsidRPr="00995543">
        <w:rPr>
          <w:szCs w:val="22"/>
          <w:lang w:val="en-CA"/>
        </w:rPr>
        <w:t xml:space="preserve"> = </w:t>
      </w:r>
      <w:r w:rsidR="008F0B95">
        <w:rPr>
          <w:szCs w:val="22"/>
          <w:lang w:val="en-CA"/>
        </w:rPr>
        <w:t>(</w:t>
      </w:r>
      <m:oMath>
        <m:sSub>
          <m:sSubPr>
            <m:ctrlPr>
              <w:rPr>
                <w:rFonts w:ascii="Cambria Math" w:hAnsi="Cambria Math"/>
                <w:i/>
              </w:rPr>
            </m:ctrlPr>
          </m:sSubPr>
          <m:e>
            <m:r>
              <w:rPr>
                <w:rFonts w:ascii="Cambria Math" w:hAnsi="Cambria Math"/>
              </w:rPr>
              <m:t>v</m:t>
            </m:r>
          </m:e>
          <m:sub>
            <m:r>
              <w:rPr>
                <w:rFonts w:ascii="Cambria Math" w:hAnsi="Cambria Math"/>
              </w:rPr>
              <m:t>s</m:t>
            </m:r>
          </m:sub>
        </m:sSub>
      </m:oMath>
      <w:r w:rsidR="008F0B95" w:rsidRPr="00995543">
        <w:rPr>
          <w:szCs w:val="22"/>
          <w:lang w:val="en-CA"/>
        </w:rPr>
        <w:t xml:space="preserve"> </w:t>
      </w:r>
      <w:r w:rsidR="008F0B95" w:rsidRPr="00BF3AD9">
        <w:rPr>
          <w:color w:val="FF0000"/>
          <w:szCs w:val="22"/>
          <w:lang w:val="en-CA"/>
        </w:rPr>
        <w:t xml:space="preserve">- </w:t>
      </w:r>
      <m:oMath>
        <m:r>
          <w:rPr>
            <w:rFonts w:ascii="Cambria Math" w:hAnsi="Cambria Math"/>
            <w:color w:val="FF0000"/>
            <w:szCs w:val="22"/>
            <w:lang w:val="en-CA"/>
          </w:rPr>
          <m:t>∆</m:t>
        </m:r>
        <m:sSub>
          <m:sSubPr>
            <m:ctrlPr>
              <w:rPr>
                <w:rFonts w:ascii="Cambria Math" w:hAnsi="Cambria Math"/>
                <w:i/>
                <w:color w:val="FF0000"/>
              </w:rPr>
            </m:ctrlPr>
          </m:sSubPr>
          <m:e>
            <m:r>
              <w:rPr>
                <w:rFonts w:ascii="Cambria Math" w:hAnsi="Cambria Math"/>
                <w:color w:val="FF0000"/>
              </w:rPr>
              <m:t>v</m:t>
            </m:r>
          </m:e>
          <m:sub>
            <m:r>
              <w:rPr>
                <w:rFonts w:ascii="Cambria Math" w:hAnsi="Cambria Math"/>
                <w:color w:val="FF0000"/>
              </w:rPr>
              <m:t>s</m:t>
            </m:r>
          </m:sub>
        </m:sSub>
      </m:oMath>
      <w:r w:rsidR="008F0B95">
        <w:rPr>
          <w:szCs w:val="22"/>
          <w:lang w:val="en-CA"/>
        </w:rPr>
        <w:t>) /</w:t>
      </w:r>
      <w:r w:rsidR="008F0B95" w:rsidRPr="00995543">
        <w:rPr>
          <w:szCs w:val="22"/>
          <w:lang w:val="en-CA"/>
        </w:rPr>
        <w:t xml:space="preserve"> (1 &lt;&lt; getComponentScale</w:t>
      </w:r>
      <w:r w:rsidR="008F0B95">
        <w:rPr>
          <w:szCs w:val="22"/>
          <w:lang w:val="en-CA"/>
        </w:rPr>
        <w:t>Y</w:t>
      </w:r>
      <w:r w:rsidR="008F0B95" w:rsidRPr="00995543">
        <w:rPr>
          <w:szCs w:val="22"/>
          <w:lang w:val="en-CA"/>
        </w:rPr>
        <w:t xml:space="preserve">(chId)) </w:t>
      </w:r>
    </w:p>
    <w:p w14:paraId="42ED47BA" w14:textId="28FB0E74" w:rsidR="005516B7" w:rsidRDefault="0044460E" w:rsidP="0044460E">
      <w:pPr>
        <w:spacing w:after="240"/>
        <w:rPr>
          <w:szCs w:val="22"/>
          <w:lang w:val="en-CA"/>
        </w:rPr>
      </w:pPr>
      <w:r>
        <w:rPr>
          <w:szCs w:val="22"/>
          <w:lang w:val="en-CA"/>
        </w:rPr>
        <w:t xml:space="preserve">where the (chroma) offsets </w:t>
      </w:r>
      <m:oMath>
        <m:r>
          <w:rPr>
            <w:rFonts w:ascii="Cambria Math" w:hAnsi="Cambria Math"/>
            <w:szCs w:val="22"/>
            <w:lang w:val="en-CA"/>
          </w:rPr>
          <m:t>∆u</m:t>
        </m:r>
      </m:oMath>
      <w:r>
        <w:rPr>
          <w:szCs w:val="22"/>
          <w:lang w:val="en-CA"/>
        </w:rPr>
        <w:t xml:space="preserve"> and </w:t>
      </w:r>
      <m:oMath>
        <m:r>
          <w:rPr>
            <w:rFonts w:ascii="Cambria Math" w:hAnsi="Cambria Math"/>
            <w:szCs w:val="22"/>
            <w:lang w:val="en-CA"/>
          </w:rPr>
          <m:t>∆v</m:t>
        </m:r>
      </m:oMath>
      <w:r>
        <w:rPr>
          <w:szCs w:val="22"/>
          <w:lang w:val="en-CA"/>
        </w:rPr>
        <w:t xml:space="preserve"> are computed using the following algorithm:</w:t>
      </w:r>
    </w:p>
    <w:tbl>
      <w:tblPr>
        <w:tblStyle w:val="TableGrid"/>
        <w:tblW w:w="0" w:type="auto"/>
        <w:tblLook w:val="04A0" w:firstRow="1" w:lastRow="0" w:firstColumn="1" w:lastColumn="0" w:noHBand="0" w:noVBand="1"/>
      </w:tblPr>
      <w:tblGrid>
        <w:gridCol w:w="9350"/>
      </w:tblGrid>
      <w:tr w:rsidR="005516B7" w14:paraId="5504E7F7" w14:textId="77777777" w:rsidTr="005516B7">
        <w:tc>
          <w:tcPr>
            <w:tcW w:w="9350" w:type="dxa"/>
          </w:tcPr>
          <w:p w14:paraId="6CCE11F3" w14:textId="7DB4CB43" w:rsidR="00312F3A" w:rsidRDefault="00312F3A" w:rsidP="00384BCA">
            <w:pPr>
              <w:spacing w:before="0" w:line="240" w:lineRule="auto"/>
              <w:rPr>
                <w:szCs w:val="22"/>
                <w:lang w:val="en-CA"/>
              </w:rPr>
            </w:pPr>
            <w:r>
              <w:rPr>
                <w:b/>
                <w:szCs w:val="22"/>
                <w:lang w:val="en-CA"/>
              </w:rPr>
              <w:lastRenderedPageBreak/>
              <w:t xml:space="preserve">Input: </w:t>
            </w:r>
            <w:r w:rsidR="007B03FE">
              <w:rPr>
                <w:szCs w:val="22"/>
                <w:lang w:val="en-CA"/>
              </w:rPr>
              <w:t>chId</w:t>
            </w:r>
            <w:r w:rsidR="0084064F">
              <w:rPr>
                <w:szCs w:val="22"/>
                <w:lang w:val="en-CA"/>
              </w:rPr>
              <w:t>, faceId</w:t>
            </w:r>
            <w:r>
              <w:rPr>
                <w:szCs w:val="22"/>
                <w:lang w:val="en-CA"/>
              </w:rPr>
              <w:t xml:space="preserve">, </w:t>
            </w:r>
            <w:r w:rsidRPr="005516B7">
              <w:rPr>
                <w:szCs w:val="22"/>
                <w:lang w:val="en-CA"/>
              </w:rPr>
              <w:t>chroma</w:t>
            </w:r>
            <w:r>
              <w:rPr>
                <w:szCs w:val="22"/>
                <w:lang w:val="en-CA"/>
              </w:rPr>
              <w:t>_f</w:t>
            </w:r>
            <w:r w:rsidRPr="005516B7">
              <w:rPr>
                <w:szCs w:val="22"/>
                <w:lang w:val="en-CA"/>
              </w:rPr>
              <w:t>ormat</w:t>
            </w:r>
            <w:r>
              <w:rPr>
                <w:szCs w:val="22"/>
                <w:lang w:val="en-CA"/>
              </w:rPr>
              <w:t xml:space="preserve">_idc, </w:t>
            </w:r>
            <w:r w:rsidRPr="005516B7">
              <w:rPr>
                <w:szCs w:val="22"/>
                <w:lang w:val="en-CA"/>
              </w:rPr>
              <w:t>chroma</w:t>
            </w:r>
            <w:r>
              <w:rPr>
                <w:szCs w:val="22"/>
                <w:lang w:val="en-CA"/>
              </w:rPr>
              <w:t>_s</w:t>
            </w:r>
            <w:r w:rsidRPr="005516B7">
              <w:rPr>
                <w:szCs w:val="22"/>
                <w:lang w:val="en-CA"/>
              </w:rPr>
              <w:t>ample</w:t>
            </w:r>
            <w:r>
              <w:rPr>
                <w:szCs w:val="22"/>
                <w:lang w:val="en-CA"/>
              </w:rPr>
              <w:t>_loc_t</w:t>
            </w:r>
            <w:r w:rsidRPr="005516B7">
              <w:rPr>
                <w:szCs w:val="22"/>
                <w:lang w:val="en-CA"/>
              </w:rPr>
              <w:t>ype</w:t>
            </w:r>
          </w:p>
          <w:p w14:paraId="55A538C5" w14:textId="3127AA81" w:rsidR="00312F3A" w:rsidRDefault="00312F3A" w:rsidP="00384BCA">
            <w:pPr>
              <w:spacing w:before="0" w:line="240" w:lineRule="auto"/>
              <w:rPr>
                <w:szCs w:val="22"/>
                <w:lang w:val="en-CA"/>
              </w:rPr>
            </w:pPr>
            <w:r w:rsidRPr="00312F3A">
              <w:rPr>
                <w:b/>
                <w:szCs w:val="22"/>
                <w:lang w:val="en-CA"/>
              </w:rPr>
              <w:t xml:space="preserve">Output: </w:t>
            </w:r>
            <m:oMath>
              <m:r>
                <w:rPr>
                  <w:rFonts w:ascii="Cambria Math" w:hAnsi="Cambria Math"/>
                  <w:szCs w:val="22"/>
                  <w:lang w:val="en-CA"/>
                </w:rPr>
                <m:t>∆u</m:t>
              </m:r>
            </m:oMath>
            <w:r>
              <w:rPr>
                <w:szCs w:val="22"/>
                <w:lang w:val="en-CA"/>
              </w:rPr>
              <w:t xml:space="preserve"> and </w:t>
            </w:r>
            <m:oMath>
              <m:r>
                <w:rPr>
                  <w:rFonts w:ascii="Cambria Math" w:hAnsi="Cambria Math"/>
                  <w:szCs w:val="22"/>
                  <w:lang w:val="en-CA"/>
                </w:rPr>
                <m:t>∆v</m:t>
              </m:r>
            </m:oMath>
          </w:p>
          <w:p w14:paraId="1BF62036" w14:textId="2733DBCD" w:rsidR="00312F3A" w:rsidRPr="00312F3A" w:rsidRDefault="00312F3A" w:rsidP="00384BCA">
            <w:pPr>
              <w:spacing w:before="0" w:line="240" w:lineRule="auto"/>
              <w:rPr>
                <w:b/>
                <w:szCs w:val="22"/>
                <w:lang w:val="en-CA"/>
              </w:rPr>
            </w:pPr>
            <w:r w:rsidRPr="00312F3A">
              <w:rPr>
                <w:b/>
                <w:szCs w:val="22"/>
                <w:lang w:val="en-CA"/>
              </w:rPr>
              <w:t>begin</w:t>
            </w:r>
          </w:p>
          <w:p w14:paraId="02501D54" w14:textId="1548DC8D" w:rsidR="005516B7" w:rsidRPr="005516B7" w:rsidRDefault="00312F3A" w:rsidP="00384BCA">
            <w:pPr>
              <w:spacing w:before="0" w:line="240" w:lineRule="auto"/>
              <w:rPr>
                <w:szCs w:val="22"/>
                <w:lang w:val="en-CA"/>
              </w:rPr>
            </w:pPr>
            <w:r w:rsidRPr="008A7656">
              <w:rPr>
                <w:szCs w:val="22"/>
                <w:lang w:val="en-CA"/>
              </w:rPr>
              <w:tab/>
            </w:r>
            <w:r w:rsidR="005516B7" w:rsidRPr="00384BCA">
              <w:rPr>
                <w:b/>
                <w:szCs w:val="22"/>
                <w:lang w:val="en-CA"/>
              </w:rPr>
              <w:t>if</w:t>
            </w:r>
            <w:r w:rsidR="00384BCA">
              <w:rPr>
                <w:szCs w:val="22"/>
                <w:lang w:val="en-CA"/>
              </w:rPr>
              <w:t xml:space="preserve"> </w:t>
            </w:r>
            <w:r w:rsidR="007B03FE">
              <w:rPr>
                <w:szCs w:val="22"/>
                <w:lang w:val="en-CA"/>
              </w:rPr>
              <w:t xml:space="preserve">chId </w:t>
            </w:r>
            <w:r w:rsidR="005516B7" w:rsidRPr="005516B7">
              <w:rPr>
                <w:szCs w:val="22"/>
                <w:lang w:val="en-CA"/>
              </w:rPr>
              <w:t xml:space="preserve">!= </w:t>
            </w:r>
            <w:r>
              <w:rPr>
                <w:szCs w:val="22"/>
                <w:lang w:val="en-CA"/>
              </w:rPr>
              <w:t>0</w:t>
            </w:r>
            <w:r w:rsidR="005516B7" w:rsidRPr="005516B7">
              <w:rPr>
                <w:szCs w:val="22"/>
                <w:lang w:val="en-CA"/>
              </w:rPr>
              <w:t xml:space="preserve"> &amp;&amp; chroma</w:t>
            </w:r>
            <w:r w:rsidR="008A7656">
              <w:rPr>
                <w:szCs w:val="22"/>
                <w:lang w:val="en-CA"/>
              </w:rPr>
              <w:t>_f</w:t>
            </w:r>
            <w:r w:rsidR="005516B7" w:rsidRPr="005516B7">
              <w:rPr>
                <w:szCs w:val="22"/>
                <w:lang w:val="en-CA"/>
              </w:rPr>
              <w:t>ormat</w:t>
            </w:r>
            <w:r w:rsidR="008A7656">
              <w:rPr>
                <w:szCs w:val="22"/>
                <w:lang w:val="en-CA"/>
              </w:rPr>
              <w:t>_idc</w:t>
            </w:r>
            <w:r w:rsidR="00384BCA">
              <w:rPr>
                <w:szCs w:val="22"/>
                <w:lang w:val="en-CA"/>
              </w:rPr>
              <w:t xml:space="preserve"> == </w:t>
            </w:r>
            <w:r>
              <w:rPr>
                <w:szCs w:val="22"/>
                <w:lang w:val="en-CA"/>
              </w:rPr>
              <w:t>1</w:t>
            </w:r>
          </w:p>
          <w:p w14:paraId="5681BE76" w14:textId="1FA7A45D" w:rsidR="005516B7" w:rsidRPr="005516B7" w:rsidRDefault="00312F3A" w:rsidP="00384BCA">
            <w:pPr>
              <w:spacing w:before="0" w:line="240" w:lineRule="auto"/>
              <w:rPr>
                <w:szCs w:val="22"/>
                <w:lang w:val="en-CA"/>
              </w:rPr>
            </w:pPr>
            <w:r w:rsidRPr="008A7656">
              <w:rPr>
                <w:szCs w:val="22"/>
                <w:lang w:val="en-CA"/>
              </w:rPr>
              <w:tab/>
            </w:r>
            <w:r w:rsidR="008A7656" w:rsidRPr="008A7656">
              <w:rPr>
                <w:szCs w:val="22"/>
                <w:lang w:val="en-CA"/>
              </w:rPr>
              <w:tab/>
            </w:r>
            <m:oMath>
              <m:r>
                <w:rPr>
                  <w:rFonts w:ascii="Cambria Math" w:hAnsi="Cambria Math"/>
                  <w:szCs w:val="22"/>
                  <w:lang w:val="en-CA"/>
                </w:rPr>
                <m:t>∆u</m:t>
              </m:r>
            </m:oMath>
            <w:r w:rsidR="005516B7" w:rsidRPr="005516B7">
              <w:rPr>
                <w:szCs w:val="22"/>
                <w:lang w:val="en-CA"/>
              </w:rPr>
              <w:t xml:space="preserve"> = chroma</w:t>
            </w:r>
            <w:r w:rsidR="008A7656">
              <w:rPr>
                <w:szCs w:val="22"/>
                <w:lang w:val="en-CA"/>
              </w:rPr>
              <w:t>_s</w:t>
            </w:r>
            <w:r w:rsidR="005516B7" w:rsidRPr="005516B7">
              <w:rPr>
                <w:szCs w:val="22"/>
                <w:lang w:val="en-CA"/>
              </w:rPr>
              <w:t>ample</w:t>
            </w:r>
            <w:r w:rsidR="008A7656">
              <w:rPr>
                <w:szCs w:val="22"/>
                <w:lang w:val="en-CA"/>
              </w:rPr>
              <w:t>_loc_t</w:t>
            </w:r>
            <w:r w:rsidR="005516B7" w:rsidRPr="005516B7">
              <w:rPr>
                <w:szCs w:val="22"/>
                <w:lang w:val="en-CA"/>
              </w:rPr>
              <w:t>ype =</w:t>
            </w:r>
            <w:r w:rsidR="008A7656">
              <w:rPr>
                <w:szCs w:val="22"/>
                <w:lang w:val="en-CA"/>
              </w:rPr>
              <w:t> </w:t>
            </w:r>
            <w:r w:rsidR="005516B7" w:rsidRPr="005516B7">
              <w:rPr>
                <w:szCs w:val="22"/>
                <w:lang w:val="en-CA"/>
              </w:rPr>
              <w:t xml:space="preserve">= 0 || </w:t>
            </w:r>
            <w:r w:rsidR="008A7656" w:rsidRPr="005516B7">
              <w:rPr>
                <w:szCs w:val="22"/>
                <w:lang w:val="en-CA"/>
              </w:rPr>
              <w:t>chroma</w:t>
            </w:r>
            <w:r w:rsidR="008A7656">
              <w:rPr>
                <w:szCs w:val="22"/>
                <w:lang w:val="en-CA"/>
              </w:rPr>
              <w:t>_s</w:t>
            </w:r>
            <w:r w:rsidR="008A7656" w:rsidRPr="005516B7">
              <w:rPr>
                <w:szCs w:val="22"/>
                <w:lang w:val="en-CA"/>
              </w:rPr>
              <w:t>ample</w:t>
            </w:r>
            <w:r w:rsidR="008A7656">
              <w:rPr>
                <w:szCs w:val="22"/>
                <w:lang w:val="en-CA"/>
              </w:rPr>
              <w:t>_loc_t</w:t>
            </w:r>
            <w:r w:rsidR="008A7656" w:rsidRPr="005516B7">
              <w:rPr>
                <w:szCs w:val="22"/>
                <w:lang w:val="en-CA"/>
              </w:rPr>
              <w:t xml:space="preserve">ype </w:t>
            </w:r>
            <w:r w:rsidR="005516B7" w:rsidRPr="005516B7">
              <w:rPr>
                <w:szCs w:val="22"/>
                <w:lang w:val="en-CA"/>
              </w:rPr>
              <w:t>=</w:t>
            </w:r>
            <w:r w:rsidR="008A7656">
              <w:rPr>
                <w:szCs w:val="22"/>
                <w:lang w:val="en-CA"/>
              </w:rPr>
              <w:t> = 2 ? 0 : 0.5</w:t>
            </w:r>
          </w:p>
          <w:p w14:paraId="4A748F62" w14:textId="1336E7F8" w:rsidR="005516B7" w:rsidRPr="005516B7" w:rsidRDefault="00312F3A" w:rsidP="00384BCA">
            <w:pPr>
              <w:spacing w:before="0" w:line="240" w:lineRule="auto"/>
              <w:rPr>
                <w:szCs w:val="22"/>
                <w:lang w:val="en-CA"/>
              </w:rPr>
            </w:pPr>
            <w:r w:rsidRPr="008A7656">
              <w:rPr>
                <w:szCs w:val="22"/>
                <w:lang w:val="en-CA"/>
              </w:rPr>
              <w:tab/>
            </w:r>
            <w:r w:rsidR="008A7656" w:rsidRPr="008A7656">
              <w:rPr>
                <w:szCs w:val="22"/>
                <w:lang w:val="en-CA"/>
              </w:rPr>
              <w:tab/>
            </w:r>
            <m:oMath>
              <m:r>
                <w:rPr>
                  <w:rFonts w:ascii="Cambria Math" w:hAnsi="Cambria Math"/>
                  <w:szCs w:val="22"/>
                  <w:lang w:val="en-CA"/>
                </w:rPr>
                <m:t>∆v</m:t>
              </m:r>
            </m:oMath>
            <w:r w:rsidR="005516B7" w:rsidRPr="005516B7">
              <w:rPr>
                <w:szCs w:val="22"/>
                <w:lang w:val="en-CA"/>
              </w:rPr>
              <w:t xml:space="preserve"> = </w:t>
            </w:r>
            <w:r w:rsidR="008A7656" w:rsidRPr="005516B7">
              <w:rPr>
                <w:szCs w:val="22"/>
                <w:lang w:val="en-CA"/>
              </w:rPr>
              <w:t>chroma</w:t>
            </w:r>
            <w:r w:rsidR="008A7656">
              <w:rPr>
                <w:szCs w:val="22"/>
                <w:lang w:val="en-CA"/>
              </w:rPr>
              <w:t>_s</w:t>
            </w:r>
            <w:r w:rsidR="008A7656" w:rsidRPr="005516B7">
              <w:rPr>
                <w:szCs w:val="22"/>
                <w:lang w:val="en-CA"/>
              </w:rPr>
              <w:t>ample</w:t>
            </w:r>
            <w:r w:rsidR="008A7656">
              <w:rPr>
                <w:szCs w:val="22"/>
                <w:lang w:val="en-CA"/>
              </w:rPr>
              <w:t>_loc_t</w:t>
            </w:r>
            <w:r w:rsidR="008A7656" w:rsidRPr="005516B7">
              <w:rPr>
                <w:szCs w:val="22"/>
                <w:lang w:val="en-CA"/>
              </w:rPr>
              <w:t>ype =</w:t>
            </w:r>
            <w:r w:rsidR="008A7656">
              <w:rPr>
                <w:szCs w:val="22"/>
                <w:lang w:val="en-CA"/>
              </w:rPr>
              <w:t> </w:t>
            </w:r>
            <w:r w:rsidR="008A7656" w:rsidRPr="005516B7">
              <w:rPr>
                <w:szCs w:val="22"/>
                <w:lang w:val="en-CA"/>
              </w:rPr>
              <w:t xml:space="preserve">= </w:t>
            </w:r>
            <w:r w:rsidR="008A7656">
              <w:rPr>
                <w:szCs w:val="22"/>
                <w:lang w:val="en-CA"/>
              </w:rPr>
              <w:t>2</w:t>
            </w:r>
            <w:r w:rsidR="008A7656" w:rsidRPr="005516B7">
              <w:rPr>
                <w:szCs w:val="22"/>
                <w:lang w:val="en-CA"/>
              </w:rPr>
              <w:t xml:space="preserve"> || chroma</w:t>
            </w:r>
            <w:r w:rsidR="008A7656">
              <w:rPr>
                <w:szCs w:val="22"/>
                <w:lang w:val="en-CA"/>
              </w:rPr>
              <w:t>_s</w:t>
            </w:r>
            <w:r w:rsidR="008A7656" w:rsidRPr="005516B7">
              <w:rPr>
                <w:szCs w:val="22"/>
                <w:lang w:val="en-CA"/>
              </w:rPr>
              <w:t>ample</w:t>
            </w:r>
            <w:r w:rsidR="008A7656">
              <w:rPr>
                <w:szCs w:val="22"/>
                <w:lang w:val="en-CA"/>
              </w:rPr>
              <w:t>_loc_t</w:t>
            </w:r>
            <w:r w:rsidR="008A7656" w:rsidRPr="005516B7">
              <w:rPr>
                <w:szCs w:val="22"/>
                <w:lang w:val="en-CA"/>
              </w:rPr>
              <w:t>ype =</w:t>
            </w:r>
            <w:r w:rsidR="008A7656">
              <w:rPr>
                <w:szCs w:val="22"/>
                <w:lang w:val="en-CA"/>
              </w:rPr>
              <w:t> = 3 ? 0 : 0.5</w:t>
            </w:r>
          </w:p>
          <w:p w14:paraId="3EAB6B4D" w14:textId="47D51813" w:rsidR="005516B7" w:rsidRPr="005516B7" w:rsidRDefault="00312F3A" w:rsidP="00384BCA">
            <w:pPr>
              <w:spacing w:before="0" w:line="240" w:lineRule="auto"/>
              <w:rPr>
                <w:szCs w:val="22"/>
                <w:lang w:val="en-CA"/>
              </w:rPr>
            </w:pPr>
            <w:r w:rsidRPr="008A7656">
              <w:rPr>
                <w:szCs w:val="22"/>
                <w:lang w:val="en-CA"/>
              </w:rPr>
              <w:tab/>
            </w:r>
            <w:r w:rsidR="008A7656" w:rsidRPr="008A7656">
              <w:rPr>
                <w:szCs w:val="22"/>
                <w:lang w:val="en-CA"/>
              </w:rPr>
              <w:tab/>
            </w:r>
            <w:r w:rsidR="008A7656" w:rsidRPr="00384BCA">
              <w:rPr>
                <w:b/>
                <w:szCs w:val="22"/>
                <w:lang w:val="en-CA"/>
              </w:rPr>
              <w:t>s</w:t>
            </w:r>
            <w:r w:rsidR="005516B7" w:rsidRPr="00384BCA">
              <w:rPr>
                <w:b/>
                <w:szCs w:val="22"/>
                <w:lang w:val="en-CA"/>
              </w:rPr>
              <w:t>witch</w:t>
            </w:r>
            <w:r w:rsidR="002E36E0">
              <w:rPr>
                <w:b/>
                <w:szCs w:val="22"/>
                <w:lang w:val="en-CA"/>
              </w:rPr>
              <w:t xml:space="preserve"> </w:t>
            </w:r>
            <w:r w:rsidR="0084064F" w:rsidRPr="0084064F">
              <w:rPr>
                <w:szCs w:val="22"/>
                <w:lang w:val="en-CA"/>
              </w:rPr>
              <w:t>get</w:t>
            </w:r>
            <w:r w:rsidR="0084064F">
              <w:rPr>
                <w:szCs w:val="22"/>
                <w:lang w:val="en-CA"/>
              </w:rPr>
              <w:t>Rotation(faceId)</w:t>
            </w:r>
          </w:p>
          <w:p w14:paraId="51403B78" w14:textId="488C9579" w:rsidR="005516B7" w:rsidRDefault="00312F3A" w:rsidP="00384BCA">
            <w:pPr>
              <w:spacing w:before="0" w:line="240" w:lineRule="auto"/>
              <w:rPr>
                <w:szCs w:val="22"/>
                <w:lang w:val="en-CA"/>
              </w:rPr>
            </w:pPr>
            <w:r w:rsidRPr="008A7656">
              <w:rPr>
                <w:szCs w:val="22"/>
                <w:lang w:val="en-CA"/>
              </w:rPr>
              <w:tab/>
            </w:r>
            <w:r w:rsidR="00384BCA" w:rsidRPr="008A7656">
              <w:rPr>
                <w:szCs w:val="22"/>
                <w:lang w:val="en-CA"/>
              </w:rPr>
              <w:tab/>
            </w:r>
            <w:r w:rsidR="008A7656" w:rsidRPr="008A7656">
              <w:rPr>
                <w:szCs w:val="22"/>
                <w:lang w:val="en-CA"/>
              </w:rPr>
              <w:tab/>
            </w:r>
            <w:r w:rsidR="00384BCA" w:rsidRPr="00384BCA">
              <w:rPr>
                <w:b/>
                <w:szCs w:val="22"/>
                <w:lang w:val="en-CA"/>
              </w:rPr>
              <w:t>case</w:t>
            </w:r>
            <w:r w:rsidR="00384BCA">
              <w:rPr>
                <w:szCs w:val="22"/>
                <w:lang w:val="en-CA"/>
              </w:rPr>
              <w:t xml:space="preserve"> 0</w:t>
            </w:r>
          </w:p>
          <w:p w14:paraId="23B99E44" w14:textId="36C05CD1" w:rsidR="00384BCA" w:rsidRPr="005516B7" w:rsidRDefault="00312F3A" w:rsidP="00384BCA">
            <w:pPr>
              <w:spacing w:before="0" w:line="240" w:lineRule="auto"/>
              <w:rPr>
                <w:szCs w:val="22"/>
                <w:lang w:val="en-CA"/>
              </w:rPr>
            </w:pPr>
            <w:r w:rsidRPr="008A7656">
              <w:rPr>
                <w:szCs w:val="22"/>
                <w:lang w:val="en-CA"/>
              </w:rPr>
              <w:tab/>
            </w:r>
            <w:r w:rsidR="00384BCA" w:rsidRPr="008A7656">
              <w:rPr>
                <w:szCs w:val="22"/>
                <w:lang w:val="en-CA"/>
              </w:rPr>
              <w:tab/>
            </w:r>
            <w:r w:rsidR="00384BCA" w:rsidRPr="008A7656">
              <w:rPr>
                <w:szCs w:val="22"/>
                <w:lang w:val="en-CA"/>
              </w:rPr>
              <w:tab/>
            </w:r>
            <w:r w:rsidR="00384BCA" w:rsidRPr="008A7656">
              <w:rPr>
                <w:szCs w:val="22"/>
                <w:lang w:val="en-CA"/>
              </w:rPr>
              <w:tab/>
            </w:r>
            <w:r w:rsidR="00384BCA">
              <w:rPr>
                <w:szCs w:val="22"/>
                <w:lang w:val="en-CA"/>
              </w:rPr>
              <w:t>skip</w:t>
            </w:r>
          </w:p>
          <w:p w14:paraId="44D808E7" w14:textId="2DA51E76" w:rsidR="005516B7" w:rsidRPr="005516B7" w:rsidRDefault="00384BCA" w:rsidP="00384BCA">
            <w:pPr>
              <w:spacing w:before="0" w:line="240" w:lineRule="auto"/>
              <w:rPr>
                <w:szCs w:val="22"/>
                <w:lang w:val="en-CA"/>
              </w:rPr>
            </w:pPr>
            <w:r w:rsidRPr="008A7656">
              <w:rPr>
                <w:szCs w:val="22"/>
                <w:lang w:val="en-CA"/>
              </w:rPr>
              <w:tab/>
            </w:r>
            <w:r w:rsidR="00312F3A" w:rsidRPr="008A7656">
              <w:rPr>
                <w:szCs w:val="22"/>
                <w:lang w:val="en-CA"/>
              </w:rPr>
              <w:tab/>
            </w:r>
            <w:r w:rsidR="008A7656" w:rsidRPr="008A7656">
              <w:rPr>
                <w:szCs w:val="22"/>
                <w:lang w:val="en-CA"/>
              </w:rPr>
              <w:tab/>
            </w:r>
            <w:r w:rsidRPr="00384BCA">
              <w:rPr>
                <w:b/>
                <w:szCs w:val="22"/>
                <w:lang w:val="en-CA"/>
              </w:rPr>
              <w:t>case</w:t>
            </w:r>
            <w:r>
              <w:rPr>
                <w:szCs w:val="22"/>
                <w:lang w:val="en-CA"/>
              </w:rPr>
              <w:t xml:space="preserve"> 90</w:t>
            </w:r>
          </w:p>
          <w:p w14:paraId="2EDA55CB" w14:textId="1EBDDD87" w:rsidR="005516B7" w:rsidRPr="005516B7" w:rsidRDefault="00384BCA" w:rsidP="00384BCA">
            <w:pPr>
              <w:spacing w:before="0" w:line="240" w:lineRule="auto"/>
              <w:rPr>
                <w:szCs w:val="22"/>
                <w:lang w:val="en-CA"/>
              </w:rPr>
            </w:pPr>
            <w:r w:rsidRPr="008A7656">
              <w:rPr>
                <w:szCs w:val="22"/>
                <w:lang w:val="en-CA"/>
              </w:rPr>
              <w:tab/>
            </w:r>
            <w:r w:rsidR="00312F3A" w:rsidRPr="008A7656">
              <w:rPr>
                <w:szCs w:val="22"/>
                <w:lang w:val="en-CA"/>
              </w:rPr>
              <w:tab/>
            </w:r>
            <w:r w:rsidR="008A7656" w:rsidRPr="008A7656">
              <w:rPr>
                <w:szCs w:val="22"/>
                <w:lang w:val="en-CA"/>
              </w:rPr>
              <w:tab/>
            </w:r>
            <w:r w:rsidR="008A7656" w:rsidRPr="008A7656">
              <w:rPr>
                <w:szCs w:val="22"/>
                <w:lang w:val="en-CA"/>
              </w:rPr>
              <w:tab/>
            </w:r>
            <w:r w:rsidR="005516B7" w:rsidRPr="005516B7">
              <w:rPr>
                <w:szCs w:val="22"/>
                <w:lang w:val="en-CA"/>
              </w:rPr>
              <w:t>swap(</w:t>
            </w:r>
            <m:oMath>
              <m:r>
                <w:rPr>
                  <w:rFonts w:ascii="Cambria Math" w:hAnsi="Cambria Math"/>
                  <w:szCs w:val="22"/>
                  <w:lang w:val="en-CA"/>
                </w:rPr>
                <m:t>∆u</m:t>
              </m:r>
            </m:oMath>
            <w:r w:rsidR="005516B7" w:rsidRPr="005516B7">
              <w:rPr>
                <w:szCs w:val="22"/>
                <w:lang w:val="en-CA"/>
              </w:rPr>
              <w:t xml:space="preserve">, </w:t>
            </w:r>
            <m:oMath>
              <m:r>
                <w:rPr>
                  <w:rFonts w:ascii="Cambria Math" w:hAnsi="Cambria Math"/>
                  <w:szCs w:val="22"/>
                  <w:lang w:val="en-CA"/>
                </w:rPr>
                <m:t>∆v</m:t>
              </m:r>
            </m:oMath>
            <w:r w:rsidR="005516B7">
              <w:rPr>
                <w:szCs w:val="22"/>
                <w:lang w:val="en-CA"/>
              </w:rPr>
              <w:t>)</w:t>
            </w:r>
          </w:p>
          <w:p w14:paraId="091A185A" w14:textId="6D0CD68C" w:rsidR="005516B7" w:rsidRPr="005516B7" w:rsidRDefault="00384BCA" w:rsidP="00384BCA">
            <w:pPr>
              <w:spacing w:before="0" w:line="240" w:lineRule="auto"/>
              <w:rPr>
                <w:szCs w:val="22"/>
                <w:lang w:val="en-CA"/>
              </w:rPr>
            </w:pPr>
            <w:r w:rsidRPr="008A7656">
              <w:rPr>
                <w:szCs w:val="22"/>
                <w:lang w:val="en-CA"/>
              </w:rPr>
              <w:tab/>
            </w:r>
            <w:r w:rsidR="00312F3A" w:rsidRPr="008A7656">
              <w:rPr>
                <w:szCs w:val="22"/>
                <w:lang w:val="en-CA"/>
              </w:rPr>
              <w:tab/>
            </w:r>
            <w:r w:rsidR="008A7656" w:rsidRPr="008A7656">
              <w:rPr>
                <w:szCs w:val="22"/>
                <w:lang w:val="en-CA"/>
              </w:rPr>
              <w:tab/>
            </w:r>
            <w:r w:rsidR="008A7656" w:rsidRPr="008A7656">
              <w:rPr>
                <w:szCs w:val="22"/>
                <w:lang w:val="en-CA"/>
              </w:rPr>
              <w:tab/>
            </w:r>
            <m:oMath>
              <m:r>
                <w:rPr>
                  <w:rFonts w:ascii="Cambria Math" w:hAnsi="Cambria Math"/>
                  <w:szCs w:val="22"/>
                  <w:lang w:val="en-CA"/>
                </w:rPr>
                <m:t>∆u</m:t>
              </m:r>
            </m:oMath>
            <w:r w:rsidR="005516B7" w:rsidRPr="005516B7">
              <w:rPr>
                <w:szCs w:val="22"/>
                <w:lang w:val="en-CA"/>
              </w:rPr>
              <w:t xml:space="preserve"> = 1 - </w:t>
            </w:r>
            <m:oMath>
              <m:r>
                <w:rPr>
                  <w:rFonts w:ascii="Cambria Math" w:hAnsi="Cambria Math"/>
                  <w:szCs w:val="22"/>
                  <w:lang w:val="en-CA"/>
                </w:rPr>
                <m:t>∆u</m:t>
              </m:r>
            </m:oMath>
          </w:p>
          <w:p w14:paraId="54D3A601" w14:textId="56D3782E" w:rsidR="005516B7" w:rsidRPr="005516B7" w:rsidRDefault="00384BCA" w:rsidP="00384BCA">
            <w:pPr>
              <w:spacing w:before="0" w:line="240" w:lineRule="auto"/>
              <w:rPr>
                <w:szCs w:val="22"/>
                <w:lang w:val="en-CA"/>
              </w:rPr>
            </w:pPr>
            <w:r w:rsidRPr="008A7656">
              <w:rPr>
                <w:szCs w:val="22"/>
                <w:lang w:val="en-CA"/>
              </w:rPr>
              <w:tab/>
            </w:r>
            <w:r w:rsidR="00312F3A" w:rsidRPr="008A7656">
              <w:rPr>
                <w:szCs w:val="22"/>
                <w:lang w:val="en-CA"/>
              </w:rPr>
              <w:tab/>
            </w:r>
            <w:r w:rsidR="008A7656" w:rsidRPr="008A7656">
              <w:rPr>
                <w:szCs w:val="22"/>
                <w:lang w:val="en-CA"/>
              </w:rPr>
              <w:tab/>
            </w:r>
            <w:r w:rsidRPr="00384BCA">
              <w:rPr>
                <w:b/>
                <w:szCs w:val="22"/>
                <w:lang w:val="en-CA"/>
              </w:rPr>
              <w:t>case</w:t>
            </w:r>
            <w:r>
              <w:rPr>
                <w:szCs w:val="22"/>
                <w:lang w:val="en-CA"/>
              </w:rPr>
              <w:t xml:space="preserve"> 180</w:t>
            </w:r>
          </w:p>
          <w:p w14:paraId="0C5A28FF" w14:textId="2D1C0CFC" w:rsidR="00271677" w:rsidRPr="005516B7" w:rsidRDefault="00384BCA" w:rsidP="00384BCA">
            <w:pPr>
              <w:spacing w:before="0" w:line="240" w:lineRule="auto"/>
              <w:rPr>
                <w:szCs w:val="22"/>
                <w:lang w:val="en-CA"/>
              </w:rPr>
            </w:pPr>
            <w:r w:rsidRPr="008A7656">
              <w:rPr>
                <w:szCs w:val="22"/>
                <w:lang w:val="en-CA"/>
              </w:rPr>
              <w:tab/>
            </w:r>
            <w:r w:rsidR="00312F3A" w:rsidRPr="008A7656">
              <w:rPr>
                <w:szCs w:val="22"/>
                <w:lang w:val="en-CA"/>
              </w:rPr>
              <w:tab/>
            </w:r>
            <w:r w:rsidR="008A7656" w:rsidRPr="008A7656">
              <w:rPr>
                <w:szCs w:val="22"/>
                <w:lang w:val="en-CA"/>
              </w:rPr>
              <w:tab/>
            </w:r>
            <w:r w:rsidR="008A7656" w:rsidRPr="008A7656">
              <w:rPr>
                <w:szCs w:val="22"/>
                <w:lang w:val="en-CA"/>
              </w:rPr>
              <w:tab/>
            </w:r>
            <m:oMath>
              <m:r>
                <w:rPr>
                  <w:rFonts w:ascii="Cambria Math" w:hAnsi="Cambria Math"/>
                  <w:szCs w:val="22"/>
                  <w:lang w:val="en-CA"/>
                </w:rPr>
                <m:t>∆u</m:t>
              </m:r>
            </m:oMath>
            <w:r w:rsidR="00271677" w:rsidRPr="005516B7">
              <w:rPr>
                <w:szCs w:val="22"/>
                <w:lang w:val="en-CA"/>
              </w:rPr>
              <w:t xml:space="preserve"> = 1 - </w:t>
            </w:r>
            <m:oMath>
              <m:r>
                <w:rPr>
                  <w:rFonts w:ascii="Cambria Math" w:hAnsi="Cambria Math"/>
                  <w:szCs w:val="22"/>
                  <w:lang w:val="en-CA"/>
                </w:rPr>
                <m:t>∆u</m:t>
              </m:r>
            </m:oMath>
          </w:p>
          <w:p w14:paraId="5DAEA179" w14:textId="11A30DE8" w:rsidR="00271677" w:rsidRPr="005516B7" w:rsidRDefault="00384BCA" w:rsidP="00384BCA">
            <w:pPr>
              <w:spacing w:before="0" w:line="240" w:lineRule="auto"/>
              <w:rPr>
                <w:szCs w:val="22"/>
                <w:lang w:val="en-CA"/>
              </w:rPr>
            </w:pPr>
            <w:r w:rsidRPr="008A7656">
              <w:rPr>
                <w:szCs w:val="22"/>
                <w:lang w:val="en-CA"/>
              </w:rPr>
              <w:tab/>
            </w:r>
            <w:r w:rsidR="00312F3A" w:rsidRPr="008A7656">
              <w:rPr>
                <w:szCs w:val="22"/>
                <w:lang w:val="en-CA"/>
              </w:rPr>
              <w:tab/>
            </w:r>
            <w:r w:rsidR="008A7656" w:rsidRPr="008A7656">
              <w:rPr>
                <w:szCs w:val="22"/>
                <w:lang w:val="en-CA"/>
              </w:rPr>
              <w:tab/>
            </w:r>
            <w:r w:rsidR="008A7656" w:rsidRPr="008A7656">
              <w:rPr>
                <w:szCs w:val="22"/>
                <w:lang w:val="en-CA"/>
              </w:rPr>
              <w:tab/>
            </w:r>
            <m:oMath>
              <m:r>
                <w:rPr>
                  <w:rFonts w:ascii="Cambria Math" w:hAnsi="Cambria Math"/>
                  <w:szCs w:val="22"/>
                  <w:lang w:val="en-CA"/>
                </w:rPr>
                <m:t>∆v</m:t>
              </m:r>
            </m:oMath>
            <w:r w:rsidR="00271677" w:rsidRPr="005516B7">
              <w:rPr>
                <w:szCs w:val="22"/>
                <w:lang w:val="en-CA"/>
              </w:rPr>
              <w:t xml:space="preserve"> = 1 - </w:t>
            </w:r>
            <m:oMath>
              <m:r>
                <w:rPr>
                  <w:rFonts w:ascii="Cambria Math" w:hAnsi="Cambria Math"/>
                  <w:szCs w:val="22"/>
                  <w:lang w:val="en-CA"/>
                </w:rPr>
                <m:t>∆v</m:t>
              </m:r>
            </m:oMath>
          </w:p>
          <w:p w14:paraId="465B4A52" w14:textId="6B725B3A" w:rsidR="005516B7" w:rsidRPr="005516B7" w:rsidRDefault="00384BCA" w:rsidP="00384BCA">
            <w:pPr>
              <w:spacing w:before="0" w:line="240" w:lineRule="auto"/>
              <w:rPr>
                <w:szCs w:val="22"/>
                <w:lang w:val="en-CA"/>
              </w:rPr>
            </w:pPr>
            <w:r w:rsidRPr="008A7656">
              <w:rPr>
                <w:szCs w:val="22"/>
                <w:lang w:val="en-CA"/>
              </w:rPr>
              <w:tab/>
            </w:r>
            <w:r w:rsidR="00312F3A" w:rsidRPr="008A7656">
              <w:rPr>
                <w:szCs w:val="22"/>
                <w:lang w:val="en-CA"/>
              </w:rPr>
              <w:tab/>
            </w:r>
            <w:r w:rsidR="008A7656" w:rsidRPr="008A7656">
              <w:rPr>
                <w:szCs w:val="22"/>
                <w:lang w:val="en-CA"/>
              </w:rPr>
              <w:tab/>
            </w:r>
            <w:r w:rsidRPr="00384BCA">
              <w:rPr>
                <w:b/>
                <w:szCs w:val="22"/>
                <w:lang w:val="en-CA"/>
              </w:rPr>
              <w:t>case</w:t>
            </w:r>
            <w:r>
              <w:rPr>
                <w:szCs w:val="22"/>
                <w:lang w:val="en-CA"/>
              </w:rPr>
              <w:t xml:space="preserve"> 270</w:t>
            </w:r>
          </w:p>
          <w:p w14:paraId="2981746C" w14:textId="66704090" w:rsidR="005516B7" w:rsidRPr="005516B7" w:rsidRDefault="00384BCA" w:rsidP="00384BCA">
            <w:pPr>
              <w:spacing w:before="0" w:line="240" w:lineRule="auto"/>
              <w:rPr>
                <w:szCs w:val="22"/>
                <w:lang w:val="en-CA"/>
              </w:rPr>
            </w:pPr>
            <w:r w:rsidRPr="008A7656">
              <w:rPr>
                <w:szCs w:val="22"/>
                <w:lang w:val="en-CA"/>
              </w:rPr>
              <w:tab/>
            </w:r>
            <w:r w:rsidR="00312F3A" w:rsidRPr="008A7656">
              <w:rPr>
                <w:szCs w:val="22"/>
                <w:lang w:val="en-CA"/>
              </w:rPr>
              <w:tab/>
            </w:r>
            <w:r w:rsidR="008A7656" w:rsidRPr="008A7656">
              <w:rPr>
                <w:szCs w:val="22"/>
                <w:lang w:val="en-CA"/>
              </w:rPr>
              <w:tab/>
            </w:r>
            <w:r w:rsidR="008A7656" w:rsidRPr="008A7656">
              <w:rPr>
                <w:szCs w:val="22"/>
                <w:lang w:val="en-CA"/>
              </w:rPr>
              <w:tab/>
            </w:r>
            <w:r w:rsidR="005516B7" w:rsidRPr="005516B7">
              <w:rPr>
                <w:szCs w:val="22"/>
                <w:lang w:val="en-CA"/>
              </w:rPr>
              <w:t>swap(</w:t>
            </w:r>
            <m:oMath>
              <m:r>
                <w:rPr>
                  <w:rFonts w:ascii="Cambria Math" w:hAnsi="Cambria Math"/>
                  <w:szCs w:val="22"/>
                  <w:lang w:val="en-CA"/>
                </w:rPr>
                <m:t>∆u</m:t>
              </m:r>
            </m:oMath>
            <w:r w:rsidR="005516B7" w:rsidRPr="005516B7">
              <w:rPr>
                <w:szCs w:val="22"/>
                <w:lang w:val="en-CA"/>
              </w:rPr>
              <w:t xml:space="preserve">, </w:t>
            </w:r>
            <m:oMath>
              <m:r>
                <w:rPr>
                  <w:rFonts w:ascii="Cambria Math" w:hAnsi="Cambria Math"/>
                  <w:szCs w:val="22"/>
                  <w:lang w:val="en-CA"/>
                </w:rPr>
                <m:t>∆v</m:t>
              </m:r>
            </m:oMath>
            <w:r w:rsidR="005516B7">
              <w:rPr>
                <w:szCs w:val="22"/>
                <w:lang w:val="en-CA"/>
              </w:rPr>
              <w:t>)</w:t>
            </w:r>
          </w:p>
          <w:p w14:paraId="75F17131" w14:textId="265B313D" w:rsidR="005516B7" w:rsidRPr="005516B7" w:rsidRDefault="00384BCA" w:rsidP="00384BCA">
            <w:pPr>
              <w:spacing w:before="0" w:line="240" w:lineRule="auto"/>
              <w:rPr>
                <w:szCs w:val="22"/>
                <w:lang w:val="en-CA"/>
              </w:rPr>
            </w:pPr>
            <w:r w:rsidRPr="008A7656">
              <w:rPr>
                <w:szCs w:val="22"/>
                <w:lang w:val="en-CA"/>
              </w:rPr>
              <w:tab/>
            </w:r>
            <w:r w:rsidR="00312F3A" w:rsidRPr="008A7656">
              <w:rPr>
                <w:szCs w:val="22"/>
                <w:lang w:val="en-CA"/>
              </w:rPr>
              <w:tab/>
            </w:r>
            <w:r w:rsidR="008A7656" w:rsidRPr="008A7656">
              <w:rPr>
                <w:szCs w:val="22"/>
                <w:lang w:val="en-CA"/>
              </w:rPr>
              <w:tab/>
            </w:r>
            <w:r w:rsidR="008A7656" w:rsidRPr="008A7656">
              <w:rPr>
                <w:szCs w:val="22"/>
                <w:lang w:val="en-CA"/>
              </w:rPr>
              <w:tab/>
            </w:r>
            <m:oMath>
              <m:r>
                <w:rPr>
                  <w:rFonts w:ascii="Cambria Math" w:hAnsi="Cambria Math"/>
                  <w:szCs w:val="22"/>
                  <w:lang w:val="en-CA"/>
                </w:rPr>
                <m:t>∆v</m:t>
              </m:r>
            </m:oMath>
            <w:r w:rsidR="005516B7" w:rsidRPr="005516B7">
              <w:rPr>
                <w:szCs w:val="22"/>
                <w:lang w:val="en-CA"/>
              </w:rPr>
              <w:t xml:space="preserve"> = 1 - </w:t>
            </w:r>
            <m:oMath>
              <m:r>
                <w:rPr>
                  <w:rFonts w:ascii="Cambria Math" w:hAnsi="Cambria Math"/>
                  <w:szCs w:val="22"/>
                  <w:lang w:val="en-CA"/>
                </w:rPr>
                <m:t>∆v</m:t>
              </m:r>
            </m:oMath>
          </w:p>
          <w:p w14:paraId="1D29EF99" w14:textId="664AB211" w:rsidR="005516B7" w:rsidRPr="00384BCA" w:rsidRDefault="00384BCA" w:rsidP="00384BCA">
            <w:pPr>
              <w:spacing w:before="0" w:line="240" w:lineRule="auto"/>
              <w:rPr>
                <w:b/>
                <w:szCs w:val="22"/>
                <w:lang w:val="en-CA"/>
              </w:rPr>
            </w:pPr>
            <w:r w:rsidRPr="008A7656">
              <w:rPr>
                <w:szCs w:val="22"/>
                <w:lang w:val="en-CA"/>
              </w:rPr>
              <w:tab/>
            </w:r>
            <w:r w:rsidR="00312F3A" w:rsidRPr="008A7656">
              <w:rPr>
                <w:szCs w:val="22"/>
                <w:lang w:val="en-CA"/>
              </w:rPr>
              <w:tab/>
            </w:r>
            <w:r w:rsidR="008A7656" w:rsidRPr="008A7656">
              <w:rPr>
                <w:szCs w:val="22"/>
                <w:lang w:val="en-CA"/>
              </w:rPr>
              <w:tab/>
            </w:r>
            <w:r w:rsidRPr="00384BCA">
              <w:rPr>
                <w:b/>
                <w:szCs w:val="22"/>
                <w:lang w:val="en-CA"/>
              </w:rPr>
              <w:t>otherwise</w:t>
            </w:r>
          </w:p>
          <w:p w14:paraId="6CD97DDF" w14:textId="2B1AF74F" w:rsidR="005516B7" w:rsidRPr="005516B7" w:rsidRDefault="00384BCA" w:rsidP="00384BCA">
            <w:pPr>
              <w:spacing w:before="0" w:line="240" w:lineRule="auto"/>
              <w:rPr>
                <w:szCs w:val="22"/>
                <w:lang w:val="en-CA"/>
              </w:rPr>
            </w:pPr>
            <w:r w:rsidRPr="008A7656">
              <w:rPr>
                <w:szCs w:val="22"/>
                <w:lang w:val="en-CA"/>
              </w:rPr>
              <w:tab/>
            </w:r>
            <w:r w:rsidR="00312F3A" w:rsidRPr="008A7656">
              <w:rPr>
                <w:szCs w:val="22"/>
                <w:lang w:val="en-CA"/>
              </w:rPr>
              <w:tab/>
            </w:r>
            <w:r w:rsidRPr="008A7656">
              <w:rPr>
                <w:szCs w:val="22"/>
                <w:lang w:val="en-CA"/>
              </w:rPr>
              <w:tab/>
            </w:r>
            <w:r w:rsidRPr="008A7656">
              <w:rPr>
                <w:szCs w:val="22"/>
                <w:lang w:val="en-CA"/>
              </w:rPr>
              <w:tab/>
            </w:r>
            <w:r>
              <w:rPr>
                <w:szCs w:val="22"/>
                <w:lang w:val="en-CA"/>
              </w:rPr>
              <w:t>Error: not supported</w:t>
            </w:r>
          </w:p>
          <w:p w14:paraId="3F85970B" w14:textId="1D408642" w:rsidR="005516B7" w:rsidRPr="00384BCA" w:rsidRDefault="00312F3A" w:rsidP="00384BCA">
            <w:pPr>
              <w:spacing w:before="0" w:line="240" w:lineRule="auto"/>
              <w:rPr>
                <w:b/>
                <w:szCs w:val="22"/>
                <w:lang w:val="en-CA"/>
              </w:rPr>
            </w:pPr>
            <w:r w:rsidRPr="008A7656">
              <w:rPr>
                <w:szCs w:val="22"/>
                <w:lang w:val="en-CA"/>
              </w:rPr>
              <w:tab/>
            </w:r>
            <w:r w:rsidR="005516B7" w:rsidRPr="00384BCA">
              <w:rPr>
                <w:b/>
                <w:szCs w:val="22"/>
                <w:lang w:val="en-CA"/>
              </w:rPr>
              <w:t>else</w:t>
            </w:r>
          </w:p>
          <w:p w14:paraId="030061BC" w14:textId="43DADC3B" w:rsidR="005516B7" w:rsidRPr="005516B7" w:rsidRDefault="00312F3A" w:rsidP="00384BCA">
            <w:pPr>
              <w:spacing w:before="0" w:line="240" w:lineRule="auto"/>
              <w:rPr>
                <w:szCs w:val="22"/>
                <w:lang w:val="en-CA"/>
              </w:rPr>
            </w:pPr>
            <w:r w:rsidRPr="008A7656">
              <w:rPr>
                <w:szCs w:val="22"/>
                <w:lang w:val="en-CA"/>
              </w:rPr>
              <w:tab/>
            </w:r>
            <w:r w:rsidR="008A7656" w:rsidRPr="008A7656">
              <w:rPr>
                <w:szCs w:val="22"/>
                <w:lang w:val="en-CA"/>
              </w:rPr>
              <w:tab/>
            </w:r>
            <m:oMath>
              <m:r>
                <w:rPr>
                  <w:rFonts w:ascii="Cambria Math" w:hAnsi="Cambria Math"/>
                  <w:szCs w:val="22"/>
                  <w:lang w:val="en-CA"/>
                </w:rPr>
                <m:t>∆u</m:t>
              </m:r>
            </m:oMath>
            <w:r w:rsidR="00271677">
              <w:rPr>
                <w:szCs w:val="22"/>
                <w:lang w:val="en-CA"/>
              </w:rPr>
              <w:t xml:space="preserve"> = 0</w:t>
            </w:r>
          </w:p>
          <w:p w14:paraId="40B20984" w14:textId="7B7E6E1F" w:rsidR="005516B7" w:rsidRPr="005516B7" w:rsidRDefault="00312F3A" w:rsidP="00384BCA">
            <w:pPr>
              <w:spacing w:before="0" w:line="240" w:lineRule="auto"/>
              <w:rPr>
                <w:szCs w:val="22"/>
                <w:lang w:val="en-CA"/>
              </w:rPr>
            </w:pPr>
            <w:r w:rsidRPr="008A7656">
              <w:rPr>
                <w:szCs w:val="22"/>
                <w:lang w:val="en-CA"/>
              </w:rPr>
              <w:tab/>
            </w:r>
            <w:r w:rsidR="008A7656" w:rsidRPr="008A7656">
              <w:rPr>
                <w:szCs w:val="22"/>
                <w:lang w:val="en-CA"/>
              </w:rPr>
              <w:tab/>
            </w:r>
            <m:oMath>
              <m:r>
                <w:rPr>
                  <w:rFonts w:ascii="Cambria Math" w:hAnsi="Cambria Math"/>
                  <w:szCs w:val="22"/>
                  <w:lang w:val="en-CA"/>
                </w:rPr>
                <m:t>∆v</m:t>
              </m:r>
            </m:oMath>
            <w:r w:rsidR="00271677">
              <w:rPr>
                <w:szCs w:val="22"/>
                <w:lang w:val="en-CA"/>
              </w:rPr>
              <w:t xml:space="preserve"> = 0</w:t>
            </w:r>
          </w:p>
          <w:p w14:paraId="7814E793" w14:textId="732F4897" w:rsidR="00312F3A" w:rsidRPr="00384BCA" w:rsidRDefault="00312F3A" w:rsidP="00384BCA">
            <w:pPr>
              <w:spacing w:before="0" w:line="240" w:lineRule="auto"/>
              <w:rPr>
                <w:b/>
                <w:szCs w:val="22"/>
                <w:lang w:val="en-CA"/>
              </w:rPr>
            </w:pPr>
            <w:r>
              <w:rPr>
                <w:b/>
                <w:szCs w:val="22"/>
                <w:lang w:val="en-CA"/>
              </w:rPr>
              <w:t>end</w:t>
            </w:r>
          </w:p>
        </w:tc>
      </w:tr>
    </w:tbl>
    <w:p w14:paraId="6EE27192" w14:textId="62E07806" w:rsidR="0084064F" w:rsidRDefault="00AA2573" w:rsidP="00AA2573">
      <w:pPr>
        <w:rPr>
          <w:szCs w:val="22"/>
          <w:lang w:val="en-CA"/>
        </w:rPr>
      </w:pPr>
      <w:r>
        <w:rPr>
          <w:szCs w:val="22"/>
          <w:lang w:val="en-CA"/>
        </w:rPr>
        <w:t xml:space="preserve">The metrics </w:t>
      </w:r>
      <w:r w:rsidR="00C9696D">
        <w:rPr>
          <w:szCs w:val="22"/>
          <w:lang w:val="en-CA"/>
        </w:rPr>
        <w:t>are</w:t>
      </w:r>
      <w:r>
        <w:rPr>
          <w:szCs w:val="22"/>
          <w:lang w:val="en-CA"/>
        </w:rPr>
        <w:t xml:space="preserve"> modified in the same way </w:t>
      </w:r>
      <w:r w:rsidR="0084064F">
        <w:rPr>
          <w:szCs w:val="22"/>
          <w:lang w:val="en-CA"/>
        </w:rPr>
        <w:t>when computing weights based on the coordinates of chroma samples in the reference and test pictures (e.g., in WS-PSNR) or when the reference and test pictures have different projection format and/or resolution (e.g., in cross-format S-PSNR).</w:t>
      </w:r>
    </w:p>
    <w:p w14:paraId="5BF1E9AC" w14:textId="093161BF" w:rsidR="005057FF" w:rsidRPr="005B217D" w:rsidRDefault="005057FF" w:rsidP="005057FF">
      <w:pPr>
        <w:pStyle w:val="Heading1"/>
        <w:rPr>
          <w:lang w:val="en-CA"/>
        </w:rPr>
      </w:pPr>
      <w:r>
        <w:rPr>
          <w:lang w:val="en-CA"/>
        </w:rPr>
        <w:t>Simulation results</w:t>
      </w:r>
    </w:p>
    <w:p w14:paraId="574CB449" w14:textId="06170AF8" w:rsidR="00120FD0" w:rsidRDefault="002B486A" w:rsidP="005057FF">
      <w:pPr>
        <w:rPr>
          <w:szCs w:val="22"/>
          <w:lang w:val="en-CA"/>
        </w:rPr>
      </w:pPr>
      <w:r>
        <w:rPr>
          <w:lang w:val="en-CA"/>
        </w:rPr>
        <w:t>The software is implemented based on BMS-</w:t>
      </w:r>
      <w:r w:rsidR="00FD23A1">
        <w:rPr>
          <w:lang w:val="en-CA"/>
        </w:rPr>
        <w:t>2</w:t>
      </w:r>
      <w:r>
        <w:rPr>
          <w:lang w:val="en-CA"/>
        </w:rPr>
        <w:t>.0</w:t>
      </w:r>
      <w:r w:rsidR="00FD23A1">
        <w:rPr>
          <w:lang w:val="en-CA"/>
        </w:rPr>
        <w:t>.1</w:t>
      </w:r>
      <w:r w:rsidR="005B2BC0">
        <w:rPr>
          <w:lang w:val="en-CA"/>
        </w:rPr>
        <w:t xml:space="preserve"> </w:t>
      </w:r>
      <w:r>
        <w:rPr>
          <w:lang w:val="en-CA"/>
        </w:rPr>
        <w:t>and 360Lib-</w:t>
      </w:r>
      <w:r w:rsidR="00FD23A1">
        <w:rPr>
          <w:lang w:val="en-CA"/>
        </w:rPr>
        <w:t>7</w:t>
      </w:r>
      <w:r>
        <w:rPr>
          <w:lang w:val="en-CA"/>
        </w:rPr>
        <w:t xml:space="preserve">.0. </w:t>
      </w:r>
      <w:r>
        <w:rPr>
          <w:szCs w:val="22"/>
          <w:lang w:val="en-CA"/>
        </w:rPr>
        <w:t xml:space="preserve">The encoding was done </w:t>
      </w:r>
      <w:r>
        <w:rPr>
          <w:lang w:val="en-CA"/>
        </w:rPr>
        <w:t xml:space="preserve">under </w:t>
      </w:r>
      <w:r>
        <w:rPr>
          <w:szCs w:val="22"/>
          <w:lang w:val="en-CA"/>
        </w:rPr>
        <w:t>360</w:t>
      </w:r>
      <w:r w:rsidRPr="00047E95">
        <w:t>° video</w:t>
      </w:r>
      <w:r>
        <w:rPr>
          <w:szCs w:val="22"/>
          <w:lang w:val="en-CA"/>
        </w:rPr>
        <w:t xml:space="preserve"> CTC </w:t>
      </w:r>
      <w:r>
        <w:rPr>
          <w:szCs w:val="22"/>
          <w:lang w:val="en-CA"/>
        </w:rPr>
        <w:fldChar w:fldCharType="begin"/>
      </w:r>
      <w:r>
        <w:rPr>
          <w:szCs w:val="22"/>
          <w:lang w:val="en-CA"/>
        </w:rPr>
        <w:instrText xml:space="preserve"> REF _Ref517971822 \r \h </w:instrText>
      </w:r>
      <w:r>
        <w:rPr>
          <w:szCs w:val="22"/>
          <w:lang w:val="en-CA"/>
        </w:rPr>
      </w:r>
      <w:r>
        <w:rPr>
          <w:szCs w:val="22"/>
          <w:lang w:val="en-CA"/>
        </w:rPr>
        <w:fldChar w:fldCharType="separate"/>
      </w:r>
      <w:r w:rsidR="007C7F36">
        <w:rPr>
          <w:szCs w:val="22"/>
          <w:lang w:val="en-CA"/>
        </w:rPr>
        <w:t>[5]</w:t>
      </w:r>
      <w:r>
        <w:rPr>
          <w:szCs w:val="22"/>
          <w:lang w:val="en-CA"/>
        </w:rPr>
        <w:fldChar w:fldCharType="end"/>
      </w:r>
      <w:r w:rsidR="00C31AB8">
        <w:rPr>
          <w:szCs w:val="22"/>
          <w:lang w:val="en-CA"/>
        </w:rPr>
        <w:t>. The following table</w:t>
      </w:r>
      <w:r w:rsidR="00A02393">
        <w:rPr>
          <w:szCs w:val="22"/>
          <w:lang w:val="en-CA"/>
        </w:rPr>
        <w:t>s</w:t>
      </w:r>
      <w:r>
        <w:rPr>
          <w:szCs w:val="22"/>
          <w:lang w:val="en-CA"/>
        </w:rPr>
        <w:t xml:space="preserve"> report the end-to-end WS-PSNR </w:t>
      </w:r>
      <w:r w:rsidR="00A02393">
        <w:rPr>
          <w:szCs w:val="22"/>
          <w:lang w:val="en-CA"/>
        </w:rPr>
        <w:t>and end-to-end WS-PSNR-NN results.</w:t>
      </w:r>
    </w:p>
    <w:p w14:paraId="06074CC0" w14:textId="53A25E79" w:rsidR="00120FD0" w:rsidRDefault="00153FB9" w:rsidP="00120FD0">
      <w:pPr>
        <w:rPr>
          <w:szCs w:val="22"/>
          <w:lang w:val="en-CA"/>
        </w:rPr>
      </w:pPr>
      <w:r>
        <w:rPr>
          <w:szCs w:val="22"/>
          <w:lang w:val="en-CA"/>
        </w:rPr>
        <w:t>F</w:t>
      </w:r>
      <w:r w:rsidR="00120FD0">
        <w:rPr>
          <w:szCs w:val="22"/>
          <w:lang w:val="en-CA"/>
        </w:rPr>
        <w:t xml:space="preserve">or the anchor, the </w:t>
      </w:r>
      <w:r w:rsidR="00120FD0">
        <w:rPr>
          <w:lang w:val="en-CA"/>
        </w:rPr>
        <w:t>360Lib-7.0 was used for conversion from original 8K/6K ERP to coded 4K PERP/HEC and for conversion from decoded 4K PERP/HEC to reconstructed 8K/6K ERP. The end-to-end metrics were measured using the modified 360Lib using chroma sample type 0 for the reference and test sequences. For the test, the modified 360Lib was used for all conversions and metrics calculations, also using chroma sample type 0 for the reference and test sequences.</w:t>
      </w:r>
    </w:p>
    <w:p w14:paraId="7EAEF486" w14:textId="50F69F7A" w:rsidR="00B823F1" w:rsidRDefault="00332C61" w:rsidP="005057FF">
      <w:pPr>
        <w:rPr>
          <w:szCs w:val="22"/>
          <w:lang w:val="en-CA"/>
        </w:rPr>
      </w:pPr>
      <w:r>
        <w:rPr>
          <w:szCs w:val="22"/>
          <w:lang w:val="en-CA"/>
        </w:rPr>
        <w:t>Results for</w:t>
      </w:r>
      <w:r w:rsidR="00FD23A1">
        <w:rPr>
          <w:szCs w:val="22"/>
          <w:lang w:val="en-CA"/>
        </w:rPr>
        <w:t xml:space="preserve"> </w:t>
      </w:r>
      <w:r w:rsidR="00973B56">
        <w:rPr>
          <w:lang w:val="en-CA"/>
        </w:rPr>
        <w:t>PERP</w:t>
      </w:r>
      <w:r>
        <w:rPr>
          <w:szCs w:val="22"/>
          <w:lang w:val="en-CA"/>
        </w:rPr>
        <w:t xml:space="preserve"> and </w:t>
      </w:r>
      <w:r w:rsidR="00FD23A1">
        <w:rPr>
          <w:szCs w:val="22"/>
          <w:lang w:val="en-CA"/>
        </w:rPr>
        <w:t xml:space="preserve">HEC </w:t>
      </w:r>
      <w:r>
        <w:rPr>
          <w:szCs w:val="22"/>
          <w:lang w:val="en-CA"/>
        </w:rPr>
        <w:t xml:space="preserve">are reported in </w:t>
      </w:r>
      <w:r>
        <w:rPr>
          <w:szCs w:val="22"/>
          <w:lang w:val="en-CA"/>
        </w:rPr>
        <w:fldChar w:fldCharType="begin"/>
      </w:r>
      <w:r>
        <w:rPr>
          <w:szCs w:val="22"/>
          <w:lang w:val="en-CA"/>
        </w:rPr>
        <w:instrText xml:space="preserve"> REF _Ref508966700 \h </w:instrText>
      </w:r>
      <w:r>
        <w:rPr>
          <w:szCs w:val="22"/>
          <w:lang w:val="en-CA"/>
        </w:rPr>
      </w:r>
      <w:r>
        <w:rPr>
          <w:szCs w:val="22"/>
          <w:lang w:val="en-CA"/>
        </w:rPr>
        <w:fldChar w:fldCharType="separate"/>
      </w:r>
      <w:r w:rsidR="00153FB9" w:rsidRPr="001E11F3">
        <w:rPr>
          <w:szCs w:val="22"/>
        </w:rPr>
        <w:t xml:space="preserve">Table </w:t>
      </w:r>
      <w:r w:rsidR="00153FB9">
        <w:rPr>
          <w:noProof/>
          <w:szCs w:val="22"/>
        </w:rPr>
        <w:t>1</w:t>
      </w:r>
      <w:r>
        <w:rPr>
          <w:szCs w:val="22"/>
          <w:lang w:val="en-CA"/>
        </w:rPr>
        <w:fldChar w:fldCharType="end"/>
      </w:r>
      <w:r w:rsidR="00973B56">
        <w:rPr>
          <w:szCs w:val="22"/>
          <w:lang w:val="en-CA"/>
        </w:rPr>
        <w:t xml:space="preserve"> and </w:t>
      </w:r>
      <w:r w:rsidR="00973B56">
        <w:rPr>
          <w:szCs w:val="22"/>
          <w:lang w:val="en-CA"/>
        </w:rPr>
        <w:fldChar w:fldCharType="begin"/>
      </w:r>
      <w:r w:rsidR="00973B56">
        <w:rPr>
          <w:szCs w:val="22"/>
          <w:lang w:val="en-CA"/>
        </w:rPr>
        <w:instrText xml:space="preserve"> REF _Ref525227407 \h </w:instrText>
      </w:r>
      <w:r w:rsidR="00973B56">
        <w:rPr>
          <w:szCs w:val="22"/>
          <w:lang w:val="en-CA"/>
        </w:rPr>
      </w:r>
      <w:r w:rsidR="00973B56">
        <w:rPr>
          <w:szCs w:val="22"/>
          <w:lang w:val="en-CA"/>
        </w:rPr>
        <w:fldChar w:fldCharType="separate"/>
      </w:r>
      <w:r w:rsidR="00153FB9" w:rsidRPr="001E11F3">
        <w:rPr>
          <w:szCs w:val="22"/>
        </w:rPr>
        <w:t xml:space="preserve">Table </w:t>
      </w:r>
      <w:r w:rsidR="00153FB9">
        <w:rPr>
          <w:noProof/>
          <w:szCs w:val="22"/>
        </w:rPr>
        <w:t>2</w:t>
      </w:r>
      <w:r w:rsidR="00973B56">
        <w:rPr>
          <w:szCs w:val="22"/>
          <w:lang w:val="en-CA"/>
        </w:rPr>
        <w:fldChar w:fldCharType="end"/>
      </w:r>
      <w:r w:rsidR="00973B56">
        <w:rPr>
          <w:szCs w:val="22"/>
          <w:lang w:val="en-CA"/>
        </w:rPr>
        <w:t>, respectively</w:t>
      </w:r>
      <w:r>
        <w:rPr>
          <w:szCs w:val="22"/>
          <w:lang w:val="en-CA"/>
        </w:rPr>
        <w:t>.</w:t>
      </w:r>
    </w:p>
    <w:p w14:paraId="5AC503BB" w14:textId="17DE5BE8" w:rsidR="00B823F1" w:rsidRPr="004C69B4" w:rsidRDefault="00B823F1" w:rsidP="00B823F1">
      <w:pPr>
        <w:jc w:val="center"/>
      </w:pPr>
      <w:bookmarkStart w:id="12" w:name="_Ref508966700"/>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153FB9">
        <w:rPr>
          <w:noProof/>
          <w:szCs w:val="22"/>
        </w:rPr>
        <w:t>1</w:t>
      </w:r>
      <w:r w:rsidRPr="001E11F3">
        <w:rPr>
          <w:i/>
          <w:noProof/>
          <w:szCs w:val="22"/>
        </w:rPr>
        <w:fldChar w:fldCharType="end"/>
      </w:r>
      <w:bookmarkEnd w:id="12"/>
      <w:r w:rsidRPr="001E11F3">
        <w:rPr>
          <w:szCs w:val="22"/>
        </w:rPr>
        <w:t xml:space="preserve">. </w:t>
      </w:r>
      <w:r>
        <w:t xml:space="preserve">BD-rate for </w:t>
      </w:r>
      <w:r w:rsidR="00E9765E">
        <w:rPr>
          <w:lang w:val="en-CA"/>
        </w:rPr>
        <w:t>PERP</w:t>
      </w:r>
      <w:r>
        <w:t>.</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5A935BE5" w14:textId="77777777" w:rsidTr="004643EF">
        <w:trPr>
          <w:trHeight w:val="255"/>
          <w:jc w:val="center"/>
        </w:trPr>
        <w:tc>
          <w:tcPr>
            <w:tcW w:w="0" w:type="auto"/>
            <w:tcBorders>
              <w:top w:val="nil"/>
              <w:left w:val="nil"/>
              <w:bottom w:val="nil"/>
              <w:right w:val="nil"/>
            </w:tcBorders>
          </w:tcPr>
          <w:p w14:paraId="532D0229"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00B8C7F3"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BDB5BB7" w14:textId="713C30C5" w:rsidR="00B823F1" w:rsidRPr="00337DD1" w:rsidRDefault="00240ED6" w:rsidP="004643EF">
            <w:pPr>
              <w:keepNext/>
              <w:spacing w:before="0"/>
              <w:jc w:val="center"/>
              <w:rPr>
                <w:b/>
                <w:bCs/>
                <w:color w:val="000000"/>
                <w:sz w:val="20"/>
              </w:rPr>
            </w:pPr>
            <w:r>
              <w:rPr>
                <w:b/>
                <w:bCs/>
                <w:color w:val="000000"/>
                <w:sz w:val="20"/>
              </w:rPr>
              <w:t>End-to-end WS-PSNR</w:t>
            </w:r>
          </w:p>
        </w:tc>
        <w:tc>
          <w:tcPr>
            <w:tcW w:w="0" w:type="auto"/>
            <w:gridSpan w:val="3"/>
            <w:tcBorders>
              <w:top w:val="single" w:sz="8" w:space="0" w:color="auto"/>
              <w:left w:val="single" w:sz="8" w:space="0" w:color="auto"/>
              <w:bottom w:val="single" w:sz="8" w:space="0" w:color="auto"/>
              <w:right w:val="single" w:sz="8" w:space="0" w:color="auto"/>
            </w:tcBorders>
          </w:tcPr>
          <w:p w14:paraId="395A5C4A" w14:textId="67455C13" w:rsidR="00B823F1" w:rsidRPr="00337DD1" w:rsidRDefault="00240ED6" w:rsidP="004643EF">
            <w:pPr>
              <w:keepNext/>
              <w:spacing w:before="0"/>
              <w:jc w:val="center"/>
              <w:rPr>
                <w:b/>
                <w:bCs/>
                <w:color w:val="000000"/>
                <w:sz w:val="20"/>
              </w:rPr>
            </w:pPr>
            <w:r>
              <w:rPr>
                <w:b/>
                <w:bCs/>
                <w:color w:val="000000"/>
                <w:sz w:val="20"/>
              </w:rPr>
              <w:t>End-to-end S-PSNR-NN</w:t>
            </w:r>
          </w:p>
        </w:tc>
      </w:tr>
      <w:tr w:rsidR="00B823F1" w:rsidRPr="00EE0884" w14:paraId="1461A9C8" w14:textId="77777777" w:rsidTr="004643EF">
        <w:trPr>
          <w:trHeight w:val="255"/>
          <w:jc w:val="center"/>
        </w:trPr>
        <w:tc>
          <w:tcPr>
            <w:tcW w:w="0" w:type="auto"/>
            <w:tcBorders>
              <w:top w:val="nil"/>
              <w:left w:val="nil"/>
              <w:bottom w:val="nil"/>
              <w:right w:val="nil"/>
            </w:tcBorders>
          </w:tcPr>
          <w:p w14:paraId="6239584D"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CFD6254"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FB220FC"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5FA82FAC"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39C84D"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0DC6249E"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0577716E"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52474CFF" w14:textId="77777777" w:rsidR="00B823F1" w:rsidRPr="00337DD1" w:rsidRDefault="00B823F1" w:rsidP="004643EF">
            <w:pPr>
              <w:keepNext/>
              <w:spacing w:before="0"/>
              <w:jc w:val="center"/>
              <w:rPr>
                <w:color w:val="000000"/>
                <w:sz w:val="20"/>
              </w:rPr>
            </w:pPr>
            <w:r w:rsidRPr="00337DD1">
              <w:rPr>
                <w:color w:val="000000"/>
                <w:sz w:val="20"/>
              </w:rPr>
              <w:t>BD-rate(V)</w:t>
            </w:r>
          </w:p>
        </w:tc>
      </w:tr>
      <w:tr w:rsidR="00E9765E" w:rsidRPr="00EE0884" w14:paraId="7FE465CB" w14:textId="77777777" w:rsidTr="004E4989">
        <w:trPr>
          <w:trHeight w:val="255"/>
          <w:jc w:val="center"/>
        </w:trPr>
        <w:tc>
          <w:tcPr>
            <w:tcW w:w="0" w:type="auto"/>
            <w:vMerge w:val="restart"/>
            <w:tcBorders>
              <w:top w:val="single" w:sz="8" w:space="0" w:color="auto"/>
              <w:left w:val="single" w:sz="8" w:space="0" w:color="auto"/>
              <w:right w:val="nil"/>
            </w:tcBorders>
          </w:tcPr>
          <w:p w14:paraId="01BB1AA7" w14:textId="77777777" w:rsidR="00E9765E" w:rsidRPr="00337DD1" w:rsidRDefault="00E9765E" w:rsidP="00E9765E">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01FA269A" w14:textId="77777777" w:rsidR="00E9765E" w:rsidRPr="00337DD1" w:rsidRDefault="00E9765E" w:rsidP="00E9765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74A7A2AF" w14:textId="37DA6440"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-0.01%</w:t>
            </w:r>
          </w:p>
        </w:tc>
        <w:tc>
          <w:tcPr>
            <w:tcW w:w="0" w:type="auto"/>
            <w:tcBorders>
              <w:top w:val="nil"/>
              <w:left w:val="nil"/>
              <w:bottom w:val="nil"/>
              <w:right w:val="nil"/>
            </w:tcBorders>
            <w:shd w:val="clear" w:color="auto" w:fill="auto"/>
            <w:noWrap/>
          </w:tcPr>
          <w:p w14:paraId="5E190203" w14:textId="758F7FF6" w:rsidR="00E9765E" w:rsidRPr="00337DD1" w:rsidRDefault="00E9765E" w:rsidP="00E9765E">
            <w:pPr>
              <w:spacing w:before="0"/>
              <w:jc w:val="right"/>
              <w:rPr>
                <w:color w:val="000000"/>
                <w:sz w:val="20"/>
              </w:rPr>
            </w:pPr>
            <w:r w:rsidRPr="00846BE9">
              <w:t>-0.24%</w:t>
            </w:r>
          </w:p>
        </w:tc>
        <w:tc>
          <w:tcPr>
            <w:tcW w:w="0" w:type="auto"/>
            <w:tcBorders>
              <w:top w:val="nil"/>
              <w:left w:val="nil"/>
              <w:bottom w:val="nil"/>
              <w:right w:val="single" w:sz="8" w:space="0" w:color="auto"/>
            </w:tcBorders>
            <w:shd w:val="clear" w:color="auto" w:fill="auto"/>
            <w:noWrap/>
          </w:tcPr>
          <w:p w14:paraId="006F1BC3" w14:textId="607C09CE" w:rsidR="00E9765E" w:rsidRPr="00337DD1" w:rsidRDefault="00E9765E" w:rsidP="00E9765E">
            <w:pPr>
              <w:spacing w:before="0"/>
              <w:jc w:val="right"/>
              <w:rPr>
                <w:color w:val="000000"/>
                <w:sz w:val="20"/>
              </w:rPr>
            </w:pPr>
            <w:r w:rsidRPr="00846BE9">
              <w:t>-0.77%</w:t>
            </w:r>
          </w:p>
        </w:tc>
        <w:tc>
          <w:tcPr>
            <w:tcW w:w="0" w:type="auto"/>
            <w:tcBorders>
              <w:top w:val="nil"/>
              <w:left w:val="single" w:sz="8" w:space="0" w:color="auto"/>
              <w:bottom w:val="nil"/>
            </w:tcBorders>
          </w:tcPr>
          <w:p w14:paraId="4188C62E" w14:textId="040CF441"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-0.01%</w:t>
            </w:r>
          </w:p>
        </w:tc>
        <w:tc>
          <w:tcPr>
            <w:tcW w:w="0" w:type="auto"/>
            <w:tcBorders>
              <w:top w:val="nil"/>
              <w:bottom w:val="nil"/>
            </w:tcBorders>
          </w:tcPr>
          <w:p w14:paraId="3727B159" w14:textId="11330632" w:rsidR="00E9765E" w:rsidRPr="00337DD1" w:rsidRDefault="00E9765E" w:rsidP="00E9765E">
            <w:pPr>
              <w:spacing w:before="0"/>
              <w:jc w:val="right"/>
              <w:rPr>
                <w:color w:val="000000"/>
                <w:sz w:val="20"/>
              </w:rPr>
            </w:pPr>
            <w:r w:rsidRPr="00846BE9">
              <w:t>-0.23%</w:t>
            </w:r>
          </w:p>
        </w:tc>
        <w:tc>
          <w:tcPr>
            <w:tcW w:w="0" w:type="auto"/>
            <w:tcBorders>
              <w:top w:val="nil"/>
              <w:bottom w:val="nil"/>
              <w:right w:val="single" w:sz="8" w:space="0" w:color="auto"/>
            </w:tcBorders>
          </w:tcPr>
          <w:p w14:paraId="08CB7216" w14:textId="16FCD90D" w:rsidR="00E9765E" w:rsidRPr="00337DD1" w:rsidRDefault="00E9765E" w:rsidP="00E9765E">
            <w:pPr>
              <w:spacing w:before="0"/>
              <w:jc w:val="right"/>
              <w:rPr>
                <w:color w:val="000000"/>
                <w:sz w:val="20"/>
              </w:rPr>
            </w:pPr>
            <w:r w:rsidRPr="00846BE9">
              <w:t>-0.76%</w:t>
            </w:r>
          </w:p>
        </w:tc>
      </w:tr>
      <w:tr w:rsidR="00E9765E" w:rsidRPr="00EE0884" w14:paraId="027F5E0E" w14:textId="77777777" w:rsidTr="004E4989">
        <w:trPr>
          <w:trHeight w:val="255"/>
          <w:jc w:val="center"/>
        </w:trPr>
        <w:tc>
          <w:tcPr>
            <w:tcW w:w="0" w:type="auto"/>
            <w:vMerge/>
            <w:tcBorders>
              <w:left w:val="single" w:sz="8" w:space="0" w:color="auto"/>
              <w:right w:val="nil"/>
            </w:tcBorders>
          </w:tcPr>
          <w:p w14:paraId="78221899" w14:textId="77777777" w:rsidR="00E9765E" w:rsidRPr="00337DD1" w:rsidRDefault="00E9765E" w:rsidP="00E9765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F16AF86" w14:textId="77777777" w:rsidR="00E9765E" w:rsidRPr="00337DD1" w:rsidRDefault="00E9765E" w:rsidP="00E9765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345890F4" w14:textId="3E7DC5E7"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0.00%</w:t>
            </w:r>
          </w:p>
        </w:tc>
        <w:tc>
          <w:tcPr>
            <w:tcW w:w="0" w:type="auto"/>
            <w:tcBorders>
              <w:top w:val="nil"/>
              <w:left w:val="nil"/>
              <w:bottom w:val="nil"/>
              <w:right w:val="nil"/>
            </w:tcBorders>
            <w:shd w:val="clear" w:color="auto" w:fill="auto"/>
            <w:noWrap/>
          </w:tcPr>
          <w:p w14:paraId="44BDC259" w14:textId="6D374CAA" w:rsidR="00E9765E" w:rsidRPr="00337DD1" w:rsidRDefault="00E9765E" w:rsidP="00E9765E">
            <w:pPr>
              <w:spacing w:before="0"/>
              <w:jc w:val="right"/>
              <w:rPr>
                <w:color w:val="000000"/>
                <w:sz w:val="20"/>
              </w:rPr>
            </w:pPr>
            <w:r w:rsidRPr="00846BE9">
              <w:t>-1.53%</w:t>
            </w:r>
          </w:p>
        </w:tc>
        <w:tc>
          <w:tcPr>
            <w:tcW w:w="0" w:type="auto"/>
            <w:tcBorders>
              <w:top w:val="nil"/>
              <w:left w:val="nil"/>
              <w:bottom w:val="nil"/>
              <w:right w:val="single" w:sz="8" w:space="0" w:color="auto"/>
            </w:tcBorders>
            <w:shd w:val="clear" w:color="auto" w:fill="auto"/>
            <w:noWrap/>
          </w:tcPr>
          <w:p w14:paraId="3ED5A4C7" w14:textId="72557664" w:rsidR="00E9765E" w:rsidRPr="00337DD1" w:rsidRDefault="00E9765E" w:rsidP="00E9765E">
            <w:pPr>
              <w:spacing w:before="0"/>
              <w:jc w:val="right"/>
              <w:rPr>
                <w:color w:val="000000"/>
                <w:sz w:val="20"/>
              </w:rPr>
            </w:pPr>
            <w:r w:rsidRPr="00846BE9">
              <w:t>0.00%</w:t>
            </w:r>
          </w:p>
        </w:tc>
        <w:tc>
          <w:tcPr>
            <w:tcW w:w="0" w:type="auto"/>
            <w:tcBorders>
              <w:top w:val="nil"/>
              <w:left w:val="single" w:sz="8" w:space="0" w:color="auto"/>
              <w:bottom w:val="nil"/>
            </w:tcBorders>
          </w:tcPr>
          <w:p w14:paraId="251F34F8" w14:textId="02BD673A"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0.00%</w:t>
            </w:r>
          </w:p>
        </w:tc>
        <w:tc>
          <w:tcPr>
            <w:tcW w:w="0" w:type="auto"/>
            <w:tcBorders>
              <w:top w:val="nil"/>
              <w:bottom w:val="nil"/>
            </w:tcBorders>
          </w:tcPr>
          <w:p w14:paraId="393FDD4B" w14:textId="72DC26E7" w:rsidR="00E9765E" w:rsidRPr="00337DD1" w:rsidRDefault="00E9765E" w:rsidP="00E9765E">
            <w:pPr>
              <w:spacing w:before="0"/>
              <w:jc w:val="right"/>
              <w:rPr>
                <w:color w:val="000000"/>
                <w:sz w:val="20"/>
              </w:rPr>
            </w:pPr>
            <w:r w:rsidRPr="00846BE9">
              <w:t>-1.51%</w:t>
            </w:r>
          </w:p>
        </w:tc>
        <w:tc>
          <w:tcPr>
            <w:tcW w:w="0" w:type="auto"/>
            <w:tcBorders>
              <w:top w:val="nil"/>
              <w:bottom w:val="nil"/>
              <w:right w:val="single" w:sz="8" w:space="0" w:color="auto"/>
            </w:tcBorders>
          </w:tcPr>
          <w:p w14:paraId="62195FDC" w14:textId="1C104627" w:rsidR="00E9765E" w:rsidRPr="00337DD1" w:rsidRDefault="00E9765E" w:rsidP="00E9765E">
            <w:pPr>
              <w:spacing w:before="0"/>
              <w:jc w:val="right"/>
              <w:rPr>
                <w:color w:val="000000"/>
                <w:sz w:val="20"/>
              </w:rPr>
            </w:pPr>
            <w:r w:rsidRPr="00846BE9">
              <w:t>0.04%</w:t>
            </w:r>
          </w:p>
        </w:tc>
      </w:tr>
      <w:tr w:rsidR="00E9765E" w:rsidRPr="00EE0884" w14:paraId="27DAA900" w14:textId="77777777" w:rsidTr="004E4989">
        <w:trPr>
          <w:trHeight w:val="255"/>
          <w:jc w:val="center"/>
        </w:trPr>
        <w:tc>
          <w:tcPr>
            <w:tcW w:w="0" w:type="auto"/>
            <w:vMerge/>
            <w:tcBorders>
              <w:left w:val="single" w:sz="8" w:space="0" w:color="auto"/>
              <w:right w:val="nil"/>
            </w:tcBorders>
          </w:tcPr>
          <w:p w14:paraId="6B47FE79" w14:textId="77777777" w:rsidR="00E9765E" w:rsidRPr="00337DD1" w:rsidRDefault="00E9765E" w:rsidP="00E9765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3FA5B6D" w14:textId="77777777" w:rsidR="00E9765E" w:rsidRPr="00337DD1" w:rsidRDefault="00E9765E" w:rsidP="00E9765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76922B8D" w14:textId="785DB316"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0.00%</w:t>
            </w:r>
          </w:p>
        </w:tc>
        <w:tc>
          <w:tcPr>
            <w:tcW w:w="0" w:type="auto"/>
            <w:tcBorders>
              <w:top w:val="nil"/>
              <w:left w:val="nil"/>
              <w:bottom w:val="nil"/>
              <w:right w:val="nil"/>
            </w:tcBorders>
            <w:shd w:val="clear" w:color="auto" w:fill="auto"/>
            <w:noWrap/>
          </w:tcPr>
          <w:p w14:paraId="609DC0F3" w14:textId="16F4F76E" w:rsidR="00E9765E" w:rsidRPr="00337DD1" w:rsidRDefault="00E9765E" w:rsidP="00E9765E">
            <w:pPr>
              <w:spacing w:before="0"/>
              <w:jc w:val="right"/>
              <w:rPr>
                <w:color w:val="000000"/>
                <w:sz w:val="20"/>
              </w:rPr>
            </w:pPr>
            <w:r w:rsidRPr="00846BE9">
              <w:t>-0.33%</w:t>
            </w:r>
          </w:p>
        </w:tc>
        <w:tc>
          <w:tcPr>
            <w:tcW w:w="0" w:type="auto"/>
            <w:tcBorders>
              <w:top w:val="nil"/>
              <w:left w:val="nil"/>
              <w:bottom w:val="nil"/>
              <w:right w:val="single" w:sz="8" w:space="0" w:color="auto"/>
            </w:tcBorders>
            <w:shd w:val="clear" w:color="auto" w:fill="auto"/>
            <w:noWrap/>
          </w:tcPr>
          <w:p w14:paraId="1F000684" w14:textId="76D514A7" w:rsidR="00E9765E" w:rsidRPr="00337DD1" w:rsidRDefault="00E9765E" w:rsidP="00E9765E">
            <w:pPr>
              <w:spacing w:before="0"/>
              <w:jc w:val="right"/>
              <w:rPr>
                <w:color w:val="000000"/>
                <w:sz w:val="20"/>
              </w:rPr>
            </w:pPr>
            <w:r w:rsidRPr="00846BE9">
              <w:t>-0.07%</w:t>
            </w:r>
          </w:p>
        </w:tc>
        <w:tc>
          <w:tcPr>
            <w:tcW w:w="0" w:type="auto"/>
            <w:tcBorders>
              <w:top w:val="nil"/>
              <w:left w:val="single" w:sz="8" w:space="0" w:color="auto"/>
              <w:bottom w:val="nil"/>
            </w:tcBorders>
          </w:tcPr>
          <w:p w14:paraId="5F06C06E" w14:textId="26017E0A"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-0.02%</w:t>
            </w:r>
          </w:p>
        </w:tc>
        <w:tc>
          <w:tcPr>
            <w:tcW w:w="0" w:type="auto"/>
            <w:tcBorders>
              <w:top w:val="nil"/>
              <w:bottom w:val="nil"/>
            </w:tcBorders>
          </w:tcPr>
          <w:p w14:paraId="21112AEF" w14:textId="00957AF9" w:rsidR="00E9765E" w:rsidRPr="00337DD1" w:rsidRDefault="00E9765E" w:rsidP="00E9765E">
            <w:pPr>
              <w:spacing w:before="0"/>
              <w:jc w:val="right"/>
              <w:rPr>
                <w:color w:val="000000"/>
                <w:sz w:val="20"/>
              </w:rPr>
            </w:pPr>
            <w:r w:rsidRPr="00846BE9">
              <w:t>-0.35%</w:t>
            </w:r>
          </w:p>
        </w:tc>
        <w:tc>
          <w:tcPr>
            <w:tcW w:w="0" w:type="auto"/>
            <w:tcBorders>
              <w:top w:val="nil"/>
              <w:bottom w:val="nil"/>
              <w:right w:val="single" w:sz="8" w:space="0" w:color="auto"/>
            </w:tcBorders>
          </w:tcPr>
          <w:p w14:paraId="2AA8C6AD" w14:textId="403C57FD" w:rsidR="00E9765E" w:rsidRPr="00337DD1" w:rsidRDefault="00E9765E" w:rsidP="00E9765E">
            <w:pPr>
              <w:spacing w:before="0"/>
              <w:jc w:val="right"/>
              <w:rPr>
                <w:color w:val="000000"/>
                <w:sz w:val="20"/>
              </w:rPr>
            </w:pPr>
            <w:r w:rsidRPr="00846BE9">
              <w:t>-0.10%</w:t>
            </w:r>
          </w:p>
        </w:tc>
      </w:tr>
      <w:tr w:rsidR="00E9765E" w:rsidRPr="00EE0884" w14:paraId="1CD07474" w14:textId="77777777" w:rsidTr="004E4989">
        <w:trPr>
          <w:trHeight w:val="255"/>
          <w:jc w:val="center"/>
        </w:trPr>
        <w:tc>
          <w:tcPr>
            <w:tcW w:w="0" w:type="auto"/>
            <w:vMerge/>
            <w:tcBorders>
              <w:left w:val="single" w:sz="8" w:space="0" w:color="auto"/>
              <w:right w:val="nil"/>
            </w:tcBorders>
          </w:tcPr>
          <w:p w14:paraId="0A9229CA" w14:textId="77777777" w:rsidR="00E9765E" w:rsidRPr="00337DD1" w:rsidRDefault="00E9765E" w:rsidP="00E9765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459D41F" w14:textId="77777777" w:rsidR="00E9765E" w:rsidRPr="00337DD1" w:rsidRDefault="00E9765E" w:rsidP="00E9765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252B6368" w14:textId="6896A87F"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-0.01%</w:t>
            </w:r>
          </w:p>
        </w:tc>
        <w:tc>
          <w:tcPr>
            <w:tcW w:w="0" w:type="auto"/>
            <w:tcBorders>
              <w:top w:val="nil"/>
              <w:left w:val="nil"/>
              <w:bottom w:val="nil"/>
              <w:right w:val="nil"/>
            </w:tcBorders>
            <w:shd w:val="clear" w:color="auto" w:fill="auto"/>
            <w:noWrap/>
          </w:tcPr>
          <w:p w14:paraId="0C9164D3" w14:textId="63399993" w:rsidR="00E9765E" w:rsidRPr="00337DD1" w:rsidRDefault="00E9765E" w:rsidP="00E9765E">
            <w:pPr>
              <w:spacing w:before="0"/>
              <w:jc w:val="right"/>
              <w:rPr>
                <w:color w:val="000000"/>
                <w:sz w:val="20"/>
              </w:rPr>
            </w:pPr>
            <w:r w:rsidRPr="00846BE9">
              <w:t>-0.38%</w:t>
            </w:r>
          </w:p>
        </w:tc>
        <w:tc>
          <w:tcPr>
            <w:tcW w:w="0" w:type="auto"/>
            <w:tcBorders>
              <w:top w:val="nil"/>
              <w:left w:val="nil"/>
              <w:bottom w:val="nil"/>
              <w:right w:val="single" w:sz="8" w:space="0" w:color="auto"/>
            </w:tcBorders>
            <w:shd w:val="clear" w:color="auto" w:fill="auto"/>
            <w:noWrap/>
          </w:tcPr>
          <w:p w14:paraId="40D5B68A" w14:textId="3BE55CB6" w:rsidR="00E9765E" w:rsidRPr="00337DD1" w:rsidRDefault="00E9765E" w:rsidP="00E9765E">
            <w:pPr>
              <w:spacing w:before="0"/>
              <w:jc w:val="right"/>
              <w:rPr>
                <w:color w:val="000000"/>
                <w:sz w:val="20"/>
              </w:rPr>
            </w:pPr>
            <w:r w:rsidRPr="00846BE9">
              <w:t>-0.88%</w:t>
            </w:r>
          </w:p>
        </w:tc>
        <w:tc>
          <w:tcPr>
            <w:tcW w:w="0" w:type="auto"/>
            <w:tcBorders>
              <w:top w:val="nil"/>
              <w:left w:val="single" w:sz="8" w:space="0" w:color="auto"/>
              <w:bottom w:val="nil"/>
            </w:tcBorders>
          </w:tcPr>
          <w:p w14:paraId="61C89556" w14:textId="6A7A690A"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0.01%</w:t>
            </w:r>
          </w:p>
        </w:tc>
        <w:tc>
          <w:tcPr>
            <w:tcW w:w="0" w:type="auto"/>
            <w:tcBorders>
              <w:top w:val="nil"/>
              <w:bottom w:val="nil"/>
            </w:tcBorders>
          </w:tcPr>
          <w:p w14:paraId="6715EFD6" w14:textId="65378B12" w:rsidR="00E9765E" w:rsidRPr="00337DD1" w:rsidRDefault="00E9765E" w:rsidP="00E9765E">
            <w:pPr>
              <w:spacing w:before="0"/>
              <w:jc w:val="right"/>
              <w:rPr>
                <w:color w:val="000000"/>
                <w:sz w:val="20"/>
              </w:rPr>
            </w:pPr>
            <w:r w:rsidRPr="00846BE9">
              <w:t>-0.40%</w:t>
            </w:r>
          </w:p>
        </w:tc>
        <w:tc>
          <w:tcPr>
            <w:tcW w:w="0" w:type="auto"/>
            <w:tcBorders>
              <w:top w:val="nil"/>
              <w:bottom w:val="nil"/>
              <w:right w:val="single" w:sz="8" w:space="0" w:color="auto"/>
            </w:tcBorders>
          </w:tcPr>
          <w:p w14:paraId="4F9EDEA6" w14:textId="6F9BC4B3" w:rsidR="00E9765E" w:rsidRPr="00337DD1" w:rsidRDefault="00E9765E" w:rsidP="00E9765E">
            <w:pPr>
              <w:spacing w:before="0"/>
              <w:jc w:val="right"/>
              <w:rPr>
                <w:color w:val="000000"/>
                <w:sz w:val="20"/>
              </w:rPr>
            </w:pPr>
            <w:r w:rsidRPr="00846BE9">
              <w:t>-0.90%</w:t>
            </w:r>
          </w:p>
        </w:tc>
      </w:tr>
      <w:tr w:rsidR="00E9765E" w:rsidRPr="00EE0884" w14:paraId="1FA74053" w14:textId="77777777" w:rsidTr="004E4989">
        <w:trPr>
          <w:trHeight w:val="255"/>
          <w:jc w:val="center"/>
        </w:trPr>
        <w:tc>
          <w:tcPr>
            <w:tcW w:w="0" w:type="auto"/>
            <w:vMerge/>
            <w:tcBorders>
              <w:left w:val="single" w:sz="8" w:space="0" w:color="auto"/>
              <w:right w:val="nil"/>
            </w:tcBorders>
          </w:tcPr>
          <w:p w14:paraId="04103A12" w14:textId="77777777" w:rsidR="00E9765E" w:rsidRPr="00337DD1" w:rsidRDefault="00E9765E" w:rsidP="00E9765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D90734A" w14:textId="77777777" w:rsidR="00E9765E" w:rsidRPr="00337DD1" w:rsidRDefault="00E9765E" w:rsidP="00E9765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29A3EB46" w14:textId="3B429DD3"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0.01%</w:t>
            </w:r>
          </w:p>
        </w:tc>
        <w:tc>
          <w:tcPr>
            <w:tcW w:w="0" w:type="auto"/>
            <w:tcBorders>
              <w:top w:val="nil"/>
              <w:left w:val="nil"/>
              <w:bottom w:val="nil"/>
              <w:right w:val="nil"/>
            </w:tcBorders>
            <w:shd w:val="clear" w:color="auto" w:fill="auto"/>
            <w:noWrap/>
          </w:tcPr>
          <w:p w14:paraId="1085ACFB" w14:textId="6AEC005A" w:rsidR="00E9765E" w:rsidRPr="00337DD1" w:rsidRDefault="00E9765E" w:rsidP="00E9765E">
            <w:pPr>
              <w:spacing w:before="0"/>
              <w:jc w:val="right"/>
              <w:rPr>
                <w:color w:val="000000"/>
                <w:sz w:val="20"/>
              </w:rPr>
            </w:pPr>
            <w:r w:rsidRPr="00846BE9">
              <w:t>-0.41%</w:t>
            </w:r>
          </w:p>
        </w:tc>
        <w:tc>
          <w:tcPr>
            <w:tcW w:w="0" w:type="auto"/>
            <w:tcBorders>
              <w:top w:val="nil"/>
              <w:left w:val="nil"/>
              <w:bottom w:val="nil"/>
              <w:right w:val="single" w:sz="8" w:space="0" w:color="auto"/>
            </w:tcBorders>
            <w:shd w:val="clear" w:color="auto" w:fill="auto"/>
            <w:noWrap/>
          </w:tcPr>
          <w:p w14:paraId="7349D6C6" w14:textId="0CEAAA46" w:rsidR="00E9765E" w:rsidRPr="00337DD1" w:rsidRDefault="00E9765E" w:rsidP="00E9765E">
            <w:pPr>
              <w:spacing w:before="0"/>
              <w:jc w:val="right"/>
              <w:rPr>
                <w:color w:val="000000"/>
                <w:sz w:val="20"/>
              </w:rPr>
            </w:pPr>
            <w:r w:rsidRPr="00846BE9">
              <w:t>-0.26%</w:t>
            </w:r>
          </w:p>
        </w:tc>
        <w:tc>
          <w:tcPr>
            <w:tcW w:w="0" w:type="auto"/>
            <w:tcBorders>
              <w:top w:val="nil"/>
              <w:left w:val="single" w:sz="8" w:space="0" w:color="auto"/>
              <w:bottom w:val="nil"/>
            </w:tcBorders>
          </w:tcPr>
          <w:p w14:paraId="72C14F9B" w14:textId="1F26ECD1"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0.00%</w:t>
            </w:r>
          </w:p>
        </w:tc>
        <w:tc>
          <w:tcPr>
            <w:tcW w:w="0" w:type="auto"/>
            <w:tcBorders>
              <w:top w:val="nil"/>
              <w:bottom w:val="nil"/>
            </w:tcBorders>
          </w:tcPr>
          <w:p w14:paraId="7D17D9E0" w14:textId="49279824" w:rsidR="00E9765E" w:rsidRPr="00337DD1" w:rsidRDefault="00E9765E" w:rsidP="00E9765E">
            <w:pPr>
              <w:spacing w:before="0"/>
              <w:jc w:val="right"/>
              <w:rPr>
                <w:color w:val="000000"/>
                <w:sz w:val="20"/>
              </w:rPr>
            </w:pPr>
            <w:r w:rsidRPr="00846BE9">
              <w:t>-0.39%</w:t>
            </w:r>
          </w:p>
        </w:tc>
        <w:tc>
          <w:tcPr>
            <w:tcW w:w="0" w:type="auto"/>
            <w:tcBorders>
              <w:top w:val="nil"/>
              <w:bottom w:val="nil"/>
              <w:right w:val="single" w:sz="8" w:space="0" w:color="auto"/>
            </w:tcBorders>
          </w:tcPr>
          <w:p w14:paraId="170E6E39" w14:textId="3997E3F1" w:rsidR="00E9765E" w:rsidRPr="00337DD1" w:rsidRDefault="00E9765E" w:rsidP="00E9765E">
            <w:pPr>
              <w:spacing w:before="0"/>
              <w:jc w:val="right"/>
              <w:rPr>
                <w:color w:val="000000"/>
                <w:sz w:val="20"/>
              </w:rPr>
            </w:pPr>
            <w:r w:rsidRPr="00846BE9">
              <w:t>-0.22%</w:t>
            </w:r>
          </w:p>
        </w:tc>
      </w:tr>
      <w:tr w:rsidR="00E9765E" w:rsidRPr="00EE0884" w14:paraId="717C2CFF" w14:textId="77777777" w:rsidTr="004E4989">
        <w:trPr>
          <w:trHeight w:val="255"/>
          <w:jc w:val="center"/>
        </w:trPr>
        <w:tc>
          <w:tcPr>
            <w:tcW w:w="0" w:type="auto"/>
            <w:vMerge/>
            <w:tcBorders>
              <w:left w:val="single" w:sz="8" w:space="0" w:color="auto"/>
              <w:bottom w:val="single" w:sz="8" w:space="0" w:color="auto"/>
              <w:right w:val="nil"/>
            </w:tcBorders>
          </w:tcPr>
          <w:p w14:paraId="6E5B6BCB" w14:textId="77777777" w:rsidR="00E9765E" w:rsidRPr="00337DD1" w:rsidRDefault="00E9765E" w:rsidP="00E9765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44433B10" w14:textId="77777777" w:rsidR="00E9765E" w:rsidRPr="00337DD1" w:rsidRDefault="00E9765E" w:rsidP="00E9765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623DB970" w14:textId="7503AB0E"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-0.03%</w:t>
            </w:r>
          </w:p>
        </w:tc>
        <w:tc>
          <w:tcPr>
            <w:tcW w:w="0" w:type="auto"/>
            <w:tcBorders>
              <w:top w:val="nil"/>
              <w:left w:val="nil"/>
              <w:bottom w:val="single" w:sz="8" w:space="0" w:color="auto"/>
              <w:right w:val="nil"/>
            </w:tcBorders>
            <w:shd w:val="clear" w:color="auto" w:fill="auto"/>
            <w:noWrap/>
          </w:tcPr>
          <w:p w14:paraId="74FFFBB7" w14:textId="5422E664" w:rsidR="00E9765E" w:rsidRPr="00337DD1" w:rsidRDefault="00E9765E" w:rsidP="00E9765E">
            <w:pPr>
              <w:spacing w:before="0"/>
              <w:jc w:val="right"/>
              <w:rPr>
                <w:color w:val="000000"/>
                <w:sz w:val="20"/>
              </w:rPr>
            </w:pPr>
            <w:r w:rsidRPr="00846BE9">
              <w:t>-0.32%</w:t>
            </w:r>
          </w:p>
        </w:tc>
        <w:tc>
          <w:tcPr>
            <w:tcW w:w="0" w:type="auto"/>
            <w:tcBorders>
              <w:top w:val="nil"/>
              <w:left w:val="nil"/>
              <w:bottom w:val="single" w:sz="8" w:space="0" w:color="auto"/>
              <w:right w:val="single" w:sz="8" w:space="0" w:color="auto"/>
            </w:tcBorders>
            <w:shd w:val="clear" w:color="auto" w:fill="auto"/>
            <w:noWrap/>
          </w:tcPr>
          <w:p w14:paraId="1B688941" w14:textId="063F13BB" w:rsidR="00E9765E" w:rsidRPr="00337DD1" w:rsidRDefault="00E9765E" w:rsidP="00E9765E">
            <w:pPr>
              <w:spacing w:before="0"/>
              <w:jc w:val="right"/>
              <w:rPr>
                <w:color w:val="000000"/>
                <w:sz w:val="20"/>
              </w:rPr>
            </w:pPr>
            <w:r w:rsidRPr="00846BE9">
              <w:t>-0.43%</w:t>
            </w:r>
          </w:p>
        </w:tc>
        <w:tc>
          <w:tcPr>
            <w:tcW w:w="0" w:type="auto"/>
            <w:tcBorders>
              <w:top w:val="nil"/>
              <w:left w:val="single" w:sz="8" w:space="0" w:color="auto"/>
              <w:bottom w:val="single" w:sz="8" w:space="0" w:color="auto"/>
            </w:tcBorders>
          </w:tcPr>
          <w:p w14:paraId="14663A23" w14:textId="2C7CF034"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-0.06%</w:t>
            </w:r>
          </w:p>
        </w:tc>
        <w:tc>
          <w:tcPr>
            <w:tcW w:w="0" w:type="auto"/>
            <w:tcBorders>
              <w:top w:val="nil"/>
              <w:bottom w:val="single" w:sz="8" w:space="0" w:color="auto"/>
            </w:tcBorders>
          </w:tcPr>
          <w:p w14:paraId="30D11B0C" w14:textId="39C52416" w:rsidR="00E9765E" w:rsidRPr="00337DD1" w:rsidRDefault="00E9765E" w:rsidP="00E9765E">
            <w:pPr>
              <w:spacing w:before="0"/>
              <w:jc w:val="right"/>
              <w:rPr>
                <w:color w:val="000000"/>
                <w:sz w:val="20"/>
              </w:rPr>
            </w:pPr>
            <w:r w:rsidRPr="00846BE9">
              <w:t>-0.28%</w:t>
            </w:r>
          </w:p>
        </w:tc>
        <w:tc>
          <w:tcPr>
            <w:tcW w:w="0" w:type="auto"/>
            <w:tcBorders>
              <w:top w:val="nil"/>
              <w:bottom w:val="single" w:sz="8" w:space="0" w:color="auto"/>
              <w:right w:val="single" w:sz="8" w:space="0" w:color="auto"/>
            </w:tcBorders>
          </w:tcPr>
          <w:p w14:paraId="61075607" w14:textId="16A96BCA" w:rsidR="00E9765E" w:rsidRPr="00337DD1" w:rsidRDefault="00E9765E" w:rsidP="00E9765E">
            <w:pPr>
              <w:spacing w:before="0"/>
              <w:jc w:val="right"/>
              <w:rPr>
                <w:color w:val="000000"/>
                <w:sz w:val="20"/>
              </w:rPr>
            </w:pPr>
            <w:r w:rsidRPr="00846BE9">
              <w:t>-0.47%</w:t>
            </w:r>
          </w:p>
        </w:tc>
      </w:tr>
      <w:tr w:rsidR="00E9765E" w:rsidRPr="00EE0884" w14:paraId="5FD8D01F" w14:textId="77777777" w:rsidTr="004E4989">
        <w:trPr>
          <w:trHeight w:val="253"/>
          <w:jc w:val="center"/>
        </w:trPr>
        <w:tc>
          <w:tcPr>
            <w:tcW w:w="0" w:type="auto"/>
            <w:vMerge w:val="restart"/>
            <w:tcBorders>
              <w:top w:val="single" w:sz="8" w:space="0" w:color="auto"/>
              <w:left w:val="single" w:sz="8" w:space="0" w:color="auto"/>
              <w:right w:val="nil"/>
            </w:tcBorders>
          </w:tcPr>
          <w:p w14:paraId="43D72667" w14:textId="77777777" w:rsidR="00E9765E" w:rsidRPr="00337DD1" w:rsidRDefault="00E9765E" w:rsidP="00E9765E">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2FE90952" w14:textId="77777777" w:rsidR="00E9765E" w:rsidRPr="00337DD1" w:rsidRDefault="00E9765E" w:rsidP="00E9765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1A1768B5" w14:textId="10B76C6A"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0.03%</w:t>
            </w:r>
          </w:p>
        </w:tc>
        <w:tc>
          <w:tcPr>
            <w:tcW w:w="0" w:type="auto"/>
            <w:tcBorders>
              <w:top w:val="single" w:sz="8" w:space="0" w:color="auto"/>
              <w:left w:val="nil"/>
              <w:bottom w:val="nil"/>
              <w:right w:val="nil"/>
            </w:tcBorders>
            <w:shd w:val="clear" w:color="auto" w:fill="auto"/>
            <w:noWrap/>
          </w:tcPr>
          <w:p w14:paraId="0F189A09" w14:textId="50E2C8AF" w:rsidR="00E9765E" w:rsidRPr="00337DD1" w:rsidRDefault="00E9765E" w:rsidP="00E9765E">
            <w:pPr>
              <w:spacing w:before="0"/>
              <w:jc w:val="right"/>
              <w:rPr>
                <w:color w:val="000000"/>
                <w:sz w:val="20"/>
              </w:rPr>
            </w:pPr>
            <w:r w:rsidRPr="00846BE9">
              <w:t>0.15%</w:t>
            </w:r>
          </w:p>
        </w:tc>
        <w:tc>
          <w:tcPr>
            <w:tcW w:w="0" w:type="auto"/>
            <w:tcBorders>
              <w:top w:val="single" w:sz="8" w:space="0" w:color="auto"/>
              <w:left w:val="nil"/>
              <w:bottom w:val="nil"/>
              <w:right w:val="single" w:sz="8" w:space="0" w:color="auto"/>
            </w:tcBorders>
            <w:shd w:val="clear" w:color="auto" w:fill="auto"/>
            <w:noWrap/>
          </w:tcPr>
          <w:p w14:paraId="3DD9FA2D" w14:textId="6EE88B62" w:rsidR="00E9765E" w:rsidRPr="00337DD1" w:rsidRDefault="00E9765E" w:rsidP="00E9765E">
            <w:pPr>
              <w:spacing w:before="0"/>
              <w:jc w:val="right"/>
              <w:rPr>
                <w:color w:val="000000"/>
                <w:sz w:val="20"/>
              </w:rPr>
            </w:pPr>
            <w:r w:rsidRPr="00846BE9">
              <w:t>-0.10%</w:t>
            </w:r>
          </w:p>
        </w:tc>
        <w:tc>
          <w:tcPr>
            <w:tcW w:w="0" w:type="auto"/>
            <w:tcBorders>
              <w:top w:val="single" w:sz="8" w:space="0" w:color="auto"/>
              <w:left w:val="single" w:sz="8" w:space="0" w:color="auto"/>
              <w:bottom w:val="nil"/>
            </w:tcBorders>
          </w:tcPr>
          <w:p w14:paraId="6E5F5EF2" w14:textId="03F05A0F"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0.04%</w:t>
            </w:r>
          </w:p>
        </w:tc>
        <w:tc>
          <w:tcPr>
            <w:tcW w:w="0" w:type="auto"/>
            <w:tcBorders>
              <w:top w:val="single" w:sz="8" w:space="0" w:color="auto"/>
              <w:bottom w:val="nil"/>
            </w:tcBorders>
          </w:tcPr>
          <w:p w14:paraId="5BCA5882" w14:textId="5742CED0" w:rsidR="00E9765E" w:rsidRPr="00337DD1" w:rsidRDefault="00E9765E" w:rsidP="00E9765E">
            <w:pPr>
              <w:spacing w:before="0"/>
              <w:jc w:val="right"/>
              <w:rPr>
                <w:color w:val="000000"/>
                <w:sz w:val="20"/>
              </w:rPr>
            </w:pPr>
            <w:r w:rsidRPr="00846BE9">
              <w:t>0.13%</w:t>
            </w:r>
          </w:p>
        </w:tc>
        <w:tc>
          <w:tcPr>
            <w:tcW w:w="0" w:type="auto"/>
            <w:tcBorders>
              <w:top w:val="single" w:sz="8" w:space="0" w:color="auto"/>
              <w:bottom w:val="nil"/>
              <w:right w:val="single" w:sz="8" w:space="0" w:color="auto"/>
            </w:tcBorders>
          </w:tcPr>
          <w:p w14:paraId="7CB250F5" w14:textId="0B676453" w:rsidR="00E9765E" w:rsidRPr="00337DD1" w:rsidRDefault="00E9765E" w:rsidP="00E9765E">
            <w:pPr>
              <w:spacing w:before="0"/>
              <w:jc w:val="right"/>
              <w:rPr>
                <w:color w:val="000000"/>
                <w:sz w:val="20"/>
              </w:rPr>
            </w:pPr>
            <w:r w:rsidRPr="00846BE9">
              <w:t>-0.10%</w:t>
            </w:r>
          </w:p>
        </w:tc>
      </w:tr>
      <w:tr w:rsidR="00E9765E" w:rsidRPr="00EE0884" w14:paraId="512BE9B9" w14:textId="77777777" w:rsidTr="004E4989">
        <w:trPr>
          <w:trHeight w:val="253"/>
          <w:jc w:val="center"/>
        </w:trPr>
        <w:tc>
          <w:tcPr>
            <w:tcW w:w="0" w:type="auto"/>
            <w:vMerge/>
            <w:tcBorders>
              <w:left w:val="single" w:sz="8" w:space="0" w:color="auto"/>
              <w:right w:val="nil"/>
            </w:tcBorders>
          </w:tcPr>
          <w:p w14:paraId="1BB51EB0" w14:textId="77777777" w:rsidR="00E9765E" w:rsidRPr="00337DD1" w:rsidRDefault="00E9765E" w:rsidP="00E9765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E670F39" w14:textId="77777777" w:rsidR="00E9765E" w:rsidRPr="00337DD1" w:rsidRDefault="00E9765E" w:rsidP="00E9765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22BFA38C" w14:textId="14B37F11"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-0.02%</w:t>
            </w:r>
          </w:p>
        </w:tc>
        <w:tc>
          <w:tcPr>
            <w:tcW w:w="0" w:type="auto"/>
            <w:tcBorders>
              <w:top w:val="nil"/>
              <w:left w:val="nil"/>
              <w:bottom w:val="nil"/>
              <w:right w:val="nil"/>
            </w:tcBorders>
            <w:shd w:val="clear" w:color="auto" w:fill="auto"/>
            <w:noWrap/>
          </w:tcPr>
          <w:p w14:paraId="2CF20149" w14:textId="3B567FD9" w:rsidR="00E9765E" w:rsidRPr="00337DD1" w:rsidRDefault="00E9765E" w:rsidP="00E9765E">
            <w:pPr>
              <w:spacing w:before="0"/>
              <w:jc w:val="right"/>
              <w:rPr>
                <w:color w:val="000000"/>
                <w:sz w:val="20"/>
              </w:rPr>
            </w:pPr>
            <w:r w:rsidRPr="00846BE9">
              <w:t>-0.03%</w:t>
            </w:r>
          </w:p>
        </w:tc>
        <w:tc>
          <w:tcPr>
            <w:tcW w:w="0" w:type="auto"/>
            <w:tcBorders>
              <w:top w:val="nil"/>
              <w:left w:val="nil"/>
              <w:bottom w:val="nil"/>
              <w:right w:val="single" w:sz="8" w:space="0" w:color="auto"/>
            </w:tcBorders>
            <w:shd w:val="clear" w:color="auto" w:fill="auto"/>
            <w:noWrap/>
          </w:tcPr>
          <w:p w14:paraId="5B2815AD" w14:textId="681D6DDB" w:rsidR="00E9765E" w:rsidRPr="00337DD1" w:rsidRDefault="00E9765E" w:rsidP="00E9765E">
            <w:pPr>
              <w:spacing w:before="0"/>
              <w:jc w:val="right"/>
              <w:rPr>
                <w:color w:val="000000"/>
                <w:sz w:val="20"/>
              </w:rPr>
            </w:pPr>
            <w:r w:rsidRPr="00846BE9">
              <w:t>0.18%</w:t>
            </w:r>
          </w:p>
        </w:tc>
        <w:tc>
          <w:tcPr>
            <w:tcW w:w="0" w:type="auto"/>
            <w:tcBorders>
              <w:top w:val="nil"/>
              <w:left w:val="single" w:sz="8" w:space="0" w:color="auto"/>
              <w:bottom w:val="nil"/>
            </w:tcBorders>
          </w:tcPr>
          <w:p w14:paraId="2BD4649E" w14:textId="109158B3"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-0.01%</w:t>
            </w:r>
          </w:p>
        </w:tc>
        <w:tc>
          <w:tcPr>
            <w:tcW w:w="0" w:type="auto"/>
            <w:tcBorders>
              <w:top w:val="nil"/>
              <w:bottom w:val="nil"/>
            </w:tcBorders>
          </w:tcPr>
          <w:p w14:paraId="0E24C1EA" w14:textId="4E36AF61" w:rsidR="00E9765E" w:rsidRPr="00337DD1" w:rsidRDefault="00E9765E" w:rsidP="00E9765E">
            <w:pPr>
              <w:spacing w:before="0"/>
              <w:jc w:val="right"/>
              <w:rPr>
                <w:color w:val="000000"/>
                <w:sz w:val="20"/>
              </w:rPr>
            </w:pPr>
            <w:r w:rsidRPr="00846BE9">
              <w:t>-0.03%</w:t>
            </w:r>
          </w:p>
        </w:tc>
        <w:tc>
          <w:tcPr>
            <w:tcW w:w="0" w:type="auto"/>
            <w:tcBorders>
              <w:top w:val="nil"/>
              <w:bottom w:val="nil"/>
              <w:right w:val="single" w:sz="8" w:space="0" w:color="auto"/>
            </w:tcBorders>
          </w:tcPr>
          <w:p w14:paraId="332FF08C" w14:textId="5FDC97A8" w:rsidR="00E9765E" w:rsidRPr="00337DD1" w:rsidRDefault="00E9765E" w:rsidP="00E9765E">
            <w:pPr>
              <w:spacing w:before="0"/>
              <w:jc w:val="right"/>
              <w:rPr>
                <w:color w:val="000000"/>
                <w:sz w:val="20"/>
              </w:rPr>
            </w:pPr>
            <w:r w:rsidRPr="00846BE9">
              <w:t>0.18%</w:t>
            </w:r>
          </w:p>
        </w:tc>
      </w:tr>
      <w:tr w:rsidR="00E9765E" w:rsidRPr="00EE0884" w14:paraId="411B2274" w14:textId="77777777" w:rsidTr="004E4989">
        <w:trPr>
          <w:trHeight w:val="253"/>
          <w:jc w:val="center"/>
        </w:trPr>
        <w:tc>
          <w:tcPr>
            <w:tcW w:w="0" w:type="auto"/>
            <w:vMerge/>
            <w:tcBorders>
              <w:left w:val="single" w:sz="8" w:space="0" w:color="auto"/>
              <w:right w:val="nil"/>
            </w:tcBorders>
          </w:tcPr>
          <w:p w14:paraId="1CB24742" w14:textId="77777777" w:rsidR="00E9765E" w:rsidRPr="00337DD1" w:rsidRDefault="00E9765E" w:rsidP="00E9765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E647BC6" w14:textId="77777777" w:rsidR="00E9765E" w:rsidRPr="00337DD1" w:rsidRDefault="00E9765E" w:rsidP="00E9765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6FED6219" w14:textId="69500E7D"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0.04%</w:t>
            </w:r>
          </w:p>
        </w:tc>
        <w:tc>
          <w:tcPr>
            <w:tcW w:w="0" w:type="auto"/>
            <w:tcBorders>
              <w:top w:val="nil"/>
              <w:left w:val="nil"/>
              <w:bottom w:val="nil"/>
              <w:right w:val="nil"/>
            </w:tcBorders>
            <w:shd w:val="clear" w:color="auto" w:fill="auto"/>
            <w:noWrap/>
          </w:tcPr>
          <w:p w14:paraId="00D94D00" w14:textId="627F80AE" w:rsidR="00E9765E" w:rsidRPr="00337DD1" w:rsidRDefault="00E9765E" w:rsidP="00E9765E">
            <w:pPr>
              <w:spacing w:before="0"/>
              <w:jc w:val="right"/>
              <w:rPr>
                <w:color w:val="000000"/>
                <w:sz w:val="20"/>
              </w:rPr>
            </w:pPr>
            <w:r w:rsidRPr="00846BE9">
              <w:t>-0.14%</w:t>
            </w:r>
          </w:p>
        </w:tc>
        <w:tc>
          <w:tcPr>
            <w:tcW w:w="0" w:type="auto"/>
            <w:tcBorders>
              <w:top w:val="nil"/>
              <w:left w:val="nil"/>
              <w:bottom w:val="nil"/>
              <w:right w:val="single" w:sz="8" w:space="0" w:color="auto"/>
            </w:tcBorders>
            <w:shd w:val="clear" w:color="auto" w:fill="auto"/>
            <w:noWrap/>
          </w:tcPr>
          <w:p w14:paraId="2B6BAC7A" w14:textId="36D41F35" w:rsidR="00E9765E" w:rsidRPr="00337DD1" w:rsidRDefault="00E9765E" w:rsidP="00E9765E">
            <w:pPr>
              <w:spacing w:before="0"/>
              <w:jc w:val="right"/>
              <w:rPr>
                <w:color w:val="000000"/>
                <w:sz w:val="20"/>
              </w:rPr>
            </w:pPr>
            <w:r w:rsidRPr="00846BE9">
              <w:t>-0.04%</w:t>
            </w:r>
          </w:p>
        </w:tc>
        <w:tc>
          <w:tcPr>
            <w:tcW w:w="0" w:type="auto"/>
            <w:tcBorders>
              <w:top w:val="nil"/>
              <w:left w:val="single" w:sz="8" w:space="0" w:color="auto"/>
              <w:bottom w:val="nil"/>
            </w:tcBorders>
          </w:tcPr>
          <w:p w14:paraId="5CC495FE" w14:textId="4D442204"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0.01%</w:t>
            </w:r>
          </w:p>
        </w:tc>
        <w:tc>
          <w:tcPr>
            <w:tcW w:w="0" w:type="auto"/>
            <w:tcBorders>
              <w:top w:val="nil"/>
              <w:bottom w:val="nil"/>
            </w:tcBorders>
          </w:tcPr>
          <w:p w14:paraId="7CBB1629" w14:textId="432CE45A" w:rsidR="00E9765E" w:rsidRPr="00337DD1" w:rsidRDefault="00E9765E" w:rsidP="00E9765E">
            <w:pPr>
              <w:spacing w:before="0"/>
              <w:jc w:val="right"/>
              <w:rPr>
                <w:color w:val="000000"/>
                <w:sz w:val="20"/>
              </w:rPr>
            </w:pPr>
            <w:r w:rsidRPr="00846BE9">
              <w:t>-0.16%</w:t>
            </w:r>
          </w:p>
        </w:tc>
        <w:tc>
          <w:tcPr>
            <w:tcW w:w="0" w:type="auto"/>
            <w:tcBorders>
              <w:top w:val="nil"/>
              <w:bottom w:val="nil"/>
              <w:right w:val="single" w:sz="8" w:space="0" w:color="auto"/>
            </w:tcBorders>
          </w:tcPr>
          <w:p w14:paraId="304E262C" w14:textId="5C8DA9FB" w:rsidR="00E9765E" w:rsidRPr="00337DD1" w:rsidRDefault="00E9765E" w:rsidP="00E9765E">
            <w:pPr>
              <w:spacing w:before="0"/>
              <w:jc w:val="right"/>
              <w:rPr>
                <w:color w:val="000000"/>
                <w:sz w:val="20"/>
              </w:rPr>
            </w:pPr>
            <w:r w:rsidRPr="00846BE9">
              <w:t>-0.02%</w:t>
            </w:r>
          </w:p>
        </w:tc>
      </w:tr>
      <w:tr w:rsidR="00E9765E" w:rsidRPr="00EE0884" w14:paraId="5511BABA" w14:textId="77777777" w:rsidTr="004E4989">
        <w:trPr>
          <w:trHeight w:val="253"/>
          <w:jc w:val="center"/>
        </w:trPr>
        <w:tc>
          <w:tcPr>
            <w:tcW w:w="0" w:type="auto"/>
            <w:vMerge/>
            <w:tcBorders>
              <w:left w:val="single" w:sz="8" w:space="0" w:color="auto"/>
              <w:bottom w:val="nil"/>
              <w:right w:val="nil"/>
            </w:tcBorders>
          </w:tcPr>
          <w:p w14:paraId="49058605" w14:textId="77777777" w:rsidR="00E9765E" w:rsidRPr="00337DD1" w:rsidRDefault="00E9765E" w:rsidP="00E9765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3F34B66" w14:textId="77777777" w:rsidR="00E9765E" w:rsidRPr="00337DD1" w:rsidRDefault="00E9765E" w:rsidP="00E9765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57A0833C" w14:textId="54D763A6"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-0.02%</w:t>
            </w:r>
          </w:p>
        </w:tc>
        <w:tc>
          <w:tcPr>
            <w:tcW w:w="0" w:type="auto"/>
            <w:tcBorders>
              <w:top w:val="nil"/>
              <w:left w:val="nil"/>
              <w:bottom w:val="nil"/>
              <w:right w:val="nil"/>
            </w:tcBorders>
            <w:shd w:val="clear" w:color="auto" w:fill="auto"/>
            <w:noWrap/>
          </w:tcPr>
          <w:p w14:paraId="43D78650" w14:textId="10F83A36" w:rsidR="00E9765E" w:rsidRPr="00337DD1" w:rsidRDefault="00E9765E" w:rsidP="00E9765E">
            <w:pPr>
              <w:spacing w:before="0"/>
              <w:jc w:val="right"/>
              <w:rPr>
                <w:color w:val="000000"/>
                <w:sz w:val="20"/>
              </w:rPr>
            </w:pPr>
            <w:r w:rsidRPr="00846BE9">
              <w:t>-0.30%</w:t>
            </w:r>
          </w:p>
        </w:tc>
        <w:tc>
          <w:tcPr>
            <w:tcW w:w="0" w:type="auto"/>
            <w:tcBorders>
              <w:top w:val="nil"/>
              <w:left w:val="nil"/>
              <w:bottom w:val="nil"/>
              <w:right w:val="single" w:sz="8" w:space="0" w:color="auto"/>
            </w:tcBorders>
            <w:shd w:val="clear" w:color="auto" w:fill="auto"/>
            <w:noWrap/>
          </w:tcPr>
          <w:p w14:paraId="3E488C05" w14:textId="622D2243" w:rsidR="00E9765E" w:rsidRPr="00337DD1" w:rsidRDefault="00E9765E" w:rsidP="00E9765E">
            <w:pPr>
              <w:spacing w:before="0"/>
              <w:jc w:val="right"/>
              <w:rPr>
                <w:color w:val="000000"/>
                <w:sz w:val="20"/>
              </w:rPr>
            </w:pPr>
            <w:r w:rsidRPr="00846BE9">
              <w:t>-0.19%</w:t>
            </w:r>
          </w:p>
        </w:tc>
        <w:tc>
          <w:tcPr>
            <w:tcW w:w="0" w:type="auto"/>
            <w:tcBorders>
              <w:top w:val="nil"/>
              <w:left w:val="single" w:sz="8" w:space="0" w:color="auto"/>
              <w:bottom w:val="nil"/>
            </w:tcBorders>
          </w:tcPr>
          <w:p w14:paraId="0030774F" w14:textId="1FBD45C1"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6BE9">
              <w:t>-0.02%</w:t>
            </w:r>
          </w:p>
        </w:tc>
        <w:tc>
          <w:tcPr>
            <w:tcW w:w="0" w:type="auto"/>
            <w:tcBorders>
              <w:top w:val="nil"/>
              <w:bottom w:val="nil"/>
            </w:tcBorders>
          </w:tcPr>
          <w:p w14:paraId="5E5DBCDB" w14:textId="4A8215DA" w:rsidR="00E9765E" w:rsidRPr="00337DD1" w:rsidRDefault="00E9765E" w:rsidP="00E9765E">
            <w:pPr>
              <w:spacing w:before="0"/>
              <w:jc w:val="right"/>
              <w:rPr>
                <w:color w:val="000000"/>
                <w:sz w:val="20"/>
              </w:rPr>
            </w:pPr>
            <w:r w:rsidRPr="00846BE9">
              <w:t>-0.31%</w:t>
            </w:r>
          </w:p>
        </w:tc>
        <w:tc>
          <w:tcPr>
            <w:tcW w:w="0" w:type="auto"/>
            <w:tcBorders>
              <w:top w:val="nil"/>
              <w:bottom w:val="nil"/>
              <w:right w:val="single" w:sz="8" w:space="0" w:color="auto"/>
            </w:tcBorders>
          </w:tcPr>
          <w:p w14:paraId="4D230F60" w14:textId="739F5A6B" w:rsidR="00E9765E" w:rsidRPr="00337DD1" w:rsidRDefault="00E9765E" w:rsidP="00E9765E">
            <w:pPr>
              <w:spacing w:before="0"/>
              <w:jc w:val="right"/>
              <w:rPr>
                <w:color w:val="000000"/>
                <w:sz w:val="20"/>
              </w:rPr>
            </w:pPr>
            <w:r w:rsidRPr="00846BE9">
              <w:t>-0.19%</w:t>
            </w:r>
          </w:p>
        </w:tc>
      </w:tr>
      <w:tr w:rsidR="00E9765E" w:rsidRPr="00EE0884" w14:paraId="05AA0CB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24355E25" w14:textId="048667F4" w:rsidR="00E9765E" w:rsidRPr="00337DD1" w:rsidRDefault="00E9765E" w:rsidP="00E9765E">
            <w:pPr>
              <w:keepNext/>
              <w:spacing w:before="0"/>
              <w:rPr>
                <w:b/>
                <w:bCs/>
                <w:color w:val="000000"/>
                <w:sz w:val="20"/>
              </w:rPr>
            </w:pPr>
            <w:r w:rsidRPr="00337DD1">
              <w:rPr>
                <w:b/>
                <w:bCs/>
                <w:color w:val="000000"/>
                <w:sz w:val="20"/>
              </w:rPr>
              <w:lastRenderedPageBreak/>
              <w:t>Class S1</w:t>
            </w:r>
          </w:p>
        </w:tc>
        <w:tc>
          <w:tcPr>
            <w:tcW w:w="0" w:type="auto"/>
            <w:tcBorders>
              <w:top w:val="single" w:sz="8" w:space="0" w:color="auto"/>
              <w:left w:val="single" w:sz="8" w:space="0" w:color="auto"/>
              <w:bottom w:val="single" w:sz="8" w:space="0" w:color="auto"/>
              <w:right w:val="nil"/>
            </w:tcBorders>
            <w:shd w:val="clear" w:color="auto" w:fill="auto"/>
            <w:noWrap/>
          </w:tcPr>
          <w:p w14:paraId="2E696C7C" w14:textId="4065669A"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62A32">
              <w:t>-0.01%</w:t>
            </w:r>
          </w:p>
        </w:tc>
        <w:tc>
          <w:tcPr>
            <w:tcW w:w="0" w:type="auto"/>
            <w:tcBorders>
              <w:top w:val="single" w:sz="8" w:space="0" w:color="auto"/>
              <w:left w:val="nil"/>
              <w:bottom w:val="single" w:sz="8" w:space="0" w:color="auto"/>
              <w:right w:val="nil"/>
            </w:tcBorders>
            <w:shd w:val="clear" w:color="auto" w:fill="auto"/>
            <w:noWrap/>
          </w:tcPr>
          <w:p w14:paraId="1D73AFFC" w14:textId="53EF0D11" w:rsidR="00E9765E" w:rsidRPr="00337DD1" w:rsidRDefault="00E9765E" w:rsidP="00E9765E">
            <w:pPr>
              <w:spacing w:before="0"/>
              <w:jc w:val="right"/>
              <w:rPr>
                <w:color w:val="000000"/>
                <w:sz w:val="20"/>
              </w:rPr>
            </w:pPr>
            <w:r w:rsidRPr="00462A32">
              <w:t>-0.54%</w:t>
            </w:r>
          </w:p>
        </w:tc>
        <w:tc>
          <w:tcPr>
            <w:tcW w:w="0" w:type="auto"/>
            <w:tcBorders>
              <w:top w:val="single" w:sz="8" w:space="0" w:color="auto"/>
              <w:left w:val="nil"/>
              <w:bottom w:val="single" w:sz="8" w:space="0" w:color="auto"/>
              <w:right w:val="single" w:sz="8" w:space="0" w:color="auto"/>
            </w:tcBorders>
            <w:shd w:val="clear" w:color="auto" w:fill="auto"/>
            <w:noWrap/>
          </w:tcPr>
          <w:p w14:paraId="7A330F57" w14:textId="52104BB9" w:rsidR="00E9765E" w:rsidRPr="00337DD1" w:rsidRDefault="00E9765E" w:rsidP="00E9765E">
            <w:pPr>
              <w:spacing w:before="0"/>
              <w:jc w:val="right"/>
              <w:rPr>
                <w:color w:val="000000"/>
                <w:sz w:val="20"/>
              </w:rPr>
            </w:pPr>
            <w:r w:rsidRPr="00462A32">
              <w:t>-0.40%</w:t>
            </w:r>
          </w:p>
        </w:tc>
        <w:tc>
          <w:tcPr>
            <w:tcW w:w="0" w:type="auto"/>
            <w:tcBorders>
              <w:top w:val="single" w:sz="8" w:space="0" w:color="auto"/>
              <w:left w:val="single" w:sz="8" w:space="0" w:color="auto"/>
              <w:bottom w:val="single" w:sz="8" w:space="0" w:color="auto"/>
            </w:tcBorders>
          </w:tcPr>
          <w:p w14:paraId="13E070AC" w14:textId="6C294C9D" w:rsidR="00E9765E" w:rsidRPr="00337DD1" w:rsidRDefault="00E9765E" w:rsidP="00E9765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62A32">
              <w:t>-0.01%</w:t>
            </w:r>
          </w:p>
        </w:tc>
        <w:tc>
          <w:tcPr>
            <w:tcW w:w="0" w:type="auto"/>
            <w:tcBorders>
              <w:top w:val="single" w:sz="8" w:space="0" w:color="auto"/>
              <w:bottom w:val="single" w:sz="8" w:space="0" w:color="auto"/>
            </w:tcBorders>
          </w:tcPr>
          <w:p w14:paraId="244F37E6" w14:textId="7C6A20E4" w:rsidR="00E9765E" w:rsidRPr="00337DD1" w:rsidRDefault="00E9765E" w:rsidP="00E9765E">
            <w:pPr>
              <w:spacing w:before="0"/>
              <w:jc w:val="right"/>
              <w:rPr>
                <w:color w:val="000000"/>
                <w:sz w:val="20"/>
              </w:rPr>
            </w:pPr>
            <w:r w:rsidRPr="00462A32">
              <w:t>-0.52%</w:t>
            </w:r>
          </w:p>
        </w:tc>
        <w:tc>
          <w:tcPr>
            <w:tcW w:w="0" w:type="auto"/>
            <w:tcBorders>
              <w:top w:val="single" w:sz="8" w:space="0" w:color="auto"/>
              <w:bottom w:val="single" w:sz="8" w:space="0" w:color="auto"/>
              <w:right w:val="single" w:sz="8" w:space="0" w:color="auto"/>
            </w:tcBorders>
          </w:tcPr>
          <w:p w14:paraId="0E203BFD" w14:textId="668E0C2B" w:rsidR="00E9765E" w:rsidRPr="00337DD1" w:rsidRDefault="00E9765E" w:rsidP="00E9765E">
            <w:pPr>
              <w:spacing w:before="0"/>
              <w:jc w:val="right"/>
              <w:rPr>
                <w:color w:val="000000"/>
                <w:sz w:val="20"/>
              </w:rPr>
            </w:pPr>
            <w:r w:rsidRPr="00462A32">
              <w:t>-0.40%</w:t>
            </w:r>
          </w:p>
        </w:tc>
      </w:tr>
      <w:tr w:rsidR="00E9765E" w:rsidRPr="00EE0884" w14:paraId="254EADE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67B5831E" w14:textId="6C75C582" w:rsidR="00E9765E" w:rsidRPr="00337DD1" w:rsidRDefault="00E9765E" w:rsidP="00E9765E">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3974052B" w14:textId="29C82775" w:rsidR="00E9765E" w:rsidRPr="00337DD1" w:rsidRDefault="00E9765E" w:rsidP="00E9765E">
            <w:pPr>
              <w:spacing w:before="0"/>
              <w:jc w:val="right"/>
              <w:rPr>
                <w:color w:val="000000"/>
                <w:sz w:val="20"/>
              </w:rPr>
            </w:pPr>
            <w:r w:rsidRPr="00462A32">
              <w:t>0.01%</w:t>
            </w:r>
          </w:p>
        </w:tc>
        <w:tc>
          <w:tcPr>
            <w:tcW w:w="0" w:type="auto"/>
            <w:tcBorders>
              <w:top w:val="single" w:sz="8" w:space="0" w:color="auto"/>
              <w:left w:val="nil"/>
              <w:bottom w:val="single" w:sz="8" w:space="0" w:color="auto"/>
              <w:right w:val="nil"/>
            </w:tcBorders>
            <w:shd w:val="clear" w:color="auto" w:fill="auto"/>
            <w:noWrap/>
          </w:tcPr>
          <w:p w14:paraId="32F71259" w14:textId="23BDF959" w:rsidR="00E9765E" w:rsidRPr="00337DD1" w:rsidRDefault="00E9765E" w:rsidP="00E9765E">
            <w:pPr>
              <w:spacing w:before="0"/>
              <w:jc w:val="right"/>
              <w:rPr>
                <w:color w:val="000000"/>
                <w:sz w:val="20"/>
              </w:rPr>
            </w:pPr>
            <w:r w:rsidRPr="00462A32">
              <w:t>-0.08%</w:t>
            </w:r>
          </w:p>
        </w:tc>
        <w:tc>
          <w:tcPr>
            <w:tcW w:w="0" w:type="auto"/>
            <w:tcBorders>
              <w:top w:val="single" w:sz="8" w:space="0" w:color="auto"/>
              <w:left w:val="nil"/>
              <w:bottom w:val="single" w:sz="8" w:space="0" w:color="auto"/>
              <w:right w:val="single" w:sz="8" w:space="0" w:color="auto"/>
            </w:tcBorders>
            <w:shd w:val="clear" w:color="auto" w:fill="auto"/>
            <w:noWrap/>
          </w:tcPr>
          <w:p w14:paraId="4B879DFF" w14:textId="6E35E058" w:rsidR="00E9765E" w:rsidRPr="00337DD1" w:rsidRDefault="00E9765E" w:rsidP="00E9765E">
            <w:pPr>
              <w:spacing w:before="0"/>
              <w:jc w:val="right"/>
              <w:rPr>
                <w:color w:val="000000"/>
                <w:sz w:val="20"/>
              </w:rPr>
            </w:pPr>
            <w:r w:rsidRPr="00462A32">
              <w:t>-0.04%</w:t>
            </w:r>
          </w:p>
        </w:tc>
        <w:tc>
          <w:tcPr>
            <w:tcW w:w="0" w:type="auto"/>
            <w:tcBorders>
              <w:top w:val="single" w:sz="8" w:space="0" w:color="auto"/>
              <w:left w:val="single" w:sz="8" w:space="0" w:color="auto"/>
              <w:bottom w:val="single" w:sz="8" w:space="0" w:color="auto"/>
            </w:tcBorders>
          </w:tcPr>
          <w:p w14:paraId="2CC52C49" w14:textId="43C00C9D" w:rsidR="00E9765E" w:rsidRPr="00337DD1" w:rsidRDefault="00E9765E" w:rsidP="00E9765E">
            <w:pPr>
              <w:spacing w:before="0"/>
              <w:jc w:val="right"/>
              <w:rPr>
                <w:color w:val="000000"/>
                <w:sz w:val="20"/>
              </w:rPr>
            </w:pPr>
            <w:r w:rsidRPr="00462A32">
              <w:t>0.00%</w:t>
            </w:r>
          </w:p>
        </w:tc>
        <w:tc>
          <w:tcPr>
            <w:tcW w:w="0" w:type="auto"/>
            <w:tcBorders>
              <w:top w:val="single" w:sz="8" w:space="0" w:color="auto"/>
              <w:bottom w:val="single" w:sz="8" w:space="0" w:color="auto"/>
            </w:tcBorders>
          </w:tcPr>
          <w:p w14:paraId="2340AE89" w14:textId="4B7318BF" w:rsidR="00E9765E" w:rsidRPr="00337DD1" w:rsidRDefault="00E9765E" w:rsidP="00E9765E">
            <w:pPr>
              <w:spacing w:before="0"/>
              <w:jc w:val="right"/>
              <w:rPr>
                <w:color w:val="000000"/>
                <w:sz w:val="20"/>
              </w:rPr>
            </w:pPr>
            <w:r w:rsidRPr="00462A32">
              <w:t>-0.09%</w:t>
            </w:r>
          </w:p>
        </w:tc>
        <w:tc>
          <w:tcPr>
            <w:tcW w:w="0" w:type="auto"/>
            <w:tcBorders>
              <w:top w:val="single" w:sz="8" w:space="0" w:color="auto"/>
              <w:bottom w:val="single" w:sz="8" w:space="0" w:color="auto"/>
              <w:right w:val="single" w:sz="8" w:space="0" w:color="auto"/>
            </w:tcBorders>
          </w:tcPr>
          <w:p w14:paraId="03747239" w14:textId="3F746CC5" w:rsidR="00E9765E" w:rsidRPr="00337DD1" w:rsidRDefault="00E9765E" w:rsidP="00E9765E">
            <w:pPr>
              <w:spacing w:before="0"/>
              <w:jc w:val="right"/>
              <w:rPr>
                <w:color w:val="000000"/>
                <w:sz w:val="20"/>
              </w:rPr>
            </w:pPr>
            <w:r w:rsidRPr="00462A32">
              <w:t>-0.03%</w:t>
            </w:r>
          </w:p>
        </w:tc>
      </w:tr>
      <w:tr w:rsidR="00E9765E" w:rsidRPr="00EE0884" w14:paraId="27556A9F"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56715AEB" w14:textId="5BC7644B" w:rsidR="00E9765E" w:rsidRPr="00337DD1" w:rsidRDefault="00E9765E" w:rsidP="00E9765E">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55B9BC77" w14:textId="1AF9B666" w:rsidR="00E9765E" w:rsidRPr="00337DD1" w:rsidRDefault="00E9765E" w:rsidP="00E9765E">
            <w:pPr>
              <w:spacing w:before="0"/>
              <w:jc w:val="right"/>
              <w:rPr>
                <w:color w:val="000000"/>
                <w:sz w:val="20"/>
              </w:rPr>
            </w:pPr>
            <w:r w:rsidRPr="00462A32">
              <w:t>0.00%</w:t>
            </w:r>
          </w:p>
        </w:tc>
        <w:tc>
          <w:tcPr>
            <w:tcW w:w="0" w:type="auto"/>
            <w:tcBorders>
              <w:top w:val="single" w:sz="8" w:space="0" w:color="auto"/>
              <w:left w:val="nil"/>
              <w:bottom w:val="single" w:sz="8" w:space="0" w:color="auto"/>
              <w:right w:val="nil"/>
            </w:tcBorders>
            <w:shd w:val="clear" w:color="auto" w:fill="auto"/>
            <w:noWrap/>
          </w:tcPr>
          <w:p w14:paraId="51800BED" w14:textId="7224026B" w:rsidR="00E9765E" w:rsidRPr="00337DD1" w:rsidRDefault="00E9765E" w:rsidP="00E9765E">
            <w:pPr>
              <w:spacing w:before="0"/>
              <w:jc w:val="right"/>
              <w:rPr>
                <w:color w:val="000000"/>
                <w:sz w:val="20"/>
              </w:rPr>
            </w:pPr>
            <w:r w:rsidRPr="00462A32">
              <w:t>-0.35%</w:t>
            </w:r>
          </w:p>
        </w:tc>
        <w:tc>
          <w:tcPr>
            <w:tcW w:w="0" w:type="auto"/>
            <w:tcBorders>
              <w:top w:val="single" w:sz="8" w:space="0" w:color="auto"/>
              <w:left w:val="nil"/>
              <w:bottom w:val="single" w:sz="8" w:space="0" w:color="auto"/>
              <w:right w:val="single" w:sz="8" w:space="0" w:color="auto"/>
            </w:tcBorders>
            <w:shd w:val="clear" w:color="auto" w:fill="auto"/>
            <w:noWrap/>
          </w:tcPr>
          <w:p w14:paraId="3856761D" w14:textId="711CB669" w:rsidR="00E9765E" w:rsidRPr="00337DD1" w:rsidRDefault="00E9765E" w:rsidP="00E9765E">
            <w:pPr>
              <w:spacing w:before="0"/>
              <w:jc w:val="right"/>
              <w:rPr>
                <w:color w:val="000000"/>
                <w:sz w:val="20"/>
              </w:rPr>
            </w:pPr>
            <w:r w:rsidRPr="00462A32">
              <w:t>-0.26%</w:t>
            </w:r>
          </w:p>
        </w:tc>
        <w:tc>
          <w:tcPr>
            <w:tcW w:w="0" w:type="auto"/>
            <w:tcBorders>
              <w:top w:val="single" w:sz="8" w:space="0" w:color="auto"/>
              <w:left w:val="single" w:sz="8" w:space="0" w:color="auto"/>
              <w:bottom w:val="single" w:sz="8" w:space="0" w:color="auto"/>
            </w:tcBorders>
          </w:tcPr>
          <w:p w14:paraId="67FE0967" w14:textId="04587A49" w:rsidR="00E9765E" w:rsidRPr="00337DD1" w:rsidRDefault="00E9765E" w:rsidP="00E9765E">
            <w:pPr>
              <w:spacing w:before="0"/>
              <w:jc w:val="right"/>
              <w:rPr>
                <w:color w:val="000000"/>
                <w:sz w:val="20"/>
              </w:rPr>
            </w:pPr>
            <w:r w:rsidRPr="00462A32">
              <w:t>-0.01%</w:t>
            </w:r>
          </w:p>
        </w:tc>
        <w:tc>
          <w:tcPr>
            <w:tcW w:w="0" w:type="auto"/>
            <w:tcBorders>
              <w:top w:val="single" w:sz="8" w:space="0" w:color="auto"/>
              <w:bottom w:val="single" w:sz="8" w:space="0" w:color="auto"/>
            </w:tcBorders>
          </w:tcPr>
          <w:p w14:paraId="17BBB094" w14:textId="392B6ACA" w:rsidR="00E9765E" w:rsidRPr="00337DD1" w:rsidRDefault="00E9765E" w:rsidP="00E9765E">
            <w:pPr>
              <w:spacing w:before="0"/>
              <w:jc w:val="right"/>
              <w:rPr>
                <w:color w:val="000000"/>
                <w:sz w:val="20"/>
              </w:rPr>
            </w:pPr>
            <w:r w:rsidRPr="00462A32">
              <w:t>-0.35%</w:t>
            </w:r>
          </w:p>
        </w:tc>
        <w:tc>
          <w:tcPr>
            <w:tcW w:w="0" w:type="auto"/>
            <w:tcBorders>
              <w:top w:val="single" w:sz="8" w:space="0" w:color="auto"/>
              <w:bottom w:val="single" w:sz="8" w:space="0" w:color="auto"/>
              <w:right w:val="single" w:sz="8" w:space="0" w:color="auto"/>
            </w:tcBorders>
          </w:tcPr>
          <w:p w14:paraId="1671D06C" w14:textId="649B316E" w:rsidR="00E9765E" w:rsidRPr="00337DD1" w:rsidRDefault="00E9765E" w:rsidP="00E9765E">
            <w:pPr>
              <w:spacing w:before="0"/>
              <w:jc w:val="right"/>
              <w:rPr>
                <w:color w:val="000000"/>
                <w:sz w:val="20"/>
              </w:rPr>
            </w:pPr>
            <w:r w:rsidRPr="00462A32">
              <w:t>-0.26%</w:t>
            </w:r>
          </w:p>
        </w:tc>
      </w:tr>
    </w:tbl>
    <w:p w14:paraId="2CE18E3F" w14:textId="4199C570" w:rsidR="00B823F1" w:rsidRDefault="00B823F1" w:rsidP="005057FF">
      <w:pPr>
        <w:rPr>
          <w:szCs w:val="22"/>
          <w:lang w:val="en-CA"/>
        </w:rPr>
      </w:pPr>
    </w:p>
    <w:p w14:paraId="01F4D7D9" w14:textId="0B5E5EA0" w:rsidR="00E9765E" w:rsidRPr="004C69B4" w:rsidRDefault="00E9765E" w:rsidP="00E9765E">
      <w:pPr>
        <w:jc w:val="center"/>
      </w:pPr>
      <w:bookmarkStart w:id="13" w:name="_Ref525227407"/>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153FB9">
        <w:rPr>
          <w:noProof/>
          <w:szCs w:val="22"/>
        </w:rPr>
        <w:t>2</w:t>
      </w:r>
      <w:r w:rsidRPr="001E11F3">
        <w:rPr>
          <w:i/>
          <w:noProof/>
          <w:szCs w:val="22"/>
        </w:rPr>
        <w:fldChar w:fldCharType="end"/>
      </w:r>
      <w:bookmarkEnd w:id="13"/>
      <w:r w:rsidRPr="001E11F3">
        <w:rPr>
          <w:szCs w:val="22"/>
        </w:rPr>
        <w:t xml:space="preserve">. </w:t>
      </w:r>
      <w:r>
        <w:t xml:space="preserve">BD-rate for </w:t>
      </w:r>
      <w:r>
        <w:rPr>
          <w:lang w:val="en-CA"/>
        </w:rPr>
        <w:t>HEC</w:t>
      </w:r>
      <w:r>
        <w:t>.</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E9765E" w:rsidRPr="00EE0884" w14:paraId="1D1A493A" w14:textId="77777777" w:rsidTr="00273F4E">
        <w:trPr>
          <w:trHeight w:val="255"/>
          <w:jc w:val="center"/>
        </w:trPr>
        <w:tc>
          <w:tcPr>
            <w:tcW w:w="0" w:type="auto"/>
            <w:tcBorders>
              <w:top w:val="nil"/>
              <w:left w:val="nil"/>
              <w:bottom w:val="nil"/>
              <w:right w:val="nil"/>
            </w:tcBorders>
          </w:tcPr>
          <w:p w14:paraId="29096345" w14:textId="77777777" w:rsidR="00E9765E" w:rsidRPr="00337DD1" w:rsidRDefault="00E9765E" w:rsidP="00273F4E">
            <w:pPr>
              <w:keepNext/>
              <w:spacing w:before="0"/>
              <w:rPr>
                <w:sz w:val="20"/>
              </w:rPr>
            </w:pPr>
          </w:p>
        </w:tc>
        <w:tc>
          <w:tcPr>
            <w:tcW w:w="0" w:type="auto"/>
            <w:tcBorders>
              <w:top w:val="nil"/>
              <w:left w:val="nil"/>
              <w:bottom w:val="nil"/>
              <w:right w:val="nil"/>
            </w:tcBorders>
            <w:shd w:val="clear" w:color="auto" w:fill="auto"/>
            <w:noWrap/>
            <w:vAlign w:val="center"/>
            <w:hideMark/>
          </w:tcPr>
          <w:p w14:paraId="683213D3" w14:textId="77777777" w:rsidR="00E9765E" w:rsidRPr="00337DD1" w:rsidRDefault="00E9765E" w:rsidP="00273F4E">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42F7A9D" w14:textId="77777777" w:rsidR="00E9765E" w:rsidRPr="00337DD1" w:rsidRDefault="00E9765E" w:rsidP="00273F4E">
            <w:pPr>
              <w:keepNext/>
              <w:spacing w:before="0"/>
              <w:jc w:val="center"/>
              <w:rPr>
                <w:b/>
                <w:bCs/>
                <w:color w:val="000000"/>
                <w:sz w:val="20"/>
              </w:rPr>
            </w:pPr>
            <w:r>
              <w:rPr>
                <w:b/>
                <w:bCs/>
                <w:color w:val="000000"/>
                <w:sz w:val="20"/>
              </w:rPr>
              <w:t>End-to-end WS-PSNR</w:t>
            </w:r>
          </w:p>
        </w:tc>
        <w:tc>
          <w:tcPr>
            <w:tcW w:w="0" w:type="auto"/>
            <w:gridSpan w:val="3"/>
            <w:tcBorders>
              <w:top w:val="single" w:sz="8" w:space="0" w:color="auto"/>
              <w:left w:val="single" w:sz="8" w:space="0" w:color="auto"/>
              <w:bottom w:val="single" w:sz="8" w:space="0" w:color="auto"/>
              <w:right w:val="single" w:sz="8" w:space="0" w:color="auto"/>
            </w:tcBorders>
          </w:tcPr>
          <w:p w14:paraId="0C7FC7A2" w14:textId="77777777" w:rsidR="00E9765E" w:rsidRPr="00337DD1" w:rsidRDefault="00E9765E" w:rsidP="00273F4E">
            <w:pPr>
              <w:keepNext/>
              <w:spacing w:before="0"/>
              <w:jc w:val="center"/>
              <w:rPr>
                <w:b/>
                <w:bCs/>
                <w:color w:val="000000"/>
                <w:sz w:val="20"/>
              </w:rPr>
            </w:pPr>
            <w:r>
              <w:rPr>
                <w:b/>
                <w:bCs/>
                <w:color w:val="000000"/>
                <w:sz w:val="20"/>
              </w:rPr>
              <w:t>End-to-end S-PSNR-NN</w:t>
            </w:r>
          </w:p>
        </w:tc>
      </w:tr>
      <w:tr w:rsidR="00E9765E" w:rsidRPr="00EE0884" w14:paraId="31CE93D9" w14:textId="77777777" w:rsidTr="00273F4E">
        <w:trPr>
          <w:trHeight w:val="255"/>
          <w:jc w:val="center"/>
        </w:trPr>
        <w:tc>
          <w:tcPr>
            <w:tcW w:w="0" w:type="auto"/>
            <w:tcBorders>
              <w:top w:val="nil"/>
              <w:left w:val="nil"/>
              <w:bottom w:val="nil"/>
              <w:right w:val="nil"/>
            </w:tcBorders>
          </w:tcPr>
          <w:p w14:paraId="1477F277" w14:textId="77777777" w:rsidR="00E9765E" w:rsidRPr="00337DD1" w:rsidRDefault="00E9765E" w:rsidP="00273F4E">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589D8224" w14:textId="77777777" w:rsidR="00E9765E" w:rsidRPr="00337DD1" w:rsidRDefault="00E9765E" w:rsidP="00273F4E">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D9680C9" w14:textId="77777777" w:rsidR="00E9765E" w:rsidRPr="00337DD1" w:rsidRDefault="00E9765E" w:rsidP="00273F4E">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01D77378" w14:textId="77777777" w:rsidR="00E9765E" w:rsidRPr="00337DD1" w:rsidRDefault="00E9765E" w:rsidP="00273F4E">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1756AE8" w14:textId="77777777" w:rsidR="00E9765E" w:rsidRPr="00337DD1" w:rsidRDefault="00E9765E" w:rsidP="00273F4E">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5093157B" w14:textId="77777777" w:rsidR="00E9765E" w:rsidRPr="00337DD1" w:rsidRDefault="00E9765E" w:rsidP="00273F4E">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35AC004D" w14:textId="77777777" w:rsidR="00E9765E" w:rsidRPr="00337DD1" w:rsidRDefault="00E9765E" w:rsidP="00273F4E">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2294640A" w14:textId="77777777" w:rsidR="00E9765E" w:rsidRPr="00337DD1" w:rsidRDefault="00E9765E" w:rsidP="00273F4E">
            <w:pPr>
              <w:keepNext/>
              <w:spacing w:before="0"/>
              <w:jc w:val="center"/>
              <w:rPr>
                <w:color w:val="000000"/>
                <w:sz w:val="20"/>
              </w:rPr>
            </w:pPr>
            <w:r w:rsidRPr="00337DD1">
              <w:rPr>
                <w:color w:val="000000"/>
                <w:sz w:val="20"/>
              </w:rPr>
              <w:t>BD-rate(V)</w:t>
            </w:r>
          </w:p>
        </w:tc>
      </w:tr>
      <w:tr w:rsidR="00E9765E" w:rsidRPr="00EE0884" w14:paraId="60253BFB" w14:textId="77777777" w:rsidTr="00273F4E">
        <w:trPr>
          <w:trHeight w:val="255"/>
          <w:jc w:val="center"/>
        </w:trPr>
        <w:tc>
          <w:tcPr>
            <w:tcW w:w="0" w:type="auto"/>
            <w:vMerge w:val="restart"/>
            <w:tcBorders>
              <w:top w:val="single" w:sz="8" w:space="0" w:color="auto"/>
              <w:left w:val="single" w:sz="8" w:space="0" w:color="auto"/>
              <w:right w:val="nil"/>
            </w:tcBorders>
          </w:tcPr>
          <w:p w14:paraId="5D0AB8DB"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7F629F44" w14:textId="77777777" w:rsidR="00E9765E" w:rsidRPr="00337DD1" w:rsidRDefault="00E9765E" w:rsidP="00273F4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0585019F"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0.03%</w:t>
            </w:r>
          </w:p>
        </w:tc>
        <w:tc>
          <w:tcPr>
            <w:tcW w:w="0" w:type="auto"/>
            <w:tcBorders>
              <w:top w:val="nil"/>
              <w:left w:val="nil"/>
              <w:bottom w:val="nil"/>
              <w:right w:val="nil"/>
            </w:tcBorders>
            <w:shd w:val="clear" w:color="auto" w:fill="auto"/>
            <w:noWrap/>
          </w:tcPr>
          <w:p w14:paraId="5A9BE56F" w14:textId="77777777" w:rsidR="00E9765E" w:rsidRPr="00337DD1" w:rsidRDefault="00E9765E" w:rsidP="00273F4E">
            <w:pPr>
              <w:spacing w:before="0"/>
              <w:jc w:val="right"/>
              <w:rPr>
                <w:color w:val="000000"/>
                <w:sz w:val="20"/>
              </w:rPr>
            </w:pPr>
            <w:r w:rsidRPr="00F43662">
              <w:t>-0.93%</w:t>
            </w:r>
          </w:p>
        </w:tc>
        <w:tc>
          <w:tcPr>
            <w:tcW w:w="0" w:type="auto"/>
            <w:tcBorders>
              <w:top w:val="nil"/>
              <w:left w:val="nil"/>
              <w:bottom w:val="nil"/>
              <w:right w:val="single" w:sz="8" w:space="0" w:color="auto"/>
            </w:tcBorders>
            <w:shd w:val="clear" w:color="auto" w:fill="auto"/>
            <w:noWrap/>
          </w:tcPr>
          <w:p w14:paraId="29BDC7C4" w14:textId="77777777" w:rsidR="00E9765E" w:rsidRPr="00337DD1" w:rsidRDefault="00E9765E" w:rsidP="00273F4E">
            <w:pPr>
              <w:spacing w:before="0"/>
              <w:jc w:val="right"/>
              <w:rPr>
                <w:color w:val="000000"/>
                <w:sz w:val="20"/>
              </w:rPr>
            </w:pPr>
            <w:r w:rsidRPr="00F43662">
              <w:t>-0.54%</w:t>
            </w:r>
          </w:p>
        </w:tc>
        <w:tc>
          <w:tcPr>
            <w:tcW w:w="0" w:type="auto"/>
            <w:tcBorders>
              <w:top w:val="nil"/>
              <w:left w:val="single" w:sz="8" w:space="0" w:color="auto"/>
              <w:bottom w:val="nil"/>
            </w:tcBorders>
          </w:tcPr>
          <w:p w14:paraId="70A56804"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0.03%</w:t>
            </w:r>
          </w:p>
        </w:tc>
        <w:tc>
          <w:tcPr>
            <w:tcW w:w="0" w:type="auto"/>
            <w:tcBorders>
              <w:top w:val="nil"/>
              <w:bottom w:val="nil"/>
            </w:tcBorders>
          </w:tcPr>
          <w:p w14:paraId="14945C0A" w14:textId="77777777" w:rsidR="00E9765E" w:rsidRPr="00337DD1" w:rsidRDefault="00E9765E" w:rsidP="00273F4E">
            <w:pPr>
              <w:spacing w:before="0"/>
              <w:jc w:val="right"/>
              <w:rPr>
                <w:color w:val="000000"/>
                <w:sz w:val="20"/>
              </w:rPr>
            </w:pPr>
            <w:r w:rsidRPr="00F43662">
              <w:t>-0.83%</w:t>
            </w:r>
          </w:p>
        </w:tc>
        <w:tc>
          <w:tcPr>
            <w:tcW w:w="0" w:type="auto"/>
            <w:tcBorders>
              <w:top w:val="nil"/>
              <w:bottom w:val="nil"/>
              <w:right w:val="single" w:sz="8" w:space="0" w:color="auto"/>
            </w:tcBorders>
          </w:tcPr>
          <w:p w14:paraId="1A9BA568" w14:textId="77777777" w:rsidR="00E9765E" w:rsidRPr="00337DD1" w:rsidRDefault="00E9765E" w:rsidP="00273F4E">
            <w:pPr>
              <w:spacing w:before="0"/>
              <w:jc w:val="right"/>
              <w:rPr>
                <w:color w:val="000000"/>
                <w:sz w:val="20"/>
              </w:rPr>
            </w:pPr>
            <w:r w:rsidRPr="00F43662">
              <w:t>-0.50%</w:t>
            </w:r>
          </w:p>
        </w:tc>
      </w:tr>
      <w:tr w:rsidR="00E9765E" w:rsidRPr="00EE0884" w14:paraId="205E98BF" w14:textId="77777777" w:rsidTr="00273F4E">
        <w:trPr>
          <w:trHeight w:val="255"/>
          <w:jc w:val="center"/>
        </w:trPr>
        <w:tc>
          <w:tcPr>
            <w:tcW w:w="0" w:type="auto"/>
            <w:vMerge/>
            <w:tcBorders>
              <w:left w:val="single" w:sz="8" w:space="0" w:color="auto"/>
              <w:right w:val="nil"/>
            </w:tcBorders>
          </w:tcPr>
          <w:p w14:paraId="0F7AE4AD"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8A3882D" w14:textId="77777777" w:rsidR="00E9765E" w:rsidRPr="00337DD1" w:rsidRDefault="00E9765E" w:rsidP="00273F4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34AC238E"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-0.09%</w:t>
            </w:r>
          </w:p>
        </w:tc>
        <w:tc>
          <w:tcPr>
            <w:tcW w:w="0" w:type="auto"/>
            <w:tcBorders>
              <w:top w:val="nil"/>
              <w:left w:val="nil"/>
              <w:bottom w:val="nil"/>
              <w:right w:val="nil"/>
            </w:tcBorders>
            <w:shd w:val="clear" w:color="auto" w:fill="auto"/>
            <w:noWrap/>
          </w:tcPr>
          <w:p w14:paraId="4ADCC624" w14:textId="77777777" w:rsidR="00E9765E" w:rsidRPr="00337DD1" w:rsidRDefault="00E9765E" w:rsidP="00273F4E">
            <w:pPr>
              <w:spacing w:before="0"/>
              <w:jc w:val="right"/>
              <w:rPr>
                <w:color w:val="000000"/>
                <w:sz w:val="20"/>
              </w:rPr>
            </w:pPr>
            <w:r w:rsidRPr="00F43662">
              <w:t>-5.90%</w:t>
            </w:r>
          </w:p>
        </w:tc>
        <w:tc>
          <w:tcPr>
            <w:tcW w:w="0" w:type="auto"/>
            <w:tcBorders>
              <w:top w:val="nil"/>
              <w:left w:val="nil"/>
              <w:bottom w:val="nil"/>
              <w:right w:val="single" w:sz="8" w:space="0" w:color="auto"/>
            </w:tcBorders>
            <w:shd w:val="clear" w:color="auto" w:fill="auto"/>
            <w:noWrap/>
          </w:tcPr>
          <w:p w14:paraId="12AA3ED4" w14:textId="77777777" w:rsidR="00E9765E" w:rsidRPr="00337DD1" w:rsidRDefault="00E9765E" w:rsidP="00273F4E">
            <w:pPr>
              <w:spacing w:before="0"/>
              <w:jc w:val="right"/>
              <w:rPr>
                <w:color w:val="000000"/>
                <w:sz w:val="20"/>
              </w:rPr>
            </w:pPr>
            <w:r w:rsidRPr="00F43662">
              <w:t>-0.16%</w:t>
            </w:r>
          </w:p>
        </w:tc>
        <w:tc>
          <w:tcPr>
            <w:tcW w:w="0" w:type="auto"/>
            <w:tcBorders>
              <w:top w:val="nil"/>
              <w:left w:val="single" w:sz="8" w:space="0" w:color="auto"/>
              <w:bottom w:val="nil"/>
            </w:tcBorders>
          </w:tcPr>
          <w:p w14:paraId="28390623"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-0.08%</w:t>
            </w:r>
          </w:p>
        </w:tc>
        <w:tc>
          <w:tcPr>
            <w:tcW w:w="0" w:type="auto"/>
            <w:tcBorders>
              <w:top w:val="nil"/>
              <w:bottom w:val="nil"/>
            </w:tcBorders>
          </w:tcPr>
          <w:p w14:paraId="2EAD2C41" w14:textId="77777777" w:rsidR="00E9765E" w:rsidRPr="00337DD1" w:rsidRDefault="00E9765E" w:rsidP="00273F4E">
            <w:pPr>
              <w:spacing w:before="0"/>
              <w:jc w:val="right"/>
              <w:rPr>
                <w:color w:val="000000"/>
                <w:sz w:val="20"/>
              </w:rPr>
            </w:pPr>
            <w:r w:rsidRPr="00F43662">
              <w:t>-5.91%</w:t>
            </w:r>
          </w:p>
        </w:tc>
        <w:tc>
          <w:tcPr>
            <w:tcW w:w="0" w:type="auto"/>
            <w:tcBorders>
              <w:top w:val="nil"/>
              <w:bottom w:val="nil"/>
              <w:right w:val="single" w:sz="8" w:space="0" w:color="auto"/>
            </w:tcBorders>
          </w:tcPr>
          <w:p w14:paraId="448794A7" w14:textId="77777777" w:rsidR="00E9765E" w:rsidRPr="00337DD1" w:rsidRDefault="00E9765E" w:rsidP="00273F4E">
            <w:pPr>
              <w:spacing w:before="0"/>
              <w:jc w:val="right"/>
              <w:rPr>
                <w:color w:val="000000"/>
                <w:sz w:val="20"/>
              </w:rPr>
            </w:pPr>
            <w:r w:rsidRPr="00F43662">
              <w:t>-0.15%</w:t>
            </w:r>
          </w:p>
        </w:tc>
      </w:tr>
      <w:tr w:rsidR="00E9765E" w:rsidRPr="00EE0884" w14:paraId="154B7184" w14:textId="77777777" w:rsidTr="00273F4E">
        <w:trPr>
          <w:trHeight w:val="255"/>
          <w:jc w:val="center"/>
        </w:trPr>
        <w:tc>
          <w:tcPr>
            <w:tcW w:w="0" w:type="auto"/>
            <w:vMerge/>
            <w:tcBorders>
              <w:left w:val="single" w:sz="8" w:space="0" w:color="auto"/>
              <w:right w:val="nil"/>
            </w:tcBorders>
          </w:tcPr>
          <w:p w14:paraId="68169533"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566C01C" w14:textId="77777777" w:rsidR="00E9765E" w:rsidRPr="00337DD1" w:rsidRDefault="00E9765E" w:rsidP="00273F4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11E4D24F"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-0.02%</w:t>
            </w:r>
          </w:p>
        </w:tc>
        <w:tc>
          <w:tcPr>
            <w:tcW w:w="0" w:type="auto"/>
            <w:tcBorders>
              <w:top w:val="nil"/>
              <w:left w:val="nil"/>
              <w:bottom w:val="nil"/>
              <w:right w:val="nil"/>
            </w:tcBorders>
            <w:shd w:val="clear" w:color="auto" w:fill="auto"/>
            <w:noWrap/>
          </w:tcPr>
          <w:p w14:paraId="1264D5E7" w14:textId="77777777" w:rsidR="00E9765E" w:rsidRPr="00337DD1" w:rsidRDefault="00E9765E" w:rsidP="00273F4E">
            <w:pPr>
              <w:spacing w:before="0"/>
              <w:jc w:val="right"/>
              <w:rPr>
                <w:color w:val="000000"/>
                <w:sz w:val="20"/>
              </w:rPr>
            </w:pPr>
            <w:r w:rsidRPr="00F43662">
              <w:t>-0.86%</w:t>
            </w:r>
          </w:p>
        </w:tc>
        <w:tc>
          <w:tcPr>
            <w:tcW w:w="0" w:type="auto"/>
            <w:tcBorders>
              <w:top w:val="nil"/>
              <w:left w:val="nil"/>
              <w:bottom w:val="nil"/>
              <w:right w:val="single" w:sz="8" w:space="0" w:color="auto"/>
            </w:tcBorders>
            <w:shd w:val="clear" w:color="auto" w:fill="auto"/>
            <w:noWrap/>
          </w:tcPr>
          <w:p w14:paraId="416EB10C" w14:textId="77777777" w:rsidR="00E9765E" w:rsidRPr="00337DD1" w:rsidRDefault="00E9765E" w:rsidP="00273F4E">
            <w:pPr>
              <w:spacing w:before="0"/>
              <w:jc w:val="right"/>
              <w:rPr>
                <w:color w:val="000000"/>
                <w:sz w:val="20"/>
              </w:rPr>
            </w:pPr>
            <w:r w:rsidRPr="00F43662">
              <w:t>-1.60%</w:t>
            </w:r>
          </w:p>
        </w:tc>
        <w:tc>
          <w:tcPr>
            <w:tcW w:w="0" w:type="auto"/>
            <w:tcBorders>
              <w:top w:val="nil"/>
              <w:left w:val="single" w:sz="8" w:space="0" w:color="auto"/>
              <w:bottom w:val="nil"/>
            </w:tcBorders>
          </w:tcPr>
          <w:p w14:paraId="4E8AE0B1"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-0.06%</w:t>
            </w:r>
          </w:p>
        </w:tc>
        <w:tc>
          <w:tcPr>
            <w:tcW w:w="0" w:type="auto"/>
            <w:tcBorders>
              <w:top w:val="nil"/>
              <w:bottom w:val="nil"/>
            </w:tcBorders>
          </w:tcPr>
          <w:p w14:paraId="40DABD25" w14:textId="77777777" w:rsidR="00E9765E" w:rsidRPr="00337DD1" w:rsidRDefault="00E9765E" w:rsidP="00273F4E">
            <w:pPr>
              <w:spacing w:before="0"/>
              <w:jc w:val="right"/>
              <w:rPr>
                <w:color w:val="000000"/>
                <w:sz w:val="20"/>
              </w:rPr>
            </w:pPr>
            <w:r w:rsidRPr="00F43662">
              <w:t>-0.82%</w:t>
            </w:r>
          </w:p>
        </w:tc>
        <w:tc>
          <w:tcPr>
            <w:tcW w:w="0" w:type="auto"/>
            <w:tcBorders>
              <w:top w:val="nil"/>
              <w:bottom w:val="nil"/>
              <w:right w:val="single" w:sz="8" w:space="0" w:color="auto"/>
            </w:tcBorders>
          </w:tcPr>
          <w:p w14:paraId="2296FBED" w14:textId="77777777" w:rsidR="00E9765E" w:rsidRPr="00337DD1" w:rsidRDefault="00E9765E" w:rsidP="00273F4E">
            <w:pPr>
              <w:spacing w:before="0"/>
              <w:jc w:val="right"/>
              <w:rPr>
                <w:color w:val="000000"/>
                <w:sz w:val="20"/>
              </w:rPr>
            </w:pPr>
            <w:r w:rsidRPr="00F43662">
              <w:t>-1.60%</w:t>
            </w:r>
          </w:p>
        </w:tc>
      </w:tr>
      <w:tr w:rsidR="00E9765E" w:rsidRPr="00EE0884" w14:paraId="64632761" w14:textId="77777777" w:rsidTr="00273F4E">
        <w:trPr>
          <w:trHeight w:val="255"/>
          <w:jc w:val="center"/>
        </w:trPr>
        <w:tc>
          <w:tcPr>
            <w:tcW w:w="0" w:type="auto"/>
            <w:vMerge/>
            <w:tcBorders>
              <w:left w:val="single" w:sz="8" w:space="0" w:color="auto"/>
              <w:right w:val="nil"/>
            </w:tcBorders>
          </w:tcPr>
          <w:p w14:paraId="0A4E9432"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3980155" w14:textId="77777777" w:rsidR="00E9765E" w:rsidRPr="00337DD1" w:rsidRDefault="00E9765E" w:rsidP="00273F4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7977D212"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-0.07%</w:t>
            </w:r>
          </w:p>
        </w:tc>
        <w:tc>
          <w:tcPr>
            <w:tcW w:w="0" w:type="auto"/>
            <w:tcBorders>
              <w:top w:val="nil"/>
              <w:left w:val="nil"/>
              <w:bottom w:val="nil"/>
              <w:right w:val="nil"/>
            </w:tcBorders>
            <w:shd w:val="clear" w:color="auto" w:fill="auto"/>
            <w:noWrap/>
          </w:tcPr>
          <w:p w14:paraId="04C30596" w14:textId="77777777" w:rsidR="00E9765E" w:rsidRPr="00337DD1" w:rsidRDefault="00E9765E" w:rsidP="00273F4E">
            <w:pPr>
              <w:spacing w:before="0"/>
              <w:jc w:val="right"/>
              <w:rPr>
                <w:color w:val="000000"/>
                <w:sz w:val="20"/>
              </w:rPr>
            </w:pPr>
            <w:r w:rsidRPr="00F43662">
              <w:t>-0.70%</w:t>
            </w:r>
          </w:p>
        </w:tc>
        <w:tc>
          <w:tcPr>
            <w:tcW w:w="0" w:type="auto"/>
            <w:tcBorders>
              <w:top w:val="nil"/>
              <w:left w:val="nil"/>
              <w:bottom w:val="nil"/>
              <w:right w:val="single" w:sz="8" w:space="0" w:color="auto"/>
            </w:tcBorders>
            <w:shd w:val="clear" w:color="auto" w:fill="auto"/>
            <w:noWrap/>
          </w:tcPr>
          <w:p w14:paraId="48BA0782" w14:textId="77777777" w:rsidR="00E9765E" w:rsidRPr="00337DD1" w:rsidRDefault="00E9765E" w:rsidP="00273F4E">
            <w:pPr>
              <w:spacing w:before="0"/>
              <w:jc w:val="right"/>
              <w:rPr>
                <w:color w:val="000000"/>
                <w:sz w:val="20"/>
              </w:rPr>
            </w:pPr>
            <w:r w:rsidRPr="00F43662">
              <w:t>-0.89%</w:t>
            </w:r>
          </w:p>
        </w:tc>
        <w:tc>
          <w:tcPr>
            <w:tcW w:w="0" w:type="auto"/>
            <w:tcBorders>
              <w:top w:val="nil"/>
              <w:left w:val="single" w:sz="8" w:space="0" w:color="auto"/>
              <w:bottom w:val="nil"/>
            </w:tcBorders>
          </w:tcPr>
          <w:p w14:paraId="23BEF306"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-0.08%</w:t>
            </w:r>
          </w:p>
        </w:tc>
        <w:tc>
          <w:tcPr>
            <w:tcW w:w="0" w:type="auto"/>
            <w:tcBorders>
              <w:top w:val="nil"/>
              <w:bottom w:val="nil"/>
            </w:tcBorders>
          </w:tcPr>
          <w:p w14:paraId="6F7DFD20" w14:textId="77777777" w:rsidR="00E9765E" w:rsidRPr="00337DD1" w:rsidRDefault="00E9765E" w:rsidP="00273F4E">
            <w:pPr>
              <w:spacing w:before="0"/>
              <w:jc w:val="right"/>
              <w:rPr>
                <w:color w:val="000000"/>
                <w:sz w:val="20"/>
              </w:rPr>
            </w:pPr>
            <w:r w:rsidRPr="00F43662">
              <w:t>-0.62%</w:t>
            </w:r>
          </w:p>
        </w:tc>
        <w:tc>
          <w:tcPr>
            <w:tcW w:w="0" w:type="auto"/>
            <w:tcBorders>
              <w:top w:val="nil"/>
              <w:bottom w:val="nil"/>
              <w:right w:val="single" w:sz="8" w:space="0" w:color="auto"/>
            </w:tcBorders>
          </w:tcPr>
          <w:p w14:paraId="4F64AD8F" w14:textId="77777777" w:rsidR="00E9765E" w:rsidRPr="00337DD1" w:rsidRDefault="00E9765E" w:rsidP="00273F4E">
            <w:pPr>
              <w:spacing w:before="0"/>
              <w:jc w:val="right"/>
              <w:rPr>
                <w:color w:val="000000"/>
                <w:sz w:val="20"/>
              </w:rPr>
            </w:pPr>
            <w:r w:rsidRPr="00F43662">
              <w:t>-0.90%</w:t>
            </w:r>
          </w:p>
        </w:tc>
      </w:tr>
      <w:tr w:rsidR="00E9765E" w:rsidRPr="00EE0884" w14:paraId="5BB99125" w14:textId="77777777" w:rsidTr="00273F4E">
        <w:trPr>
          <w:trHeight w:val="255"/>
          <w:jc w:val="center"/>
        </w:trPr>
        <w:tc>
          <w:tcPr>
            <w:tcW w:w="0" w:type="auto"/>
            <w:vMerge/>
            <w:tcBorders>
              <w:left w:val="single" w:sz="8" w:space="0" w:color="auto"/>
              <w:right w:val="nil"/>
            </w:tcBorders>
          </w:tcPr>
          <w:p w14:paraId="4AEAABAC"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7C8D3DB" w14:textId="77777777" w:rsidR="00E9765E" w:rsidRPr="00337DD1" w:rsidRDefault="00E9765E" w:rsidP="00273F4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5E744163"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0.00%</w:t>
            </w:r>
          </w:p>
        </w:tc>
        <w:tc>
          <w:tcPr>
            <w:tcW w:w="0" w:type="auto"/>
            <w:tcBorders>
              <w:top w:val="nil"/>
              <w:left w:val="nil"/>
              <w:bottom w:val="nil"/>
              <w:right w:val="nil"/>
            </w:tcBorders>
            <w:shd w:val="clear" w:color="auto" w:fill="auto"/>
            <w:noWrap/>
          </w:tcPr>
          <w:p w14:paraId="2CFD6216" w14:textId="77777777" w:rsidR="00E9765E" w:rsidRPr="00337DD1" w:rsidRDefault="00E9765E" w:rsidP="00273F4E">
            <w:pPr>
              <w:spacing w:before="0"/>
              <w:jc w:val="right"/>
              <w:rPr>
                <w:color w:val="000000"/>
                <w:sz w:val="20"/>
              </w:rPr>
            </w:pPr>
            <w:r w:rsidRPr="00F43662">
              <w:t>-0.88%</w:t>
            </w:r>
          </w:p>
        </w:tc>
        <w:tc>
          <w:tcPr>
            <w:tcW w:w="0" w:type="auto"/>
            <w:tcBorders>
              <w:top w:val="nil"/>
              <w:left w:val="nil"/>
              <w:bottom w:val="nil"/>
              <w:right w:val="single" w:sz="8" w:space="0" w:color="auto"/>
            </w:tcBorders>
            <w:shd w:val="clear" w:color="auto" w:fill="auto"/>
            <w:noWrap/>
          </w:tcPr>
          <w:p w14:paraId="0FA8A7C8" w14:textId="77777777" w:rsidR="00E9765E" w:rsidRPr="00337DD1" w:rsidRDefault="00E9765E" w:rsidP="00273F4E">
            <w:pPr>
              <w:spacing w:before="0"/>
              <w:jc w:val="right"/>
              <w:rPr>
                <w:color w:val="000000"/>
                <w:sz w:val="20"/>
              </w:rPr>
            </w:pPr>
            <w:r w:rsidRPr="00F43662">
              <w:t>-0.58%</w:t>
            </w:r>
          </w:p>
        </w:tc>
        <w:tc>
          <w:tcPr>
            <w:tcW w:w="0" w:type="auto"/>
            <w:tcBorders>
              <w:top w:val="nil"/>
              <w:left w:val="single" w:sz="8" w:space="0" w:color="auto"/>
              <w:bottom w:val="nil"/>
            </w:tcBorders>
          </w:tcPr>
          <w:p w14:paraId="54396990"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-0.01%</w:t>
            </w:r>
          </w:p>
        </w:tc>
        <w:tc>
          <w:tcPr>
            <w:tcW w:w="0" w:type="auto"/>
            <w:tcBorders>
              <w:top w:val="nil"/>
              <w:bottom w:val="nil"/>
            </w:tcBorders>
          </w:tcPr>
          <w:p w14:paraId="3993A536" w14:textId="77777777" w:rsidR="00E9765E" w:rsidRPr="00337DD1" w:rsidRDefault="00E9765E" w:rsidP="00273F4E">
            <w:pPr>
              <w:spacing w:before="0"/>
              <w:jc w:val="right"/>
              <w:rPr>
                <w:color w:val="000000"/>
                <w:sz w:val="20"/>
              </w:rPr>
            </w:pPr>
            <w:r w:rsidRPr="00F43662">
              <w:t>-0.80%</w:t>
            </w:r>
          </w:p>
        </w:tc>
        <w:tc>
          <w:tcPr>
            <w:tcW w:w="0" w:type="auto"/>
            <w:tcBorders>
              <w:top w:val="nil"/>
              <w:bottom w:val="nil"/>
              <w:right w:val="single" w:sz="8" w:space="0" w:color="auto"/>
            </w:tcBorders>
          </w:tcPr>
          <w:p w14:paraId="7035D1AB" w14:textId="77777777" w:rsidR="00E9765E" w:rsidRPr="00337DD1" w:rsidRDefault="00E9765E" w:rsidP="00273F4E">
            <w:pPr>
              <w:spacing w:before="0"/>
              <w:jc w:val="right"/>
              <w:rPr>
                <w:color w:val="000000"/>
                <w:sz w:val="20"/>
              </w:rPr>
            </w:pPr>
            <w:r w:rsidRPr="00F43662">
              <w:t>-0.56%</w:t>
            </w:r>
          </w:p>
        </w:tc>
      </w:tr>
      <w:tr w:rsidR="00E9765E" w:rsidRPr="00EE0884" w14:paraId="08615518" w14:textId="77777777" w:rsidTr="00273F4E">
        <w:trPr>
          <w:trHeight w:val="255"/>
          <w:jc w:val="center"/>
        </w:trPr>
        <w:tc>
          <w:tcPr>
            <w:tcW w:w="0" w:type="auto"/>
            <w:vMerge/>
            <w:tcBorders>
              <w:left w:val="single" w:sz="8" w:space="0" w:color="auto"/>
              <w:bottom w:val="single" w:sz="8" w:space="0" w:color="auto"/>
              <w:right w:val="nil"/>
            </w:tcBorders>
          </w:tcPr>
          <w:p w14:paraId="79021460"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5FD4A235" w14:textId="77777777" w:rsidR="00E9765E" w:rsidRPr="00337DD1" w:rsidRDefault="00E9765E" w:rsidP="00273F4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7B5FA47D"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-0.04%</w:t>
            </w:r>
          </w:p>
        </w:tc>
        <w:tc>
          <w:tcPr>
            <w:tcW w:w="0" w:type="auto"/>
            <w:tcBorders>
              <w:top w:val="nil"/>
              <w:left w:val="nil"/>
              <w:bottom w:val="single" w:sz="8" w:space="0" w:color="auto"/>
              <w:right w:val="nil"/>
            </w:tcBorders>
            <w:shd w:val="clear" w:color="auto" w:fill="auto"/>
            <w:noWrap/>
          </w:tcPr>
          <w:p w14:paraId="1F365C6D" w14:textId="77777777" w:rsidR="00E9765E" w:rsidRPr="00337DD1" w:rsidRDefault="00E9765E" w:rsidP="00273F4E">
            <w:pPr>
              <w:spacing w:before="0"/>
              <w:jc w:val="right"/>
              <w:rPr>
                <w:color w:val="000000"/>
                <w:sz w:val="20"/>
              </w:rPr>
            </w:pPr>
            <w:r w:rsidRPr="00F43662">
              <w:t>-1.59%</w:t>
            </w:r>
          </w:p>
        </w:tc>
        <w:tc>
          <w:tcPr>
            <w:tcW w:w="0" w:type="auto"/>
            <w:tcBorders>
              <w:top w:val="nil"/>
              <w:left w:val="nil"/>
              <w:bottom w:val="single" w:sz="8" w:space="0" w:color="auto"/>
              <w:right w:val="single" w:sz="8" w:space="0" w:color="auto"/>
            </w:tcBorders>
            <w:shd w:val="clear" w:color="auto" w:fill="auto"/>
            <w:noWrap/>
          </w:tcPr>
          <w:p w14:paraId="038495BF" w14:textId="77777777" w:rsidR="00E9765E" w:rsidRPr="00337DD1" w:rsidRDefault="00E9765E" w:rsidP="00273F4E">
            <w:pPr>
              <w:spacing w:before="0"/>
              <w:jc w:val="right"/>
              <w:rPr>
                <w:color w:val="000000"/>
                <w:sz w:val="20"/>
              </w:rPr>
            </w:pPr>
            <w:r w:rsidRPr="00F43662">
              <w:t>-3.74%</w:t>
            </w:r>
          </w:p>
        </w:tc>
        <w:tc>
          <w:tcPr>
            <w:tcW w:w="0" w:type="auto"/>
            <w:tcBorders>
              <w:top w:val="nil"/>
              <w:left w:val="single" w:sz="8" w:space="0" w:color="auto"/>
              <w:bottom w:val="single" w:sz="8" w:space="0" w:color="auto"/>
            </w:tcBorders>
          </w:tcPr>
          <w:p w14:paraId="10717331"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-0.06%</w:t>
            </w:r>
          </w:p>
        </w:tc>
        <w:tc>
          <w:tcPr>
            <w:tcW w:w="0" w:type="auto"/>
            <w:tcBorders>
              <w:top w:val="nil"/>
              <w:bottom w:val="single" w:sz="8" w:space="0" w:color="auto"/>
            </w:tcBorders>
          </w:tcPr>
          <w:p w14:paraId="6B5CD81E" w14:textId="77777777" w:rsidR="00E9765E" w:rsidRPr="00337DD1" w:rsidRDefault="00E9765E" w:rsidP="00273F4E">
            <w:pPr>
              <w:spacing w:before="0"/>
              <w:jc w:val="right"/>
              <w:rPr>
                <w:color w:val="000000"/>
                <w:sz w:val="20"/>
              </w:rPr>
            </w:pPr>
            <w:r w:rsidRPr="00F43662">
              <w:t>-1.54%</w:t>
            </w:r>
          </w:p>
        </w:tc>
        <w:tc>
          <w:tcPr>
            <w:tcW w:w="0" w:type="auto"/>
            <w:tcBorders>
              <w:top w:val="nil"/>
              <w:bottom w:val="single" w:sz="8" w:space="0" w:color="auto"/>
              <w:right w:val="single" w:sz="8" w:space="0" w:color="auto"/>
            </w:tcBorders>
          </w:tcPr>
          <w:p w14:paraId="63DBF560" w14:textId="77777777" w:rsidR="00E9765E" w:rsidRPr="00337DD1" w:rsidRDefault="00E9765E" w:rsidP="00273F4E">
            <w:pPr>
              <w:spacing w:before="0"/>
              <w:jc w:val="right"/>
              <w:rPr>
                <w:color w:val="000000"/>
                <w:sz w:val="20"/>
              </w:rPr>
            </w:pPr>
            <w:r w:rsidRPr="00F43662">
              <w:t>-3.74%</w:t>
            </w:r>
          </w:p>
        </w:tc>
      </w:tr>
      <w:tr w:rsidR="00E9765E" w:rsidRPr="00EE0884" w14:paraId="6BDD2ABA" w14:textId="77777777" w:rsidTr="00273F4E">
        <w:trPr>
          <w:trHeight w:val="253"/>
          <w:jc w:val="center"/>
        </w:trPr>
        <w:tc>
          <w:tcPr>
            <w:tcW w:w="0" w:type="auto"/>
            <w:vMerge w:val="restart"/>
            <w:tcBorders>
              <w:top w:val="single" w:sz="8" w:space="0" w:color="auto"/>
              <w:left w:val="single" w:sz="8" w:space="0" w:color="auto"/>
              <w:right w:val="nil"/>
            </w:tcBorders>
          </w:tcPr>
          <w:p w14:paraId="190A3ECE"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39182A72" w14:textId="77777777" w:rsidR="00E9765E" w:rsidRPr="00337DD1" w:rsidRDefault="00E9765E" w:rsidP="00273F4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6F21276F"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0.04%</w:t>
            </w:r>
          </w:p>
        </w:tc>
        <w:tc>
          <w:tcPr>
            <w:tcW w:w="0" w:type="auto"/>
            <w:tcBorders>
              <w:top w:val="single" w:sz="8" w:space="0" w:color="auto"/>
              <w:left w:val="nil"/>
              <w:bottom w:val="nil"/>
              <w:right w:val="nil"/>
            </w:tcBorders>
            <w:shd w:val="clear" w:color="auto" w:fill="auto"/>
            <w:noWrap/>
          </w:tcPr>
          <w:p w14:paraId="65F2CD3A" w14:textId="77777777" w:rsidR="00E9765E" w:rsidRPr="00337DD1" w:rsidRDefault="00E9765E" w:rsidP="00273F4E">
            <w:pPr>
              <w:spacing w:before="0"/>
              <w:jc w:val="right"/>
              <w:rPr>
                <w:color w:val="000000"/>
                <w:sz w:val="20"/>
              </w:rPr>
            </w:pPr>
            <w:r w:rsidRPr="00F43662">
              <w:t>-0.60%</w:t>
            </w:r>
          </w:p>
        </w:tc>
        <w:tc>
          <w:tcPr>
            <w:tcW w:w="0" w:type="auto"/>
            <w:tcBorders>
              <w:top w:val="single" w:sz="8" w:space="0" w:color="auto"/>
              <w:left w:val="nil"/>
              <w:bottom w:val="nil"/>
              <w:right w:val="single" w:sz="8" w:space="0" w:color="auto"/>
            </w:tcBorders>
            <w:shd w:val="clear" w:color="auto" w:fill="auto"/>
            <w:noWrap/>
          </w:tcPr>
          <w:p w14:paraId="2EB8064F" w14:textId="77777777" w:rsidR="00E9765E" w:rsidRPr="00337DD1" w:rsidRDefault="00E9765E" w:rsidP="00273F4E">
            <w:pPr>
              <w:spacing w:before="0"/>
              <w:jc w:val="right"/>
              <w:rPr>
                <w:color w:val="000000"/>
                <w:sz w:val="20"/>
              </w:rPr>
            </w:pPr>
            <w:r w:rsidRPr="00F43662">
              <w:t>-0.61%</w:t>
            </w:r>
          </w:p>
        </w:tc>
        <w:tc>
          <w:tcPr>
            <w:tcW w:w="0" w:type="auto"/>
            <w:tcBorders>
              <w:top w:val="single" w:sz="8" w:space="0" w:color="auto"/>
              <w:left w:val="single" w:sz="8" w:space="0" w:color="auto"/>
              <w:bottom w:val="nil"/>
            </w:tcBorders>
          </w:tcPr>
          <w:p w14:paraId="64D6CF2D"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0.07%</w:t>
            </w:r>
          </w:p>
        </w:tc>
        <w:tc>
          <w:tcPr>
            <w:tcW w:w="0" w:type="auto"/>
            <w:tcBorders>
              <w:top w:val="single" w:sz="8" w:space="0" w:color="auto"/>
              <w:bottom w:val="nil"/>
            </w:tcBorders>
          </w:tcPr>
          <w:p w14:paraId="1FD6E052" w14:textId="77777777" w:rsidR="00E9765E" w:rsidRPr="00337DD1" w:rsidRDefault="00E9765E" w:rsidP="00273F4E">
            <w:pPr>
              <w:spacing w:before="0"/>
              <w:jc w:val="right"/>
              <w:rPr>
                <w:color w:val="000000"/>
                <w:sz w:val="20"/>
              </w:rPr>
            </w:pPr>
            <w:r w:rsidRPr="00F43662">
              <w:t>-0.57%</w:t>
            </w:r>
          </w:p>
        </w:tc>
        <w:tc>
          <w:tcPr>
            <w:tcW w:w="0" w:type="auto"/>
            <w:tcBorders>
              <w:top w:val="single" w:sz="8" w:space="0" w:color="auto"/>
              <w:bottom w:val="nil"/>
              <w:right w:val="single" w:sz="8" w:space="0" w:color="auto"/>
            </w:tcBorders>
          </w:tcPr>
          <w:p w14:paraId="11685DA5" w14:textId="77777777" w:rsidR="00E9765E" w:rsidRPr="00337DD1" w:rsidRDefault="00E9765E" w:rsidP="00273F4E">
            <w:pPr>
              <w:spacing w:before="0"/>
              <w:jc w:val="right"/>
              <w:rPr>
                <w:color w:val="000000"/>
                <w:sz w:val="20"/>
              </w:rPr>
            </w:pPr>
            <w:r w:rsidRPr="00F43662">
              <w:t>-0.58%</w:t>
            </w:r>
          </w:p>
        </w:tc>
      </w:tr>
      <w:tr w:rsidR="00E9765E" w:rsidRPr="00EE0884" w14:paraId="67792E9A" w14:textId="77777777" w:rsidTr="00273F4E">
        <w:trPr>
          <w:trHeight w:val="253"/>
          <w:jc w:val="center"/>
        </w:trPr>
        <w:tc>
          <w:tcPr>
            <w:tcW w:w="0" w:type="auto"/>
            <w:vMerge/>
            <w:tcBorders>
              <w:left w:val="single" w:sz="8" w:space="0" w:color="auto"/>
              <w:right w:val="nil"/>
            </w:tcBorders>
          </w:tcPr>
          <w:p w14:paraId="1EBD0CB8"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59DBF17" w14:textId="77777777" w:rsidR="00E9765E" w:rsidRPr="00337DD1" w:rsidRDefault="00E9765E" w:rsidP="00273F4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1FB8C3CD"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-0.01%</w:t>
            </w:r>
          </w:p>
        </w:tc>
        <w:tc>
          <w:tcPr>
            <w:tcW w:w="0" w:type="auto"/>
            <w:tcBorders>
              <w:top w:val="nil"/>
              <w:left w:val="nil"/>
              <w:bottom w:val="nil"/>
              <w:right w:val="nil"/>
            </w:tcBorders>
            <w:shd w:val="clear" w:color="auto" w:fill="auto"/>
            <w:noWrap/>
          </w:tcPr>
          <w:p w14:paraId="0E3C5F46" w14:textId="77777777" w:rsidR="00E9765E" w:rsidRPr="00337DD1" w:rsidRDefault="00E9765E" w:rsidP="00273F4E">
            <w:pPr>
              <w:spacing w:before="0"/>
              <w:jc w:val="right"/>
              <w:rPr>
                <w:color w:val="000000"/>
                <w:sz w:val="20"/>
              </w:rPr>
            </w:pPr>
            <w:r w:rsidRPr="00F43662">
              <w:t>-0.39%</w:t>
            </w:r>
          </w:p>
        </w:tc>
        <w:tc>
          <w:tcPr>
            <w:tcW w:w="0" w:type="auto"/>
            <w:tcBorders>
              <w:top w:val="nil"/>
              <w:left w:val="nil"/>
              <w:bottom w:val="nil"/>
              <w:right w:val="single" w:sz="8" w:space="0" w:color="auto"/>
            </w:tcBorders>
            <w:shd w:val="clear" w:color="auto" w:fill="auto"/>
            <w:noWrap/>
          </w:tcPr>
          <w:p w14:paraId="3D1FC511" w14:textId="77777777" w:rsidR="00E9765E" w:rsidRPr="00337DD1" w:rsidRDefault="00E9765E" w:rsidP="00273F4E">
            <w:pPr>
              <w:spacing w:before="0"/>
              <w:jc w:val="right"/>
              <w:rPr>
                <w:color w:val="000000"/>
                <w:sz w:val="20"/>
              </w:rPr>
            </w:pPr>
            <w:r w:rsidRPr="00F43662">
              <w:t>-0.45%</w:t>
            </w:r>
          </w:p>
        </w:tc>
        <w:tc>
          <w:tcPr>
            <w:tcW w:w="0" w:type="auto"/>
            <w:tcBorders>
              <w:top w:val="nil"/>
              <w:left w:val="single" w:sz="8" w:space="0" w:color="auto"/>
              <w:bottom w:val="nil"/>
            </w:tcBorders>
          </w:tcPr>
          <w:p w14:paraId="06D7DF57"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-0.05%</w:t>
            </w:r>
          </w:p>
        </w:tc>
        <w:tc>
          <w:tcPr>
            <w:tcW w:w="0" w:type="auto"/>
            <w:tcBorders>
              <w:top w:val="nil"/>
              <w:bottom w:val="nil"/>
            </w:tcBorders>
          </w:tcPr>
          <w:p w14:paraId="229FCEFE" w14:textId="77777777" w:rsidR="00E9765E" w:rsidRPr="00337DD1" w:rsidRDefault="00E9765E" w:rsidP="00273F4E">
            <w:pPr>
              <w:spacing w:before="0"/>
              <w:jc w:val="right"/>
              <w:rPr>
                <w:color w:val="000000"/>
                <w:sz w:val="20"/>
              </w:rPr>
            </w:pPr>
            <w:r w:rsidRPr="00F43662">
              <w:t>-0.33%</w:t>
            </w:r>
          </w:p>
        </w:tc>
        <w:tc>
          <w:tcPr>
            <w:tcW w:w="0" w:type="auto"/>
            <w:tcBorders>
              <w:top w:val="nil"/>
              <w:bottom w:val="nil"/>
              <w:right w:val="single" w:sz="8" w:space="0" w:color="auto"/>
            </w:tcBorders>
          </w:tcPr>
          <w:p w14:paraId="67D4BD90" w14:textId="77777777" w:rsidR="00E9765E" w:rsidRPr="00337DD1" w:rsidRDefault="00E9765E" w:rsidP="00273F4E">
            <w:pPr>
              <w:spacing w:before="0"/>
              <w:jc w:val="right"/>
              <w:rPr>
                <w:color w:val="000000"/>
                <w:sz w:val="20"/>
              </w:rPr>
            </w:pPr>
            <w:r w:rsidRPr="00F43662">
              <w:t>-0.41%</w:t>
            </w:r>
          </w:p>
        </w:tc>
      </w:tr>
      <w:tr w:rsidR="00E9765E" w:rsidRPr="00EE0884" w14:paraId="7CA7CB85" w14:textId="77777777" w:rsidTr="00273F4E">
        <w:trPr>
          <w:trHeight w:val="253"/>
          <w:jc w:val="center"/>
        </w:trPr>
        <w:tc>
          <w:tcPr>
            <w:tcW w:w="0" w:type="auto"/>
            <w:vMerge/>
            <w:tcBorders>
              <w:left w:val="single" w:sz="8" w:space="0" w:color="auto"/>
              <w:right w:val="nil"/>
            </w:tcBorders>
          </w:tcPr>
          <w:p w14:paraId="2EFDBC5D"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72FFD45" w14:textId="77777777" w:rsidR="00E9765E" w:rsidRPr="00337DD1" w:rsidRDefault="00E9765E" w:rsidP="00273F4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671436D3"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-0.02%</w:t>
            </w:r>
          </w:p>
        </w:tc>
        <w:tc>
          <w:tcPr>
            <w:tcW w:w="0" w:type="auto"/>
            <w:tcBorders>
              <w:top w:val="nil"/>
              <w:left w:val="nil"/>
              <w:bottom w:val="nil"/>
              <w:right w:val="nil"/>
            </w:tcBorders>
            <w:shd w:val="clear" w:color="auto" w:fill="auto"/>
            <w:noWrap/>
          </w:tcPr>
          <w:p w14:paraId="0D883909" w14:textId="77777777" w:rsidR="00E9765E" w:rsidRPr="00337DD1" w:rsidRDefault="00E9765E" w:rsidP="00273F4E">
            <w:pPr>
              <w:spacing w:before="0"/>
              <w:jc w:val="right"/>
              <w:rPr>
                <w:color w:val="000000"/>
                <w:sz w:val="20"/>
              </w:rPr>
            </w:pPr>
            <w:r w:rsidRPr="00F43662">
              <w:t>-0.47%</w:t>
            </w:r>
          </w:p>
        </w:tc>
        <w:tc>
          <w:tcPr>
            <w:tcW w:w="0" w:type="auto"/>
            <w:tcBorders>
              <w:top w:val="nil"/>
              <w:left w:val="nil"/>
              <w:bottom w:val="nil"/>
              <w:right w:val="single" w:sz="8" w:space="0" w:color="auto"/>
            </w:tcBorders>
            <w:shd w:val="clear" w:color="auto" w:fill="auto"/>
            <w:noWrap/>
          </w:tcPr>
          <w:p w14:paraId="3E00D5D4" w14:textId="77777777" w:rsidR="00E9765E" w:rsidRPr="00337DD1" w:rsidRDefault="00E9765E" w:rsidP="00273F4E">
            <w:pPr>
              <w:spacing w:before="0"/>
              <w:jc w:val="right"/>
              <w:rPr>
                <w:color w:val="000000"/>
                <w:sz w:val="20"/>
              </w:rPr>
            </w:pPr>
            <w:r w:rsidRPr="00F43662">
              <w:t>0.08%</w:t>
            </w:r>
          </w:p>
        </w:tc>
        <w:tc>
          <w:tcPr>
            <w:tcW w:w="0" w:type="auto"/>
            <w:tcBorders>
              <w:top w:val="nil"/>
              <w:left w:val="single" w:sz="8" w:space="0" w:color="auto"/>
              <w:bottom w:val="nil"/>
            </w:tcBorders>
          </w:tcPr>
          <w:p w14:paraId="4117EB66"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-0.04%</w:t>
            </w:r>
          </w:p>
        </w:tc>
        <w:tc>
          <w:tcPr>
            <w:tcW w:w="0" w:type="auto"/>
            <w:tcBorders>
              <w:top w:val="nil"/>
              <w:bottom w:val="nil"/>
            </w:tcBorders>
          </w:tcPr>
          <w:p w14:paraId="4DAE8989" w14:textId="77777777" w:rsidR="00E9765E" w:rsidRPr="00337DD1" w:rsidRDefault="00E9765E" w:rsidP="00273F4E">
            <w:pPr>
              <w:spacing w:before="0"/>
              <w:jc w:val="right"/>
              <w:rPr>
                <w:color w:val="000000"/>
                <w:sz w:val="20"/>
              </w:rPr>
            </w:pPr>
            <w:r w:rsidRPr="00F43662">
              <w:t>-0.43%</w:t>
            </w:r>
          </w:p>
        </w:tc>
        <w:tc>
          <w:tcPr>
            <w:tcW w:w="0" w:type="auto"/>
            <w:tcBorders>
              <w:top w:val="nil"/>
              <w:bottom w:val="nil"/>
              <w:right w:val="single" w:sz="8" w:space="0" w:color="auto"/>
            </w:tcBorders>
          </w:tcPr>
          <w:p w14:paraId="3BDF32AC" w14:textId="77777777" w:rsidR="00E9765E" w:rsidRPr="00337DD1" w:rsidRDefault="00E9765E" w:rsidP="00273F4E">
            <w:pPr>
              <w:spacing w:before="0"/>
              <w:jc w:val="right"/>
              <w:rPr>
                <w:color w:val="000000"/>
                <w:sz w:val="20"/>
              </w:rPr>
            </w:pPr>
            <w:r w:rsidRPr="00F43662">
              <w:t>0.12%</w:t>
            </w:r>
          </w:p>
        </w:tc>
      </w:tr>
      <w:tr w:rsidR="00E9765E" w:rsidRPr="00EE0884" w14:paraId="6ADA88A7" w14:textId="77777777" w:rsidTr="00273F4E">
        <w:trPr>
          <w:trHeight w:val="253"/>
          <w:jc w:val="center"/>
        </w:trPr>
        <w:tc>
          <w:tcPr>
            <w:tcW w:w="0" w:type="auto"/>
            <w:vMerge/>
            <w:tcBorders>
              <w:left w:val="single" w:sz="8" w:space="0" w:color="auto"/>
              <w:bottom w:val="nil"/>
              <w:right w:val="nil"/>
            </w:tcBorders>
          </w:tcPr>
          <w:p w14:paraId="4C37A1C1"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D454D72" w14:textId="77777777" w:rsidR="00E9765E" w:rsidRPr="00337DD1" w:rsidRDefault="00E9765E" w:rsidP="00273F4E">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36B8CA35"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-0.01%</w:t>
            </w:r>
          </w:p>
        </w:tc>
        <w:tc>
          <w:tcPr>
            <w:tcW w:w="0" w:type="auto"/>
            <w:tcBorders>
              <w:top w:val="nil"/>
              <w:left w:val="nil"/>
              <w:bottom w:val="nil"/>
              <w:right w:val="nil"/>
            </w:tcBorders>
            <w:shd w:val="clear" w:color="auto" w:fill="auto"/>
            <w:noWrap/>
          </w:tcPr>
          <w:p w14:paraId="6A322B24" w14:textId="77777777" w:rsidR="00E9765E" w:rsidRPr="00337DD1" w:rsidRDefault="00E9765E" w:rsidP="00273F4E">
            <w:pPr>
              <w:spacing w:before="0"/>
              <w:jc w:val="right"/>
              <w:rPr>
                <w:color w:val="000000"/>
                <w:sz w:val="20"/>
              </w:rPr>
            </w:pPr>
            <w:r w:rsidRPr="00F43662">
              <w:t>-2.35%</w:t>
            </w:r>
          </w:p>
        </w:tc>
        <w:tc>
          <w:tcPr>
            <w:tcW w:w="0" w:type="auto"/>
            <w:tcBorders>
              <w:top w:val="nil"/>
              <w:left w:val="nil"/>
              <w:bottom w:val="nil"/>
              <w:right w:val="single" w:sz="8" w:space="0" w:color="auto"/>
            </w:tcBorders>
            <w:shd w:val="clear" w:color="auto" w:fill="auto"/>
            <w:noWrap/>
          </w:tcPr>
          <w:p w14:paraId="21AE06C1" w14:textId="77777777" w:rsidR="00E9765E" w:rsidRPr="00337DD1" w:rsidRDefault="00E9765E" w:rsidP="00273F4E">
            <w:pPr>
              <w:spacing w:before="0"/>
              <w:jc w:val="right"/>
              <w:rPr>
                <w:color w:val="000000"/>
                <w:sz w:val="20"/>
              </w:rPr>
            </w:pPr>
            <w:r w:rsidRPr="00F43662">
              <w:t>-1.80%</w:t>
            </w:r>
          </w:p>
        </w:tc>
        <w:tc>
          <w:tcPr>
            <w:tcW w:w="0" w:type="auto"/>
            <w:tcBorders>
              <w:top w:val="nil"/>
              <w:left w:val="single" w:sz="8" w:space="0" w:color="auto"/>
              <w:bottom w:val="nil"/>
            </w:tcBorders>
          </w:tcPr>
          <w:p w14:paraId="2C45EB90"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43662">
              <w:t>0.00%</w:t>
            </w:r>
          </w:p>
        </w:tc>
        <w:tc>
          <w:tcPr>
            <w:tcW w:w="0" w:type="auto"/>
            <w:tcBorders>
              <w:top w:val="nil"/>
              <w:bottom w:val="nil"/>
            </w:tcBorders>
          </w:tcPr>
          <w:p w14:paraId="116AB7CD" w14:textId="77777777" w:rsidR="00E9765E" w:rsidRPr="00337DD1" w:rsidRDefault="00E9765E" w:rsidP="00273F4E">
            <w:pPr>
              <w:spacing w:before="0"/>
              <w:jc w:val="right"/>
              <w:rPr>
                <w:color w:val="000000"/>
                <w:sz w:val="20"/>
              </w:rPr>
            </w:pPr>
            <w:r w:rsidRPr="00F43662">
              <w:t>-2.35%</w:t>
            </w:r>
          </w:p>
        </w:tc>
        <w:tc>
          <w:tcPr>
            <w:tcW w:w="0" w:type="auto"/>
            <w:tcBorders>
              <w:top w:val="nil"/>
              <w:bottom w:val="nil"/>
              <w:right w:val="single" w:sz="8" w:space="0" w:color="auto"/>
            </w:tcBorders>
          </w:tcPr>
          <w:p w14:paraId="4619E7B3" w14:textId="77777777" w:rsidR="00E9765E" w:rsidRPr="00337DD1" w:rsidRDefault="00E9765E" w:rsidP="00273F4E">
            <w:pPr>
              <w:spacing w:before="0"/>
              <w:jc w:val="right"/>
              <w:rPr>
                <w:color w:val="000000"/>
                <w:sz w:val="20"/>
              </w:rPr>
            </w:pPr>
            <w:r w:rsidRPr="00F43662">
              <w:t>-1.81%</w:t>
            </w:r>
          </w:p>
        </w:tc>
      </w:tr>
      <w:tr w:rsidR="00E9765E" w:rsidRPr="00EE0884" w14:paraId="69403550" w14:textId="77777777" w:rsidTr="00273F4E">
        <w:trPr>
          <w:trHeight w:val="255"/>
          <w:jc w:val="center"/>
        </w:trPr>
        <w:tc>
          <w:tcPr>
            <w:tcW w:w="0" w:type="auto"/>
            <w:gridSpan w:val="2"/>
            <w:tcBorders>
              <w:top w:val="single" w:sz="8" w:space="0" w:color="auto"/>
              <w:left w:val="single" w:sz="8" w:space="0" w:color="auto"/>
              <w:bottom w:val="single" w:sz="8" w:space="0" w:color="auto"/>
              <w:right w:val="nil"/>
            </w:tcBorders>
          </w:tcPr>
          <w:p w14:paraId="5CB96B92" w14:textId="77777777" w:rsidR="00E9765E" w:rsidRPr="00337DD1" w:rsidRDefault="00E9765E" w:rsidP="00273F4E">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5060B873"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D5900">
              <w:t>-0.03%</w:t>
            </w:r>
          </w:p>
        </w:tc>
        <w:tc>
          <w:tcPr>
            <w:tcW w:w="0" w:type="auto"/>
            <w:tcBorders>
              <w:top w:val="single" w:sz="8" w:space="0" w:color="auto"/>
              <w:left w:val="nil"/>
              <w:bottom w:val="single" w:sz="8" w:space="0" w:color="auto"/>
              <w:right w:val="nil"/>
            </w:tcBorders>
            <w:shd w:val="clear" w:color="auto" w:fill="auto"/>
            <w:noWrap/>
          </w:tcPr>
          <w:p w14:paraId="2990E9A6" w14:textId="77777777" w:rsidR="00E9765E" w:rsidRPr="00337DD1" w:rsidRDefault="00E9765E" w:rsidP="00273F4E">
            <w:pPr>
              <w:spacing w:before="0"/>
              <w:jc w:val="right"/>
              <w:rPr>
                <w:color w:val="000000"/>
                <w:sz w:val="20"/>
              </w:rPr>
            </w:pPr>
            <w:r w:rsidRPr="009D5900">
              <w:t>-1.81%</w:t>
            </w:r>
          </w:p>
        </w:tc>
        <w:tc>
          <w:tcPr>
            <w:tcW w:w="0" w:type="auto"/>
            <w:tcBorders>
              <w:top w:val="single" w:sz="8" w:space="0" w:color="auto"/>
              <w:left w:val="nil"/>
              <w:bottom w:val="single" w:sz="8" w:space="0" w:color="auto"/>
              <w:right w:val="single" w:sz="8" w:space="0" w:color="auto"/>
            </w:tcBorders>
            <w:shd w:val="clear" w:color="auto" w:fill="auto"/>
            <w:noWrap/>
          </w:tcPr>
          <w:p w14:paraId="37603EED" w14:textId="77777777" w:rsidR="00E9765E" w:rsidRPr="00337DD1" w:rsidRDefault="00E9765E" w:rsidP="00273F4E">
            <w:pPr>
              <w:spacing w:before="0"/>
              <w:jc w:val="right"/>
              <w:rPr>
                <w:color w:val="000000"/>
                <w:sz w:val="20"/>
              </w:rPr>
            </w:pPr>
            <w:r w:rsidRPr="009D5900">
              <w:t>-1.25%</w:t>
            </w:r>
          </w:p>
        </w:tc>
        <w:tc>
          <w:tcPr>
            <w:tcW w:w="0" w:type="auto"/>
            <w:tcBorders>
              <w:top w:val="single" w:sz="8" w:space="0" w:color="auto"/>
              <w:left w:val="single" w:sz="8" w:space="0" w:color="auto"/>
              <w:bottom w:val="single" w:sz="8" w:space="0" w:color="auto"/>
            </w:tcBorders>
          </w:tcPr>
          <w:p w14:paraId="025AD7BA" w14:textId="77777777" w:rsidR="00E9765E" w:rsidRPr="00337DD1" w:rsidRDefault="00E9765E" w:rsidP="00273F4E">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D5900">
              <w:t>-0.04%</w:t>
            </w:r>
          </w:p>
        </w:tc>
        <w:tc>
          <w:tcPr>
            <w:tcW w:w="0" w:type="auto"/>
            <w:tcBorders>
              <w:top w:val="single" w:sz="8" w:space="0" w:color="auto"/>
              <w:bottom w:val="single" w:sz="8" w:space="0" w:color="auto"/>
            </w:tcBorders>
          </w:tcPr>
          <w:p w14:paraId="7212B4F0" w14:textId="77777777" w:rsidR="00E9765E" w:rsidRPr="00337DD1" w:rsidRDefault="00E9765E" w:rsidP="00273F4E">
            <w:pPr>
              <w:spacing w:before="0"/>
              <w:jc w:val="right"/>
              <w:rPr>
                <w:color w:val="000000"/>
                <w:sz w:val="20"/>
              </w:rPr>
            </w:pPr>
            <w:r w:rsidRPr="009D5900">
              <w:t>-1.75%</w:t>
            </w:r>
          </w:p>
        </w:tc>
        <w:tc>
          <w:tcPr>
            <w:tcW w:w="0" w:type="auto"/>
            <w:tcBorders>
              <w:top w:val="single" w:sz="8" w:space="0" w:color="auto"/>
              <w:bottom w:val="single" w:sz="8" w:space="0" w:color="auto"/>
              <w:right w:val="single" w:sz="8" w:space="0" w:color="auto"/>
            </w:tcBorders>
          </w:tcPr>
          <w:p w14:paraId="52B44823" w14:textId="77777777" w:rsidR="00E9765E" w:rsidRPr="00337DD1" w:rsidRDefault="00E9765E" w:rsidP="00273F4E">
            <w:pPr>
              <w:spacing w:before="0"/>
              <w:jc w:val="right"/>
              <w:rPr>
                <w:color w:val="000000"/>
                <w:sz w:val="20"/>
              </w:rPr>
            </w:pPr>
            <w:r w:rsidRPr="009D5900">
              <w:t>-1.24%</w:t>
            </w:r>
          </w:p>
        </w:tc>
      </w:tr>
      <w:tr w:rsidR="00E9765E" w:rsidRPr="00EE0884" w14:paraId="32DD67ED" w14:textId="77777777" w:rsidTr="00273F4E">
        <w:trPr>
          <w:trHeight w:val="255"/>
          <w:jc w:val="center"/>
        </w:trPr>
        <w:tc>
          <w:tcPr>
            <w:tcW w:w="0" w:type="auto"/>
            <w:gridSpan w:val="2"/>
            <w:tcBorders>
              <w:top w:val="single" w:sz="8" w:space="0" w:color="auto"/>
              <w:left w:val="single" w:sz="8" w:space="0" w:color="auto"/>
              <w:bottom w:val="single" w:sz="8" w:space="0" w:color="auto"/>
              <w:right w:val="nil"/>
            </w:tcBorders>
          </w:tcPr>
          <w:p w14:paraId="5F4A2CA8" w14:textId="77777777" w:rsidR="00E9765E" w:rsidRPr="00337DD1" w:rsidRDefault="00E9765E" w:rsidP="00273F4E">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3BA006C4" w14:textId="77777777" w:rsidR="00E9765E" w:rsidRPr="00337DD1" w:rsidRDefault="00E9765E" w:rsidP="00273F4E">
            <w:pPr>
              <w:spacing w:before="0"/>
              <w:jc w:val="right"/>
              <w:rPr>
                <w:color w:val="000000"/>
                <w:sz w:val="20"/>
              </w:rPr>
            </w:pPr>
            <w:r w:rsidRPr="009D5900">
              <w:t>0.00%</w:t>
            </w:r>
          </w:p>
        </w:tc>
        <w:tc>
          <w:tcPr>
            <w:tcW w:w="0" w:type="auto"/>
            <w:tcBorders>
              <w:top w:val="single" w:sz="8" w:space="0" w:color="auto"/>
              <w:left w:val="nil"/>
              <w:bottom w:val="single" w:sz="8" w:space="0" w:color="auto"/>
              <w:right w:val="nil"/>
            </w:tcBorders>
            <w:shd w:val="clear" w:color="auto" w:fill="auto"/>
            <w:noWrap/>
          </w:tcPr>
          <w:p w14:paraId="05306FF6" w14:textId="77777777" w:rsidR="00E9765E" w:rsidRPr="00337DD1" w:rsidRDefault="00E9765E" w:rsidP="00273F4E">
            <w:pPr>
              <w:spacing w:before="0"/>
              <w:jc w:val="right"/>
              <w:rPr>
                <w:color w:val="000000"/>
                <w:sz w:val="20"/>
              </w:rPr>
            </w:pPr>
            <w:r w:rsidRPr="009D5900">
              <w:t>-0.95%</w:t>
            </w:r>
          </w:p>
        </w:tc>
        <w:tc>
          <w:tcPr>
            <w:tcW w:w="0" w:type="auto"/>
            <w:tcBorders>
              <w:top w:val="single" w:sz="8" w:space="0" w:color="auto"/>
              <w:left w:val="nil"/>
              <w:bottom w:val="single" w:sz="8" w:space="0" w:color="auto"/>
              <w:right w:val="single" w:sz="8" w:space="0" w:color="auto"/>
            </w:tcBorders>
            <w:shd w:val="clear" w:color="auto" w:fill="auto"/>
            <w:noWrap/>
          </w:tcPr>
          <w:p w14:paraId="2E43F348" w14:textId="77777777" w:rsidR="00E9765E" w:rsidRPr="00337DD1" w:rsidRDefault="00E9765E" w:rsidP="00273F4E">
            <w:pPr>
              <w:spacing w:before="0"/>
              <w:jc w:val="right"/>
              <w:rPr>
                <w:color w:val="000000"/>
                <w:sz w:val="20"/>
              </w:rPr>
            </w:pPr>
            <w:r w:rsidRPr="009D5900">
              <w:t>-0.70%</w:t>
            </w:r>
          </w:p>
        </w:tc>
        <w:tc>
          <w:tcPr>
            <w:tcW w:w="0" w:type="auto"/>
            <w:tcBorders>
              <w:top w:val="single" w:sz="8" w:space="0" w:color="auto"/>
              <w:left w:val="single" w:sz="8" w:space="0" w:color="auto"/>
              <w:bottom w:val="single" w:sz="8" w:space="0" w:color="auto"/>
            </w:tcBorders>
          </w:tcPr>
          <w:p w14:paraId="7FD8CC7F" w14:textId="77777777" w:rsidR="00E9765E" w:rsidRPr="00337DD1" w:rsidRDefault="00E9765E" w:rsidP="00273F4E">
            <w:pPr>
              <w:spacing w:before="0"/>
              <w:jc w:val="right"/>
              <w:rPr>
                <w:color w:val="000000"/>
                <w:sz w:val="20"/>
              </w:rPr>
            </w:pPr>
            <w:r w:rsidRPr="009D5900">
              <w:t>0.00%</w:t>
            </w:r>
          </w:p>
        </w:tc>
        <w:tc>
          <w:tcPr>
            <w:tcW w:w="0" w:type="auto"/>
            <w:tcBorders>
              <w:top w:val="single" w:sz="8" w:space="0" w:color="auto"/>
              <w:bottom w:val="single" w:sz="8" w:space="0" w:color="auto"/>
            </w:tcBorders>
          </w:tcPr>
          <w:p w14:paraId="3B2A1EF2" w14:textId="77777777" w:rsidR="00E9765E" w:rsidRPr="00337DD1" w:rsidRDefault="00E9765E" w:rsidP="00273F4E">
            <w:pPr>
              <w:spacing w:before="0"/>
              <w:jc w:val="right"/>
              <w:rPr>
                <w:color w:val="000000"/>
                <w:sz w:val="20"/>
              </w:rPr>
            </w:pPr>
            <w:r w:rsidRPr="009D5900">
              <w:t>-0.92%</w:t>
            </w:r>
          </w:p>
        </w:tc>
        <w:tc>
          <w:tcPr>
            <w:tcW w:w="0" w:type="auto"/>
            <w:tcBorders>
              <w:top w:val="single" w:sz="8" w:space="0" w:color="auto"/>
              <w:bottom w:val="single" w:sz="8" w:space="0" w:color="auto"/>
              <w:right w:val="single" w:sz="8" w:space="0" w:color="auto"/>
            </w:tcBorders>
          </w:tcPr>
          <w:p w14:paraId="59F1F8AA" w14:textId="77777777" w:rsidR="00E9765E" w:rsidRPr="00337DD1" w:rsidRDefault="00E9765E" w:rsidP="00273F4E">
            <w:pPr>
              <w:spacing w:before="0"/>
              <w:jc w:val="right"/>
              <w:rPr>
                <w:color w:val="000000"/>
                <w:sz w:val="20"/>
              </w:rPr>
            </w:pPr>
            <w:r w:rsidRPr="009D5900">
              <w:t>-0.67%</w:t>
            </w:r>
          </w:p>
        </w:tc>
      </w:tr>
      <w:tr w:rsidR="00E9765E" w:rsidRPr="00EE0884" w14:paraId="037D8B8F" w14:textId="77777777" w:rsidTr="00273F4E">
        <w:trPr>
          <w:trHeight w:val="255"/>
          <w:jc w:val="center"/>
        </w:trPr>
        <w:tc>
          <w:tcPr>
            <w:tcW w:w="0" w:type="auto"/>
            <w:gridSpan w:val="2"/>
            <w:tcBorders>
              <w:top w:val="single" w:sz="8" w:space="0" w:color="auto"/>
              <w:left w:val="single" w:sz="8" w:space="0" w:color="auto"/>
              <w:bottom w:val="single" w:sz="8" w:space="0" w:color="auto"/>
              <w:right w:val="nil"/>
            </w:tcBorders>
          </w:tcPr>
          <w:p w14:paraId="72E8C497" w14:textId="77777777" w:rsidR="00E9765E" w:rsidRPr="00337DD1" w:rsidRDefault="00E9765E" w:rsidP="00273F4E">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66CAB85C" w14:textId="77777777" w:rsidR="00E9765E" w:rsidRPr="00337DD1" w:rsidRDefault="00E9765E" w:rsidP="00273F4E">
            <w:pPr>
              <w:spacing w:before="0"/>
              <w:jc w:val="right"/>
              <w:rPr>
                <w:color w:val="000000"/>
                <w:sz w:val="20"/>
              </w:rPr>
            </w:pPr>
            <w:r w:rsidRPr="009D5900">
              <w:t>-0.02%</w:t>
            </w:r>
          </w:p>
        </w:tc>
        <w:tc>
          <w:tcPr>
            <w:tcW w:w="0" w:type="auto"/>
            <w:tcBorders>
              <w:top w:val="single" w:sz="8" w:space="0" w:color="auto"/>
              <w:left w:val="nil"/>
              <w:bottom w:val="single" w:sz="8" w:space="0" w:color="auto"/>
              <w:right w:val="nil"/>
            </w:tcBorders>
            <w:shd w:val="clear" w:color="auto" w:fill="auto"/>
            <w:noWrap/>
          </w:tcPr>
          <w:p w14:paraId="0A0F83A8" w14:textId="77777777" w:rsidR="00E9765E" w:rsidRPr="00337DD1" w:rsidRDefault="00E9765E" w:rsidP="00273F4E">
            <w:pPr>
              <w:spacing w:before="0"/>
              <w:jc w:val="right"/>
              <w:rPr>
                <w:color w:val="000000"/>
                <w:sz w:val="20"/>
              </w:rPr>
            </w:pPr>
            <w:r w:rsidRPr="009D5900">
              <w:t>-1.47%</w:t>
            </w:r>
          </w:p>
        </w:tc>
        <w:tc>
          <w:tcPr>
            <w:tcW w:w="0" w:type="auto"/>
            <w:tcBorders>
              <w:top w:val="single" w:sz="8" w:space="0" w:color="auto"/>
              <w:left w:val="nil"/>
              <w:bottom w:val="single" w:sz="8" w:space="0" w:color="auto"/>
              <w:right w:val="single" w:sz="8" w:space="0" w:color="auto"/>
            </w:tcBorders>
            <w:shd w:val="clear" w:color="auto" w:fill="auto"/>
            <w:noWrap/>
          </w:tcPr>
          <w:p w14:paraId="103A7C88" w14:textId="77777777" w:rsidR="00E9765E" w:rsidRPr="00337DD1" w:rsidRDefault="00E9765E" w:rsidP="00273F4E">
            <w:pPr>
              <w:spacing w:before="0"/>
              <w:jc w:val="right"/>
              <w:rPr>
                <w:color w:val="000000"/>
                <w:sz w:val="20"/>
              </w:rPr>
            </w:pPr>
            <w:r w:rsidRPr="009D5900">
              <w:t>-1.03%</w:t>
            </w:r>
          </w:p>
        </w:tc>
        <w:tc>
          <w:tcPr>
            <w:tcW w:w="0" w:type="auto"/>
            <w:tcBorders>
              <w:top w:val="single" w:sz="8" w:space="0" w:color="auto"/>
              <w:left w:val="single" w:sz="8" w:space="0" w:color="auto"/>
              <w:bottom w:val="single" w:sz="8" w:space="0" w:color="auto"/>
            </w:tcBorders>
          </w:tcPr>
          <w:p w14:paraId="2EC81F3C" w14:textId="77777777" w:rsidR="00E9765E" w:rsidRPr="00337DD1" w:rsidRDefault="00E9765E" w:rsidP="00273F4E">
            <w:pPr>
              <w:spacing w:before="0"/>
              <w:jc w:val="right"/>
              <w:rPr>
                <w:color w:val="000000"/>
                <w:sz w:val="20"/>
              </w:rPr>
            </w:pPr>
            <w:r w:rsidRPr="009D5900">
              <w:t>-0.03%</w:t>
            </w:r>
          </w:p>
        </w:tc>
        <w:tc>
          <w:tcPr>
            <w:tcW w:w="0" w:type="auto"/>
            <w:tcBorders>
              <w:top w:val="single" w:sz="8" w:space="0" w:color="auto"/>
              <w:bottom w:val="single" w:sz="8" w:space="0" w:color="auto"/>
            </w:tcBorders>
          </w:tcPr>
          <w:p w14:paraId="4E63129E" w14:textId="77777777" w:rsidR="00E9765E" w:rsidRPr="00337DD1" w:rsidRDefault="00E9765E" w:rsidP="00273F4E">
            <w:pPr>
              <w:spacing w:before="0"/>
              <w:jc w:val="right"/>
              <w:rPr>
                <w:color w:val="000000"/>
                <w:sz w:val="20"/>
              </w:rPr>
            </w:pPr>
            <w:r w:rsidRPr="009D5900">
              <w:t>-1.42%</w:t>
            </w:r>
          </w:p>
        </w:tc>
        <w:tc>
          <w:tcPr>
            <w:tcW w:w="0" w:type="auto"/>
            <w:tcBorders>
              <w:top w:val="single" w:sz="8" w:space="0" w:color="auto"/>
              <w:bottom w:val="single" w:sz="8" w:space="0" w:color="auto"/>
              <w:right w:val="single" w:sz="8" w:space="0" w:color="auto"/>
            </w:tcBorders>
          </w:tcPr>
          <w:p w14:paraId="49CE1EB9" w14:textId="77777777" w:rsidR="00E9765E" w:rsidRPr="00337DD1" w:rsidRDefault="00E9765E" w:rsidP="00273F4E">
            <w:pPr>
              <w:spacing w:before="0"/>
              <w:jc w:val="right"/>
              <w:rPr>
                <w:color w:val="000000"/>
                <w:sz w:val="20"/>
              </w:rPr>
            </w:pPr>
            <w:r w:rsidRPr="009D5900">
              <w:t>-1.01%</w:t>
            </w:r>
          </w:p>
        </w:tc>
      </w:tr>
    </w:tbl>
    <w:p w14:paraId="025F9318" w14:textId="77777777" w:rsidR="00E9765E" w:rsidRDefault="00E9765E" w:rsidP="00E9765E">
      <w:pPr>
        <w:rPr>
          <w:szCs w:val="22"/>
          <w:lang w:val="en-CA"/>
        </w:rPr>
      </w:pPr>
    </w:p>
    <w:p w14:paraId="43383BB2" w14:textId="1E602289" w:rsidR="00E9765E" w:rsidRPr="00962625" w:rsidRDefault="00153FB9" w:rsidP="005057FF">
      <w:pPr>
        <w:rPr>
          <w:szCs w:val="22"/>
          <w:lang w:val="en-CA"/>
        </w:rPr>
      </w:pPr>
      <w:r>
        <w:rPr>
          <w:szCs w:val="22"/>
          <w:lang w:val="en-CA"/>
        </w:rPr>
        <w:t>S</w:t>
      </w:r>
      <w:r w:rsidR="00973B56">
        <w:rPr>
          <w:szCs w:val="22"/>
          <w:lang w:val="en-CA"/>
        </w:rPr>
        <w:t xml:space="preserve">imulation results show </w:t>
      </w:r>
      <w:r w:rsidR="00962625">
        <w:rPr>
          <w:szCs w:val="22"/>
          <w:lang w:val="en-CA"/>
        </w:rPr>
        <w:t xml:space="preserve">coding gains for the chroma components when using the proper chroma sample </w:t>
      </w:r>
      <w:r w:rsidR="00A34199">
        <w:rPr>
          <w:szCs w:val="22"/>
          <w:lang w:val="en-CA"/>
        </w:rPr>
        <w:t xml:space="preserve">location </w:t>
      </w:r>
      <w:r w:rsidR="00962625">
        <w:rPr>
          <w:szCs w:val="22"/>
          <w:lang w:val="en-CA"/>
        </w:rPr>
        <w:t xml:space="preserve">type during projection format conversion. For PERP encoding, the average coding gain is -0.35% and </w:t>
      </w:r>
      <w:r w:rsidR="00962625" w:rsidRPr="00962625">
        <w:rPr>
          <w:szCs w:val="22"/>
          <w:lang w:val="en-CA"/>
        </w:rPr>
        <w:t xml:space="preserve">-0.26% for the U and V components, respectively. </w:t>
      </w:r>
      <w:r w:rsidR="00962625" w:rsidRPr="00962625">
        <w:rPr>
          <w:szCs w:val="22"/>
        </w:rPr>
        <w:t>The coding gain reaches up</w:t>
      </w:r>
      <w:r w:rsidR="00962625">
        <w:rPr>
          <w:szCs w:val="22"/>
        </w:rPr>
        <w:t xml:space="preserve"> to</w:t>
      </w:r>
      <w:r w:rsidR="00962625" w:rsidRPr="00962625">
        <w:rPr>
          <w:szCs w:val="22"/>
        </w:rPr>
        <w:t xml:space="preserve"> -1.53% for the </w:t>
      </w:r>
      <w:r w:rsidR="00962625" w:rsidRPr="00962625">
        <w:rPr>
          <w:color w:val="000000"/>
          <w:szCs w:val="22"/>
        </w:rPr>
        <w:t>ChairLift sequences on the U component.</w:t>
      </w:r>
      <w:r w:rsidR="00962625">
        <w:rPr>
          <w:color w:val="000000"/>
          <w:szCs w:val="22"/>
        </w:rPr>
        <w:t xml:space="preserve"> For HEC encoding, the </w:t>
      </w:r>
      <w:r w:rsidR="00962625">
        <w:rPr>
          <w:szCs w:val="22"/>
          <w:lang w:val="en-CA"/>
        </w:rPr>
        <w:t xml:space="preserve">average </w:t>
      </w:r>
      <w:r w:rsidR="00962625" w:rsidRPr="00962625">
        <w:rPr>
          <w:szCs w:val="22"/>
          <w:lang w:val="en-CA"/>
        </w:rPr>
        <w:t>coding gain is -1.47% and -1.03%</w:t>
      </w:r>
      <w:r w:rsidR="00A34199">
        <w:rPr>
          <w:szCs w:val="22"/>
          <w:lang w:val="en-CA"/>
        </w:rPr>
        <w:t xml:space="preserve"> </w:t>
      </w:r>
      <w:r w:rsidR="00962625" w:rsidRPr="00962625">
        <w:rPr>
          <w:szCs w:val="22"/>
          <w:lang w:val="en-CA"/>
        </w:rPr>
        <w:t xml:space="preserve">for the U and V components, respectively, based on end-to-end WS-PSNR. The gain for HEC is larger than for PERP because the back and bottom faces are rotated, as shown in </w:t>
      </w:r>
      <w:r w:rsidR="00962625" w:rsidRPr="00962625">
        <w:rPr>
          <w:szCs w:val="22"/>
          <w:lang w:val="en-CA"/>
        </w:rPr>
        <w:fldChar w:fldCharType="begin"/>
      </w:r>
      <w:r w:rsidR="00962625" w:rsidRPr="00962625">
        <w:rPr>
          <w:szCs w:val="22"/>
          <w:lang w:val="en-CA"/>
        </w:rPr>
        <w:instrText xml:space="preserve"> REF _Ref525224435 \h </w:instrText>
      </w:r>
      <w:r w:rsidR="00962625">
        <w:rPr>
          <w:szCs w:val="22"/>
          <w:lang w:val="en-CA"/>
        </w:rPr>
        <w:instrText xml:space="preserve"> \* MERGEFORMAT </w:instrText>
      </w:r>
      <w:r w:rsidR="00962625" w:rsidRPr="00962625">
        <w:rPr>
          <w:szCs w:val="22"/>
          <w:lang w:val="en-CA"/>
        </w:rPr>
      </w:r>
      <w:r w:rsidR="00962625" w:rsidRPr="00962625">
        <w:rPr>
          <w:szCs w:val="22"/>
          <w:lang w:val="en-CA"/>
        </w:rPr>
        <w:fldChar w:fldCharType="separate"/>
      </w:r>
      <w:r w:rsidRPr="00153FB9">
        <w:rPr>
          <w:szCs w:val="22"/>
        </w:rPr>
        <w:t xml:space="preserve">Figure </w:t>
      </w:r>
      <w:r w:rsidRPr="00153FB9">
        <w:rPr>
          <w:noProof/>
          <w:szCs w:val="22"/>
        </w:rPr>
        <w:t>2</w:t>
      </w:r>
      <w:r w:rsidR="00962625" w:rsidRPr="00962625">
        <w:rPr>
          <w:szCs w:val="22"/>
          <w:lang w:val="en-CA"/>
        </w:rPr>
        <w:fldChar w:fldCharType="end"/>
      </w:r>
      <w:r w:rsidR="00962625" w:rsidRPr="00962625">
        <w:rPr>
          <w:szCs w:val="22"/>
          <w:lang w:val="en-CA"/>
        </w:rPr>
        <w:t xml:space="preserve">. </w:t>
      </w:r>
      <w:r w:rsidR="00962625">
        <w:rPr>
          <w:color w:val="000000"/>
          <w:szCs w:val="22"/>
        </w:rPr>
        <w:t xml:space="preserve">The coding gain reaches up to </w:t>
      </w:r>
      <w:r w:rsidR="00962625" w:rsidRPr="00962625">
        <w:rPr>
          <w:color w:val="000000"/>
          <w:szCs w:val="22"/>
        </w:rPr>
        <w:t>-5.90%</w:t>
      </w:r>
      <w:r w:rsidR="00962625">
        <w:rPr>
          <w:color w:val="000000"/>
          <w:szCs w:val="22"/>
        </w:rPr>
        <w:t xml:space="preserve"> </w:t>
      </w:r>
      <w:r w:rsidR="00962625" w:rsidRPr="00962625">
        <w:rPr>
          <w:szCs w:val="22"/>
        </w:rPr>
        <w:t xml:space="preserve">for the </w:t>
      </w:r>
      <w:r w:rsidR="00962625" w:rsidRPr="00962625">
        <w:rPr>
          <w:color w:val="000000"/>
          <w:szCs w:val="22"/>
        </w:rPr>
        <w:t>ChairLift sequences on the U component.</w:t>
      </w:r>
      <w:r w:rsidR="00DC1E5B">
        <w:rPr>
          <w:color w:val="000000"/>
          <w:szCs w:val="22"/>
        </w:rPr>
        <w:t xml:space="preserve"> The gain is mostly due to the use</w:t>
      </w:r>
      <w:r w:rsidR="00363ECB">
        <w:rPr>
          <w:color w:val="000000"/>
          <w:szCs w:val="22"/>
        </w:rPr>
        <w:t xml:space="preserve"> of type-</w:t>
      </w:r>
      <w:r w:rsidR="00DC1E5B">
        <w:rPr>
          <w:color w:val="000000"/>
          <w:szCs w:val="22"/>
        </w:rPr>
        <w:t>0</w:t>
      </w:r>
      <w:r w:rsidR="00363ECB">
        <w:rPr>
          <w:color w:val="000000"/>
          <w:szCs w:val="22"/>
        </w:rPr>
        <w:t xml:space="preserve"> instead of type-2</w:t>
      </w:r>
      <w:r w:rsidR="00477469">
        <w:rPr>
          <w:color w:val="000000"/>
          <w:szCs w:val="22"/>
        </w:rPr>
        <w:t xml:space="preserve"> for encoding</w:t>
      </w:r>
      <w:r w:rsidR="00DC1E5B">
        <w:rPr>
          <w:color w:val="000000"/>
          <w:szCs w:val="22"/>
        </w:rPr>
        <w:t xml:space="preserve">, </w:t>
      </w:r>
      <w:r w:rsidR="00363ECB">
        <w:rPr>
          <w:color w:val="000000"/>
          <w:szCs w:val="22"/>
        </w:rPr>
        <w:t>as the CCLM downsampling filters assume type-0.</w:t>
      </w:r>
    </w:p>
    <w:p w14:paraId="2E540097" w14:textId="65640550" w:rsidR="004643EF" w:rsidRPr="005B217D" w:rsidRDefault="004643EF" w:rsidP="004643EF">
      <w:pPr>
        <w:pStyle w:val="Heading1"/>
        <w:rPr>
          <w:lang w:val="en-CA"/>
        </w:rPr>
      </w:pPr>
      <w:r>
        <w:rPr>
          <w:lang w:val="en-CA"/>
        </w:rPr>
        <w:t>Conclusion</w:t>
      </w:r>
    </w:p>
    <w:p w14:paraId="384530CA" w14:textId="5EAFC667" w:rsidR="0058739A" w:rsidRDefault="00A252A7" w:rsidP="0058739A">
      <w:pPr>
        <w:rPr>
          <w:szCs w:val="22"/>
          <w:lang w:val="en-CA"/>
        </w:rPr>
      </w:pPr>
      <w:r>
        <w:rPr>
          <w:szCs w:val="22"/>
          <w:lang w:val="en-CA"/>
        </w:rPr>
        <w:t xml:space="preserve">This contribution proposes to fix </w:t>
      </w:r>
      <w:r w:rsidR="00296666">
        <w:rPr>
          <w:szCs w:val="22"/>
          <w:lang w:val="en-CA"/>
        </w:rPr>
        <w:t xml:space="preserve">chroma sample location </w:t>
      </w:r>
      <w:r w:rsidR="00912578">
        <w:rPr>
          <w:szCs w:val="22"/>
          <w:lang w:val="en-CA"/>
        </w:rPr>
        <w:t>issues</w:t>
      </w:r>
      <w:r w:rsidR="00296666">
        <w:rPr>
          <w:szCs w:val="22"/>
          <w:lang w:val="en-CA"/>
        </w:rPr>
        <w:t xml:space="preserve"> in 360Lib </w:t>
      </w:r>
      <w:r w:rsidR="0058739A">
        <w:rPr>
          <w:szCs w:val="22"/>
          <w:lang w:val="en-CA"/>
        </w:rPr>
        <w:t xml:space="preserve">software </w:t>
      </w:r>
      <w:r w:rsidR="00E7546A">
        <w:rPr>
          <w:szCs w:val="22"/>
          <w:lang w:val="en-CA"/>
        </w:rPr>
        <w:t xml:space="preserve">and </w:t>
      </w:r>
      <w:r w:rsidR="0058739A">
        <w:rPr>
          <w:szCs w:val="22"/>
          <w:lang w:val="en-CA"/>
        </w:rPr>
        <w:t>configuration files as follow:</w:t>
      </w:r>
    </w:p>
    <w:p w14:paraId="516D90CB" w14:textId="77777777" w:rsidR="0058739A" w:rsidRPr="00A12676" w:rsidRDefault="0058739A" w:rsidP="0058739A">
      <w:pPr>
        <w:pStyle w:val="ListParagraph"/>
        <w:numPr>
          <w:ilvl w:val="0"/>
          <w:numId w:val="19"/>
        </w:numPr>
        <w:rPr>
          <w:szCs w:val="22"/>
          <w:lang w:val="en-CA"/>
        </w:rPr>
      </w:pPr>
      <w:r w:rsidRPr="00A12676">
        <w:rPr>
          <w:szCs w:val="22"/>
          <w:lang w:val="en-CA"/>
        </w:rPr>
        <w:t>Change the default chroma sample location type to type-0.</w:t>
      </w:r>
    </w:p>
    <w:p w14:paraId="7358ACA9" w14:textId="77777777" w:rsidR="0058739A" w:rsidRPr="00A12676" w:rsidRDefault="0058739A" w:rsidP="0058739A">
      <w:pPr>
        <w:pStyle w:val="ListParagraph"/>
        <w:numPr>
          <w:ilvl w:val="0"/>
          <w:numId w:val="19"/>
        </w:numPr>
        <w:rPr>
          <w:szCs w:val="22"/>
          <w:lang w:val="en-CA"/>
        </w:rPr>
      </w:pPr>
      <w:r w:rsidRPr="00A12676">
        <w:rPr>
          <w:szCs w:val="22"/>
          <w:lang w:val="en-CA"/>
        </w:rPr>
        <w:t>Add parameters to specify the chroma sample location types of the input and output independently.</w:t>
      </w:r>
    </w:p>
    <w:p w14:paraId="2BE4C555" w14:textId="77777777" w:rsidR="0058739A" w:rsidRPr="00A12676" w:rsidRDefault="0058739A" w:rsidP="0058739A">
      <w:pPr>
        <w:pStyle w:val="ListParagraph"/>
        <w:numPr>
          <w:ilvl w:val="0"/>
          <w:numId w:val="19"/>
        </w:numPr>
        <w:rPr>
          <w:szCs w:val="22"/>
          <w:lang w:val="en-CA"/>
        </w:rPr>
      </w:pPr>
      <w:r w:rsidRPr="00A12676">
        <w:rPr>
          <w:szCs w:val="22"/>
          <w:lang w:val="en-CA"/>
        </w:rPr>
        <w:t>Add support for all four chroma sample location types.</w:t>
      </w:r>
    </w:p>
    <w:p w14:paraId="02732420" w14:textId="77777777" w:rsidR="0058739A" w:rsidRDefault="0058739A" w:rsidP="0058739A">
      <w:pPr>
        <w:pStyle w:val="ListParagraph"/>
        <w:numPr>
          <w:ilvl w:val="0"/>
          <w:numId w:val="19"/>
        </w:numPr>
      </w:pPr>
      <w:r w:rsidRPr="00A12676">
        <w:rPr>
          <w:szCs w:val="22"/>
          <w:lang w:val="en-CA"/>
        </w:rPr>
        <w:t xml:space="preserve">Modify the mapping functions </w:t>
      </w:r>
      <w:r>
        <w:t>such that mathematically correct mapping and resampling is performed between all chroma sample location types in a single step.</w:t>
      </w:r>
    </w:p>
    <w:p w14:paraId="163D95BA" w14:textId="57047F00" w:rsidR="0058739A" w:rsidRDefault="0058739A" w:rsidP="0058739A">
      <w:pPr>
        <w:pStyle w:val="ListParagraph"/>
        <w:numPr>
          <w:ilvl w:val="0"/>
          <w:numId w:val="19"/>
        </w:numPr>
      </w:pPr>
      <w:r>
        <w:t>Modify the metric calculations such that mathematically correct calculation is performed considering the chroma types of the two inputs.</w:t>
      </w:r>
    </w:p>
    <w:p w14:paraId="62890262" w14:textId="5597F268" w:rsidR="00C776BA" w:rsidRPr="00153FB9" w:rsidRDefault="00C776BA" w:rsidP="00153FB9">
      <w:pPr>
        <w:pStyle w:val="ListParagraph"/>
        <w:numPr>
          <w:ilvl w:val="0"/>
          <w:numId w:val="19"/>
        </w:numPr>
        <w:rPr>
          <w:szCs w:val="22"/>
          <w:lang w:val="en-CA"/>
        </w:rPr>
      </w:pPr>
      <w:r>
        <w:t xml:space="preserve">Modify the mapping process of multi-face project formats to ensure that the chroma sample location type of all faces are consistent within a frame packed picture. </w:t>
      </w:r>
    </w:p>
    <w:p w14:paraId="22E26D38" w14:textId="7D5E6A98" w:rsidR="00B823F1" w:rsidRPr="00296666" w:rsidRDefault="00A252A7" w:rsidP="005057FF">
      <w:pPr>
        <w:rPr>
          <w:szCs w:val="22"/>
          <w:lang w:val="en-CA"/>
        </w:rPr>
      </w:pPr>
      <w:r>
        <w:t xml:space="preserve">It is reported that, with the proposed modification to the 360Lib, the average coding performance can be improved by </w:t>
      </w:r>
      <w:r>
        <w:rPr>
          <w:szCs w:val="22"/>
          <w:lang w:val="en-CA"/>
        </w:rPr>
        <w:t xml:space="preserve">-0.35% and </w:t>
      </w:r>
      <w:r w:rsidRPr="00962625">
        <w:rPr>
          <w:szCs w:val="22"/>
          <w:lang w:val="en-CA"/>
        </w:rPr>
        <w:t>-0.26% for the U and V components</w:t>
      </w:r>
      <w:r>
        <w:rPr>
          <w:szCs w:val="22"/>
          <w:lang w:val="en-CA"/>
        </w:rPr>
        <w:t xml:space="preserve">, respectively, based on end-to-end WS-PSNR for PERP encoding. For HEC encoding, </w:t>
      </w:r>
      <w:r>
        <w:rPr>
          <w:color w:val="000000"/>
          <w:szCs w:val="22"/>
        </w:rPr>
        <w:t xml:space="preserve">the </w:t>
      </w:r>
      <w:r>
        <w:rPr>
          <w:szCs w:val="22"/>
          <w:lang w:val="en-CA"/>
        </w:rPr>
        <w:t xml:space="preserve">average </w:t>
      </w:r>
      <w:r w:rsidRPr="00962625">
        <w:rPr>
          <w:szCs w:val="22"/>
          <w:lang w:val="en-CA"/>
        </w:rPr>
        <w:t>coding gain is -1.47% and -1.03%for the U and V components, respectively</w:t>
      </w:r>
      <w:r>
        <w:rPr>
          <w:szCs w:val="22"/>
          <w:lang w:val="en-CA"/>
        </w:rPr>
        <w:t>.</w:t>
      </w:r>
      <w:r w:rsidR="00296666">
        <w:rPr>
          <w:szCs w:val="22"/>
          <w:lang w:val="en-CA"/>
        </w:rPr>
        <w:t xml:space="preserve"> </w:t>
      </w:r>
      <w:r w:rsidR="00B15DCF">
        <w:rPr>
          <w:szCs w:val="22"/>
        </w:rPr>
        <w:t>It is therefore suggested to include this software fix in the next release of 360Lib</w:t>
      </w:r>
      <w:r w:rsidR="0058739A">
        <w:rPr>
          <w:szCs w:val="22"/>
        </w:rPr>
        <w:t xml:space="preserve"> and to update the configuration files</w:t>
      </w:r>
      <w:r w:rsidR="00C776BA">
        <w:rPr>
          <w:szCs w:val="22"/>
        </w:rPr>
        <w:t xml:space="preserve"> for the 360 video CTC</w:t>
      </w:r>
      <w:r w:rsidR="00B15DCF">
        <w:rPr>
          <w:szCs w:val="22"/>
        </w:rPr>
        <w:t>.</w:t>
      </w:r>
    </w:p>
    <w:p w14:paraId="63FF6710" w14:textId="77777777" w:rsidR="005057FF" w:rsidRDefault="005057FF" w:rsidP="005057F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References</w:t>
      </w:r>
    </w:p>
    <w:p w14:paraId="41CDB926" w14:textId="77777777" w:rsidR="007C7F36" w:rsidRPr="002B486A" w:rsidRDefault="007C7F36" w:rsidP="007C7F36">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4" w:name="_Ref525226361"/>
      <w:bookmarkStart w:id="15" w:name="_Ref518039731"/>
      <w:bookmarkStart w:id="16" w:name="_Ref494987124"/>
      <w:bookmarkStart w:id="17" w:name="_Ref470871796"/>
      <w:bookmarkStart w:id="18" w:name="_Ref478137729"/>
      <w:r>
        <w:rPr>
          <w:lang w:val="en-CA"/>
        </w:rPr>
        <w:t xml:space="preserve">HDRTools, </w:t>
      </w:r>
      <w:r w:rsidRPr="00B474C1">
        <w:rPr>
          <w:lang w:val="en-CA"/>
        </w:rPr>
        <w:t>https://gitlab.com/standards/HDRTools</w:t>
      </w:r>
      <w:bookmarkEnd w:id="14"/>
    </w:p>
    <w:p w14:paraId="687B58E2" w14:textId="48D4A9DF" w:rsidR="005057FF" w:rsidRPr="00E74687" w:rsidRDefault="00240ED6" w:rsidP="00240ED6">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9" w:name="_Ref525235771"/>
      <w:r w:rsidRPr="00240ED6">
        <w:rPr>
          <w:szCs w:val="22"/>
          <w:lang w:val="en-CA"/>
        </w:rPr>
        <w:t>Y. Ye, J. Boyce</w:t>
      </w:r>
      <w:r w:rsidR="005057FF">
        <w:rPr>
          <w:szCs w:val="22"/>
          <w:lang w:val="en-CA"/>
        </w:rPr>
        <w:t>, “</w:t>
      </w:r>
      <w:r w:rsidRPr="00240ED6">
        <w:rPr>
          <w:szCs w:val="22"/>
          <w:lang w:val="en-CA"/>
        </w:rPr>
        <w:t>Algorithm descriptions of projection format conversion and video quality metrics in 360Lib Version 7</w:t>
      </w:r>
      <w:r w:rsidR="005057FF">
        <w:rPr>
          <w:szCs w:val="22"/>
          <w:lang w:val="en-CA"/>
        </w:rPr>
        <w:t xml:space="preserve">”, </w:t>
      </w:r>
      <w:r w:rsidR="00682794" w:rsidRPr="00D65944">
        <w:rPr>
          <w:lang w:val="en-CA"/>
        </w:rPr>
        <w:t>JVET-</w:t>
      </w:r>
      <w:r w:rsidR="00682794">
        <w:rPr>
          <w:lang w:val="en-CA"/>
        </w:rPr>
        <w:t>K</w:t>
      </w:r>
      <w:r w:rsidR="00682794" w:rsidRPr="00775C13">
        <w:rPr>
          <w:lang w:val="en-CA"/>
        </w:rPr>
        <w:t>10</w:t>
      </w:r>
      <w:r>
        <w:rPr>
          <w:lang w:val="en-CA"/>
        </w:rPr>
        <w:t>04</w:t>
      </w:r>
      <w:r w:rsidR="005057FF" w:rsidRPr="000F2541">
        <w:t xml:space="preserve">, </w:t>
      </w:r>
      <w:r w:rsidR="00682794">
        <w:t>July</w:t>
      </w:r>
      <w:r w:rsidR="005057FF">
        <w:t xml:space="preserve"> 2018, </w:t>
      </w:r>
      <w:r w:rsidR="00682794" w:rsidRPr="00B57A23">
        <w:rPr>
          <w:lang w:val="en-CA"/>
        </w:rPr>
        <w:t>Ljubljana, SI</w:t>
      </w:r>
      <w:r w:rsidR="005057FF">
        <w:t>.</w:t>
      </w:r>
      <w:bookmarkEnd w:id="15"/>
      <w:bookmarkEnd w:id="19"/>
    </w:p>
    <w:p w14:paraId="67D57222" w14:textId="7F116E07" w:rsidR="00E74687" w:rsidRPr="00E26D0F" w:rsidRDefault="00E74687" w:rsidP="00E74687">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20" w:name="_Ref525217785"/>
      <w:r w:rsidRPr="00E74687">
        <w:rPr>
          <w:szCs w:val="22"/>
          <w:lang w:val="en-CA"/>
        </w:rPr>
        <w:t>J. Chen, Y. Ye, S. Kim</w:t>
      </w:r>
      <w:r>
        <w:rPr>
          <w:szCs w:val="22"/>
          <w:lang w:val="en-CA"/>
        </w:rPr>
        <w:t>, “</w:t>
      </w:r>
      <w:r w:rsidRPr="00E74687">
        <w:rPr>
          <w:szCs w:val="22"/>
          <w:lang w:val="en-CA"/>
        </w:rPr>
        <w:t>Algorithm description for Versatile Video Coding and Test Model 2 (VTM 2)</w:t>
      </w:r>
      <w:r>
        <w:rPr>
          <w:szCs w:val="22"/>
          <w:lang w:val="en-CA"/>
        </w:rPr>
        <w:t xml:space="preserve">”, </w:t>
      </w:r>
      <w:r w:rsidRPr="00D65944">
        <w:rPr>
          <w:lang w:val="en-CA"/>
        </w:rPr>
        <w:t>JVET-</w:t>
      </w:r>
      <w:r>
        <w:rPr>
          <w:lang w:val="en-CA"/>
        </w:rPr>
        <w:t>K</w:t>
      </w:r>
      <w:r w:rsidRPr="00775C13">
        <w:rPr>
          <w:lang w:val="en-CA"/>
        </w:rPr>
        <w:t>10</w:t>
      </w:r>
      <w:r>
        <w:rPr>
          <w:lang w:val="en-CA"/>
        </w:rPr>
        <w:t>02</w:t>
      </w:r>
      <w:r w:rsidRPr="000F2541">
        <w:t xml:space="preserve">, </w:t>
      </w:r>
      <w:r>
        <w:t xml:space="preserve">July 2018, </w:t>
      </w:r>
      <w:r w:rsidRPr="00B57A23">
        <w:rPr>
          <w:lang w:val="en-CA"/>
        </w:rPr>
        <w:t>Ljubljana, SI</w:t>
      </w:r>
      <w:r>
        <w:rPr>
          <w:lang w:val="en-CA"/>
        </w:rPr>
        <w:t>.</w:t>
      </w:r>
      <w:bookmarkEnd w:id="20"/>
    </w:p>
    <w:p w14:paraId="5AB6FED9" w14:textId="398764C3" w:rsidR="00E26D0F" w:rsidRPr="00B474C1" w:rsidRDefault="00E26D0F" w:rsidP="00153FB9">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21" w:name="_Ref525225554"/>
      <w:r>
        <w:rPr>
          <w:lang w:val="en-CA"/>
        </w:rPr>
        <w:t>P. Hanhart, Y. He, Y. Ye, “</w:t>
      </w:r>
      <w:r w:rsidR="00FE7255">
        <w:rPr>
          <w:lang w:val="en-CA"/>
        </w:rPr>
        <w:t xml:space="preserve">CE3-related: </w:t>
      </w:r>
      <w:r>
        <w:rPr>
          <w:lang w:val="en-CA"/>
        </w:rPr>
        <w:t>Enabling different chroma sample location types in CCLM”, JVET-</w:t>
      </w:r>
      <w:r w:rsidR="00153FB9" w:rsidRPr="00153FB9">
        <w:rPr>
          <w:lang w:val="en-CA"/>
        </w:rPr>
        <w:t>L0239</w:t>
      </w:r>
      <w:r>
        <w:rPr>
          <w:lang w:val="en-CA"/>
        </w:rPr>
        <w:t>, October 2018, Macao, CN.</w:t>
      </w:r>
      <w:bookmarkEnd w:id="21"/>
    </w:p>
    <w:p w14:paraId="569E6757" w14:textId="359B2784" w:rsidR="005057FF" w:rsidRDefault="005057FF" w:rsidP="005057FF">
      <w:pPr>
        <w:numPr>
          <w:ilvl w:val="0"/>
          <w:numId w:val="12"/>
        </w:numPr>
        <w:tabs>
          <w:tab w:val="clear" w:pos="1800"/>
          <w:tab w:val="clear" w:pos="2160"/>
          <w:tab w:val="clear" w:pos="2520"/>
          <w:tab w:val="clear" w:pos="2880"/>
          <w:tab w:val="clear" w:pos="3240"/>
          <w:tab w:val="clear" w:pos="3600"/>
          <w:tab w:val="clear" w:pos="3960"/>
          <w:tab w:val="clear" w:pos="4320"/>
        </w:tabs>
        <w:rPr>
          <w:szCs w:val="22"/>
          <w:lang w:val="fr-CH"/>
        </w:rPr>
      </w:pPr>
      <w:bookmarkStart w:id="22" w:name="_Ref517971822"/>
      <w:bookmarkEnd w:id="16"/>
      <w:bookmarkEnd w:id="17"/>
      <w:bookmarkEnd w:id="18"/>
      <w:r w:rsidRPr="002D62F2">
        <w:rPr>
          <w:szCs w:val="22"/>
          <w:lang w:val="fr-CH"/>
        </w:rPr>
        <w:t>P. Hanhart, J. Boyce, K. Choi</w:t>
      </w:r>
      <w:r>
        <w:rPr>
          <w:szCs w:val="22"/>
          <w:lang w:val="fr-CH"/>
        </w:rPr>
        <w:t xml:space="preserve">, </w:t>
      </w:r>
      <w:r w:rsidRPr="000F2541">
        <w:t>“</w:t>
      </w:r>
      <w:r w:rsidRPr="00047E95">
        <w:t>JVET common test conditions and evaluation procedures for 360° video</w:t>
      </w:r>
      <w:r w:rsidRPr="000F2541">
        <w:t xml:space="preserve">”, </w:t>
      </w:r>
      <w:r>
        <w:rPr>
          <w:lang w:val="en-CA"/>
        </w:rPr>
        <w:t>JVET</w:t>
      </w:r>
      <w:r w:rsidRPr="005B217D">
        <w:rPr>
          <w:lang w:val="en-CA"/>
        </w:rPr>
        <w:t>-</w:t>
      </w:r>
      <w:r w:rsidR="00682794">
        <w:rPr>
          <w:lang w:val="en-CA"/>
        </w:rPr>
        <w:t>K</w:t>
      </w:r>
      <w:r>
        <w:t>1012</w:t>
      </w:r>
      <w:r w:rsidRPr="000F2541">
        <w:t xml:space="preserve">, </w:t>
      </w:r>
      <w:r w:rsidR="00682794">
        <w:t>July</w:t>
      </w:r>
      <w:r>
        <w:t xml:space="preserve"> 2018, </w:t>
      </w:r>
      <w:r w:rsidR="00682794" w:rsidRPr="00B57A23">
        <w:rPr>
          <w:lang w:val="en-CA"/>
        </w:rPr>
        <w:t>Ljubljana, SI</w:t>
      </w:r>
      <w:r>
        <w:t>.</w:t>
      </w:r>
      <w:bookmarkEnd w:id="2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2DB935D" w:rsidR="007F1F8B" w:rsidRPr="005B217D" w:rsidRDefault="005057FF" w:rsidP="009234A5">
      <w:pPr>
        <w:rPr>
          <w:szCs w:val="22"/>
          <w:lang w:val="en-CA"/>
        </w:rPr>
      </w:pPr>
      <w:r>
        <w:rPr>
          <w:b/>
          <w:szCs w:val="22"/>
        </w:rPr>
        <w:t xml:space="preserve">InterDigital Communications,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25723" w14:textId="77777777" w:rsidR="00EF18A5" w:rsidRDefault="00EF18A5">
      <w:r>
        <w:separator/>
      </w:r>
    </w:p>
  </w:endnote>
  <w:endnote w:type="continuationSeparator" w:id="0">
    <w:p w14:paraId="7A065C51" w14:textId="77777777" w:rsidR="00EF18A5" w:rsidRDefault="00EF1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A13341" w:rsidR="00525CA3" w:rsidRPr="00C00DDE" w:rsidRDefault="00525CA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70BD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53FB9">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3C7EC" w14:textId="77777777" w:rsidR="00EF18A5" w:rsidRDefault="00EF18A5">
      <w:r>
        <w:separator/>
      </w:r>
    </w:p>
  </w:footnote>
  <w:footnote w:type="continuationSeparator" w:id="0">
    <w:p w14:paraId="79572290" w14:textId="77777777" w:rsidR="00EF18A5" w:rsidRDefault="00EF1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66C5D"/>
    <w:multiLevelType w:val="hybridMultilevel"/>
    <w:tmpl w:val="03B454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62984"/>
    <w:multiLevelType w:val="hybridMultilevel"/>
    <w:tmpl w:val="EFEAA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532CF"/>
    <w:multiLevelType w:val="hybridMultilevel"/>
    <w:tmpl w:val="FCBEA564"/>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3DB056C"/>
    <w:multiLevelType w:val="hybridMultilevel"/>
    <w:tmpl w:val="8E12D8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A517CD"/>
    <w:multiLevelType w:val="hybridMultilevel"/>
    <w:tmpl w:val="8E12D8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915E8B"/>
    <w:multiLevelType w:val="hybridMultilevel"/>
    <w:tmpl w:val="8E12D8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06036"/>
    <w:multiLevelType w:val="hybridMultilevel"/>
    <w:tmpl w:val="9F02A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3"/>
  </w:num>
  <w:num w:numId="12">
    <w:abstractNumId w:val="2"/>
  </w:num>
  <w:num w:numId="13">
    <w:abstractNumId w:val="5"/>
  </w:num>
  <w:num w:numId="14">
    <w:abstractNumId w:val="6"/>
  </w:num>
  <w:num w:numId="15">
    <w:abstractNumId w:val="16"/>
  </w:num>
  <w:num w:numId="16">
    <w:abstractNumId w:val="4"/>
  </w:num>
  <w:num w:numId="17">
    <w:abstractNumId w:val="15"/>
  </w:num>
  <w:num w:numId="18">
    <w:abstractNumId w:val="9"/>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A5F"/>
    <w:rsid w:val="000308A3"/>
    <w:rsid w:val="000458BC"/>
    <w:rsid w:val="00045C41"/>
    <w:rsid w:val="00046C03"/>
    <w:rsid w:val="00056B59"/>
    <w:rsid w:val="00065039"/>
    <w:rsid w:val="0007614F"/>
    <w:rsid w:val="00077066"/>
    <w:rsid w:val="000A1C79"/>
    <w:rsid w:val="000A3045"/>
    <w:rsid w:val="000A7EA3"/>
    <w:rsid w:val="000B0C0F"/>
    <w:rsid w:val="000B1C6B"/>
    <w:rsid w:val="000B4FF9"/>
    <w:rsid w:val="000C09AC"/>
    <w:rsid w:val="000D7925"/>
    <w:rsid w:val="000E00F3"/>
    <w:rsid w:val="000F158C"/>
    <w:rsid w:val="000F26C9"/>
    <w:rsid w:val="000F3CBE"/>
    <w:rsid w:val="00102F3D"/>
    <w:rsid w:val="00120FD0"/>
    <w:rsid w:val="00124E38"/>
    <w:rsid w:val="0012580B"/>
    <w:rsid w:val="00131F90"/>
    <w:rsid w:val="00133118"/>
    <w:rsid w:val="0013458C"/>
    <w:rsid w:val="0013526E"/>
    <w:rsid w:val="00146152"/>
    <w:rsid w:val="00153FB9"/>
    <w:rsid w:val="00155526"/>
    <w:rsid w:val="00171371"/>
    <w:rsid w:val="00175A24"/>
    <w:rsid w:val="00182F97"/>
    <w:rsid w:val="00183578"/>
    <w:rsid w:val="0018376A"/>
    <w:rsid w:val="00187E58"/>
    <w:rsid w:val="00197AA3"/>
    <w:rsid w:val="001A297E"/>
    <w:rsid w:val="001A368E"/>
    <w:rsid w:val="001A5A1C"/>
    <w:rsid w:val="001A7329"/>
    <w:rsid w:val="001A792F"/>
    <w:rsid w:val="001B4E28"/>
    <w:rsid w:val="001C3525"/>
    <w:rsid w:val="001C3AFB"/>
    <w:rsid w:val="001D1BD2"/>
    <w:rsid w:val="001E0248"/>
    <w:rsid w:val="001E02BE"/>
    <w:rsid w:val="001E3B37"/>
    <w:rsid w:val="001F0BAB"/>
    <w:rsid w:val="001F2594"/>
    <w:rsid w:val="001F550B"/>
    <w:rsid w:val="002055A6"/>
    <w:rsid w:val="00206460"/>
    <w:rsid w:val="002069B4"/>
    <w:rsid w:val="00215DFC"/>
    <w:rsid w:val="00217723"/>
    <w:rsid w:val="002212DF"/>
    <w:rsid w:val="00222CD4"/>
    <w:rsid w:val="00223D02"/>
    <w:rsid w:val="00225016"/>
    <w:rsid w:val="002264A6"/>
    <w:rsid w:val="00227BA7"/>
    <w:rsid w:val="0023011C"/>
    <w:rsid w:val="002375C1"/>
    <w:rsid w:val="00240ED6"/>
    <w:rsid w:val="0024278D"/>
    <w:rsid w:val="00260692"/>
    <w:rsid w:val="00263398"/>
    <w:rsid w:val="002669B2"/>
    <w:rsid w:val="00266F06"/>
    <w:rsid w:val="00271677"/>
    <w:rsid w:val="00273F4E"/>
    <w:rsid w:val="00275BCF"/>
    <w:rsid w:val="00291A76"/>
    <w:rsid w:val="00291E36"/>
    <w:rsid w:val="00292257"/>
    <w:rsid w:val="00296666"/>
    <w:rsid w:val="002A51C9"/>
    <w:rsid w:val="002A54E0"/>
    <w:rsid w:val="002B1595"/>
    <w:rsid w:val="002B191D"/>
    <w:rsid w:val="002B486A"/>
    <w:rsid w:val="002D0AF6"/>
    <w:rsid w:val="002E33A8"/>
    <w:rsid w:val="002E351B"/>
    <w:rsid w:val="002E36E0"/>
    <w:rsid w:val="002F164D"/>
    <w:rsid w:val="003021BC"/>
    <w:rsid w:val="00305728"/>
    <w:rsid w:val="00306206"/>
    <w:rsid w:val="00307CBF"/>
    <w:rsid w:val="00312F3A"/>
    <w:rsid w:val="00317D85"/>
    <w:rsid w:val="00327C56"/>
    <w:rsid w:val="003315A1"/>
    <w:rsid w:val="00332C61"/>
    <w:rsid w:val="003373EC"/>
    <w:rsid w:val="0034049C"/>
    <w:rsid w:val="00342FF4"/>
    <w:rsid w:val="00346148"/>
    <w:rsid w:val="0035152D"/>
    <w:rsid w:val="00353B1A"/>
    <w:rsid w:val="00363ECB"/>
    <w:rsid w:val="003669EA"/>
    <w:rsid w:val="003706CC"/>
    <w:rsid w:val="00371932"/>
    <w:rsid w:val="003747EC"/>
    <w:rsid w:val="00377710"/>
    <w:rsid w:val="00384BCA"/>
    <w:rsid w:val="00394CEC"/>
    <w:rsid w:val="003A06C4"/>
    <w:rsid w:val="003A2D8E"/>
    <w:rsid w:val="003A7CE6"/>
    <w:rsid w:val="003C20E4"/>
    <w:rsid w:val="003D6342"/>
    <w:rsid w:val="003E6F90"/>
    <w:rsid w:val="003E73ED"/>
    <w:rsid w:val="003F5D0F"/>
    <w:rsid w:val="004062D1"/>
    <w:rsid w:val="00413922"/>
    <w:rsid w:val="00414101"/>
    <w:rsid w:val="00420EE0"/>
    <w:rsid w:val="004219CF"/>
    <w:rsid w:val="004234F0"/>
    <w:rsid w:val="00433DDB"/>
    <w:rsid w:val="00435A29"/>
    <w:rsid w:val="00437619"/>
    <w:rsid w:val="004429E3"/>
    <w:rsid w:val="0044460E"/>
    <w:rsid w:val="00447222"/>
    <w:rsid w:val="004643EF"/>
    <w:rsid w:val="00465A1E"/>
    <w:rsid w:val="00477469"/>
    <w:rsid w:val="004A2A63"/>
    <w:rsid w:val="004B1EB7"/>
    <w:rsid w:val="004B210C"/>
    <w:rsid w:val="004C482D"/>
    <w:rsid w:val="004D405F"/>
    <w:rsid w:val="004E4989"/>
    <w:rsid w:val="004E4F4F"/>
    <w:rsid w:val="004E6789"/>
    <w:rsid w:val="004F0B15"/>
    <w:rsid w:val="004F61E3"/>
    <w:rsid w:val="00502E10"/>
    <w:rsid w:val="005057FF"/>
    <w:rsid w:val="0051015C"/>
    <w:rsid w:val="00516CF1"/>
    <w:rsid w:val="00525CA3"/>
    <w:rsid w:val="00531AE9"/>
    <w:rsid w:val="00535EC5"/>
    <w:rsid w:val="00546600"/>
    <w:rsid w:val="00550A66"/>
    <w:rsid w:val="005516B7"/>
    <w:rsid w:val="00567EC7"/>
    <w:rsid w:val="00570013"/>
    <w:rsid w:val="005801A2"/>
    <w:rsid w:val="0058739A"/>
    <w:rsid w:val="005952A5"/>
    <w:rsid w:val="005A33A1"/>
    <w:rsid w:val="005B217D"/>
    <w:rsid w:val="005B2BC0"/>
    <w:rsid w:val="005B31B2"/>
    <w:rsid w:val="005C385F"/>
    <w:rsid w:val="005C4C2B"/>
    <w:rsid w:val="005E1AC6"/>
    <w:rsid w:val="005E4997"/>
    <w:rsid w:val="005F6F1B"/>
    <w:rsid w:val="00611799"/>
    <w:rsid w:val="00611ACB"/>
    <w:rsid w:val="00615995"/>
    <w:rsid w:val="00616155"/>
    <w:rsid w:val="00616DBA"/>
    <w:rsid w:val="00624B33"/>
    <w:rsid w:val="0063041A"/>
    <w:rsid w:val="00630AA2"/>
    <w:rsid w:val="006334A2"/>
    <w:rsid w:val="00641F9F"/>
    <w:rsid w:val="00642BE6"/>
    <w:rsid w:val="00646707"/>
    <w:rsid w:val="00647B9B"/>
    <w:rsid w:val="0065094F"/>
    <w:rsid w:val="00657F7E"/>
    <w:rsid w:val="00662E58"/>
    <w:rsid w:val="006637F2"/>
    <w:rsid w:val="006642A5"/>
    <w:rsid w:val="00664DCF"/>
    <w:rsid w:val="00676568"/>
    <w:rsid w:val="00682794"/>
    <w:rsid w:val="006875F7"/>
    <w:rsid w:val="006953B3"/>
    <w:rsid w:val="006C0C43"/>
    <w:rsid w:val="006C5D39"/>
    <w:rsid w:val="006D04BD"/>
    <w:rsid w:val="006D4891"/>
    <w:rsid w:val="006D62A3"/>
    <w:rsid w:val="006D6D9B"/>
    <w:rsid w:val="006E2810"/>
    <w:rsid w:val="006E5417"/>
    <w:rsid w:val="006F0794"/>
    <w:rsid w:val="007023DE"/>
    <w:rsid w:val="00712F60"/>
    <w:rsid w:val="00720E3B"/>
    <w:rsid w:val="00720E9D"/>
    <w:rsid w:val="0074393F"/>
    <w:rsid w:val="00745F6B"/>
    <w:rsid w:val="0075085A"/>
    <w:rsid w:val="0075585E"/>
    <w:rsid w:val="00756D28"/>
    <w:rsid w:val="00770571"/>
    <w:rsid w:val="007768FF"/>
    <w:rsid w:val="007824D3"/>
    <w:rsid w:val="007954C7"/>
    <w:rsid w:val="00796EE3"/>
    <w:rsid w:val="007A4B96"/>
    <w:rsid w:val="007A7D29"/>
    <w:rsid w:val="007B03FE"/>
    <w:rsid w:val="007B1273"/>
    <w:rsid w:val="007B4AB8"/>
    <w:rsid w:val="007C35F1"/>
    <w:rsid w:val="007C3F46"/>
    <w:rsid w:val="007C5BF0"/>
    <w:rsid w:val="007C7539"/>
    <w:rsid w:val="007C7F36"/>
    <w:rsid w:val="007D1181"/>
    <w:rsid w:val="007E01A3"/>
    <w:rsid w:val="007E7A32"/>
    <w:rsid w:val="007F1F8B"/>
    <w:rsid w:val="007F5775"/>
    <w:rsid w:val="007F67A1"/>
    <w:rsid w:val="00811C05"/>
    <w:rsid w:val="008206C8"/>
    <w:rsid w:val="008255B3"/>
    <w:rsid w:val="008330A8"/>
    <w:rsid w:val="00835F67"/>
    <w:rsid w:val="0084064F"/>
    <w:rsid w:val="0086387C"/>
    <w:rsid w:val="00870BD2"/>
    <w:rsid w:val="00872E18"/>
    <w:rsid w:val="00874A6C"/>
    <w:rsid w:val="00876C65"/>
    <w:rsid w:val="008A4B4C"/>
    <w:rsid w:val="008A7656"/>
    <w:rsid w:val="008C0246"/>
    <w:rsid w:val="008C239F"/>
    <w:rsid w:val="008E480C"/>
    <w:rsid w:val="008F0B95"/>
    <w:rsid w:val="008F7851"/>
    <w:rsid w:val="00907757"/>
    <w:rsid w:val="009108AE"/>
    <w:rsid w:val="00912578"/>
    <w:rsid w:val="00913B01"/>
    <w:rsid w:val="00920F1B"/>
    <w:rsid w:val="009212B0"/>
    <w:rsid w:val="00921FA1"/>
    <w:rsid w:val="009234A5"/>
    <w:rsid w:val="00933453"/>
    <w:rsid w:val="009336F7"/>
    <w:rsid w:val="0093465B"/>
    <w:rsid w:val="0093636C"/>
    <w:rsid w:val="009374A7"/>
    <w:rsid w:val="00942664"/>
    <w:rsid w:val="00955F6D"/>
    <w:rsid w:val="00956DE4"/>
    <w:rsid w:val="00962625"/>
    <w:rsid w:val="0097130E"/>
    <w:rsid w:val="009722BC"/>
    <w:rsid w:val="00973B56"/>
    <w:rsid w:val="0097447B"/>
    <w:rsid w:val="00974DB8"/>
    <w:rsid w:val="00977C16"/>
    <w:rsid w:val="00984456"/>
    <w:rsid w:val="0098551D"/>
    <w:rsid w:val="0099518F"/>
    <w:rsid w:val="00995502"/>
    <w:rsid w:val="00995543"/>
    <w:rsid w:val="009A523D"/>
    <w:rsid w:val="009B02A1"/>
    <w:rsid w:val="009D7CE6"/>
    <w:rsid w:val="009E1BB4"/>
    <w:rsid w:val="009E512B"/>
    <w:rsid w:val="009F496B"/>
    <w:rsid w:val="00A01439"/>
    <w:rsid w:val="00A02393"/>
    <w:rsid w:val="00A02E61"/>
    <w:rsid w:val="00A05CFF"/>
    <w:rsid w:val="00A13048"/>
    <w:rsid w:val="00A2035B"/>
    <w:rsid w:val="00A252A7"/>
    <w:rsid w:val="00A34199"/>
    <w:rsid w:val="00A4117E"/>
    <w:rsid w:val="00A46843"/>
    <w:rsid w:val="00A5064D"/>
    <w:rsid w:val="00A51956"/>
    <w:rsid w:val="00A56B97"/>
    <w:rsid w:val="00A6093D"/>
    <w:rsid w:val="00A62230"/>
    <w:rsid w:val="00A63CA1"/>
    <w:rsid w:val="00A66DCB"/>
    <w:rsid w:val="00A722CB"/>
    <w:rsid w:val="00A767DC"/>
    <w:rsid w:val="00A76A6D"/>
    <w:rsid w:val="00A803B9"/>
    <w:rsid w:val="00A83253"/>
    <w:rsid w:val="00A90086"/>
    <w:rsid w:val="00A941D3"/>
    <w:rsid w:val="00AA2573"/>
    <w:rsid w:val="00AA6E84"/>
    <w:rsid w:val="00AB1A1C"/>
    <w:rsid w:val="00AB2CA4"/>
    <w:rsid w:val="00AB7036"/>
    <w:rsid w:val="00AD05A8"/>
    <w:rsid w:val="00AE341B"/>
    <w:rsid w:val="00AF6D5C"/>
    <w:rsid w:val="00B01905"/>
    <w:rsid w:val="00B03F4F"/>
    <w:rsid w:val="00B05D67"/>
    <w:rsid w:val="00B07CA7"/>
    <w:rsid w:val="00B1279A"/>
    <w:rsid w:val="00B15DCF"/>
    <w:rsid w:val="00B17D03"/>
    <w:rsid w:val="00B2117B"/>
    <w:rsid w:val="00B2719A"/>
    <w:rsid w:val="00B4194A"/>
    <w:rsid w:val="00B437E8"/>
    <w:rsid w:val="00B45129"/>
    <w:rsid w:val="00B474C1"/>
    <w:rsid w:val="00B5222E"/>
    <w:rsid w:val="00B53179"/>
    <w:rsid w:val="00B57A23"/>
    <w:rsid w:val="00B600CD"/>
    <w:rsid w:val="00B61C96"/>
    <w:rsid w:val="00B739E8"/>
    <w:rsid w:val="00B73A2A"/>
    <w:rsid w:val="00B75A51"/>
    <w:rsid w:val="00B823F1"/>
    <w:rsid w:val="00B827C6"/>
    <w:rsid w:val="00B91E90"/>
    <w:rsid w:val="00B94778"/>
    <w:rsid w:val="00B94B06"/>
    <w:rsid w:val="00B94C28"/>
    <w:rsid w:val="00BA4C92"/>
    <w:rsid w:val="00BA637D"/>
    <w:rsid w:val="00BA6900"/>
    <w:rsid w:val="00BB4CF3"/>
    <w:rsid w:val="00BB55B3"/>
    <w:rsid w:val="00BC0980"/>
    <w:rsid w:val="00BC10BA"/>
    <w:rsid w:val="00BC3CD3"/>
    <w:rsid w:val="00BC3D7D"/>
    <w:rsid w:val="00BC4C49"/>
    <w:rsid w:val="00BC5AFD"/>
    <w:rsid w:val="00BC71C5"/>
    <w:rsid w:val="00BD37F3"/>
    <w:rsid w:val="00BE0876"/>
    <w:rsid w:val="00BE3E7D"/>
    <w:rsid w:val="00BF3AD9"/>
    <w:rsid w:val="00C00DDE"/>
    <w:rsid w:val="00C04F43"/>
    <w:rsid w:val="00C0609D"/>
    <w:rsid w:val="00C06826"/>
    <w:rsid w:val="00C115AB"/>
    <w:rsid w:val="00C26CCB"/>
    <w:rsid w:val="00C30249"/>
    <w:rsid w:val="00C31AB8"/>
    <w:rsid w:val="00C3723B"/>
    <w:rsid w:val="00C42466"/>
    <w:rsid w:val="00C606C9"/>
    <w:rsid w:val="00C776BA"/>
    <w:rsid w:val="00C80288"/>
    <w:rsid w:val="00C84003"/>
    <w:rsid w:val="00C84209"/>
    <w:rsid w:val="00C90650"/>
    <w:rsid w:val="00C9696D"/>
    <w:rsid w:val="00C97D78"/>
    <w:rsid w:val="00CC2AAE"/>
    <w:rsid w:val="00CC5A42"/>
    <w:rsid w:val="00CD0EAB"/>
    <w:rsid w:val="00CE1C19"/>
    <w:rsid w:val="00CE5E02"/>
    <w:rsid w:val="00CF34DB"/>
    <w:rsid w:val="00CF558F"/>
    <w:rsid w:val="00D010C0"/>
    <w:rsid w:val="00D073E2"/>
    <w:rsid w:val="00D24947"/>
    <w:rsid w:val="00D34A65"/>
    <w:rsid w:val="00D40217"/>
    <w:rsid w:val="00D40911"/>
    <w:rsid w:val="00D446EC"/>
    <w:rsid w:val="00D51BF0"/>
    <w:rsid w:val="00D531DB"/>
    <w:rsid w:val="00D55942"/>
    <w:rsid w:val="00D5750E"/>
    <w:rsid w:val="00D72CF2"/>
    <w:rsid w:val="00D807BF"/>
    <w:rsid w:val="00D81787"/>
    <w:rsid w:val="00D82FCC"/>
    <w:rsid w:val="00DA17FC"/>
    <w:rsid w:val="00DA7887"/>
    <w:rsid w:val="00DB2C26"/>
    <w:rsid w:val="00DB4C94"/>
    <w:rsid w:val="00DC1E5B"/>
    <w:rsid w:val="00DD02F4"/>
    <w:rsid w:val="00DD6622"/>
    <w:rsid w:val="00DE1C7C"/>
    <w:rsid w:val="00DE6B43"/>
    <w:rsid w:val="00DF6DE3"/>
    <w:rsid w:val="00DF7B7C"/>
    <w:rsid w:val="00E11923"/>
    <w:rsid w:val="00E2308C"/>
    <w:rsid w:val="00E262D4"/>
    <w:rsid w:val="00E26D0F"/>
    <w:rsid w:val="00E323EC"/>
    <w:rsid w:val="00E33C09"/>
    <w:rsid w:val="00E36250"/>
    <w:rsid w:val="00E37BB6"/>
    <w:rsid w:val="00E43418"/>
    <w:rsid w:val="00E47F2D"/>
    <w:rsid w:val="00E54511"/>
    <w:rsid w:val="00E57FF0"/>
    <w:rsid w:val="00E61DAC"/>
    <w:rsid w:val="00E66211"/>
    <w:rsid w:val="00E72B80"/>
    <w:rsid w:val="00E74687"/>
    <w:rsid w:val="00E7546A"/>
    <w:rsid w:val="00E75FE3"/>
    <w:rsid w:val="00E860B5"/>
    <w:rsid w:val="00E86C4C"/>
    <w:rsid w:val="00E907A3"/>
    <w:rsid w:val="00E9765E"/>
    <w:rsid w:val="00E979CD"/>
    <w:rsid w:val="00EA5AE0"/>
    <w:rsid w:val="00EB4AA6"/>
    <w:rsid w:val="00EB56E1"/>
    <w:rsid w:val="00EB7AB1"/>
    <w:rsid w:val="00EE62C7"/>
    <w:rsid w:val="00EE7CD8"/>
    <w:rsid w:val="00EF18A5"/>
    <w:rsid w:val="00EF48CC"/>
    <w:rsid w:val="00F00801"/>
    <w:rsid w:val="00F009F8"/>
    <w:rsid w:val="00F1661A"/>
    <w:rsid w:val="00F2488D"/>
    <w:rsid w:val="00F27F21"/>
    <w:rsid w:val="00F601A0"/>
    <w:rsid w:val="00F66A44"/>
    <w:rsid w:val="00F712E9"/>
    <w:rsid w:val="00F73032"/>
    <w:rsid w:val="00F848FC"/>
    <w:rsid w:val="00F906F6"/>
    <w:rsid w:val="00F92812"/>
    <w:rsid w:val="00F9282A"/>
    <w:rsid w:val="00F9620C"/>
    <w:rsid w:val="00F96BAD"/>
    <w:rsid w:val="00FA0CFB"/>
    <w:rsid w:val="00FA139D"/>
    <w:rsid w:val="00FA684B"/>
    <w:rsid w:val="00FB0E84"/>
    <w:rsid w:val="00FC0643"/>
    <w:rsid w:val="00FC2405"/>
    <w:rsid w:val="00FD01C2"/>
    <w:rsid w:val="00FD23A1"/>
    <w:rsid w:val="00FD4776"/>
    <w:rsid w:val="00FE03B0"/>
    <w:rsid w:val="00FE595C"/>
    <w:rsid w:val="00FE7255"/>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DA0301C-D1A0-47B6-B909-BE7E5EA4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B486A"/>
    <w:pPr>
      <w:ind w:left="720"/>
      <w:contextualSpacing/>
    </w:pPr>
    <w:rPr>
      <w:rFonts w:eastAsia="SimSun"/>
    </w:rPr>
  </w:style>
  <w:style w:type="character" w:customStyle="1" w:styleId="ListParagraphChar">
    <w:name w:val="List Paragraph Char"/>
    <w:link w:val="ListParagraph"/>
    <w:uiPriority w:val="34"/>
    <w:rsid w:val="002B486A"/>
    <w:rPr>
      <w:rFonts w:eastAsia="SimSun"/>
      <w:sz w:val="22"/>
    </w:rPr>
  </w:style>
  <w:style w:type="table" w:styleId="TableGrid">
    <w:name w:val="Table Grid"/>
    <w:basedOn w:val="TableNormal"/>
    <w:uiPriority w:val="39"/>
    <w:rsid w:val="00B03F4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B03F4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03F4F"/>
    <w:rPr>
      <w:rFonts w:eastAsia="MS Mincho"/>
      <w:i/>
      <w:iCs/>
      <w:sz w:val="24"/>
      <w:szCs w:val="24"/>
    </w:rPr>
  </w:style>
  <w:style w:type="character" w:styleId="CommentReference">
    <w:name w:val="annotation reference"/>
    <w:rsid w:val="00197AA3"/>
    <w:rPr>
      <w:sz w:val="16"/>
      <w:szCs w:val="16"/>
    </w:rPr>
  </w:style>
  <w:style w:type="paragraph" w:styleId="CommentText">
    <w:name w:val="annotation text"/>
    <w:basedOn w:val="Normal"/>
    <w:link w:val="CommentTextChar"/>
    <w:rsid w:val="00197AA3"/>
    <w:rPr>
      <w:sz w:val="20"/>
    </w:rPr>
  </w:style>
  <w:style w:type="character" w:customStyle="1" w:styleId="CommentTextChar">
    <w:name w:val="Comment Text Char"/>
    <w:basedOn w:val="DefaultParagraphFont"/>
    <w:link w:val="CommentText"/>
    <w:rsid w:val="00197AA3"/>
  </w:style>
  <w:style w:type="paragraph" w:styleId="CommentSubject">
    <w:name w:val="annotation subject"/>
    <w:basedOn w:val="CommentText"/>
    <w:next w:val="CommentText"/>
    <w:link w:val="CommentSubjectChar"/>
    <w:rsid w:val="00197AA3"/>
    <w:rPr>
      <w:b/>
      <w:bCs/>
    </w:rPr>
  </w:style>
  <w:style w:type="character" w:customStyle="1" w:styleId="CommentSubjectChar">
    <w:name w:val="Comment Subject Char"/>
    <w:link w:val="CommentSubject"/>
    <w:rsid w:val="00197AA3"/>
    <w:rPr>
      <w:b/>
      <w:bCs/>
    </w:rPr>
  </w:style>
  <w:style w:type="character" w:styleId="UnresolvedMention">
    <w:name w:val="Unresolved Mention"/>
    <w:basedOn w:val="DefaultParagraphFont"/>
    <w:uiPriority w:val="99"/>
    <w:semiHidden/>
    <w:unhideWhenUsed/>
    <w:rsid w:val="00260692"/>
    <w:rPr>
      <w:color w:val="808080"/>
      <w:shd w:val="clear" w:color="auto" w:fill="E6E6E6"/>
    </w:rPr>
  </w:style>
  <w:style w:type="character" w:styleId="PlaceholderText">
    <w:name w:val="Placeholder Text"/>
    <w:basedOn w:val="DefaultParagraphFont"/>
    <w:uiPriority w:val="99"/>
    <w:semiHidden/>
    <w:rsid w:val="005516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081536">
      <w:bodyDiv w:val="1"/>
      <w:marLeft w:val="0"/>
      <w:marRight w:val="0"/>
      <w:marTop w:val="0"/>
      <w:marBottom w:val="0"/>
      <w:divBdr>
        <w:top w:val="none" w:sz="0" w:space="0" w:color="auto"/>
        <w:left w:val="none" w:sz="0" w:space="0" w:color="auto"/>
        <w:bottom w:val="none" w:sz="0" w:space="0" w:color="auto"/>
        <w:right w:val="none" w:sz="0" w:space="0" w:color="auto"/>
      </w:divBdr>
    </w:div>
    <w:div w:id="637076233">
      <w:bodyDiv w:val="1"/>
      <w:marLeft w:val="0"/>
      <w:marRight w:val="0"/>
      <w:marTop w:val="0"/>
      <w:marBottom w:val="0"/>
      <w:divBdr>
        <w:top w:val="none" w:sz="0" w:space="0" w:color="auto"/>
        <w:left w:val="none" w:sz="0" w:space="0" w:color="auto"/>
        <w:bottom w:val="none" w:sz="0" w:space="0" w:color="auto"/>
        <w:right w:val="none" w:sz="0" w:space="0" w:color="auto"/>
      </w:divBdr>
    </w:div>
    <w:div w:id="13770031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4104171">
      <w:bodyDiv w:val="1"/>
      <w:marLeft w:val="0"/>
      <w:marRight w:val="0"/>
      <w:marTop w:val="0"/>
      <w:marBottom w:val="0"/>
      <w:divBdr>
        <w:top w:val="none" w:sz="0" w:space="0" w:color="auto"/>
        <w:left w:val="none" w:sz="0" w:space="0" w:color="auto"/>
        <w:bottom w:val="none" w:sz="0" w:space="0" w:color="auto"/>
        <w:right w:val="none" w:sz="0" w:space="0" w:color="auto"/>
      </w:divBdr>
    </w:div>
    <w:div w:id="191924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interdigital.com"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Yuwen.He@interdigita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hilippe.Hanhart@interdigital.co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339</TotalTime>
  <Pages>7</Pages>
  <Words>2721</Words>
  <Characters>15510</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Hanhart, Philippe</cp:lastModifiedBy>
  <cp:revision>37</cp:revision>
  <cp:lastPrinted>1900-01-01T08:00:00Z</cp:lastPrinted>
  <dcterms:created xsi:type="dcterms:W3CDTF">2018-09-21T04:29:00Z</dcterms:created>
  <dcterms:modified xsi:type="dcterms:W3CDTF">2018-09-24T18:58:00Z</dcterms:modified>
</cp:coreProperties>
</file>