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B0EEA07"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sidRPr="009D7BCB">
              <w:rPr>
                <w:lang w:val="en-CA"/>
              </w:rPr>
              <w:t>L</w:t>
            </w:r>
            <w:r w:rsidR="009D7BCB" w:rsidRPr="009D7BCB">
              <w:rPr>
                <w:lang w:val="en-CA"/>
              </w:rPr>
              <w:t>0203</w:t>
            </w:r>
            <w:r w:rsidR="00E47F2D" w:rsidRPr="009D7BCB">
              <w:rPr>
                <w:lang w:val="en-CA"/>
              </w:rPr>
              <w:t>-</w:t>
            </w:r>
            <w:r w:rsidR="00E460AF" w:rsidRPr="00E47F2D">
              <w:rPr>
                <w:lang w:val="en-CA"/>
              </w:rPr>
              <w:t>v</w:t>
            </w:r>
            <w:r w:rsidR="007F4CFA">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91B0AC6" w:rsidR="00E61DAC" w:rsidRPr="005B217D" w:rsidRDefault="006627F7" w:rsidP="009D7CE6">
            <w:pPr>
              <w:spacing w:before="60" w:after="60"/>
              <w:rPr>
                <w:b/>
                <w:szCs w:val="22"/>
                <w:lang w:val="en-CA"/>
              </w:rPr>
            </w:pPr>
            <w:r>
              <w:rPr>
                <w:b/>
                <w:szCs w:val="22"/>
                <w:lang w:val="en-CA"/>
              </w:rPr>
              <w:t>CE4-related:</w:t>
            </w:r>
            <w:r w:rsidR="00AC53DC">
              <w:rPr>
                <w:b/>
                <w:szCs w:val="22"/>
                <w:lang w:val="en-CA"/>
              </w:rPr>
              <w:t xml:space="preserve"> </w:t>
            </w:r>
            <w:r>
              <w:rPr>
                <w:b/>
                <w:szCs w:val="22"/>
                <w:lang w:val="en-CA"/>
              </w:rPr>
              <w:t xml:space="preserve">LIC with reduced </w:t>
            </w:r>
            <w:r w:rsidR="00CA4F6D">
              <w:rPr>
                <w:b/>
                <w:szCs w:val="22"/>
                <w:lang w:val="en-CA"/>
              </w:rPr>
              <w:t xml:space="preserve">memory </w:t>
            </w:r>
            <w:r>
              <w:rPr>
                <w:b/>
                <w:szCs w:val="22"/>
                <w:lang w:val="en-CA"/>
              </w:rPr>
              <w:t>buffer</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7A5486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0D5FFCC" w:rsidR="00E61DAC" w:rsidRPr="005B217D" w:rsidRDefault="00F81445"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000F390" w14:textId="77777777" w:rsidR="00602179" w:rsidRDefault="00B255B4">
            <w:pPr>
              <w:spacing w:before="60" w:after="60"/>
              <w:rPr>
                <w:lang w:val="fr-FR" w:eastAsia="ja-JP"/>
              </w:rPr>
            </w:pPr>
            <w:r w:rsidRPr="00CC400C">
              <w:rPr>
                <w:lang w:val="fr-FR" w:eastAsia="ja-JP"/>
              </w:rPr>
              <w:t>Philippe Bordes</w:t>
            </w:r>
          </w:p>
          <w:p w14:paraId="7DD55647" w14:textId="6D056ABD" w:rsidR="00602179" w:rsidRPr="00602179" w:rsidRDefault="00602179">
            <w:pPr>
              <w:spacing w:before="60" w:after="60"/>
              <w:rPr>
                <w:szCs w:val="22"/>
                <w:lang w:val="fr-FR"/>
              </w:rPr>
            </w:pPr>
            <w:r w:rsidRPr="00602179">
              <w:rPr>
                <w:szCs w:val="22"/>
                <w:lang w:val="fr-FR"/>
              </w:rPr>
              <w:t xml:space="preserve">Fabrice Le </w:t>
            </w:r>
            <w:proofErr w:type="spellStart"/>
            <w:r w:rsidRPr="00602179">
              <w:rPr>
                <w:szCs w:val="22"/>
                <w:lang w:val="fr-FR"/>
              </w:rPr>
              <w:t>Léannec</w:t>
            </w:r>
            <w:proofErr w:type="spellEnd"/>
          </w:p>
          <w:p w14:paraId="49D81240" w14:textId="48FE0C5D" w:rsidR="00E61DAC" w:rsidRPr="00602179" w:rsidRDefault="00602179">
            <w:pPr>
              <w:spacing w:before="60" w:after="60"/>
              <w:rPr>
                <w:szCs w:val="22"/>
                <w:lang w:val="fr-FR"/>
              </w:rPr>
            </w:pPr>
            <w:r w:rsidRPr="00602179">
              <w:rPr>
                <w:szCs w:val="22"/>
                <w:lang w:val="fr-FR"/>
              </w:rPr>
              <w:t>Franck Galpin</w:t>
            </w:r>
            <w:r w:rsidR="00E61DAC" w:rsidRPr="00602179">
              <w:rPr>
                <w:szCs w:val="22"/>
                <w:lang w:val="fr-FR"/>
              </w:rPr>
              <w:br/>
            </w:r>
            <w:r w:rsidRPr="00602179">
              <w:rPr>
                <w:szCs w:val="22"/>
                <w:lang w:val="fr-FR"/>
              </w:rPr>
              <w:t>Edouard François</w:t>
            </w:r>
          </w:p>
        </w:tc>
        <w:tc>
          <w:tcPr>
            <w:tcW w:w="900" w:type="dxa"/>
          </w:tcPr>
          <w:p w14:paraId="0140ECA2" w14:textId="4A00F505" w:rsidR="00E61DAC" w:rsidRPr="005B217D" w:rsidRDefault="00E61DAC">
            <w:pPr>
              <w:spacing w:before="60" w:after="60"/>
              <w:rPr>
                <w:szCs w:val="22"/>
                <w:lang w:val="en-CA"/>
              </w:rPr>
            </w:pPr>
            <w:r w:rsidRPr="00602179">
              <w:rPr>
                <w:szCs w:val="22"/>
                <w:lang w:val="fr-FR"/>
              </w:rPr>
              <w:br/>
            </w:r>
            <w:r w:rsidRPr="00620BA1">
              <w:rPr>
                <w:szCs w:val="22"/>
                <w:lang w:val="fr-FR"/>
              </w:rPr>
              <w:br/>
            </w:r>
            <w:r w:rsidRPr="005B217D">
              <w:rPr>
                <w:szCs w:val="22"/>
                <w:lang w:val="en-CA"/>
              </w:rPr>
              <w:t>Email:</w:t>
            </w:r>
          </w:p>
        </w:tc>
        <w:tc>
          <w:tcPr>
            <w:tcW w:w="3168" w:type="dxa"/>
          </w:tcPr>
          <w:p w14:paraId="32C2ABFD" w14:textId="79AE6B16" w:rsidR="00E61DAC" w:rsidRPr="005B217D" w:rsidRDefault="00E61DAC" w:rsidP="00A50006">
            <w:pPr>
              <w:spacing w:before="60" w:after="60"/>
              <w:ind w:left="-120"/>
              <w:rPr>
                <w:szCs w:val="22"/>
                <w:lang w:val="en-CA"/>
              </w:rPr>
            </w:pPr>
            <w:r w:rsidRPr="005B217D">
              <w:rPr>
                <w:szCs w:val="22"/>
                <w:lang w:val="en-CA"/>
              </w:rPr>
              <w:br/>
            </w:r>
            <w:r w:rsidRPr="005B217D">
              <w:rPr>
                <w:szCs w:val="22"/>
                <w:lang w:val="en-CA"/>
              </w:rPr>
              <w:br/>
            </w:r>
            <w:r w:rsidR="00602179">
              <w:rPr>
                <w:szCs w:val="22"/>
                <w:lang w:val="en-CA"/>
              </w:rPr>
              <w:t>Philippe.bordes@technicolor.com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AAE519E" w:rsidR="00E61DAC" w:rsidRPr="005B217D" w:rsidRDefault="00017C9C">
            <w:pPr>
              <w:spacing w:before="60" w:after="60"/>
              <w:rPr>
                <w:szCs w:val="22"/>
                <w:lang w:val="en-CA"/>
              </w:rPr>
            </w:pPr>
            <w:r>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F652B49" w:rsidR="00263398" w:rsidRDefault="00B255B4" w:rsidP="009234A5">
      <w:pPr>
        <w:rPr>
          <w:szCs w:val="22"/>
        </w:rPr>
      </w:pPr>
      <w:r>
        <w:rPr>
          <w:szCs w:val="22"/>
        </w:rPr>
        <w:t xml:space="preserve">This document </w:t>
      </w:r>
      <w:r w:rsidR="00ED7047">
        <w:rPr>
          <w:szCs w:val="22"/>
        </w:rPr>
        <w:t xml:space="preserve">proposes an implementation of Local Illumination Compensation (LIC) with reduced </w:t>
      </w:r>
      <w:r w:rsidR="00ED7047">
        <w:rPr>
          <w:lang w:val="en-CA"/>
        </w:rPr>
        <w:t>memory bandwidth. The basics are derived from the Inter Prediction Refinement (IPR) method</w:t>
      </w:r>
      <w:r w:rsidR="00ED7047">
        <w:rPr>
          <w:szCs w:val="22"/>
        </w:rPr>
        <w:t xml:space="preserve"> </w:t>
      </w:r>
      <w:r w:rsidR="00ED7047">
        <w:rPr>
          <w:lang w:val="en-CA"/>
        </w:rPr>
        <w:t>with modifications so that the required memory bandwidth for storage of LIC parameters is limited to one row/column</w:t>
      </w:r>
      <w:r w:rsidR="006A31E1">
        <w:rPr>
          <w:lang w:val="en-CA"/>
        </w:rPr>
        <w:t xml:space="preserve"> and </w:t>
      </w:r>
      <w:r w:rsidR="00BB23FC">
        <w:rPr>
          <w:lang w:val="en-CA"/>
        </w:rPr>
        <w:t xml:space="preserve">access </w:t>
      </w:r>
      <w:r w:rsidR="00BD1DD8">
        <w:rPr>
          <w:lang w:val="en-CA"/>
        </w:rPr>
        <w:t>limited to one CTU</w:t>
      </w:r>
      <w:r>
        <w:rPr>
          <w:szCs w:val="22"/>
        </w:rPr>
        <w:t>.</w:t>
      </w:r>
    </w:p>
    <w:p w14:paraId="7B70A642" w14:textId="70EB1931" w:rsidR="00726375" w:rsidRDefault="00726375" w:rsidP="00726375">
      <w:pPr>
        <w:rPr>
          <w:lang w:val="en-CA"/>
        </w:rPr>
      </w:pPr>
      <w:r>
        <w:rPr>
          <w:lang w:val="en-CA"/>
        </w:rPr>
        <w:t>It is reported th</w:t>
      </w:r>
      <w:r w:rsidR="00ED7047">
        <w:rPr>
          <w:lang w:val="en-CA"/>
        </w:rPr>
        <w:t xml:space="preserve">e </w:t>
      </w:r>
      <w:r w:rsidR="00FB367B">
        <w:rPr>
          <w:lang w:val="en-CA"/>
        </w:rPr>
        <w:t xml:space="preserve">proposed LIC </w:t>
      </w:r>
      <w:r w:rsidR="00ED7047">
        <w:rPr>
          <w:lang w:val="en-CA"/>
        </w:rPr>
        <w:t>tool implemented on</w:t>
      </w:r>
      <w:r>
        <w:rPr>
          <w:lang w:val="en-CA"/>
        </w:rPr>
        <w:t xml:space="preserve"> BMS-2.</w:t>
      </w:r>
      <w:r w:rsidR="00ED7047">
        <w:rPr>
          <w:lang w:val="en-CA"/>
        </w:rPr>
        <w:t>0.</w:t>
      </w:r>
      <w:r>
        <w:rPr>
          <w:lang w:val="en-CA"/>
        </w:rPr>
        <w:t xml:space="preserve">1 </w:t>
      </w:r>
      <w:r w:rsidR="00ED7047">
        <w:rPr>
          <w:lang w:val="en-CA"/>
        </w:rPr>
        <w:t>software</w:t>
      </w:r>
      <w:r>
        <w:rPr>
          <w:lang w:val="en-CA"/>
        </w:rPr>
        <w:t xml:space="preserve">, </w:t>
      </w:r>
      <w:r w:rsidR="00ED7047">
        <w:rPr>
          <w:lang w:val="en-CA"/>
        </w:rPr>
        <w:t>provides the following</w:t>
      </w:r>
      <w:r>
        <w:rPr>
          <w:lang w:val="en-CA"/>
        </w:rPr>
        <w:t xml:space="preserve"> BD rate changes relative to the </w:t>
      </w:r>
      <w:r w:rsidR="00ED7047">
        <w:rPr>
          <w:lang w:val="en-CA"/>
        </w:rPr>
        <w:t>VTM anchors</w:t>
      </w:r>
      <w:r>
        <w:rPr>
          <w:lang w:val="en-CA"/>
        </w:rPr>
        <w:t>:</w:t>
      </w:r>
    </w:p>
    <w:p w14:paraId="28D5A86F" w14:textId="4A55F437" w:rsidR="00620BA1" w:rsidRDefault="00726375" w:rsidP="00726375">
      <w:pPr>
        <w:numPr>
          <w:ilvl w:val="0"/>
          <w:numId w:val="12"/>
        </w:numPr>
        <w:textAlignment w:val="auto"/>
        <w:rPr>
          <w:szCs w:val="22"/>
          <w:lang w:val="en-CA"/>
        </w:rPr>
      </w:pPr>
      <w:r>
        <w:rPr>
          <w:szCs w:val="22"/>
          <w:lang w:val="en-CA"/>
        </w:rPr>
        <w:t xml:space="preserve">In RA, </w:t>
      </w:r>
      <w:r w:rsidR="00CD66D7">
        <w:rPr>
          <w:szCs w:val="22"/>
          <w:lang w:val="en-CA"/>
        </w:rPr>
        <w:t>-0.40</w:t>
      </w:r>
      <w:r>
        <w:rPr>
          <w:szCs w:val="22"/>
          <w:lang w:val="en-CA"/>
        </w:rPr>
        <w:t>%</w:t>
      </w:r>
      <w:r w:rsidR="00546D31">
        <w:rPr>
          <w:szCs w:val="22"/>
          <w:lang w:val="en-CA"/>
        </w:rPr>
        <w:t xml:space="preserve"> </w:t>
      </w:r>
      <w:r>
        <w:rPr>
          <w:szCs w:val="22"/>
          <w:lang w:val="en-CA"/>
        </w:rPr>
        <w:t>/</w:t>
      </w:r>
      <w:r w:rsidR="00546D31">
        <w:rPr>
          <w:szCs w:val="22"/>
          <w:lang w:val="en-CA"/>
        </w:rPr>
        <w:t xml:space="preserve"> </w:t>
      </w:r>
      <w:r w:rsidR="00CD66D7">
        <w:rPr>
          <w:szCs w:val="22"/>
          <w:lang w:val="en-CA"/>
        </w:rPr>
        <w:t>-0.22</w:t>
      </w:r>
      <w:r>
        <w:rPr>
          <w:szCs w:val="22"/>
          <w:lang w:val="en-CA"/>
        </w:rPr>
        <w:t>%</w:t>
      </w:r>
      <w:r w:rsidR="00546D31">
        <w:rPr>
          <w:szCs w:val="22"/>
          <w:lang w:val="en-CA"/>
        </w:rPr>
        <w:t xml:space="preserve"> </w:t>
      </w:r>
      <w:r>
        <w:rPr>
          <w:szCs w:val="22"/>
          <w:lang w:val="en-CA"/>
        </w:rPr>
        <w:t>/</w:t>
      </w:r>
      <w:r w:rsidR="00546D31">
        <w:rPr>
          <w:szCs w:val="22"/>
          <w:lang w:val="en-CA"/>
        </w:rPr>
        <w:t xml:space="preserve"> </w:t>
      </w:r>
      <w:r w:rsidR="002E4EBE">
        <w:rPr>
          <w:szCs w:val="22"/>
          <w:lang w:val="en-CA"/>
        </w:rPr>
        <w:t>-0.33</w:t>
      </w:r>
      <w:r>
        <w:rPr>
          <w:szCs w:val="22"/>
          <w:lang w:val="en-CA"/>
        </w:rPr>
        <w:t>%</w:t>
      </w:r>
    </w:p>
    <w:p w14:paraId="47C9E5A1" w14:textId="736CE71C" w:rsidR="00726375" w:rsidRDefault="00620BA1" w:rsidP="00726375">
      <w:pPr>
        <w:numPr>
          <w:ilvl w:val="0"/>
          <w:numId w:val="12"/>
        </w:numPr>
        <w:textAlignment w:val="auto"/>
        <w:rPr>
          <w:szCs w:val="22"/>
          <w:lang w:val="en-CA"/>
        </w:rPr>
      </w:pPr>
      <w:r>
        <w:rPr>
          <w:szCs w:val="22"/>
          <w:lang w:val="en-CA"/>
        </w:rPr>
        <w:t>In LDB, -0.27% / -0.</w:t>
      </w:r>
      <w:r w:rsidR="00FB367B">
        <w:rPr>
          <w:szCs w:val="22"/>
          <w:lang w:val="en-CA"/>
        </w:rPr>
        <w:t>24</w:t>
      </w:r>
      <w:r>
        <w:rPr>
          <w:szCs w:val="22"/>
          <w:lang w:val="en-CA"/>
        </w:rPr>
        <w:t>% / -0.</w:t>
      </w:r>
      <w:r w:rsidR="00FB367B">
        <w:rPr>
          <w:szCs w:val="22"/>
          <w:lang w:val="en-CA"/>
        </w:rPr>
        <w:t>30</w:t>
      </w:r>
      <w:r>
        <w:rPr>
          <w:szCs w:val="22"/>
          <w:lang w:val="en-CA"/>
        </w:rPr>
        <w:t>%</w:t>
      </w:r>
    </w:p>
    <w:p w14:paraId="05E1C119" w14:textId="5649BAFB" w:rsidR="00FB367B" w:rsidRDefault="00FB367B" w:rsidP="00FB367B">
      <w:pPr>
        <w:rPr>
          <w:lang w:val="en-CA"/>
        </w:rPr>
      </w:pPr>
      <w:r>
        <w:rPr>
          <w:lang w:val="en-CA"/>
        </w:rPr>
        <w:t>It is reported the proposed LIC tool provides the following BD rate changes relative to the BMS anchors:</w:t>
      </w:r>
    </w:p>
    <w:p w14:paraId="40B98C69" w14:textId="48EE7E19" w:rsidR="00FB367B" w:rsidRDefault="00FB367B" w:rsidP="00FB367B">
      <w:pPr>
        <w:numPr>
          <w:ilvl w:val="0"/>
          <w:numId w:val="12"/>
        </w:numPr>
        <w:textAlignment w:val="auto"/>
        <w:rPr>
          <w:szCs w:val="22"/>
          <w:lang w:val="en-CA"/>
        </w:rPr>
      </w:pPr>
      <w:r>
        <w:rPr>
          <w:szCs w:val="22"/>
          <w:lang w:val="en-CA"/>
        </w:rPr>
        <w:t>In RA, -0.41% / -0.18% / -0.22%</w:t>
      </w:r>
    </w:p>
    <w:p w14:paraId="6D558BD1" w14:textId="0F47B8CF" w:rsidR="00FB367B" w:rsidRPr="00FB367B" w:rsidRDefault="00FB367B" w:rsidP="00DB4228">
      <w:pPr>
        <w:numPr>
          <w:ilvl w:val="0"/>
          <w:numId w:val="12"/>
        </w:numPr>
        <w:textAlignment w:val="auto"/>
        <w:rPr>
          <w:szCs w:val="22"/>
          <w:lang w:val="en-CA"/>
        </w:rPr>
      </w:pPr>
      <w:r>
        <w:rPr>
          <w:szCs w:val="22"/>
          <w:lang w:val="en-CA"/>
        </w:rPr>
        <w:t>In LDB, -0.31% / -0.27% / -0.34%</w:t>
      </w:r>
    </w:p>
    <w:p w14:paraId="5ADADF70" w14:textId="73FC6517" w:rsidR="00B255B4" w:rsidRPr="00726375" w:rsidRDefault="002B53FF" w:rsidP="009234A5">
      <w:pPr>
        <w:rPr>
          <w:szCs w:val="22"/>
          <w:lang w:val="en-CA"/>
        </w:rPr>
      </w:pPr>
      <w:r>
        <w:rPr>
          <w:lang w:val="en-CA"/>
        </w:rPr>
        <w:t>It is reported that when combining the proposed LIC and GBI in BMS-2.1</w:t>
      </w:r>
      <w:r w:rsidR="0098561E">
        <w:rPr>
          <w:lang w:val="en-CA"/>
        </w:rPr>
        <w:t>rc1</w:t>
      </w:r>
      <w:r>
        <w:rPr>
          <w:lang w:val="en-CA"/>
        </w:rPr>
        <w:t xml:space="preserve"> (VTM configuration) the gains of both tools are cumulative.</w:t>
      </w:r>
    </w:p>
    <w:p w14:paraId="08B3E42F" w14:textId="76E97828" w:rsidR="00450C6B" w:rsidRDefault="00C86E43" w:rsidP="00450C6B">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32" w:hanging="432"/>
        <w:jc w:val="left"/>
      </w:pPr>
      <w:r>
        <w:t>Introduction</w:t>
      </w:r>
    </w:p>
    <w:p w14:paraId="4E4B4685" w14:textId="46107D69" w:rsidR="00AF6750" w:rsidRDefault="00AF6750" w:rsidP="00450C6B">
      <w:pPr>
        <w:rPr>
          <w:lang w:val="en-CA"/>
        </w:rPr>
      </w:pPr>
      <w:r>
        <w:rPr>
          <w:lang w:val="en-CA"/>
        </w:rPr>
        <w:t>The Local Illumination Compensation (LIC) is an inter coding tool which purposes is to compensate for illumination difference between samples from reference frame (prediction) and current frame. In JEM, LIC accesses to the neighbouring reconstruct</w:t>
      </w:r>
      <w:r w:rsidR="008B578A">
        <w:rPr>
          <w:lang w:val="en-CA"/>
        </w:rPr>
        <w:t>ed</w:t>
      </w:r>
      <w:r>
        <w:rPr>
          <w:lang w:val="en-CA"/>
        </w:rPr>
        <w:t xml:space="preserve"> </w:t>
      </w:r>
      <w:r w:rsidR="008B578A">
        <w:rPr>
          <w:lang w:val="en-CA"/>
        </w:rPr>
        <w:t>samples</w:t>
      </w:r>
      <w:r>
        <w:rPr>
          <w:lang w:val="en-CA"/>
        </w:rPr>
        <w:t xml:space="preserve"> and </w:t>
      </w:r>
      <w:r w:rsidR="004C1873">
        <w:rPr>
          <w:lang w:val="en-CA"/>
        </w:rPr>
        <w:t xml:space="preserve">to </w:t>
      </w:r>
      <w:r>
        <w:rPr>
          <w:lang w:val="en-CA"/>
        </w:rPr>
        <w:t xml:space="preserve">the corresponding collocated reference </w:t>
      </w:r>
      <w:r w:rsidR="008B578A">
        <w:rPr>
          <w:lang w:val="en-CA"/>
        </w:rPr>
        <w:t>sample</w:t>
      </w:r>
      <w:r>
        <w:rPr>
          <w:lang w:val="en-CA"/>
        </w:rPr>
        <w:t>s to compute the LIC parameters for the illumination compensation model</w:t>
      </w:r>
      <w:r w:rsidR="008B578A">
        <w:rPr>
          <w:lang w:val="en-CA"/>
        </w:rPr>
        <w:t xml:space="preserve"> (</w:t>
      </w:r>
      <w:r w:rsidR="008B578A">
        <w:rPr>
          <w:lang w:val="en-CA"/>
        </w:rPr>
        <w:fldChar w:fldCharType="begin"/>
      </w:r>
      <w:r w:rsidR="008B578A">
        <w:rPr>
          <w:lang w:val="en-CA"/>
        </w:rPr>
        <w:instrText xml:space="preserve"> REF _Ref525314996 \h </w:instrText>
      </w:r>
      <w:r w:rsidR="008B578A">
        <w:rPr>
          <w:lang w:val="en-CA"/>
        </w:rPr>
      </w:r>
      <w:r w:rsidR="008B578A">
        <w:rPr>
          <w:lang w:val="en-CA"/>
        </w:rPr>
        <w:fldChar w:fldCharType="separate"/>
      </w:r>
      <w:r w:rsidR="008B578A">
        <w:t xml:space="preserve">Figure </w:t>
      </w:r>
      <w:r w:rsidR="008B578A">
        <w:rPr>
          <w:noProof/>
        </w:rPr>
        <w:t>1</w:t>
      </w:r>
      <w:r w:rsidR="008B578A">
        <w:rPr>
          <w:lang w:val="en-CA"/>
        </w:rPr>
        <w:fldChar w:fldCharType="end"/>
      </w:r>
      <w:r w:rsidR="008B578A">
        <w:rPr>
          <w:lang w:val="en-CA"/>
        </w:rPr>
        <w:t>)</w:t>
      </w:r>
      <w:r>
        <w:rPr>
          <w:lang w:val="en-CA"/>
        </w:rPr>
        <w:t xml:space="preserve">. This model is then applied to the current motion compensated pixels to compensate for illumination difference. </w:t>
      </w:r>
    </w:p>
    <w:p w14:paraId="1E289C4E" w14:textId="092F4ABF" w:rsidR="00CE7256" w:rsidRDefault="004C1873" w:rsidP="00CE7256">
      <w:pPr>
        <w:jc w:val="center"/>
      </w:pPr>
      <w:r>
        <w:object w:dxaOrig="15104" w:dyaOrig="3894" w14:anchorId="6CE19C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120.6pt" o:ole="">
            <v:imagedata r:id="rId10" o:title=""/>
          </v:shape>
          <o:OLEObject Type="Embed" ProgID="Visio.Drawing.11" ShapeID="_x0000_i1025" DrawAspect="Content" ObjectID="_1600171789" r:id="rId11"/>
        </w:object>
      </w:r>
    </w:p>
    <w:p w14:paraId="5618E658" w14:textId="45694391" w:rsidR="008B578A" w:rsidRDefault="008B578A" w:rsidP="008B578A">
      <w:pPr>
        <w:pStyle w:val="Caption"/>
        <w:rPr>
          <w:lang w:val="en-CA"/>
        </w:rPr>
      </w:pPr>
      <w:bookmarkStart w:id="0" w:name="_Ref525314996"/>
      <w:r>
        <w:lastRenderedPageBreak/>
        <w:t xml:space="preserve">Figure </w:t>
      </w:r>
      <w:r w:rsidR="00302C91">
        <w:rPr>
          <w:noProof/>
        </w:rPr>
        <w:fldChar w:fldCharType="begin"/>
      </w:r>
      <w:r w:rsidR="00302C91">
        <w:rPr>
          <w:noProof/>
        </w:rPr>
        <w:instrText xml:space="preserve"> SEQ Figure \* ARABIC </w:instrText>
      </w:r>
      <w:r w:rsidR="00302C91">
        <w:rPr>
          <w:noProof/>
        </w:rPr>
        <w:fldChar w:fldCharType="separate"/>
      </w:r>
      <w:r>
        <w:rPr>
          <w:noProof/>
        </w:rPr>
        <w:t>1</w:t>
      </w:r>
      <w:r w:rsidR="00302C91">
        <w:rPr>
          <w:noProof/>
        </w:rPr>
        <w:fldChar w:fldCharType="end"/>
      </w:r>
      <w:bookmarkEnd w:id="0"/>
      <w:r>
        <w:t xml:space="preserve">: LIC parameters are derived from </w:t>
      </w:r>
      <w:proofErr w:type="spellStart"/>
      <w:r w:rsidRPr="008B578A">
        <w:t>neighbouring</w:t>
      </w:r>
      <w:proofErr w:type="spellEnd"/>
      <w:r w:rsidRPr="008B578A">
        <w:t xml:space="preserve"> reconstruct</w:t>
      </w:r>
      <w:r>
        <w:t>ed</w:t>
      </w:r>
      <w:r w:rsidRPr="008B578A">
        <w:t xml:space="preserve"> </w:t>
      </w:r>
      <w:r>
        <w:t xml:space="preserve">samples </w:t>
      </w:r>
      <w:r w:rsidRPr="008B578A">
        <w:t xml:space="preserve">and the corresponding collocated reference </w:t>
      </w:r>
      <w:r>
        <w:t>samples.</w:t>
      </w:r>
    </w:p>
    <w:p w14:paraId="30EF14C3" w14:textId="7FD8633B" w:rsidR="00AF6750" w:rsidRDefault="00AF6750" w:rsidP="00450C6B">
      <w:pPr>
        <w:rPr>
          <w:lang w:val="en-CA"/>
        </w:rPr>
      </w:pPr>
      <w:r>
        <w:rPr>
          <w:lang w:val="en-CA"/>
        </w:rPr>
        <w:t xml:space="preserve">In order to cope with the </w:t>
      </w:r>
      <w:r w:rsidR="00BE6A77">
        <w:rPr>
          <w:lang w:val="en-CA"/>
        </w:rPr>
        <w:t xml:space="preserve">increase in memory bandwidth induced by the access to reference frame pixels and neighbouring reconstructed pixels, the inter prediction refinement (IPR) method </w:t>
      </w:r>
      <w:r w:rsidR="00BE6A77">
        <w:rPr>
          <w:lang w:val="en-CA"/>
        </w:rPr>
        <w:fldChar w:fldCharType="begin"/>
      </w:r>
      <w:r w:rsidR="00BE6A77">
        <w:rPr>
          <w:lang w:val="en-CA"/>
        </w:rPr>
        <w:instrText xml:space="preserve"> REF _Ref286156160 \r \h </w:instrText>
      </w:r>
      <w:r w:rsidR="00BE6A77">
        <w:rPr>
          <w:lang w:val="en-CA"/>
        </w:rPr>
      </w:r>
      <w:r w:rsidR="00BE6A77">
        <w:rPr>
          <w:lang w:val="en-CA"/>
        </w:rPr>
        <w:fldChar w:fldCharType="separate"/>
      </w:r>
      <w:r w:rsidR="00EC1785">
        <w:rPr>
          <w:lang w:val="en-CA"/>
        </w:rPr>
        <w:t>[1]</w:t>
      </w:r>
      <w:r w:rsidR="00BE6A77">
        <w:rPr>
          <w:lang w:val="en-CA"/>
        </w:rPr>
        <w:fldChar w:fldCharType="end"/>
      </w:r>
      <w:r w:rsidR="00EC1785">
        <w:rPr>
          <w:lang w:val="en-CA"/>
        </w:rPr>
        <w:fldChar w:fldCharType="begin"/>
      </w:r>
      <w:r w:rsidR="00EC1785">
        <w:rPr>
          <w:lang w:val="en-CA"/>
        </w:rPr>
        <w:instrText xml:space="preserve"> REF _Ref525316345 \r \h </w:instrText>
      </w:r>
      <w:r w:rsidR="00EC1785">
        <w:rPr>
          <w:lang w:val="en-CA"/>
        </w:rPr>
      </w:r>
      <w:r w:rsidR="00EC1785">
        <w:rPr>
          <w:lang w:val="en-CA"/>
        </w:rPr>
        <w:fldChar w:fldCharType="separate"/>
      </w:r>
      <w:r w:rsidR="00EC1785">
        <w:rPr>
          <w:lang w:val="en-CA"/>
        </w:rPr>
        <w:t>[2]</w:t>
      </w:r>
      <w:r w:rsidR="00EC1785">
        <w:rPr>
          <w:lang w:val="en-CA"/>
        </w:rPr>
        <w:fldChar w:fldCharType="end"/>
      </w:r>
      <w:r w:rsidR="00BE6A77">
        <w:rPr>
          <w:lang w:val="en-CA"/>
        </w:rPr>
        <w:t xml:space="preserve"> derives the LIC parameters from the prediction samples and reconstructed samples of the same block and store them at CU level</w:t>
      </w:r>
      <w:r w:rsidR="00790EE0">
        <w:rPr>
          <w:lang w:val="en-CA"/>
        </w:rPr>
        <w:t xml:space="preserve"> after its reconstruction</w:t>
      </w:r>
      <w:r w:rsidR="00BE6A77">
        <w:rPr>
          <w:lang w:val="en-CA"/>
        </w:rPr>
        <w:t>.</w:t>
      </w:r>
      <w:r w:rsidR="00BE6A77" w:rsidRPr="00BE6A77">
        <w:rPr>
          <w:lang w:val="en-CA"/>
        </w:rPr>
        <w:t xml:space="preserve"> </w:t>
      </w:r>
      <w:r w:rsidR="00BE6A77">
        <w:rPr>
          <w:lang w:val="en-CA"/>
        </w:rPr>
        <w:t xml:space="preserve">When a future block needs to use IPR, it borrows parameters from a neighbouring CU which </w:t>
      </w:r>
      <w:r w:rsidR="00790EE0">
        <w:rPr>
          <w:lang w:val="en-CA"/>
        </w:rPr>
        <w:t xml:space="preserve">has </w:t>
      </w:r>
      <w:r w:rsidR="00BE6A77">
        <w:rPr>
          <w:lang w:val="en-CA"/>
        </w:rPr>
        <w:t>store</w:t>
      </w:r>
      <w:r w:rsidR="00790EE0">
        <w:rPr>
          <w:lang w:val="en-CA"/>
        </w:rPr>
        <w:t>d</w:t>
      </w:r>
      <w:r w:rsidR="00BE6A77">
        <w:rPr>
          <w:lang w:val="en-CA"/>
        </w:rPr>
        <w:t xml:space="preserve"> previously computed LIC parameters</w:t>
      </w:r>
      <w:r w:rsidR="00DA0164">
        <w:rPr>
          <w:lang w:val="en-CA"/>
        </w:rPr>
        <w:t xml:space="preserve"> (</w:t>
      </w:r>
      <w:r w:rsidR="00DA0164">
        <w:rPr>
          <w:lang w:val="en-CA"/>
        </w:rPr>
        <w:fldChar w:fldCharType="begin"/>
      </w:r>
      <w:r w:rsidR="00DA0164">
        <w:rPr>
          <w:lang w:val="en-CA"/>
        </w:rPr>
        <w:instrText xml:space="preserve"> REF _Ref525315504 \h </w:instrText>
      </w:r>
      <w:r w:rsidR="00DA0164">
        <w:rPr>
          <w:lang w:val="en-CA"/>
        </w:rPr>
      </w:r>
      <w:r w:rsidR="00DA0164">
        <w:rPr>
          <w:lang w:val="en-CA"/>
        </w:rPr>
        <w:fldChar w:fldCharType="separate"/>
      </w:r>
      <w:r w:rsidR="00DA0164">
        <w:t xml:space="preserve">Figure </w:t>
      </w:r>
      <w:r w:rsidR="00DA0164">
        <w:rPr>
          <w:noProof/>
        </w:rPr>
        <w:t>2</w:t>
      </w:r>
      <w:r w:rsidR="00DA0164">
        <w:rPr>
          <w:lang w:val="en-CA"/>
        </w:rPr>
        <w:fldChar w:fldCharType="end"/>
      </w:r>
      <w:r w:rsidR="00DA0164">
        <w:rPr>
          <w:lang w:val="en-CA"/>
        </w:rPr>
        <w:t>-left)</w:t>
      </w:r>
      <w:r w:rsidR="00BE6A77">
        <w:rPr>
          <w:lang w:val="en-CA"/>
        </w:rPr>
        <w:t>.</w:t>
      </w:r>
      <w:r w:rsidR="008B578A">
        <w:rPr>
          <w:lang w:val="en-CA"/>
        </w:rPr>
        <w:t xml:space="preserve"> Then IPR need</w:t>
      </w:r>
      <w:r w:rsidR="00790EE0">
        <w:rPr>
          <w:lang w:val="en-CA"/>
        </w:rPr>
        <w:t>s</w:t>
      </w:r>
      <w:r w:rsidR="008B578A">
        <w:rPr>
          <w:lang w:val="en-CA"/>
        </w:rPr>
        <w:t xml:space="preserve"> to store LIC parameters at frame level at 4x4 resolution (</w:t>
      </w:r>
      <w:r w:rsidR="00F352DA">
        <w:rPr>
          <w:lang w:val="en-CA"/>
        </w:rPr>
        <w:fldChar w:fldCharType="begin"/>
      </w:r>
      <w:r w:rsidR="00F352DA">
        <w:rPr>
          <w:lang w:val="en-CA"/>
        </w:rPr>
        <w:instrText xml:space="preserve"> REF _Ref525315504 \h </w:instrText>
      </w:r>
      <w:r w:rsidR="00F352DA">
        <w:rPr>
          <w:lang w:val="en-CA"/>
        </w:rPr>
      </w:r>
      <w:r w:rsidR="00F352DA">
        <w:rPr>
          <w:lang w:val="en-CA"/>
        </w:rPr>
        <w:fldChar w:fldCharType="separate"/>
      </w:r>
      <w:r w:rsidR="00F352DA">
        <w:t xml:space="preserve">Figure </w:t>
      </w:r>
      <w:r w:rsidR="00F352DA">
        <w:rPr>
          <w:noProof/>
        </w:rPr>
        <w:t>2</w:t>
      </w:r>
      <w:r w:rsidR="00F352DA">
        <w:rPr>
          <w:lang w:val="en-CA"/>
        </w:rPr>
        <w:fldChar w:fldCharType="end"/>
      </w:r>
      <w:r w:rsidR="00DA0164">
        <w:rPr>
          <w:lang w:val="en-CA"/>
        </w:rPr>
        <w:t>-right</w:t>
      </w:r>
      <w:r w:rsidR="008B578A">
        <w:rPr>
          <w:lang w:val="en-CA"/>
        </w:rPr>
        <w:t>).</w:t>
      </w:r>
    </w:p>
    <w:p w14:paraId="31B070DB" w14:textId="2070C517" w:rsidR="008B578A" w:rsidRDefault="00DA0164" w:rsidP="008B578A">
      <w:pPr>
        <w:jc w:val="center"/>
      </w:pPr>
      <w:r w:rsidRPr="0093473D">
        <w:rPr>
          <w:noProof/>
          <w:lang w:eastAsia="ko-KR"/>
        </w:rPr>
        <w:drawing>
          <wp:inline distT="0" distB="0" distL="0" distR="0" wp14:anchorId="75F89B51" wp14:editId="5D6B6F2E">
            <wp:extent cx="1741336" cy="160331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52477" cy="1613568"/>
                    </a:xfrm>
                    <a:prstGeom prst="rect">
                      <a:avLst/>
                    </a:prstGeom>
                    <a:noFill/>
                    <a:ln>
                      <a:noFill/>
                    </a:ln>
                  </pic:spPr>
                </pic:pic>
              </a:graphicData>
            </a:graphic>
          </wp:inline>
        </w:drawing>
      </w:r>
      <w:r>
        <w:tab/>
      </w:r>
      <w:r>
        <w:tab/>
      </w:r>
      <w:r>
        <w:tab/>
      </w:r>
      <w:r>
        <w:tab/>
      </w:r>
      <w:r>
        <w:tab/>
      </w:r>
      <w:r w:rsidR="00F352DA">
        <w:object w:dxaOrig="5834" w:dyaOrig="5834" w14:anchorId="739A7125">
          <v:shape id="_x0000_i1026" type="#_x0000_t75" style="width:201.6pt;height:201.6pt" o:ole="">
            <v:imagedata r:id="rId13" o:title=""/>
          </v:shape>
          <o:OLEObject Type="Embed" ProgID="Visio.Drawing.11" ShapeID="_x0000_i1026" DrawAspect="Content" ObjectID="_1600171790" r:id="rId14"/>
        </w:object>
      </w:r>
    </w:p>
    <w:p w14:paraId="58E64F42" w14:textId="324F810B" w:rsidR="008B578A" w:rsidRDefault="008B578A" w:rsidP="008B578A">
      <w:pPr>
        <w:pStyle w:val="Caption"/>
        <w:rPr>
          <w:lang w:val="en-CA"/>
        </w:rPr>
      </w:pPr>
      <w:bookmarkStart w:id="1" w:name="_Ref525315504"/>
      <w:r>
        <w:t xml:space="preserve">Figure </w:t>
      </w:r>
      <w:r w:rsidR="00036618">
        <w:rPr>
          <w:noProof/>
        </w:rPr>
        <w:fldChar w:fldCharType="begin"/>
      </w:r>
      <w:r w:rsidR="00036618">
        <w:rPr>
          <w:noProof/>
        </w:rPr>
        <w:instrText xml:space="preserve"> SEQ Figure \* ARABIC </w:instrText>
      </w:r>
      <w:r w:rsidR="00036618">
        <w:rPr>
          <w:noProof/>
        </w:rPr>
        <w:fldChar w:fldCharType="separate"/>
      </w:r>
      <w:r w:rsidR="00F352DA">
        <w:rPr>
          <w:noProof/>
        </w:rPr>
        <w:t>2</w:t>
      </w:r>
      <w:r w:rsidR="00036618">
        <w:rPr>
          <w:noProof/>
        </w:rPr>
        <w:fldChar w:fldCharType="end"/>
      </w:r>
      <w:bookmarkEnd w:id="1"/>
      <w:r>
        <w:t>:</w:t>
      </w:r>
      <w:r w:rsidR="00DA0164">
        <w:t xml:space="preserve"> left: LIC parameters derived from above stored LIC parameters as proposed in </w:t>
      </w:r>
      <w:r w:rsidR="00DA0164">
        <w:fldChar w:fldCharType="begin"/>
      </w:r>
      <w:r w:rsidR="00DA0164">
        <w:instrText xml:space="preserve"> REF _Ref525316345 \r \h </w:instrText>
      </w:r>
      <w:r w:rsidR="00DA0164">
        <w:fldChar w:fldCharType="separate"/>
      </w:r>
      <w:r w:rsidR="00DA0164">
        <w:t>[2]</w:t>
      </w:r>
      <w:r w:rsidR="00DA0164">
        <w:fldChar w:fldCharType="end"/>
      </w:r>
      <w:r w:rsidR="00DA0164">
        <w:t>. Right:</w:t>
      </w:r>
      <w:r>
        <w:t xml:space="preserve"> </w:t>
      </w:r>
      <w:r w:rsidR="004661D1">
        <w:t xml:space="preserve">in </w:t>
      </w:r>
      <w:r w:rsidR="004661D1">
        <w:fldChar w:fldCharType="begin"/>
      </w:r>
      <w:r w:rsidR="004661D1">
        <w:instrText xml:space="preserve"> REF _Ref525316345 \r \h </w:instrText>
      </w:r>
      <w:r w:rsidR="004661D1">
        <w:fldChar w:fldCharType="separate"/>
      </w:r>
      <w:r w:rsidR="004661D1">
        <w:t>[2]</w:t>
      </w:r>
      <w:r w:rsidR="004661D1">
        <w:fldChar w:fldCharType="end"/>
      </w:r>
      <w:r w:rsidR="004661D1">
        <w:t xml:space="preserve"> </w:t>
      </w:r>
      <w:r>
        <w:t xml:space="preserve">vertical (green) and horizontal (blue) </w:t>
      </w:r>
      <w:r w:rsidR="00DA0164">
        <w:t>LIC</w:t>
      </w:r>
      <w:r>
        <w:t xml:space="preserve"> parameters are stored at frame level</w:t>
      </w:r>
      <w:r w:rsidR="00F352DA" w:rsidRPr="00F352DA">
        <w:rPr>
          <w:lang w:val="en-CA"/>
        </w:rPr>
        <w:t xml:space="preserve"> </w:t>
      </w:r>
      <w:r w:rsidR="00F352DA">
        <w:rPr>
          <w:lang w:val="en-CA"/>
        </w:rPr>
        <w:t>at 4x4 resolution</w:t>
      </w:r>
      <w:r>
        <w:t>.</w:t>
      </w:r>
    </w:p>
    <w:p w14:paraId="2A405706" w14:textId="3FD03220" w:rsidR="004A10EF" w:rsidRDefault="004A10EF" w:rsidP="004A10EF">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32" w:hanging="432"/>
        <w:jc w:val="left"/>
      </w:pPr>
      <w:r>
        <w:t>Tool description</w:t>
      </w:r>
    </w:p>
    <w:p w14:paraId="5867A14B" w14:textId="19D6C55A" w:rsidR="00002A97" w:rsidRPr="00002A97" w:rsidRDefault="00002A97" w:rsidP="00CE3E04">
      <w:pPr>
        <w:rPr>
          <w:rFonts w:eastAsia="SimSun"/>
          <w:color w:val="000000"/>
        </w:rPr>
      </w:pPr>
      <w:proofErr w:type="gramStart"/>
      <w:r w:rsidRPr="00002A97">
        <w:rPr>
          <w:rFonts w:eastAsia="SimSun"/>
          <w:color w:val="000000"/>
        </w:rPr>
        <w:t>In order to</w:t>
      </w:r>
      <w:proofErr w:type="gramEnd"/>
      <w:r w:rsidRPr="00002A97">
        <w:rPr>
          <w:rFonts w:eastAsia="SimSun"/>
          <w:color w:val="000000"/>
        </w:rPr>
        <w:t xml:space="preserve"> further reduce memory bandwidth requirements</w:t>
      </w:r>
      <w:r>
        <w:rPr>
          <w:rFonts w:eastAsia="SimSun"/>
          <w:color w:val="000000"/>
        </w:rPr>
        <w:t xml:space="preserve"> (see </w:t>
      </w:r>
      <w:r>
        <w:rPr>
          <w:rFonts w:eastAsia="SimSun"/>
          <w:color w:val="000000"/>
        </w:rPr>
        <w:fldChar w:fldCharType="begin"/>
      </w:r>
      <w:r>
        <w:rPr>
          <w:rFonts w:eastAsia="SimSun"/>
          <w:color w:val="000000"/>
        </w:rPr>
        <w:instrText xml:space="preserve"> REF _Ref525315504 \h </w:instrText>
      </w:r>
      <w:r>
        <w:rPr>
          <w:rFonts w:eastAsia="SimSun"/>
          <w:color w:val="000000"/>
        </w:rPr>
      </w:r>
      <w:r>
        <w:rPr>
          <w:rFonts w:eastAsia="SimSun"/>
          <w:color w:val="000000"/>
        </w:rPr>
        <w:fldChar w:fldCharType="separate"/>
      </w:r>
      <w:r>
        <w:t xml:space="preserve">Figure </w:t>
      </w:r>
      <w:r>
        <w:rPr>
          <w:noProof/>
        </w:rPr>
        <w:t>2</w:t>
      </w:r>
      <w:r>
        <w:rPr>
          <w:rFonts w:eastAsia="SimSun"/>
          <w:color w:val="000000"/>
        </w:rPr>
        <w:fldChar w:fldCharType="end"/>
      </w:r>
      <w:r>
        <w:rPr>
          <w:rFonts w:eastAsia="SimSun"/>
          <w:color w:val="000000"/>
        </w:rPr>
        <w:t xml:space="preserve"> – right), it is proposed reducing the LIC parameters memory storage to 2 x 32 (</w:t>
      </w:r>
      <w:r>
        <w:rPr>
          <w:rFonts w:eastAsia="SimSun"/>
          <w:color w:val="000000"/>
        </w:rPr>
        <w:fldChar w:fldCharType="begin"/>
      </w:r>
      <w:r>
        <w:rPr>
          <w:rFonts w:eastAsia="SimSun"/>
          <w:color w:val="000000"/>
        </w:rPr>
        <w:instrText xml:space="preserve"> REF _Ref525570761 \h </w:instrText>
      </w:r>
      <w:r>
        <w:rPr>
          <w:rFonts w:eastAsia="SimSun"/>
          <w:color w:val="000000"/>
        </w:rPr>
      </w:r>
      <w:r>
        <w:rPr>
          <w:rFonts w:eastAsia="SimSun"/>
          <w:color w:val="000000"/>
        </w:rPr>
        <w:fldChar w:fldCharType="separate"/>
      </w:r>
      <w:r>
        <w:t xml:space="preserve">Figure </w:t>
      </w:r>
      <w:r>
        <w:rPr>
          <w:noProof/>
        </w:rPr>
        <w:t>3</w:t>
      </w:r>
      <w:r>
        <w:rPr>
          <w:rFonts w:eastAsia="SimSun"/>
          <w:color w:val="000000"/>
        </w:rPr>
        <w:fldChar w:fldCharType="end"/>
      </w:r>
      <w:r>
        <w:rPr>
          <w:rFonts w:eastAsia="SimSun"/>
          <w:color w:val="000000"/>
        </w:rPr>
        <w:t>).</w:t>
      </w:r>
    </w:p>
    <w:p w14:paraId="222B412D" w14:textId="0B370280" w:rsidR="00CE3E04" w:rsidRPr="00CE3E04" w:rsidRDefault="00CE3E04" w:rsidP="00CE3E04">
      <w:pPr>
        <w:rPr>
          <w:rFonts w:eastAsia="SimSun"/>
          <w:szCs w:val="22"/>
          <w:u w:val="single"/>
          <w:lang w:val="en-CA"/>
        </w:rPr>
      </w:pPr>
      <w:r w:rsidRPr="00CE3E04">
        <w:rPr>
          <w:rFonts w:eastAsia="SimSun"/>
          <w:color w:val="000000"/>
          <w:u w:val="single"/>
        </w:rPr>
        <w:t>Computing and storing the parameters</w:t>
      </w:r>
    </w:p>
    <w:p w14:paraId="10D6FE0C" w14:textId="2D79E64B" w:rsidR="002C1318" w:rsidRDefault="00CE3E04" w:rsidP="00450C6B">
      <w:pPr>
        <w:rPr>
          <w:rFonts w:eastAsia="DengXian"/>
          <w:szCs w:val="22"/>
          <w:lang w:val="en-CA"/>
        </w:rPr>
      </w:pPr>
      <w:r>
        <w:rPr>
          <w:rFonts w:eastAsia="DengXian"/>
          <w:szCs w:val="22"/>
          <w:lang w:val="en-CA"/>
        </w:rPr>
        <w:t xml:space="preserve">As in </w:t>
      </w:r>
      <w:r w:rsidR="00CF04E9">
        <w:rPr>
          <w:lang w:val="en-CA"/>
        </w:rPr>
        <w:fldChar w:fldCharType="begin"/>
      </w:r>
      <w:r w:rsidR="00CF04E9">
        <w:rPr>
          <w:lang w:val="en-CA"/>
        </w:rPr>
        <w:instrText xml:space="preserve"> REF _Ref286156160 \r \h </w:instrText>
      </w:r>
      <w:r w:rsidR="00CF04E9">
        <w:rPr>
          <w:lang w:val="en-CA"/>
        </w:rPr>
      </w:r>
      <w:r w:rsidR="00CF04E9">
        <w:rPr>
          <w:lang w:val="en-CA"/>
        </w:rPr>
        <w:fldChar w:fldCharType="separate"/>
      </w:r>
      <w:r w:rsidR="00CF04E9">
        <w:rPr>
          <w:lang w:val="en-CA"/>
        </w:rPr>
        <w:t>[1]</w:t>
      </w:r>
      <w:r w:rsidR="00CF04E9">
        <w:rPr>
          <w:lang w:val="en-CA"/>
        </w:rPr>
        <w:fldChar w:fldCharType="end"/>
      </w:r>
      <w:r w:rsidR="00CF04E9">
        <w:rPr>
          <w:lang w:val="en-CA"/>
        </w:rPr>
        <w:fldChar w:fldCharType="begin"/>
      </w:r>
      <w:r w:rsidR="00CF04E9">
        <w:rPr>
          <w:lang w:val="en-CA"/>
        </w:rPr>
        <w:instrText xml:space="preserve"> REF _Ref525316345 \r \h </w:instrText>
      </w:r>
      <w:r w:rsidR="00CF04E9">
        <w:rPr>
          <w:lang w:val="en-CA"/>
        </w:rPr>
      </w:r>
      <w:r w:rsidR="00CF04E9">
        <w:rPr>
          <w:lang w:val="en-CA"/>
        </w:rPr>
        <w:fldChar w:fldCharType="separate"/>
      </w:r>
      <w:r w:rsidR="00CF04E9">
        <w:rPr>
          <w:lang w:val="en-CA"/>
        </w:rPr>
        <w:t>[2]</w:t>
      </w:r>
      <w:r w:rsidR="00CF04E9">
        <w:rPr>
          <w:lang w:val="en-CA"/>
        </w:rPr>
        <w:fldChar w:fldCharType="end"/>
      </w:r>
      <w:r w:rsidR="00CF04E9">
        <w:rPr>
          <w:lang w:val="en-CA"/>
        </w:rPr>
        <w:t>, a</w:t>
      </w:r>
      <w:r w:rsidRPr="001627C8">
        <w:rPr>
          <w:rFonts w:eastAsia="DengXian"/>
          <w:szCs w:val="22"/>
          <w:lang w:val="en-CA"/>
        </w:rPr>
        <w:t>t the end of processing of each CU,</w:t>
      </w:r>
      <w:r w:rsidR="00CF04E9">
        <w:rPr>
          <w:rFonts w:eastAsia="DengXian"/>
          <w:szCs w:val="22"/>
          <w:lang w:val="en-CA"/>
        </w:rPr>
        <w:t xml:space="preserve"> LIC parameters are computed on bottom and right</w:t>
      </w:r>
      <w:r w:rsidR="003A5D22">
        <w:rPr>
          <w:rFonts w:eastAsia="DengXian"/>
          <w:szCs w:val="22"/>
          <w:lang w:val="en-CA"/>
        </w:rPr>
        <w:t xml:space="preserve"> borders</w:t>
      </w:r>
      <w:r w:rsidR="00CF04E9">
        <w:rPr>
          <w:rFonts w:eastAsia="DengXian"/>
          <w:szCs w:val="22"/>
          <w:lang w:val="en-CA"/>
        </w:rPr>
        <w:t>, for each colour component</w:t>
      </w:r>
      <w:r w:rsidR="002C1318">
        <w:rPr>
          <w:rFonts w:eastAsia="DengXian"/>
          <w:szCs w:val="22"/>
          <w:lang w:val="en-CA"/>
        </w:rPr>
        <w:t xml:space="preserve">, and stored in </w:t>
      </w:r>
      <w:r w:rsidR="00790EE0">
        <w:rPr>
          <w:rFonts w:eastAsia="DengXian"/>
          <w:szCs w:val="22"/>
          <w:lang w:val="en-CA"/>
        </w:rPr>
        <w:t>a</w:t>
      </w:r>
      <w:r w:rsidR="002C1318">
        <w:rPr>
          <w:rFonts w:eastAsia="DengXian"/>
          <w:szCs w:val="22"/>
          <w:lang w:val="en-CA"/>
        </w:rPr>
        <w:t xml:space="preserve"> common LIC buffer. At the beginning of CU processing, LIC parameters are accessed in common LIC buffer corresponding to neighboring top and left.</w:t>
      </w:r>
    </w:p>
    <w:p w14:paraId="2C6B44EF" w14:textId="7BF5A395" w:rsidR="004A10EF" w:rsidRDefault="002C1318" w:rsidP="00450C6B">
      <w:pPr>
        <w:rPr>
          <w:rFonts w:eastAsia="DengXian"/>
          <w:szCs w:val="22"/>
          <w:lang w:val="en-CA"/>
        </w:rPr>
      </w:pPr>
      <w:r>
        <w:rPr>
          <w:rFonts w:eastAsia="DengXian"/>
          <w:szCs w:val="22"/>
          <w:lang w:val="en-CA"/>
        </w:rPr>
        <w:t>All the LIC parameters are stored in one LIC buffer of size (CTU-width / 4) for top LIC parameters, and one LIC buffer of size (CTU-height / 4) for left LIC parameters, for the 3 colour components</w:t>
      </w:r>
      <w:r w:rsidR="009E53C3">
        <w:rPr>
          <w:rFonts w:eastAsia="DengXian"/>
          <w:szCs w:val="22"/>
          <w:lang w:val="en-CA"/>
        </w:rPr>
        <w:t xml:space="preserve"> (</w:t>
      </w:r>
      <w:r w:rsidR="009E53C3">
        <w:rPr>
          <w:rFonts w:eastAsia="DengXian"/>
          <w:szCs w:val="22"/>
          <w:lang w:val="en-CA"/>
        </w:rPr>
        <w:fldChar w:fldCharType="begin"/>
      </w:r>
      <w:r w:rsidR="009E53C3">
        <w:rPr>
          <w:rFonts w:eastAsia="DengXian"/>
          <w:szCs w:val="22"/>
          <w:lang w:val="en-CA"/>
        </w:rPr>
        <w:instrText xml:space="preserve"> REF _Ref525551282 \h </w:instrText>
      </w:r>
      <w:r w:rsidR="009E53C3">
        <w:rPr>
          <w:rFonts w:eastAsia="DengXian"/>
          <w:szCs w:val="22"/>
          <w:lang w:val="en-CA"/>
        </w:rPr>
      </w:r>
      <w:r w:rsidR="009E53C3">
        <w:rPr>
          <w:rFonts w:eastAsia="DengXian"/>
          <w:szCs w:val="22"/>
          <w:lang w:val="en-CA"/>
        </w:rPr>
        <w:fldChar w:fldCharType="separate"/>
      </w:r>
      <w:r w:rsidR="009E53C3">
        <w:t xml:space="preserve">Figure </w:t>
      </w:r>
      <w:r w:rsidR="009E53C3">
        <w:rPr>
          <w:noProof/>
        </w:rPr>
        <w:t>3</w:t>
      </w:r>
      <w:r w:rsidR="009E53C3">
        <w:rPr>
          <w:rFonts w:eastAsia="DengXian"/>
          <w:szCs w:val="22"/>
          <w:lang w:val="en-CA"/>
        </w:rPr>
        <w:fldChar w:fldCharType="end"/>
      </w:r>
      <w:r w:rsidR="009E53C3">
        <w:rPr>
          <w:rFonts w:eastAsia="DengXian"/>
          <w:szCs w:val="22"/>
          <w:lang w:val="en-CA"/>
        </w:rPr>
        <w:t>)</w:t>
      </w:r>
      <w:r w:rsidR="00002A97">
        <w:rPr>
          <w:rFonts w:eastAsia="DengXian"/>
          <w:szCs w:val="22"/>
          <w:lang w:val="en-CA"/>
        </w:rPr>
        <w:t xml:space="preserve"> and the 2 references</w:t>
      </w:r>
      <w:r>
        <w:rPr>
          <w:rFonts w:eastAsia="DengXian"/>
          <w:szCs w:val="22"/>
          <w:lang w:val="en-CA"/>
        </w:rPr>
        <w:t>.</w:t>
      </w:r>
    </w:p>
    <w:p w14:paraId="6C520039" w14:textId="143FBD0E" w:rsidR="00BB19C6" w:rsidRDefault="00790EE0" w:rsidP="00450C6B">
      <w:pPr>
        <w:rPr>
          <w:szCs w:val="22"/>
          <w:lang w:eastAsia="ja-JP"/>
        </w:rPr>
      </w:pPr>
      <w:r>
        <w:object w:dxaOrig="12924" w:dyaOrig="5834" w14:anchorId="0D145A7E">
          <v:shape id="_x0000_i1027" type="#_x0000_t75" style="width:468pt;height:211.2pt" o:ole="">
            <v:imagedata r:id="rId15" o:title=""/>
          </v:shape>
          <o:OLEObject Type="Embed" ProgID="Visio.Drawing.11" ShapeID="_x0000_i1027" DrawAspect="Content" ObjectID="_1600171791" r:id="rId16"/>
        </w:object>
      </w:r>
    </w:p>
    <w:p w14:paraId="4D616438" w14:textId="1E48A38D" w:rsidR="00BB19C6" w:rsidRDefault="00BB19C6" w:rsidP="00BB19C6">
      <w:pPr>
        <w:pStyle w:val="Caption"/>
        <w:rPr>
          <w:lang w:val="en-CA"/>
        </w:rPr>
      </w:pPr>
      <w:bookmarkStart w:id="2" w:name="_Ref525551282"/>
      <w:r>
        <w:t xml:space="preserve">Figure </w:t>
      </w:r>
      <w:r w:rsidR="00036618">
        <w:rPr>
          <w:noProof/>
        </w:rPr>
        <w:fldChar w:fldCharType="begin"/>
      </w:r>
      <w:r w:rsidR="00036618">
        <w:rPr>
          <w:noProof/>
        </w:rPr>
        <w:instrText xml:space="preserve"> SEQ Figure \* ARABIC </w:instrText>
      </w:r>
      <w:r w:rsidR="00036618">
        <w:rPr>
          <w:noProof/>
        </w:rPr>
        <w:fldChar w:fldCharType="separate"/>
      </w:r>
      <w:r>
        <w:rPr>
          <w:noProof/>
        </w:rPr>
        <w:t>3</w:t>
      </w:r>
      <w:r w:rsidR="00036618">
        <w:rPr>
          <w:noProof/>
        </w:rPr>
        <w:fldChar w:fldCharType="end"/>
      </w:r>
      <w:bookmarkEnd w:id="2"/>
      <w:r>
        <w:t>:</w:t>
      </w:r>
      <w:r w:rsidR="00F04F8F">
        <w:t xml:space="preserve"> total number of stored LIC parameters is 32 x 2</w:t>
      </w:r>
      <w:r>
        <w:t>.</w:t>
      </w:r>
    </w:p>
    <w:p w14:paraId="67733920" w14:textId="77777777" w:rsidR="004942C8" w:rsidRDefault="004942C8" w:rsidP="004942C8">
      <w:pPr>
        <w:rPr>
          <w:rFonts w:eastAsia="DengXian"/>
          <w:szCs w:val="22"/>
          <w:lang w:val="en-CA"/>
        </w:rPr>
      </w:pPr>
      <w:r w:rsidRPr="001627C8">
        <w:rPr>
          <w:rFonts w:eastAsia="DengXian"/>
          <w:szCs w:val="22"/>
          <w:lang w:val="en-CA"/>
        </w:rPr>
        <w:t xml:space="preserve">Since </w:t>
      </w:r>
      <w:r>
        <w:rPr>
          <w:rFonts w:eastAsia="DengXian"/>
          <w:szCs w:val="22"/>
          <w:lang w:val="en-CA"/>
        </w:rPr>
        <w:t xml:space="preserve">both the top and left LIC parameters </w:t>
      </w:r>
      <w:r w:rsidRPr="001627C8">
        <w:rPr>
          <w:rFonts w:eastAsia="DengXian"/>
          <w:szCs w:val="22"/>
          <w:lang w:val="en-CA"/>
        </w:rPr>
        <w:t>may be available, pruning is performed</w:t>
      </w:r>
      <w:r>
        <w:rPr>
          <w:rFonts w:eastAsia="DengXian"/>
          <w:szCs w:val="22"/>
          <w:lang w:val="en-CA"/>
        </w:rPr>
        <w:t xml:space="preserve"> to obtain a single model. Intra coded neighbours are discarded in the pruning process. Next, the neighbours which have trivial model [x = y] are discarded in the pruning process. If no model is remaining, a trivial model is used. If model(s) </w:t>
      </w:r>
      <w:proofErr w:type="gramStart"/>
      <w:r>
        <w:rPr>
          <w:rFonts w:eastAsia="DengXian"/>
          <w:szCs w:val="22"/>
          <w:lang w:val="en-CA"/>
        </w:rPr>
        <w:t>still remain</w:t>
      </w:r>
      <w:proofErr w:type="gramEnd"/>
      <w:r>
        <w:rPr>
          <w:rFonts w:eastAsia="DengXian"/>
          <w:szCs w:val="22"/>
          <w:lang w:val="en-CA"/>
        </w:rPr>
        <w:t>, the neighbours with the same reference index as the current CU are given higher priority. If multiple neighbours have the same reference index, the top-right (or bottom-left) neighbour is given higher priority compared to the top-left (or bottom-top) neighbour.</w:t>
      </w:r>
    </w:p>
    <w:p w14:paraId="5EC7F72B" w14:textId="02F094DC" w:rsidR="004942C8" w:rsidRDefault="004942C8" w:rsidP="004942C8">
      <w:pPr>
        <w:rPr>
          <w:szCs w:val="22"/>
          <w:lang w:eastAsia="ja-JP"/>
        </w:rPr>
      </w:pPr>
      <w:r>
        <w:rPr>
          <w:szCs w:val="22"/>
          <w:lang w:eastAsia="ja-JP"/>
        </w:rPr>
        <w:t xml:space="preserve">Before reconstructing one CTU, the LIC buffer storing top LIC parameters is reset to default so that LIC is disabled for the CUs on top of current CTU. When starting reconstructing one row of CTUs, the LIC buffer storing left LIC parameters is reset to default so that LIC is disabled </w:t>
      </w:r>
      <w:r w:rsidR="007B552C">
        <w:rPr>
          <w:szCs w:val="22"/>
          <w:lang w:eastAsia="ja-JP"/>
        </w:rPr>
        <w:t xml:space="preserve">only </w:t>
      </w:r>
      <w:r>
        <w:rPr>
          <w:szCs w:val="22"/>
          <w:lang w:eastAsia="ja-JP"/>
        </w:rPr>
        <w:t xml:space="preserve">if the CTU </w:t>
      </w:r>
      <w:r w:rsidR="007B552C">
        <w:rPr>
          <w:szCs w:val="22"/>
          <w:lang w:eastAsia="ja-JP"/>
        </w:rPr>
        <w:t>is</w:t>
      </w:r>
      <w:r>
        <w:rPr>
          <w:szCs w:val="22"/>
          <w:lang w:eastAsia="ja-JP"/>
        </w:rPr>
        <w:t xml:space="preserve"> the first CTU in one row.</w:t>
      </w:r>
    </w:p>
    <w:p w14:paraId="60D475ED" w14:textId="32E266CD" w:rsidR="004942C8" w:rsidRDefault="00DD69D7" w:rsidP="004942C8">
      <w:pPr>
        <w:rPr>
          <w:szCs w:val="22"/>
          <w:lang w:eastAsia="ja-JP"/>
        </w:rPr>
      </w:pPr>
      <w:r>
        <w:object w:dxaOrig="10723" w:dyaOrig="7205" w14:anchorId="3473B272">
          <v:shape id="_x0000_i1028" type="#_x0000_t75" style="width:466.8pt;height:313.2pt" o:ole="">
            <v:imagedata r:id="rId17" o:title=""/>
          </v:shape>
          <o:OLEObject Type="Embed" ProgID="Visio.Drawing.11" ShapeID="_x0000_i1028" DrawAspect="Content" ObjectID="_1600171792" r:id="rId18"/>
        </w:object>
      </w:r>
    </w:p>
    <w:p w14:paraId="37349EF4" w14:textId="761E4317" w:rsidR="009E53C3" w:rsidRDefault="009E53C3" w:rsidP="009E53C3">
      <w:pPr>
        <w:pStyle w:val="Caption"/>
        <w:rPr>
          <w:lang w:val="en-CA"/>
        </w:rPr>
      </w:pPr>
      <w:bookmarkStart w:id="3" w:name="_Ref525570761"/>
      <w:r>
        <w:lastRenderedPageBreak/>
        <w:t xml:space="preserve">Figure </w:t>
      </w:r>
      <w:r w:rsidR="00417791">
        <w:rPr>
          <w:noProof/>
        </w:rPr>
        <w:fldChar w:fldCharType="begin"/>
      </w:r>
      <w:r w:rsidR="00417791">
        <w:rPr>
          <w:noProof/>
        </w:rPr>
        <w:instrText xml:space="preserve"> SEQ Figure \* ARABIC </w:instrText>
      </w:r>
      <w:r w:rsidR="00417791">
        <w:rPr>
          <w:noProof/>
        </w:rPr>
        <w:fldChar w:fldCharType="separate"/>
      </w:r>
      <w:r>
        <w:rPr>
          <w:noProof/>
        </w:rPr>
        <w:t>3</w:t>
      </w:r>
      <w:r w:rsidR="00417791">
        <w:rPr>
          <w:noProof/>
        </w:rPr>
        <w:fldChar w:fldCharType="end"/>
      </w:r>
      <w:bookmarkEnd w:id="3"/>
      <w:r>
        <w:t xml:space="preserve">: </w:t>
      </w:r>
      <w:r w:rsidR="006108B3">
        <w:t>The CUs on top of the CTU don’t have access to above LIC parameters</w:t>
      </w:r>
      <w:r>
        <w:t>.</w:t>
      </w:r>
    </w:p>
    <w:p w14:paraId="6CB0956D" w14:textId="2D34FA71" w:rsidR="00BB19C6" w:rsidRDefault="00BB19C6" w:rsidP="00450C6B">
      <w:pPr>
        <w:rPr>
          <w:szCs w:val="22"/>
          <w:lang w:eastAsia="ja-JP"/>
        </w:rPr>
      </w:pPr>
    </w:p>
    <w:p w14:paraId="7F122592" w14:textId="2579F4B6" w:rsidR="00D054C5" w:rsidRDefault="00D054C5" w:rsidP="00D054C5">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32" w:hanging="432"/>
        <w:jc w:val="left"/>
      </w:pPr>
      <w:r>
        <w:t>Worst case CTU</w:t>
      </w:r>
    </w:p>
    <w:p w14:paraId="6478884F" w14:textId="1A9A34EF" w:rsidR="00D054C5" w:rsidRDefault="00291574" w:rsidP="00450C6B">
      <w:pPr>
        <w:rPr>
          <w:szCs w:val="22"/>
          <w:lang w:eastAsia="ja-JP"/>
        </w:rPr>
      </w:pPr>
      <w:r>
        <w:rPr>
          <w:szCs w:val="22"/>
          <w:lang w:eastAsia="ja-JP"/>
        </w:rPr>
        <w:t>To evaluate the benefit of the proposed LIC method, we list below the memory storage requirements of the proposed LIC method and the current LIC in BMS-2.0. The worst case consists in one CTU where all the CUs are 4x4 (</w:t>
      </w:r>
      <w:proofErr w:type="spellStart"/>
      <w:r>
        <w:rPr>
          <w:szCs w:val="22"/>
          <w:lang w:eastAsia="ja-JP"/>
        </w:rPr>
        <w:t>luma</w:t>
      </w:r>
      <w:proofErr w:type="spellEnd"/>
      <w:r>
        <w:rPr>
          <w:szCs w:val="22"/>
          <w:lang w:eastAsia="ja-JP"/>
        </w:rPr>
        <w:t>) bi-predicted.</w:t>
      </w:r>
    </w:p>
    <w:p w14:paraId="4CBAD01E" w14:textId="2FE41049" w:rsidR="00291574" w:rsidRPr="00DB4228" w:rsidRDefault="00291574" w:rsidP="00450C6B">
      <w:pPr>
        <w:rPr>
          <w:b/>
          <w:szCs w:val="22"/>
          <w:u w:val="single"/>
          <w:lang w:eastAsia="ja-JP"/>
        </w:rPr>
      </w:pPr>
      <w:r w:rsidRPr="00DB4228">
        <w:rPr>
          <w:b/>
          <w:szCs w:val="22"/>
          <w:u w:val="single"/>
          <w:lang w:eastAsia="ja-JP"/>
        </w:rPr>
        <w:t>Current LIC method:</w:t>
      </w:r>
    </w:p>
    <w:p w14:paraId="57E8E04C" w14:textId="4990259B" w:rsidR="00291574" w:rsidRPr="00291574" w:rsidRDefault="00291574" w:rsidP="00DB4228">
      <w:pPr>
        <w:pStyle w:val="ListParagraph"/>
        <w:numPr>
          <w:ilvl w:val="0"/>
          <w:numId w:val="15"/>
        </w:numPr>
        <w:rPr>
          <w:szCs w:val="22"/>
          <w:lang w:eastAsia="ja-JP"/>
        </w:rPr>
      </w:pPr>
      <w:r w:rsidRPr="00291574">
        <w:rPr>
          <w:szCs w:val="22"/>
          <w:lang w:eastAsia="ja-JP"/>
        </w:rPr>
        <w:t>One CU 4x4 access memory (</w:t>
      </w:r>
      <w:proofErr w:type="spellStart"/>
      <w:r w:rsidRPr="00291574">
        <w:rPr>
          <w:szCs w:val="22"/>
          <w:lang w:eastAsia="ja-JP"/>
        </w:rPr>
        <w:t>luma</w:t>
      </w:r>
      <w:proofErr w:type="spellEnd"/>
      <w:r w:rsidRPr="00291574">
        <w:rPr>
          <w:szCs w:val="22"/>
          <w:lang w:eastAsia="ja-JP"/>
        </w:rPr>
        <w:t xml:space="preserve">): </w:t>
      </w:r>
    </w:p>
    <w:p w14:paraId="5B519590" w14:textId="2D1E5755" w:rsidR="00291574" w:rsidRDefault="00291574" w:rsidP="00291574">
      <w:pPr>
        <w:pStyle w:val="ListParagraph"/>
        <w:numPr>
          <w:ilvl w:val="1"/>
          <w:numId w:val="15"/>
        </w:numPr>
        <w:rPr>
          <w:szCs w:val="22"/>
          <w:lang w:eastAsia="ja-JP"/>
        </w:rPr>
      </w:pPr>
      <w:r w:rsidRPr="00291574">
        <w:rPr>
          <w:szCs w:val="22"/>
          <w:lang w:eastAsia="ja-JP"/>
        </w:rPr>
        <w:t>Reconstructed samples:</w:t>
      </w:r>
      <w:r>
        <w:rPr>
          <w:szCs w:val="22"/>
          <w:lang w:eastAsia="ja-JP"/>
        </w:rPr>
        <w:t xml:space="preserve"> </w:t>
      </w:r>
      <w:r w:rsidRPr="00291574">
        <w:rPr>
          <w:szCs w:val="22"/>
          <w:lang w:eastAsia="ja-JP"/>
        </w:rPr>
        <w:t>4 samples (horizontally) + 4 samples (vertically)</w:t>
      </w:r>
    </w:p>
    <w:p w14:paraId="65919901" w14:textId="3D11058F" w:rsidR="00291574" w:rsidRDefault="00291574" w:rsidP="00291574">
      <w:pPr>
        <w:pStyle w:val="ListParagraph"/>
        <w:numPr>
          <w:ilvl w:val="1"/>
          <w:numId w:val="15"/>
        </w:numPr>
        <w:rPr>
          <w:szCs w:val="22"/>
          <w:lang w:eastAsia="ja-JP"/>
        </w:rPr>
      </w:pPr>
      <w:r>
        <w:rPr>
          <w:szCs w:val="22"/>
          <w:lang w:eastAsia="ja-JP"/>
        </w:rPr>
        <w:t xml:space="preserve">2 (bi-prediction) references samples: 2 x </w:t>
      </w:r>
      <w:proofErr w:type="gramStart"/>
      <w:r>
        <w:rPr>
          <w:szCs w:val="22"/>
          <w:lang w:eastAsia="ja-JP"/>
        </w:rPr>
        <w:t xml:space="preserve">{ </w:t>
      </w:r>
      <w:r w:rsidRPr="00291574">
        <w:rPr>
          <w:szCs w:val="22"/>
          <w:lang w:eastAsia="ja-JP"/>
        </w:rPr>
        <w:t>4</w:t>
      </w:r>
      <w:proofErr w:type="gramEnd"/>
      <w:r w:rsidRPr="00291574">
        <w:rPr>
          <w:szCs w:val="22"/>
          <w:lang w:eastAsia="ja-JP"/>
        </w:rPr>
        <w:t xml:space="preserve"> samples (horizontally) + 4 samples (vertically)</w:t>
      </w:r>
      <w:r>
        <w:rPr>
          <w:szCs w:val="22"/>
          <w:lang w:eastAsia="ja-JP"/>
        </w:rPr>
        <w:t xml:space="preserve"> }</w:t>
      </w:r>
    </w:p>
    <w:p w14:paraId="510F25FA" w14:textId="3D124291" w:rsidR="00A97D75" w:rsidRDefault="00A97D75" w:rsidP="00291574">
      <w:pPr>
        <w:pStyle w:val="ListParagraph"/>
        <w:numPr>
          <w:ilvl w:val="1"/>
          <w:numId w:val="15"/>
        </w:numPr>
        <w:rPr>
          <w:szCs w:val="22"/>
          <w:lang w:eastAsia="ja-JP"/>
        </w:rPr>
      </w:pPr>
      <w:r>
        <w:rPr>
          <w:szCs w:val="22"/>
          <w:lang w:eastAsia="ja-JP"/>
        </w:rPr>
        <w:t xml:space="preserve">10-bits samples =&gt; total one CU 4x4 </w:t>
      </w:r>
      <w:proofErr w:type="spellStart"/>
      <w:r>
        <w:rPr>
          <w:szCs w:val="22"/>
          <w:lang w:eastAsia="ja-JP"/>
        </w:rPr>
        <w:t>luma</w:t>
      </w:r>
      <w:proofErr w:type="spellEnd"/>
      <w:r>
        <w:rPr>
          <w:szCs w:val="22"/>
          <w:lang w:eastAsia="ja-JP"/>
        </w:rPr>
        <w:t xml:space="preserve"> = 240 bits</w:t>
      </w:r>
    </w:p>
    <w:p w14:paraId="62ABB3B8" w14:textId="19231E39" w:rsidR="00291574" w:rsidRDefault="00291574" w:rsidP="00291574">
      <w:pPr>
        <w:pStyle w:val="ListParagraph"/>
        <w:numPr>
          <w:ilvl w:val="0"/>
          <w:numId w:val="15"/>
        </w:numPr>
        <w:rPr>
          <w:szCs w:val="22"/>
          <w:lang w:eastAsia="ja-JP"/>
        </w:rPr>
      </w:pPr>
      <w:r>
        <w:rPr>
          <w:szCs w:val="22"/>
          <w:lang w:eastAsia="ja-JP"/>
        </w:rPr>
        <w:t>Two CUs 2x2 access memory (chroma):</w:t>
      </w:r>
    </w:p>
    <w:p w14:paraId="257E47D3" w14:textId="38D82CA8" w:rsidR="00291574" w:rsidRDefault="00291574" w:rsidP="00291574">
      <w:pPr>
        <w:pStyle w:val="ListParagraph"/>
        <w:numPr>
          <w:ilvl w:val="1"/>
          <w:numId w:val="15"/>
        </w:numPr>
        <w:rPr>
          <w:szCs w:val="22"/>
          <w:lang w:eastAsia="ja-JP"/>
        </w:rPr>
      </w:pPr>
      <w:r w:rsidRPr="00291574">
        <w:rPr>
          <w:szCs w:val="22"/>
          <w:lang w:eastAsia="ja-JP"/>
        </w:rPr>
        <w:t>Reconstructed samples:</w:t>
      </w:r>
      <w:r>
        <w:rPr>
          <w:szCs w:val="22"/>
          <w:lang w:eastAsia="ja-JP"/>
        </w:rPr>
        <w:t xml:space="preserve"> 2 x </w:t>
      </w:r>
      <w:proofErr w:type="gramStart"/>
      <w:r>
        <w:rPr>
          <w:szCs w:val="22"/>
          <w:lang w:eastAsia="ja-JP"/>
        </w:rPr>
        <w:t>{ 2</w:t>
      </w:r>
      <w:proofErr w:type="gramEnd"/>
      <w:r w:rsidRPr="00291574">
        <w:rPr>
          <w:szCs w:val="22"/>
          <w:lang w:eastAsia="ja-JP"/>
        </w:rPr>
        <w:t xml:space="preserve"> samples (horizontally) + </w:t>
      </w:r>
      <w:r>
        <w:rPr>
          <w:szCs w:val="22"/>
          <w:lang w:eastAsia="ja-JP"/>
        </w:rPr>
        <w:t>2</w:t>
      </w:r>
      <w:r w:rsidRPr="00291574">
        <w:rPr>
          <w:szCs w:val="22"/>
          <w:lang w:eastAsia="ja-JP"/>
        </w:rPr>
        <w:t xml:space="preserve"> samples (vertically)</w:t>
      </w:r>
      <w:r>
        <w:rPr>
          <w:szCs w:val="22"/>
          <w:lang w:eastAsia="ja-JP"/>
        </w:rPr>
        <w:t xml:space="preserve"> }</w:t>
      </w:r>
    </w:p>
    <w:p w14:paraId="7896334E" w14:textId="0090775E" w:rsidR="00291574" w:rsidRDefault="00291574" w:rsidP="00291574">
      <w:pPr>
        <w:pStyle w:val="ListParagraph"/>
        <w:numPr>
          <w:ilvl w:val="1"/>
          <w:numId w:val="15"/>
        </w:numPr>
        <w:rPr>
          <w:szCs w:val="22"/>
          <w:lang w:eastAsia="ja-JP"/>
        </w:rPr>
      </w:pPr>
      <w:r>
        <w:rPr>
          <w:szCs w:val="22"/>
          <w:lang w:eastAsia="ja-JP"/>
        </w:rPr>
        <w:t xml:space="preserve">2 (bi-prediction) references samples: 2 x 2 x </w:t>
      </w:r>
      <w:proofErr w:type="gramStart"/>
      <w:r>
        <w:rPr>
          <w:szCs w:val="22"/>
          <w:lang w:eastAsia="ja-JP"/>
        </w:rPr>
        <w:t>{ 2</w:t>
      </w:r>
      <w:proofErr w:type="gramEnd"/>
      <w:r w:rsidRPr="00291574">
        <w:rPr>
          <w:szCs w:val="22"/>
          <w:lang w:eastAsia="ja-JP"/>
        </w:rPr>
        <w:t xml:space="preserve"> samples (horizontally) + </w:t>
      </w:r>
      <w:r>
        <w:rPr>
          <w:szCs w:val="22"/>
          <w:lang w:eastAsia="ja-JP"/>
        </w:rPr>
        <w:t>2</w:t>
      </w:r>
      <w:r w:rsidRPr="00291574">
        <w:rPr>
          <w:szCs w:val="22"/>
          <w:lang w:eastAsia="ja-JP"/>
        </w:rPr>
        <w:t xml:space="preserve"> samples (vertically)</w:t>
      </w:r>
      <w:r>
        <w:rPr>
          <w:szCs w:val="22"/>
          <w:lang w:eastAsia="ja-JP"/>
        </w:rPr>
        <w:t xml:space="preserve"> }</w:t>
      </w:r>
    </w:p>
    <w:p w14:paraId="413FF796" w14:textId="2C3D90E8" w:rsidR="00A97D75" w:rsidRDefault="00A97D75" w:rsidP="00291574">
      <w:pPr>
        <w:pStyle w:val="ListParagraph"/>
        <w:numPr>
          <w:ilvl w:val="1"/>
          <w:numId w:val="15"/>
        </w:numPr>
        <w:rPr>
          <w:szCs w:val="22"/>
          <w:lang w:eastAsia="ja-JP"/>
        </w:rPr>
      </w:pPr>
      <w:r>
        <w:rPr>
          <w:szCs w:val="22"/>
          <w:lang w:eastAsia="ja-JP"/>
        </w:rPr>
        <w:t>10-bits samples =&gt; total = 240 bits</w:t>
      </w:r>
    </w:p>
    <w:p w14:paraId="734B295A" w14:textId="6499F35C" w:rsidR="00291574" w:rsidRDefault="00A97D75" w:rsidP="00291574">
      <w:pPr>
        <w:pStyle w:val="ListParagraph"/>
        <w:numPr>
          <w:ilvl w:val="0"/>
          <w:numId w:val="15"/>
        </w:numPr>
        <w:rPr>
          <w:szCs w:val="22"/>
          <w:lang w:eastAsia="ja-JP"/>
        </w:rPr>
      </w:pPr>
      <w:r>
        <w:rPr>
          <w:szCs w:val="22"/>
          <w:lang w:eastAsia="ja-JP"/>
        </w:rPr>
        <w:t>32x32 CUs of size 4x4 in one C</w:t>
      </w:r>
      <w:r w:rsidR="008A2711">
        <w:rPr>
          <w:szCs w:val="22"/>
          <w:lang w:eastAsia="ja-JP"/>
        </w:rPr>
        <w:t>T</w:t>
      </w:r>
      <w:r>
        <w:rPr>
          <w:szCs w:val="22"/>
          <w:lang w:eastAsia="ja-JP"/>
        </w:rPr>
        <w:t>U</w:t>
      </w:r>
    </w:p>
    <w:p w14:paraId="7E8415C2" w14:textId="795708F5" w:rsidR="00A97D75" w:rsidRPr="00DB4228" w:rsidRDefault="00A97D75" w:rsidP="00291574">
      <w:pPr>
        <w:pStyle w:val="ListParagraph"/>
        <w:numPr>
          <w:ilvl w:val="0"/>
          <w:numId w:val="15"/>
        </w:numPr>
        <w:rPr>
          <w:szCs w:val="22"/>
          <w:lang w:eastAsia="ja-JP"/>
        </w:rPr>
      </w:pPr>
      <w:r>
        <w:rPr>
          <w:szCs w:val="22"/>
          <w:lang w:eastAsia="ja-JP"/>
        </w:rPr>
        <w:t xml:space="preserve">Total = (32x32) x (240 + 240) = </w:t>
      </w:r>
      <w:r w:rsidRPr="00DB4228">
        <w:rPr>
          <w:b/>
          <w:szCs w:val="22"/>
          <w:u w:val="single"/>
          <w:lang w:eastAsia="ja-JP"/>
        </w:rPr>
        <w:t>491520 bits</w:t>
      </w:r>
    </w:p>
    <w:p w14:paraId="12C99ED7" w14:textId="37ACBB31" w:rsidR="00A97D75" w:rsidRPr="004C2478" w:rsidRDefault="00A97D75" w:rsidP="00A97D75">
      <w:pPr>
        <w:rPr>
          <w:b/>
          <w:szCs w:val="22"/>
          <w:u w:val="single"/>
          <w:lang w:eastAsia="ja-JP"/>
        </w:rPr>
      </w:pPr>
      <w:r>
        <w:rPr>
          <w:b/>
          <w:szCs w:val="22"/>
          <w:u w:val="single"/>
          <w:lang w:eastAsia="ja-JP"/>
        </w:rPr>
        <w:t>Proposed</w:t>
      </w:r>
      <w:r w:rsidRPr="004C2478">
        <w:rPr>
          <w:b/>
          <w:szCs w:val="22"/>
          <w:u w:val="single"/>
          <w:lang w:eastAsia="ja-JP"/>
        </w:rPr>
        <w:t xml:space="preserve"> LIC method:</w:t>
      </w:r>
    </w:p>
    <w:p w14:paraId="5BDF5DCB" w14:textId="0E19CE86" w:rsidR="00A97D75" w:rsidRPr="00291574" w:rsidRDefault="00A97D75" w:rsidP="00A97D75">
      <w:pPr>
        <w:pStyle w:val="ListParagraph"/>
        <w:numPr>
          <w:ilvl w:val="0"/>
          <w:numId w:val="15"/>
        </w:numPr>
        <w:rPr>
          <w:szCs w:val="22"/>
          <w:lang w:eastAsia="ja-JP"/>
        </w:rPr>
      </w:pPr>
      <w:r w:rsidRPr="00291574">
        <w:rPr>
          <w:szCs w:val="22"/>
          <w:lang w:eastAsia="ja-JP"/>
        </w:rPr>
        <w:t xml:space="preserve">One </w:t>
      </w:r>
      <w:r>
        <w:rPr>
          <w:szCs w:val="22"/>
          <w:lang w:eastAsia="ja-JP"/>
        </w:rPr>
        <w:t>line of LIC Parameters (LICP)</w:t>
      </w:r>
      <w:r w:rsidRPr="00291574">
        <w:rPr>
          <w:szCs w:val="22"/>
          <w:lang w:eastAsia="ja-JP"/>
        </w:rPr>
        <w:t xml:space="preserve">: </w:t>
      </w:r>
    </w:p>
    <w:p w14:paraId="231E1DB9" w14:textId="6E96B0C7" w:rsidR="00A97D75" w:rsidRDefault="00A97D75" w:rsidP="00A97D75">
      <w:pPr>
        <w:pStyle w:val="ListParagraph"/>
        <w:numPr>
          <w:ilvl w:val="1"/>
          <w:numId w:val="15"/>
        </w:numPr>
        <w:rPr>
          <w:szCs w:val="22"/>
          <w:lang w:eastAsia="ja-JP"/>
        </w:rPr>
      </w:pPr>
      <w:r>
        <w:rPr>
          <w:szCs w:val="22"/>
          <w:lang w:eastAsia="ja-JP"/>
        </w:rPr>
        <w:t>32 x LICP</w:t>
      </w:r>
    </w:p>
    <w:p w14:paraId="5567080A" w14:textId="0B6DBCCE" w:rsidR="00A97D75" w:rsidRDefault="00A97D75" w:rsidP="00A97D75">
      <w:pPr>
        <w:pStyle w:val="ListParagraph"/>
        <w:numPr>
          <w:ilvl w:val="1"/>
          <w:numId w:val="15"/>
        </w:numPr>
        <w:rPr>
          <w:szCs w:val="22"/>
          <w:lang w:eastAsia="ja-JP"/>
        </w:rPr>
      </w:pPr>
      <w:r>
        <w:rPr>
          <w:szCs w:val="22"/>
          <w:lang w:eastAsia="ja-JP"/>
        </w:rPr>
        <w:t>2 references, 3 components</w:t>
      </w:r>
    </w:p>
    <w:p w14:paraId="6CAC4C8F" w14:textId="2F4D6B1D" w:rsidR="00A97D75" w:rsidRDefault="00A97D75" w:rsidP="00A97D75">
      <w:pPr>
        <w:pStyle w:val="ListParagraph"/>
        <w:numPr>
          <w:ilvl w:val="1"/>
          <w:numId w:val="15"/>
        </w:numPr>
        <w:rPr>
          <w:szCs w:val="22"/>
          <w:lang w:eastAsia="ja-JP"/>
        </w:rPr>
      </w:pPr>
      <w:r>
        <w:rPr>
          <w:szCs w:val="22"/>
          <w:lang w:eastAsia="ja-JP"/>
        </w:rPr>
        <w:t>One LICP = weight(8-bits) + offset(11-bits)</w:t>
      </w:r>
    </w:p>
    <w:p w14:paraId="2C4563F7" w14:textId="392AF7BC" w:rsidR="00A97D75" w:rsidRPr="00291574" w:rsidRDefault="00A97D75" w:rsidP="00A97D75">
      <w:pPr>
        <w:pStyle w:val="ListParagraph"/>
        <w:numPr>
          <w:ilvl w:val="0"/>
          <w:numId w:val="15"/>
        </w:numPr>
        <w:rPr>
          <w:szCs w:val="22"/>
          <w:lang w:eastAsia="ja-JP"/>
        </w:rPr>
      </w:pPr>
      <w:r w:rsidRPr="00291574">
        <w:rPr>
          <w:szCs w:val="22"/>
          <w:lang w:eastAsia="ja-JP"/>
        </w:rPr>
        <w:t xml:space="preserve">One </w:t>
      </w:r>
      <w:r>
        <w:rPr>
          <w:szCs w:val="22"/>
          <w:lang w:eastAsia="ja-JP"/>
        </w:rPr>
        <w:t>column of LIC Parameters (LICP)</w:t>
      </w:r>
      <w:r w:rsidRPr="00291574">
        <w:rPr>
          <w:szCs w:val="22"/>
          <w:lang w:eastAsia="ja-JP"/>
        </w:rPr>
        <w:t xml:space="preserve">: </w:t>
      </w:r>
    </w:p>
    <w:p w14:paraId="7D18B3BF" w14:textId="77777777" w:rsidR="00A97D75" w:rsidRDefault="00A97D75" w:rsidP="00A97D75">
      <w:pPr>
        <w:pStyle w:val="ListParagraph"/>
        <w:numPr>
          <w:ilvl w:val="1"/>
          <w:numId w:val="15"/>
        </w:numPr>
        <w:rPr>
          <w:szCs w:val="22"/>
          <w:lang w:eastAsia="ja-JP"/>
        </w:rPr>
      </w:pPr>
      <w:r>
        <w:rPr>
          <w:szCs w:val="22"/>
          <w:lang w:eastAsia="ja-JP"/>
        </w:rPr>
        <w:t>32 x LICP</w:t>
      </w:r>
    </w:p>
    <w:p w14:paraId="37B4AF5B" w14:textId="77777777" w:rsidR="00A97D75" w:rsidRDefault="00A97D75" w:rsidP="00A97D75">
      <w:pPr>
        <w:pStyle w:val="ListParagraph"/>
        <w:numPr>
          <w:ilvl w:val="1"/>
          <w:numId w:val="15"/>
        </w:numPr>
        <w:rPr>
          <w:szCs w:val="22"/>
          <w:lang w:eastAsia="ja-JP"/>
        </w:rPr>
      </w:pPr>
      <w:r>
        <w:rPr>
          <w:szCs w:val="22"/>
          <w:lang w:eastAsia="ja-JP"/>
        </w:rPr>
        <w:t>2 references, 3 components</w:t>
      </w:r>
    </w:p>
    <w:p w14:paraId="29B81166" w14:textId="77777777" w:rsidR="00A97D75" w:rsidRDefault="00A97D75" w:rsidP="00A97D75">
      <w:pPr>
        <w:pStyle w:val="ListParagraph"/>
        <w:numPr>
          <w:ilvl w:val="1"/>
          <w:numId w:val="15"/>
        </w:numPr>
        <w:rPr>
          <w:szCs w:val="22"/>
          <w:lang w:eastAsia="ja-JP"/>
        </w:rPr>
      </w:pPr>
      <w:r>
        <w:rPr>
          <w:szCs w:val="22"/>
          <w:lang w:eastAsia="ja-JP"/>
        </w:rPr>
        <w:t>One LICP = weight(8-bits) + offset(11-bits)</w:t>
      </w:r>
    </w:p>
    <w:p w14:paraId="62F582A8" w14:textId="2969A2E0" w:rsidR="00A97D75" w:rsidRPr="00291574" w:rsidRDefault="00A97D75" w:rsidP="00A97D75">
      <w:pPr>
        <w:pStyle w:val="ListParagraph"/>
        <w:numPr>
          <w:ilvl w:val="0"/>
          <w:numId w:val="15"/>
        </w:numPr>
        <w:rPr>
          <w:szCs w:val="22"/>
          <w:lang w:eastAsia="ja-JP"/>
        </w:rPr>
      </w:pPr>
      <w:r>
        <w:rPr>
          <w:szCs w:val="22"/>
          <w:lang w:eastAsia="ja-JP"/>
        </w:rPr>
        <w:t xml:space="preserve">Total = 2 x 32 x 2 x 3 x 19 = </w:t>
      </w:r>
      <w:r>
        <w:rPr>
          <w:b/>
          <w:szCs w:val="22"/>
          <w:u w:val="single"/>
          <w:lang w:eastAsia="ja-JP"/>
        </w:rPr>
        <w:t>7296</w:t>
      </w:r>
      <w:r w:rsidRPr="004C2478">
        <w:rPr>
          <w:b/>
          <w:szCs w:val="22"/>
          <w:u w:val="single"/>
          <w:lang w:eastAsia="ja-JP"/>
        </w:rPr>
        <w:t xml:space="preserve"> bits</w:t>
      </w:r>
    </w:p>
    <w:p w14:paraId="1AFF855C" w14:textId="77777777" w:rsidR="00A97D75" w:rsidRPr="00A97D75" w:rsidRDefault="00A97D75" w:rsidP="00A97D75">
      <w:pPr>
        <w:rPr>
          <w:szCs w:val="22"/>
          <w:lang w:eastAsia="ja-JP"/>
        </w:rPr>
      </w:pPr>
    </w:p>
    <w:p w14:paraId="6BA074C5" w14:textId="2CC2307E" w:rsidR="00C22A4F" w:rsidRDefault="00C22A4F" w:rsidP="00C22A4F">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32" w:hanging="432"/>
        <w:jc w:val="left"/>
      </w:pPr>
      <w:r>
        <w:t>Experimental results</w:t>
      </w:r>
    </w:p>
    <w:p w14:paraId="651C38E5" w14:textId="2F60D58D" w:rsidR="004A10EF" w:rsidRDefault="004A10EF" w:rsidP="004A10EF"/>
    <w:p w14:paraId="1DC09A2D" w14:textId="1C82B690" w:rsidR="00F06754" w:rsidRDefault="00F06754" w:rsidP="00F06754">
      <w:pPr>
        <w:pStyle w:val="Caption"/>
      </w:pPr>
      <w:r>
        <w:t xml:space="preserve">Table </w:t>
      </w:r>
      <w:r>
        <w:rPr>
          <w:noProof/>
        </w:rPr>
        <w:fldChar w:fldCharType="begin"/>
      </w:r>
      <w:r>
        <w:rPr>
          <w:noProof/>
        </w:rPr>
        <w:instrText xml:space="preserve"> STYLEREF 1 \s </w:instrText>
      </w:r>
      <w:r>
        <w:rPr>
          <w:noProof/>
        </w:rPr>
        <w:fldChar w:fldCharType="separate"/>
      </w:r>
      <w:r>
        <w:rPr>
          <w:noProof/>
        </w:rPr>
        <w:t>1</w:t>
      </w:r>
      <w:r>
        <w:rPr>
          <w:noProof/>
        </w:rPr>
        <w:fldChar w:fldCharType="end"/>
      </w:r>
      <w:r>
        <w:noBreakHyphen/>
      </w:r>
      <w:r>
        <w:rPr>
          <w:noProof/>
        </w:rPr>
        <w:fldChar w:fldCharType="begin"/>
      </w:r>
      <w:r>
        <w:rPr>
          <w:noProof/>
        </w:rPr>
        <w:instrText xml:space="preserve"> SEQ Table \* ARABIC \s 1 </w:instrText>
      </w:r>
      <w:r>
        <w:rPr>
          <w:noProof/>
        </w:rPr>
        <w:fldChar w:fldCharType="separate"/>
      </w:r>
      <w:r>
        <w:rPr>
          <w:noProof/>
        </w:rPr>
        <w:t>1</w:t>
      </w:r>
      <w:r>
        <w:rPr>
          <w:noProof/>
        </w:rPr>
        <w:fldChar w:fldCharType="end"/>
      </w:r>
      <w:r>
        <w:t>: BD-rate gains of proposed LIC method implemented in BMS-2.01 (VTM and BMS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915"/>
        <w:gridCol w:w="900"/>
        <w:gridCol w:w="810"/>
        <w:gridCol w:w="720"/>
        <w:gridCol w:w="716"/>
        <w:gridCol w:w="867"/>
        <w:gridCol w:w="867"/>
        <w:gridCol w:w="867"/>
        <w:gridCol w:w="803"/>
        <w:gridCol w:w="905"/>
      </w:tblGrid>
      <w:tr w:rsidR="004A10EF" w:rsidRPr="00F83B3F" w14:paraId="16416671" w14:textId="77777777" w:rsidTr="004A10EF">
        <w:tc>
          <w:tcPr>
            <w:tcW w:w="975" w:type="dxa"/>
            <w:tcBorders>
              <w:top w:val="nil"/>
              <w:left w:val="nil"/>
              <w:bottom w:val="nil"/>
              <w:right w:val="single" w:sz="12" w:space="0" w:color="auto"/>
            </w:tcBorders>
            <w:shd w:val="clear" w:color="auto" w:fill="auto"/>
          </w:tcPr>
          <w:p w14:paraId="06BF8595" w14:textId="168B50AA" w:rsidR="004A10EF" w:rsidRPr="00F83B3F" w:rsidRDefault="004A10EF" w:rsidP="00D054C5">
            <w:pPr>
              <w:spacing w:before="0"/>
              <w:rPr>
                <w:rFonts w:eastAsia="SimSun"/>
                <w:szCs w:val="22"/>
                <w:lang w:val="de-DE" w:eastAsia="ja-JP"/>
              </w:rPr>
            </w:pPr>
          </w:p>
        </w:tc>
        <w:tc>
          <w:tcPr>
            <w:tcW w:w="8370" w:type="dxa"/>
            <w:gridSpan w:val="10"/>
            <w:tcBorders>
              <w:top w:val="single" w:sz="12" w:space="0" w:color="auto"/>
              <w:left w:val="single" w:sz="12" w:space="0" w:color="auto"/>
              <w:bottom w:val="single" w:sz="12" w:space="0" w:color="auto"/>
              <w:right w:val="single" w:sz="12" w:space="0" w:color="auto"/>
            </w:tcBorders>
            <w:shd w:val="clear" w:color="auto" w:fill="auto"/>
          </w:tcPr>
          <w:p w14:paraId="7C74572D" w14:textId="77777777" w:rsidR="004A10EF" w:rsidRPr="00F83B3F" w:rsidRDefault="004A10EF" w:rsidP="00D054C5">
            <w:pPr>
              <w:spacing w:before="0"/>
              <w:jc w:val="center"/>
              <w:rPr>
                <w:rFonts w:eastAsia="SimSun"/>
                <w:b/>
                <w:szCs w:val="22"/>
                <w:lang w:val="de-DE" w:eastAsia="ja-JP"/>
              </w:rPr>
            </w:pPr>
            <w:r w:rsidRPr="00F83B3F">
              <w:rPr>
                <w:rFonts w:eastAsia="SimSun"/>
                <w:b/>
                <w:szCs w:val="22"/>
                <w:lang w:val="de-DE" w:eastAsia="ja-JP"/>
              </w:rPr>
              <w:t>Random Access Main 10</w:t>
            </w:r>
          </w:p>
        </w:tc>
      </w:tr>
      <w:tr w:rsidR="004A10EF" w:rsidRPr="00F83B3F" w14:paraId="3E33297B" w14:textId="77777777" w:rsidTr="004A10EF">
        <w:tc>
          <w:tcPr>
            <w:tcW w:w="975" w:type="dxa"/>
            <w:tcBorders>
              <w:top w:val="nil"/>
              <w:left w:val="nil"/>
              <w:bottom w:val="nil"/>
              <w:right w:val="single" w:sz="12" w:space="0" w:color="auto"/>
            </w:tcBorders>
            <w:shd w:val="clear" w:color="auto" w:fill="auto"/>
          </w:tcPr>
          <w:p w14:paraId="6603B1B9" w14:textId="77777777" w:rsidR="004A10EF" w:rsidRPr="00F83B3F" w:rsidRDefault="004A10EF" w:rsidP="00D054C5">
            <w:pPr>
              <w:spacing w:before="0"/>
              <w:rPr>
                <w:rFonts w:eastAsia="SimSun"/>
                <w:szCs w:val="22"/>
                <w:lang w:val="de-DE" w:eastAsia="ja-JP"/>
              </w:rPr>
            </w:pPr>
          </w:p>
        </w:tc>
        <w:tc>
          <w:tcPr>
            <w:tcW w:w="4061" w:type="dxa"/>
            <w:gridSpan w:val="5"/>
            <w:tcBorders>
              <w:top w:val="single" w:sz="12" w:space="0" w:color="auto"/>
              <w:left w:val="single" w:sz="12" w:space="0" w:color="auto"/>
              <w:right w:val="single" w:sz="12" w:space="0" w:color="auto"/>
            </w:tcBorders>
            <w:shd w:val="clear" w:color="auto" w:fill="auto"/>
          </w:tcPr>
          <w:p w14:paraId="36C5FAA5" w14:textId="71A0F41C" w:rsidR="004A10EF" w:rsidRPr="00F83B3F" w:rsidRDefault="004A10EF" w:rsidP="00D054C5">
            <w:pPr>
              <w:spacing w:before="0"/>
              <w:jc w:val="center"/>
              <w:rPr>
                <w:rFonts w:eastAsia="SimSun"/>
                <w:b/>
                <w:szCs w:val="22"/>
                <w:lang w:val="de-DE" w:eastAsia="ja-JP"/>
              </w:rPr>
            </w:pPr>
            <w:r w:rsidRPr="00F83B3F">
              <w:rPr>
                <w:rFonts w:eastAsia="SimSun"/>
                <w:b/>
                <w:szCs w:val="22"/>
                <w:lang w:val="de-DE" w:eastAsia="ja-JP"/>
              </w:rPr>
              <w:t>Over VTM-</w:t>
            </w:r>
            <w:r w:rsidR="00900AD4">
              <w:rPr>
                <w:rFonts w:eastAsia="SimSun"/>
                <w:b/>
                <w:szCs w:val="22"/>
                <w:lang w:val="de-DE" w:eastAsia="ja-JP"/>
              </w:rPr>
              <w:t>2</w:t>
            </w:r>
            <w:r w:rsidRPr="00F83B3F">
              <w:rPr>
                <w:rFonts w:eastAsia="SimSun"/>
                <w:b/>
                <w:szCs w:val="22"/>
                <w:lang w:val="de-DE" w:eastAsia="ja-JP"/>
              </w:rPr>
              <w:t>.0</w:t>
            </w:r>
            <w:r w:rsidR="00900AD4">
              <w:rPr>
                <w:rFonts w:eastAsia="SimSun"/>
                <w:b/>
                <w:szCs w:val="22"/>
                <w:lang w:val="de-DE" w:eastAsia="ja-JP"/>
              </w:rPr>
              <w:t>.1</w:t>
            </w:r>
          </w:p>
        </w:tc>
        <w:tc>
          <w:tcPr>
            <w:tcW w:w="4309" w:type="dxa"/>
            <w:gridSpan w:val="5"/>
            <w:tcBorders>
              <w:top w:val="single" w:sz="12" w:space="0" w:color="auto"/>
              <w:left w:val="single" w:sz="12" w:space="0" w:color="auto"/>
              <w:right w:val="single" w:sz="12" w:space="0" w:color="auto"/>
            </w:tcBorders>
            <w:shd w:val="clear" w:color="auto" w:fill="auto"/>
          </w:tcPr>
          <w:p w14:paraId="642D701E" w14:textId="6BEAB82A" w:rsidR="004A10EF" w:rsidRPr="00F83B3F" w:rsidRDefault="004A10EF" w:rsidP="00D054C5">
            <w:pPr>
              <w:spacing w:before="0"/>
              <w:jc w:val="center"/>
              <w:rPr>
                <w:rFonts w:eastAsia="SimSun"/>
                <w:b/>
                <w:szCs w:val="22"/>
                <w:lang w:val="de-DE" w:eastAsia="ja-JP"/>
              </w:rPr>
            </w:pPr>
            <w:r w:rsidRPr="00F83B3F">
              <w:rPr>
                <w:rFonts w:eastAsia="SimSun"/>
                <w:b/>
                <w:szCs w:val="22"/>
                <w:lang w:val="de-DE" w:eastAsia="ja-JP"/>
              </w:rPr>
              <w:t>Over BMS-</w:t>
            </w:r>
            <w:r w:rsidR="00900AD4">
              <w:rPr>
                <w:rFonts w:eastAsia="SimSun"/>
                <w:b/>
                <w:szCs w:val="22"/>
                <w:lang w:val="de-DE" w:eastAsia="ja-JP"/>
              </w:rPr>
              <w:t>2</w:t>
            </w:r>
            <w:r w:rsidR="00900AD4" w:rsidRPr="00F83B3F">
              <w:rPr>
                <w:rFonts w:eastAsia="SimSun"/>
                <w:b/>
                <w:szCs w:val="22"/>
                <w:lang w:val="de-DE" w:eastAsia="ja-JP"/>
              </w:rPr>
              <w:t>.0</w:t>
            </w:r>
            <w:r w:rsidR="00900AD4">
              <w:rPr>
                <w:rFonts w:eastAsia="SimSun"/>
                <w:b/>
                <w:szCs w:val="22"/>
                <w:lang w:val="de-DE" w:eastAsia="ja-JP"/>
              </w:rPr>
              <w:t>.1</w:t>
            </w:r>
          </w:p>
        </w:tc>
      </w:tr>
      <w:tr w:rsidR="004A10EF" w:rsidRPr="00F83B3F" w14:paraId="26A8D314" w14:textId="77777777" w:rsidTr="004A10EF">
        <w:tc>
          <w:tcPr>
            <w:tcW w:w="975" w:type="dxa"/>
            <w:tcBorders>
              <w:top w:val="nil"/>
              <w:left w:val="nil"/>
              <w:bottom w:val="single" w:sz="12" w:space="0" w:color="auto"/>
              <w:right w:val="single" w:sz="12" w:space="0" w:color="auto"/>
            </w:tcBorders>
            <w:shd w:val="clear" w:color="auto" w:fill="auto"/>
          </w:tcPr>
          <w:p w14:paraId="4BCB33D1" w14:textId="77777777" w:rsidR="004A10EF" w:rsidRPr="00F83B3F" w:rsidRDefault="004A10EF" w:rsidP="00D054C5">
            <w:pPr>
              <w:spacing w:before="0"/>
              <w:rPr>
                <w:rFonts w:eastAsia="SimSun"/>
                <w:szCs w:val="22"/>
                <w:lang w:val="de-DE" w:eastAsia="ja-JP"/>
              </w:rPr>
            </w:pPr>
          </w:p>
        </w:tc>
        <w:tc>
          <w:tcPr>
            <w:tcW w:w="915" w:type="dxa"/>
            <w:tcBorders>
              <w:left w:val="single" w:sz="12" w:space="0" w:color="auto"/>
              <w:bottom w:val="single" w:sz="12" w:space="0" w:color="auto"/>
            </w:tcBorders>
            <w:shd w:val="clear" w:color="auto" w:fill="auto"/>
          </w:tcPr>
          <w:p w14:paraId="4D8FB47D"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Y</w:t>
            </w:r>
          </w:p>
        </w:tc>
        <w:tc>
          <w:tcPr>
            <w:tcW w:w="900" w:type="dxa"/>
            <w:tcBorders>
              <w:bottom w:val="single" w:sz="12" w:space="0" w:color="auto"/>
            </w:tcBorders>
            <w:shd w:val="clear" w:color="auto" w:fill="auto"/>
          </w:tcPr>
          <w:p w14:paraId="1D0BF7E7"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U</w:t>
            </w:r>
          </w:p>
        </w:tc>
        <w:tc>
          <w:tcPr>
            <w:tcW w:w="810" w:type="dxa"/>
            <w:tcBorders>
              <w:bottom w:val="single" w:sz="12" w:space="0" w:color="auto"/>
            </w:tcBorders>
            <w:shd w:val="clear" w:color="auto" w:fill="auto"/>
          </w:tcPr>
          <w:p w14:paraId="6F32203F"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V</w:t>
            </w:r>
          </w:p>
        </w:tc>
        <w:tc>
          <w:tcPr>
            <w:tcW w:w="720" w:type="dxa"/>
            <w:tcBorders>
              <w:bottom w:val="single" w:sz="12" w:space="0" w:color="auto"/>
            </w:tcBorders>
            <w:shd w:val="clear" w:color="auto" w:fill="auto"/>
          </w:tcPr>
          <w:p w14:paraId="710C0E17"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EncT</w:t>
            </w:r>
          </w:p>
        </w:tc>
        <w:tc>
          <w:tcPr>
            <w:tcW w:w="716" w:type="dxa"/>
            <w:tcBorders>
              <w:bottom w:val="single" w:sz="12" w:space="0" w:color="auto"/>
              <w:right w:val="single" w:sz="12" w:space="0" w:color="auto"/>
            </w:tcBorders>
            <w:shd w:val="clear" w:color="auto" w:fill="auto"/>
          </w:tcPr>
          <w:p w14:paraId="76857646"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DecT</w:t>
            </w:r>
          </w:p>
        </w:tc>
        <w:tc>
          <w:tcPr>
            <w:tcW w:w="867" w:type="dxa"/>
            <w:tcBorders>
              <w:left w:val="single" w:sz="12" w:space="0" w:color="auto"/>
              <w:bottom w:val="single" w:sz="12" w:space="0" w:color="auto"/>
            </w:tcBorders>
            <w:shd w:val="clear" w:color="auto" w:fill="auto"/>
          </w:tcPr>
          <w:p w14:paraId="79174740"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Y</w:t>
            </w:r>
          </w:p>
        </w:tc>
        <w:tc>
          <w:tcPr>
            <w:tcW w:w="867" w:type="dxa"/>
            <w:tcBorders>
              <w:bottom w:val="single" w:sz="12" w:space="0" w:color="auto"/>
            </w:tcBorders>
            <w:shd w:val="clear" w:color="auto" w:fill="auto"/>
          </w:tcPr>
          <w:p w14:paraId="0D154AC7"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U</w:t>
            </w:r>
          </w:p>
        </w:tc>
        <w:tc>
          <w:tcPr>
            <w:tcW w:w="867" w:type="dxa"/>
            <w:tcBorders>
              <w:bottom w:val="single" w:sz="12" w:space="0" w:color="auto"/>
            </w:tcBorders>
            <w:shd w:val="clear" w:color="auto" w:fill="auto"/>
          </w:tcPr>
          <w:p w14:paraId="04E276C2"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V</w:t>
            </w:r>
          </w:p>
        </w:tc>
        <w:tc>
          <w:tcPr>
            <w:tcW w:w="803" w:type="dxa"/>
            <w:tcBorders>
              <w:bottom w:val="single" w:sz="12" w:space="0" w:color="auto"/>
            </w:tcBorders>
            <w:shd w:val="clear" w:color="auto" w:fill="auto"/>
          </w:tcPr>
          <w:p w14:paraId="7EF2A85F"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EncT</w:t>
            </w:r>
          </w:p>
        </w:tc>
        <w:tc>
          <w:tcPr>
            <w:tcW w:w="905" w:type="dxa"/>
            <w:tcBorders>
              <w:bottom w:val="single" w:sz="12" w:space="0" w:color="auto"/>
              <w:right w:val="single" w:sz="12" w:space="0" w:color="auto"/>
            </w:tcBorders>
            <w:shd w:val="clear" w:color="auto" w:fill="auto"/>
          </w:tcPr>
          <w:p w14:paraId="3E3231AF" w14:textId="77777777" w:rsidR="004A10EF" w:rsidRPr="00F83B3F" w:rsidRDefault="004A10EF" w:rsidP="00D054C5">
            <w:pPr>
              <w:spacing w:before="0"/>
              <w:jc w:val="center"/>
              <w:rPr>
                <w:rFonts w:eastAsia="SimSun"/>
                <w:szCs w:val="22"/>
                <w:lang w:val="de-DE" w:eastAsia="ja-JP"/>
              </w:rPr>
            </w:pPr>
            <w:r w:rsidRPr="00F83B3F">
              <w:rPr>
                <w:rFonts w:eastAsia="SimSun"/>
                <w:szCs w:val="22"/>
                <w:lang w:val="de-DE" w:eastAsia="ja-JP"/>
              </w:rPr>
              <w:t>DecT</w:t>
            </w:r>
          </w:p>
        </w:tc>
      </w:tr>
      <w:tr w:rsidR="001742CD" w:rsidRPr="00F83B3F" w14:paraId="05AB289C" w14:textId="77777777" w:rsidTr="004A10EF">
        <w:tc>
          <w:tcPr>
            <w:tcW w:w="975" w:type="dxa"/>
            <w:tcBorders>
              <w:top w:val="single" w:sz="12" w:space="0" w:color="auto"/>
              <w:left w:val="single" w:sz="12" w:space="0" w:color="auto"/>
              <w:bottom w:val="single" w:sz="6" w:space="0" w:color="auto"/>
              <w:right w:val="single" w:sz="12" w:space="0" w:color="auto"/>
            </w:tcBorders>
            <w:shd w:val="clear" w:color="auto" w:fill="auto"/>
            <w:vAlign w:val="center"/>
          </w:tcPr>
          <w:p w14:paraId="35B66B33" w14:textId="77777777" w:rsidR="001742CD" w:rsidRPr="00F83B3F" w:rsidRDefault="001742CD" w:rsidP="001742CD">
            <w:pPr>
              <w:spacing w:before="0"/>
              <w:rPr>
                <w:rFonts w:eastAsia="SimSun"/>
                <w:szCs w:val="22"/>
                <w:lang w:val="de-DE" w:eastAsia="ja-JP"/>
              </w:rPr>
            </w:pPr>
            <w:r w:rsidRPr="00F83B3F">
              <w:rPr>
                <w:rFonts w:ascii="Arial" w:eastAsia="SimSun" w:hAnsi="Arial" w:cs="Arial"/>
                <w:color w:val="000000"/>
                <w:sz w:val="18"/>
                <w:szCs w:val="18"/>
                <w:lang w:val="de-DE" w:eastAsia="de-DE"/>
              </w:rPr>
              <w:t>Class A1</w:t>
            </w:r>
          </w:p>
        </w:tc>
        <w:tc>
          <w:tcPr>
            <w:tcW w:w="915" w:type="dxa"/>
            <w:tcBorders>
              <w:top w:val="single" w:sz="12" w:space="0" w:color="auto"/>
              <w:left w:val="single" w:sz="12" w:space="0" w:color="auto"/>
              <w:bottom w:val="single" w:sz="6" w:space="0" w:color="auto"/>
              <w:right w:val="single" w:sz="6" w:space="0" w:color="auto"/>
            </w:tcBorders>
            <w:shd w:val="clear" w:color="auto" w:fill="auto"/>
            <w:vAlign w:val="center"/>
          </w:tcPr>
          <w:p w14:paraId="323B6190" w14:textId="4776BF40" w:rsidR="001742CD" w:rsidRPr="00F83B3F" w:rsidRDefault="001742CD" w:rsidP="001742CD">
            <w:pPr>
              <w:spacing w:before="0"/>
              <w:rPr>
                <w:rFonts w:eastAsia="SimSun"/>
                <w:szCs w:val="22"/>
                <w:lang w:val="de-DE" w:eastAsia="ja-JP"/>
              </w:rPr>
            </w:pPr>
            <w:r>
              <w:rPr>
                <w:rFonts w:ascii="Arial" w:hAnsi="Arial" w:cs="Arial"/>
                <w:color w:val="000000"/>
                <w:sz w:val="18"/>
                <w:szCs w:val="18"/>
              </w:rPr>
              <w:t>-0.68%</w:t>
            </w:r>
          </w:p>
        </w:tc>
        <w:tc>
          <w:tcPr>
            <w:tcW w:w="900" w:type="dxa"/>
            <w:tcBorders>
              <w:top w:val="single" w:sz="12" w:space="0" w:color="auto"/>
              <w:left w:val="single" w:sz="6" w:space="0" w:color="auto"/>
              <w:bottom w:val="single" w:sz="6" w:space="0" w:color="auto"/>
              <w:right w:val="single" w:sz="6" w:space="0" w:color="auto"/>
            </w:tcBorders>
            <w:shd w:val="clear" w:color="auto" w:fill="auto"/>
            <w:vAlign w:val="center"/>
          </w:tcPr>
          <w:p w14:paraId="2B1AA994" w14:textId="3193D61D" w:rsidR="001742CD" w:rsidRPr="00F83B3F" w:rsidRDefault="001742CD" w:rsidP="001742CD">
            <w:pPr>
              <w:spacing w:before="0"/>
              <w:rPr>
                <w:rFonts w:eastAsia="SimSun"/>
                <w:szCs w:val="22"/>
                <w:lang w:val="de-DE" w:eastAsia="ja-JP"/>
              </w:rPr>
            </w:pPr>
            <w:r>
              <w:rPr>
                <w:rFonts w:ascii="Arial" w:hAnsi="Arial" w:cs="Arial"/>
                <w:color w:val="000000"/>
                <w:sz w:val="18"/>
                <w:szCs w:val="18"/>
              </w:rPr>
              <w:t>-0.14%</w:t>
            </w:r>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38E86B8E" w14:textId="0F89E48A" w:rsidR="001742CD" w:rsidRPr="00F83B3F" w:rsidRDefault="001742CD" w:rsidP="001742CD">
            <w:pPr>
              <w:spacing w:before="0"/>
              <w:rPr>
                <w:rFonts w:eastAsia="SimSun"/>
                <w:szCs w:val="22"/>
                <w:lang w:val="de-DE" w:eastAsia="ja-JP"/>
              </w:rPr>
            </w:pPr>
            <w:r>
              <w:rPr>
                <w:rFonts w:ascii="Arial" w:hAnsi="Arial" w:cs="Arial"/>
                <w:color w:val="000000"/>
                <w:sz w:val="18"/>
                <w:szCs w:val="18"/>
              </w:rPr>
              <w:t>-0.71%</w:t>
            </w:r>
          </w:p>
        </w:tc>
        <w:tc>
          <w:tcPr>
            <w:tcW w:w="720" w:type="dxa"/>
            <w:tcBorders>
              <w:top w:val="single" w:sz="12" w:space="0" w:color="auto"/>
              <w:left w:val="single" w:sz="6" w:space="0" w:color="auto"/>
              <w:bottom w:val="single" w:sz="6" w:space="0" w:color="auto"/>
              <w:right w:val="single" w:sz="6" w:space="0" w:color="auto"/>
            </w:tcBorders>
            <w:shd w:val="clear" w:color="auto" w:fill="auto"/>
            <w:vAlign w:val="center"/>
          </w:tcPr>
          <w:p w14:paraId="477309CA" w14:textId="381138FB" w:rsidR="001742CD" w:rsidRPr="00F83B3F" w:rsidRDefault="001742CD" w:rsidP="001742CD">
            <w:pPr>
              <w:spacing w:before="0"/>
              <w:rPr>
                <w:rFonts w:eastAsia="SimSun"/>
                <w:szCs w:val="22"/>
                <w:lang w:val="de-DE" w:eastAsia="ja-JP"/>
              </w:rPr>
            </w:pPr>
            <w:r>
              <w:rPr>
                <w:rFonts w:ascii="Arial" w:hAnsi="Arial" w:cs="Arial"/>
                <w:color w:val="000000"/>
                <w:sz w:val="18"/>
                <w:szCs w:val="18"/>
              </w:rPr>
              <w:t>174%</w:t>
            </w:r>
          </w:p>
        </w:tc>
        <w:tc>
          <w:tcPr>
            <w:tcW w:w="716" w:type="dxa"/>
            <w:tcBorders>
              <w:top w:val="single" w:sz="12" w:space="0" w:color="auto"/>
              <w:left w:val="single" w:sz="6" w:space="0" w:color="auto"/>
              <w:bottom w:val="single" w:sz="6" w:space="0" w:color="auto"/>
              <w:right w:val="single" w:sz="12" w:space="0" w:color="auto"/>
            </w:tcBorders>
            <w:shd w:val="clear" w:color="auto" w:fill="auto"/>
            <w:vAlign w:val="center"/>
          </w:tcPr>
          <w:p w14:paraId="234B771B" w14:textId="07C3CD87" w:rsidR="001742CD" w:rsidRPr="00F83B3F" w:rsidRDefault="001742CD" w:rsidP="001742CD">
            <w:pPr>
              <w:spacing w:before="0"/>
              <w:rPr>
                <w:rFonts w:eastAsia="SimSun"/>
                <w:szCs w:val="22"/>
                <w:lang w:val="de-DE" w:eastAsia="ja-JP"/>
              </w:rPr>
            </w:pPr>
            <w:r>
              <w:rPr>
                <w:rFonts w:ascii="Arial" w:hAnsi="Arial" w:cs="Arial"/>
                <w:color w:val="000000"/>
                <w:sz w:val="18"/>
                <w:szCs w:val="18"/>
              </w:rPr>
              <w:t>127%</w:t>
            </w:r>
          </w:p>
        </w:tc>
        <w:tc>
          <w:tcPr>
            <w:tcW w:w="867" w:type="dxa"/>
            <w:tcBorders>
              <w:top w:val="single" w:sz="12" w:space="0" w:color="auto"/>
              <w:left w:val="single" w:sz="12" w:space="0" w:color="auto"/>
              <w:bottom w:val="single" w:sz="6" w:space="0" w:color="auto"/>
              <w:right w:val="single" w:sz="6" w:space="0" w:color="auto"/>
            </w:tcBorders>
            <w:shd w:val="clear" w:color="auto" w:fill="auto"/>
            <w:vAlign w:val="center"/>
          </w:tcPr>
          <w:p w14:paraId="21250FCA" w14:textId="42D51064" w:rsidR="001742CD" w:rsidRPr="00F83B3F" w:rsidRDefault="001742CD" w:rsidP="001742CD">
            <w:pPr>
              <w:spacing w:before="0"/>
              <w:rPr>
                <w:rFonts w:eastAsia="SimSun"/>
                <w:szCs w:val="22"/>
                <w:lang w:val="de-DE" w:eastAsia="ja-JP"/>
              </w:rPr>
            </w:pPr>
            <w:r>
              <w:rPr>
                <w:rFonts w:ascii="Arial" w:hAnsi="Arial" w:cs="Arial"/>
                <w:color w:val="000000"/>
                <w:sz w:val="18"/>
                <w:szCs w:val="18"/>
              </w:rPr>
              <w:t>-0.62%</w:t>
            </w:r>
          </w:p>
        </w:tc>
        <w:tc>
          <w:tcPr>
            <w:tcW w:w="867" w:type="dxa"/>
            <w:tcBorders>
              <w:top w:val="single" w:sz="12" w:space="0" w:color="auto"/>
              <w:left w:val="single" w:sz="6" w:space="0" w:color="auto"/>
              <w:bottom w:val="single" w:sz="6" w:space="0" w:color="auto"/>
              <w:right w:val="single" w:sz="6" w:space="0" w:color="auto"/>
            </w:tcBorders>
            <w:shd w:val="clear" w:color="auto" w:fill="auto"/>
            <w:vAlign w:val="center"/>
          </w:tcPr>
          <w:p w14:paraId="25DB8F14" w14:textId="02E2B11C" w:rsidR="001742CD" w:rsidRPr="00F83B3F" w:rsidRDefault="001742CD" w:rsidP="001742CD">
            <w:pPr>
              <w:spacing w:before="0"/>
              <w:rPr>
                <w:rFonts w:eastAsia="SimSun"/>
                <w:szCs w:val="22"/>
                <w:lang w:val="de-DE" w:eastAsia="ja-JP"/>
              </w:rPr>
            </w:pPr>
            <w:r>
              <w:rPr>
                <w:rFonts w:ascii="Arial" w:hAnsi="Arial" w:cs="Arial"/>
                <w:color w:val="000000"/>
                <w:sz w:val="18"/>
                <w:szCs w:val="18"/>
              </w:rPr>
              <w:t>-0.18%</w:t>
            </w:r>
          </w:p>
        </w:tc>
        <w:tc>
          <w:tcPr>
            <w:tcW w:w="867" w:type="dxa"/>
            <w:tcBorders>
              <w:top w:val="single" w:sz="12" w:space="0" w:color="auto"/>
              <w:left w:val="single" w:sz="6" w:space="0" w:color="auto"/>
              <w:bottom w:val="single" w:sz="6" w:space="0" w:color="auto"/>
              <w:right w:val="single" w:sz="6" w:space="0" w:color="auto"/>
            </w:tcBorders>
            <w:shd w:val="clear" w:color="auto" w:fill="auto"/>
            <w:vAlign w:val="center"/>
          </w:tcPr>
          <w:p w14:paraId="730CABCF" w14:textId="4DB13E69" w:rsidR="001742CD" w:rsidRPr="00F83B3F" w:rsidRDefault="001742CD" w:rsidP="001742CD">
            <w:pPr>
              <w:spacing w:before="0"/>
              <w:rPr>
                <w:rFonts w:eastAsia="SimSun"/>
                <w:szCs w:val="22"/>
                <w:lang w:val="de-DE" w:eastAsia="ja-JP"/>
              </w:rPr>
            </w:pPr>
            <w:r>
              <w:rPr>
                <w:rFonts w:ascii="Arial" w:hAnsi="Arial" w:cs="Arial"/>
                <w:color w:val="000000"/>
                <w:sz w:val="18"/>
                <w:szCs w:val="18"/>
              </w:rPr>
              <w:t>-0.46%</w:t>
            </w:r>
          </w:p>
        </w:tc>
        <w:tc>
          <w:tcPr>
            <w:tcW w:w="803" w:type="dxa"/>
            <w:tcBorders>
              <w:top w:val="single" w:sz="12" w:space="0" w:color="auto"/>
              <w:left w:val="single" w:sz="6" w:space="0" w:color="auto"/>
              <w:bottom w:val="single" w:sz="6" w:space="0" w:color="auto"/>
              <w:right w:val="single" w:sz="6" w:space="0" w:color="auto"/>
            </w:tcBorders>
            <w:shd w:val="clear" w:color="auto" w:fill="auto"/>
            <w:vAlign w:val="center"/>
          </w:tcPr>
          <w:p w14:paraId="48281138" w14:textId="23B427AD" w:rsidR="001742CD" w:rsidRPr="00F83B3F" w:rsidRDefault="001742CD" w:rsidP="001742CD">
            <w:pPr>
              <w:spacing w:before="0"/>
              <w:rPr>
                <w:rFonts w:eastAsia="SimSun"/>
                <w:szCs w:val="22"/>
                <w:lang w:val="de-DE" w:eastAsia="ja-JP"/>
              </w:rPr>
            </w:pPr>
            <w:r>
              <w:rPr>
                <w:rFonts w:ascii="Arial" w:hAnsi="Arial" w:cs="Arial"/>
                <w:color w:val="000000"/>
                <w:sz w:val="18"/>
                <w:szCs w:val="18"/>
              </w:rPr>
              <w:t>146%</w:t>
            </w:r>
          </w:p>
        </w:tc>
        <w:tc>
          <w:tcPr>
            <w:tcW w:w="905" w:type="dxa"/>
            <w:tcBorders>
              <w:top w:val="single" w:sz="12" w:space="0" w:color="auto"/>
              <w:left w:val="single" w:sz="6" w:space="0" w:color="auto"/>
              <w:bottom w:val="single" w:sz="6" w:space="0" w:color="auto"/>
              <w:right w:val="single" w:sz="12" w:space="0" w:color="auto"/>
            </w:tcBorders>
            <w:shd w:val="clear" w:color="auto" w:fill="auto"/>
            <w:vAlign w:val="center"/>
          </w:tcPr>
          <w:p w14:paraId="44297646" w14:textId="5162E70C" w:rsidR="001742CD" w:rsidRPr="00F83B3F" w:rsidRDefault="001742CD" w:rsidP="001742CD">
            <w:pPr>
              <w:spacing w:before="0"/>
              <w:rPr>
                <w:rFonts w:eastAsia="SimSun"/>
                <w:szCs w:val="22"/>
                <w:lang w:val="de-DE" w:eastAsia="ja-JP"/>
              </w:rPr>
            </w:pPr>
            <w:r>
              <w:rPr>
                <w:rFonts w:ascii="Arial" w:hAnsi="Arial" w:cs="Arial"/>
                <w:color w:val="000000"/>
                <w:sz w:val="18"/>
                <w:szCs w:val="18"/>
              </w:rPr>
              <w:t>125%</w:t>
            </w:r>
          </w:p>
        </w:tc>
      </w:tr>
      <w:tr w:rsidR="001742CD" w:rsidRPr="00F83B3F" w14:paraId="6663D93C" w14:textId="77777777" w:rsidTr="004A10EF">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12419F99" w14:textId="77777777" w:rsidR="001742CD" w:rsidRPr="00F83B3F" w:rsidRDefault="001742CD" w:rsidP="001742CD">
            <w:pPr>
              <w:spacing w:before="0"/>
              <w:rPr>
                <w:rFonts w:eastAsia="SimSun"/>
                <w:szCs w:val="22"/>
                <w:lang w:val="de-DE" w:eastAsia="ja-JP"/>
              </w:rPr>
            </w:pPr>
            <w:r w:rsidRPr="00F83B3F">
              <w:rPr>
                <w:rFonts w:ascii="Arial" w:eastAsia="SimSun" w:hAnsi="Arial" w:cs="Arial"/>
                <w:color w:val="000000"/>
                <w:sz w:val="18"/>
                <w:szCs w:val="18"/>
                <w:lang w:val="de-DE" w:eastAsia="de-DE"/>
              </w:rPr>
              <w:t>Class A2</w:t>
            </w:r>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7A946986" w14:textId="7DB06D6F" w:rsidR="001742CD" w:rsidRPr="00F83B3F" w:rsidRDefault="001742CD" w:rsidP="001742CD">
            <w:pPr>
              <w:spacing w:before="0"/>
              <w:rPr>
                <w:rFonts w:eastAsia="SimSun"/>
                <w:szCs w:val="22"/>
                <w:lang w:val="de-DE" w:eastAsia="ja-JP"/>
              </w:rPr>
            </w:pPr>
            <w:r>
              <w:rPr>
                <w:rFonts w:ascii="Arial" w:hAnsi="Arial" w:cs="Arial"/>
                <w:color w:val="000000"/>
                <w:sz w:val="18"/>
                <w:szCs w:val="18"/>
              </w:rPr>
              <w:t>-0.23%</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AA13BAF" w14:textId="746340C5" w:rsidR="001742CD" w:rsidRPr="00F83B3F" w:rsidRDefault="001742CD" w:rsidP="001742CD">
            <w:pPr>
              <w:spacing w:before="0"/>
              <w:rPr>
                <w:rFonts w:eastAsia="SimSun"/>
                <w:szCs w:val="22"/>
                <w:lang w:val="de-DE" w:eastAsia="ja-JP"/>
              </w:rPr>
            </w:pPr>
            <w:r>
              <w:rPr>
                <w:rFonts w:ascii="Arial" w:hAnsi="Arial" w:cs="Arial"/>
                <w:color w:val="000000"/>
                <w:sz w:val="18"/>
                <w:szCs w:val="18"/>
              </w:rPr>
              <w:t>-0.24%</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067B61C0" w14:textId="1EB8B2BD" w:rsidR="001742CD" w:rsidRPr="00F83B3F" w:rsidRDefault="001742CD" w:rsidP="001742CD">
            <w:pPr>
              <w:spacing w:before="0"/>
              <w:rPr>
                <w:rFonts w:eastAsia="SimSun"/>
                <w:szCs w:val="22"/>
                <w:lang w:val="de-DE" w:eastAsia="ja-JP"/>
              </w:rPr>
            </w:pPr>
            <w:r>
              <w:rPr>
                <w:rFonts w:ascii="Arial" w:hAnsi="Arial" w:cs="Arial"/>
                <w:color w:val="000000"/>
                <w:sz w:val="18"/>
                <w:szCs w:val="18"/>
              </w:rPr>
              <w:t>-0.35%</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661A691" w14:textId="2EADC92A" w:rsidR="001742CD" w:rsidRPr="00F83B3F" w:rsidRDefault="001742CD" w:rsidP="001742CD">
            <w:pPr>
              <w:spacing w:before="0"/>
              <w:rPr>
                <w:rFonts w:eastAsia="SimSun"/>
                <w:szCs w:val="22"/>
                <w:lang w:val="de-DE" w:eastAsia="ja-JP"/>
              </w:rPr>
            </w:pPr>
            <w:r>
              <w:rPr>
                <w:rFonts w:ascii="Arial" w:hAnsi="Arial" w:cs="Arial"/>
                <w:color w:val="000000"/>
                <w:sz w:val="18"/>
                <w:szCs w:val="18"/>
              </w:rPr>
              <w:t>139%</w:t>
            </w:r>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2B3FDBC6" w14:textId="5C0B1531" w:rsidR="001742CD" w:rsidRPr="00F83B3F" w:rsidRDefault="001742CD" w:rsidP="001742CD">
            <w:pPr>
              <w:spacing w:before="0"/>
              <w:rPr>
                <w:rFonts w:eastAsia="SimSun"/>
                <w:szCs w:val="22"/>
                <w:lang w:val="de-DE" w:eastAsia="ja-JP"/>
              </w:rPr>
            </w:pPr>
            <w:r>
              <w:rPr>
                <w:rFonts w:ascii="Arial" w:hAnsi="Arial" w:cs="Arial"/>
                <w:color w:val="000000"/>
                <w:sz w:val="18"/>
                <w:szCs w:val="18"/>
              </w:rPr>
              <w:t>127%</w:t>
            </w:r>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4BDEFF44" w14:textId="5A4690F9" w:rsidR="001742CD" w:rsidRPr="00F83B3F" w:rsidRDefault="001742CD" w:rsidP="001742CD">
            <w:pPr>
              <w:spacing w:before="0"/>
              <w:rPr>
                <w:rFonts w:eastAsia="SimSun"/>
                <w:szCs w:val="22"/>
                <w:lang w:val="de-DE" w:eastAsia="ja-JP"/>
              </w:rPr>
            </w:pPr>
            <w:r>
              <w:rPr>
                <w:rFonts w:ascii="Arial" w:hAnsi="Arial" w:cs="Arial"/>
                <w:color w:val="000000"/>
                <w:sz w:val="18"/>
                <w:szCs w:val="18"/>
              </w:rPr>
              <w:t>-0.24%</w:t>
            </w: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44F3A05B" w14:textId="60348396" w:rsidR="001742CD" w:rsidRPr="00F83B3F" w:rsidRDefault="001742CD" w:rsidP="001742CD">
            <w:pPr>
              <w:spacing w:before="0"/>
              <w:rPr>
                <w:rFonts w:eastAsia="SimSun"/>
                <w:szCs w:val="22"/>
                <w:lang w:val="de-DE" w:eastAsia="ja-JP"/>
              </w:rPr>
            </w:pPr>
            <w:r>
              <w:rPr>
                <w:rFonts w:ascii="Arial" w:hAnsi="Arial" w:cs="Arial"/>
                <w:color w:val="000000"/>
                <w:sz w:val="18"/>
                <w:szCs w:val="18"/>
              </w:rPr>
              <w:t>-0.19%</w:t>
            </w: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515B95EE" w14:textId="59A8F73E" w:rsidR="001742CD" w:rsidRPr="00F83B3F" w:rsidRDefault="001742CD" w:rsidP="001742CD">
            <w:pPr>
              <w:spacing w:before="0"/>
              <w:rPr>
                <w:rFonts w:eastAsia="SimSun"/>
                <w:szCs w:val="22"/>
                <w:lang w:val="de-DE" w:eastAsia="ja-JP"/>
              </w:rPr>
            </w:pPr>
            <w:r>
              <w:rPr>
                <w:rFonts w:ascii="Arial" w:hAnsi="Arial" w:cs="Arial"/>
                <w:color w:val="000000"/>
                <w:sz w:val="18"/>
                <w:szCs w:val="18"/>
              </w:rPr>
              <w:t>-0.24%</w:t>
            </w:r>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4193A141" w14:textId="4221F8FD" w:rsidR="001742CD" w:rsidRPr="00F83B3F" w:rsidRDefault="001742CD" w:rsidP="001742CD">
            <w:pPr>
              <w:spacing w:before="0"/>
              <w:rPr>
                <w:rFonts w:eastAsia="SimSun"/>
                <w:szCs w:val="22"/>
                <w:lang w:val="de-DE" w:eastAsia="ja-JP"/>
              </w:rPr>
            </w:pPr>
            <w:r>
              <w:rPr>
                <w:rFonts w:ascii="Arial" w:hAnsi="Arial" w:cs="Arial"/>
                <w:color w:val="000000"/>
                <w:sz w:val="18"/>
                <w:szCs w:val="18"/>
              </w:rPr>
              <w:t>128%</w:t>
            </w:r>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579E13A1" w14:textId="2C59D83B" w:rsidR="001742CD" w:rsidRPr="00F83B3F" w:rsidRDefault="001742CD" w:rsidP="001742CD">
            <w:pPr>
              <w:spacing w:before="0"/>
              <w:rPr>
                <w:rFonts w:eastAsia="SimSun"/>
                <w:szCs w:val="22"/>
                <w:lang w:val="de-DE" w:eastAsia="ja-JP"/>
              </w:rPr>
            </w:pPr>
            <w:r>
              <w:rPr>
                <w:rFonts w:ascii="Arial" w:hAnsi="Arial" w:cs="Arial"/>
                <w:color w:val="000000"/>
                <w:sz w:val="18"/>
                <w:szCs w:val="18"/>
              </w:rPr>
              <w:t>131%</w:t>
            </w:r>
          </w:p>
        </w:tc>
      </w:tr>
      <w:tr w:rsidR="00807DD1" w:rsidRPr="00F83B3F" w14:paraId="1797557F" w14:textId="77777777" w:rsidTr="004A10EF">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1F91B328" w14:textId="77777777" w:rsidR="00807DD1" w:rsidRPr="00F83B3F" w:rsidRDefault="00807DD1" w:rsidP="00807DD1">
            <w:pPr>
              <w:spacing w:before="0"/>
              <w:rPr>
                <w:rFonts w:eastAsia="SimSun"/>
                <w:szCs w:val="22"/>
                <w:lang w:val="de-DE" w:eastAsia="ja-JP"/>
              </w:rPr>
            </w:pPr>
            <w:r w:rsidRPr="00F83B3F">
              <w:rPr>
                <w:rFonts w:ascii="Arial" w:eastAsia="SimSun" w:hAnsi="Arial" w:cs="Arial"/>
                <w:color w:val="000000"/>
                <w:sz w:val="18"/>
                <w:szCs w:val="18"/>
                <w:lang w:val="de-DE" w:eastAsia="de-DE"/>
              </w:rPr>
              <w:t>Class B</w:t>
            </w:r>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3392CFA3" w14:textId="18E4DA90"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-0.48%</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2346C58" w14:textId="34AD21D7"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-0.27%</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502D346C" w14:textId="74852C90"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-0.14%</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14105DF" w14:textId="37279291"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150%</w:t>
            </w:r>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668B38C4" w14:textId="0C2D9800"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133%</w:t>
            </w:r>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060DA1AE" w14:textId="1F05F37A" w:rsidR="00807DD1" w:rsidRPr="00F83B3F" w:rsidRDefault="00807DD1" w:rsidP="00807DD1">
            <w:pPr>
              <w:spacing w:before="0"/>
              <w:rPr>
                <w:rFonts w:eastAsia="SimSun"/>
                <w:szCs w:val="22"/>
                <w:lang w:val="de-DE" w:eastAsia="ja-JP"/>
              </w:rPr>
            </w:pPr>
            <w:r>
              <w:rPr>
                <w:rFonts w:ascii="Arial" w:hAnsi="Arial" w:cs="Arial"/>
                <w:color w:val="000000"/>
                <w:sz w:val="18"/>
                <w:szCs w:val="18"/>
              </w:rPr>
              <w:t>-0.54%</w:t>
            </w: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540047F5" w14:textId="425A492A" w:rsidR="00807DD1" w:rsidRPr="00F83B3F" w:rsidRDefault="00807DD1" w:rsidP="00807DD1">
            <w:pPr>
              <w:spacing w:before="0"/>
              <w:rPr>
                <w:rFonts w:eastAsia="SimSun"/>
                <w:szCs w:val="22"/>
                <w:lang w:val="de-DE" w:eastAsia="ja-JP"/>
              </w:rPr>
            </w:pPr>
            <w:r>
              <w:rPr>
                <w:rFonts w:ascii="Arial" w:hAnsi="Arial" w:cs="Arial"/>
                <w:color w:val="000000"/>
                <w:sz w:val="18"/>
                <w:szCs w:val="18"/>
              </w:rPr>
              <w:t>-0.22%</w:t>
            </w: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29D5613D" w14:textId="1CB5B2CA" w:rsidR="00807DD1" w:rsidRPr="00F83B3F" w:rsidRDefault="00807DD1" w:rsidP="00807DD1">
            <w:pPr>
              <w:spacing w:before="0"/>
              <w:rPr>
                <w:rFonts w:eastAsia="SimSun"/>
                <w:szCs w:val="22"/>
                <w:lang w:val="de-DE" w:eastAsia="ja-JP"/>
              </w:rPr>
            </w:pPr>
            <w:r>
              <w:rPr>
                <w:rFonts w:ascii="Arial" w:hAnsi="Arial" w:cs="Arial"/>
                <w:color w:val="000000"/>
                <w:sz w:val="18"/>
                <w:szCs w:val="18"/>
              </w:rPr>
              <w:t>-0.13%</w:t>
            </w:r>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7A0035D3" w14:textId="0198C3C2" w:rsidR="00807DD1" w:rsidRPr="00F83B3F" w:rsidRDefault="00807DD1" w:rsidP="00807DD1">
            <w:pPr>
              <w:spacing w:before="0"/>
              <w:rPr>
                <w:rFonts w:eastAsia="SimSun"/>
                <w:szCs w:val="22"/>
                <w:lang w:val="de-DE" w:eastAsia="ja-JP"/>
              </w:rPr>
            </w:pPr>
            <w:r>
              <w:rPr>
                <w:rFonts w:ascii="Arial" w:hAnsi="Arial" w:cs="Arial"/>
                <w:color w:val="000000"/>
                <w:sz w:val="18"/>
                <w:szCs w:val="18"/>
              </w:rPr>
              <w:t>131%</w:t>
            </w:r>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751DE998" w14:textId="5C9A8AD1" w:rsidR="00807DD1" w:rsidRPr="00F83B3F" w:rsidRDefault="00807DD1" w:rsidP="00807DD1">
            <w:pPr>
              <w:spacing w:before="0"/>
              <w:rPr>
                <w:rFonts w:eastAsia="SimSun"/>
                <w:szCs w:val="22"/>
                <w:lang w:val="de-DE" w:eastAsia="ja-JP"/>
              </w:rPr>
            </w:pPr>
            <w:r>
              <w:rPr>
                <w:rFonts w:ascii="Arial" w:hAnsi="Arial" w:cs="Arial"/>
                <w:color w:val="000000"/>
                <w:sz w:val="18"/>
                <w:szCs w:val="18"/>
              </w:rPr>
              <w:t>132%</w:t>
            </w:r>
          </w:p>
        </w:tc>
      </w:tr>
      <w:tr w:rsidR="00807DD1" w:rsidRPr="00F83B3F" w14:paraId="43872E5F" w14:textId="77777777" w:rsidTr="004A10EF">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23B7A48F" w14:textId="77777777" w:rsidR="00807DD1" w:rsidRPr="00F83B3F" w:rsidRDefault="00807DD1" w:rsidP="00807DD1">
            <w:pPr>
              <w:spacing w:before="0"/>
              <w:rPr>
                <w:rFonts w:eastAsia="SimSun"/>
                <w:szCs w:val="22"/>
                <w:lang w:val="de-DE" w:eastAsia="ja-JP"/>
              </w:rPr>
            </w:pPr>
            <w:r w:rsidRPr="00F83B3F">
              <w:rPr>
                <w:rFonts w:ascii="Arial" w:eastAsia="SimSun" w:hAnsi="Arial" w:cs="Arial"/>
                <w:color w:val="000000"/>
                <w:sz w:val="18"/>
                <w:szCs w:val="18"/>
                <w:lang w:val="de-DE" w:eastAsia="de-DE"/>
              </w:rPr>
              <w:t>Class C</w:t>
            </w:r>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5730B6FF" w14:textId="704FF024"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-0.22%</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02E9458F" w14:textId="6A3710D6"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-0.14%</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A1E2829" w14:textId="23D7987B"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-0.23%</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1F782FE" w14:textId="4E95E9EA"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162%</w:t>
            </w:r>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0F690971" w14:textId="53154675" w:rsidR="00807DD1" w:rsidRPr="00F83B3F" w:rsidRDefault="00807DD1" w:rsidP="00807DD1">
            <w:pPr>
              <w:spacing w:before="0"/>
              <w:contextualSpacing/>
              <w:rPr>
                <w:rFonts w:eastAsia="SimSun"/>
                <w:szCs w:val="22"/>
                <w:lang w:val="de-DE" w:eastAsia="ja-JP"/>
              </w:rPr>
            </w:pPr>
            <w:r>
              <w:rPr>
                <w:rFonts w:ascii="Arial" w:hAnsi="Arial" w:cs="Arial"/>
                <w:color w:val="000000"/>
                <w:sz w:val="18"/>
                <w:szCs w:val="18"/>
              </w:rPr>
              <w:t>130%</w:t>
            </w:r>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4B9BEC40" w14:textId="2FCC6D9D" w:rsidR="00807DD1" w:rsidRPr="00F83B3F" w:rsidRDefault="00807DD1" w:rsidP="00807DD1">
            <w:pPr>
              <w:spacing w:before="0"/>
              <w:rPr>
                <w:rFonts w:eastAsia="SimSun"/>
                <w:szCs w:val="22"/>
                <w:lang w:val="de-DE" w:eastAsia="ja-JP"/>
              </w:rPr>
            </w:pPr>
            <w:r>
              <w:rPr>
                <w:rFonts w:ascii="Arial" w:hAnsi="Arial" w:cs="Arial"/>
                <w:color w:val="000000"/>
                <w:sz w:val="18"/>
                <w:szCs w:val="18"/>
              </w:rPr>
              <w:t>-0.23%</w:t>
            </w: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37C32692" w14:textId="5095DE60" w:rsidR="00807DD1" w:rsidRPr="00F83B3F" w:rsidRDefault="00807DD1" w:rsidP="00807DD1">
            <w:pPr>
              <w:spacing w:before="0"/>
              <w:rPr>
                <w:rFonts w:eastAsia="SimSun"/>
                <w:szCs w:val="22"/>
                <w:lang w:val="de-DE" w:eastAsia="ja-JP"/>
              </w:rPr>
            </w:pPr>
            <w:r>
              <w:rPr>
                <w:rFonts w:ascii="Arial" w:hAnsi="Arial" w:cs="Arial"/>
                <w:color w:val="000000"/>
                <w:sz w:val="18"/>
                <w:szCs w:val="18"/>
              </w:rPr>
              <w:t>-0.15%</w:t>
            </w: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54AB8847" w14:textId="2080E783" w:rsidR="00807DD1" w:rsidRPr="00F83B3F" w:rsidRDefault="00807DD1" w:rsidP="00807DD1">
            <w:pPr>
              <w:spacing w:before="0"/>
              <w:rPr>
                <w:rFonts w:eastAsia="SimSun"/>
                <w:szCs w:val="22"/>
                <w:lang w:val="de-DE" w:eastAsia="ja-JP"/>
              </w:rPr>
            </w:pPr>
            <w:r>
              <w:rPr>
                <w:rFonts w:ascii="Arial" w:hAnsi="Arial" w:cs="Arial"/>
                <w:color w:val="000000"/>
                <w:sz w:val="18"/>
                <w:szCs w:val="18"/>
              </w:rPr>
              <w:t>-0.16%</w:t>
            </w:r>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5397F272" w14:textId="0C3E4FE1" w:rsidR="00807DD1" w:rsidRPr="00F83B3F" w:rsidRDefault="00807DD1" w:rsidP="00807DD1">
            <w:pPr>
              <w:spacing w:before="0"/>
              <w:rPr>
                <w:rFonts w:eastAsia="SimSun"/>
                <w:szCs w:val="22"/>
                <w:lang w:val="de-DE" w:eastAsia="ja-JP"/>
              </w:rPr>
            </w:pPr>
            <w:r>
              <w:rPr>
                <w:rFonts w:ascii="Arial" w:hAnsi="Arial" w:cs="Arial"/>
                <w:color w:val="000000"/>
                <w:sz w:val="18"/>
                <w:szCs w:val="18"/>
              </w:rPr>
              <w:t>136%</w:t>
            </w:r>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073CD36A" w14:textId="4D8B228F" w:rsidR="00807DD1" w:rsidRPr="00F83B3F" w:rsidRDefault="00807DD1" w:rsidP="00807DD1">
            <w:pPr>
              <w:spacing w:before="0"/>
              <w:rPr>
                <w:rFonts w:eastAsia="SimSun"/>
                <w:szCs w:val="22"/>
                <w:lang w:val="de-DE" w:eastAsia="ja-JP"/>
              </w:rPr>
            </w:pPr>
            <w:r>
              <w:rPr>
                <w:rFonts w:ascii="Arial" w:hAnsi="Arial" w:cs="Arial"/>
                <w:color w:val="000000"/>
                <w:sz w:val="18"/>
                <w:szCs w:val="18"/>
              </w:rPr>
              <w:t>132%</w:t>
            </w:r>
          </w:p>
        </w:tc>
      </w:tr>
      <w:tr w:rsidR="004A10EF" w:rsidRPr="00F83B3F" w14:paraId="5B86A7E4" w14:textId="77777777" w:rsidTr="004A10EF">
        <w:tc>
          <w:tcPr>
            <w:tcW w:w="975" w:type="dxa"/>
            <w:tcBorders>
              <w:top w:val="single" w:sz="6" w:space="0" w:color="auto"/>
              <w:left w:val="single" w:sz="12" w:space="0" w:color="auto"/>
              <w:bottom w:val="single" w:sz="12" w:space="0" w:color="auto"/>
              <w:right w:val="single" w:sz="12" w:space="0" w:color="auto"/>
            </w:tcBorders>
            <w:shd w:val="clear" w:color="auto" w:fill="auto"/>
            <w:vAlign w:val="center"/>
          </w:tcPr>
          <w:p w14:paraId="340ADA70" w14:textId="77777777" w:rsidR="004A10EF" w:rsidRPr="00F83B3F" w:rsidRDefault="004A10EF" w:rsidP="00D054C5">
            <w:pPr>
              <w:spacing w:before="0"/>
              <w:rPr>
                <w:rFonts w:eastAsia="SimSun"/>
                <w:szCs w:val="22"/>
                <w:lang w:val="de-DE" w:eastAsia="ja-JP"/>
              </w:rPr>
            </w:pPr>
            <w:r w:rsidRPr="00F83B3F">
              <w:rPr>
                <w:rFonts w:ascii="Arial" w:eastAsia="SimSun" w:hAnsi="Arial" w:cs="Arial"/>
                <w:color w:val="000000"/>
                <w:sz w:val="18"/>
                <w:szCs w:val="18"/>
                <w:lang w:val="de-DE" w:eastAsia="de-DE"/>
              </w:rPr>
              <w:t>Class E</w:t>
            </w:r>
          </w:p>
        </w:tc>
        <w:tc>
          <w:tcPr>
            <w:tcW w:w="915" w:type="dxa"/>
            <w:tcBorders>
              <w:top w:val="single" w:sz="6" w:space="0" w:color="auto"/>
              <w:left w:val="single" w:sz="12" w:space="0" w:color="auto"/>
              <w:bottom w:val="single" w:sz="12" w:space="0" w:color="auto"/>
              <w:right w:val="single" w:sz="6" w:space="0" w:color="auto"/>
            </w:tcBorders>
            <w:shd w:val="clear" w:color="auto" w:fill="BFBFBF"/>
            <w:vAlign w:val="center"/>
          </w:tcPr>
          <w:p w14:paraId="1F6AD20E" w14:textId="3D37F5EB" w:rsidR="004A10EF" w:rsidRPr="00F83B3F" w:rsidRDefault="004A10EF" w:rsidP="004A10EF">
            <w:pPr>
              <w:spacing w:before="0"/>
              <w:rPr>
                <w:rFonts w:eastAsia="SimSun"/>
                <w:szCs w:val="22"/>
                <w:lang w:val="de-DE" w:eastAsia="ja-JP"/>
              </w:rPr>
            </w:pPr>
          </w:p>
        </w:tc>
        <w:tc>
          <w:tcPr>
            <w:tcW w:w="900" w:type="dxa"/>
            <w:tcBorders>
              <w:top w:val="single" w:sz="6" w:space="0" w:color="auto"/>
              <w:left w:val="single" w:sz="6" w:space="0" w:color="auto"/>
              <w:bottom w:val="single" w:sz="12" w:space="0" w:color="auto"/>
              <w:right w:val="single" w:sz="6" w:space="0" w:color="auto"/>
            </w:tcBorders>
            <w:shd w:val="clear" w:color="auto" w:fill="BFBFBF"/>
            <w:vAlign w:val="center"/>
          </w:tcPr>
          <w:p w14:paraId="600934FB" w14:textId="77777777" w:rsidR="004A10EF" w:rsidRPr="00F83B3F" w:rsidRDefault="004A10EF" w:rsidP="004A10EF">
            <w:pPr>
              <w:spacing w:before="0"/>
              <w:rPr>
                <w:rFonts w:eastAsia="SimSun"/>
                <w:szCs w:val="22"/>
                <w:lang w:val="de-DE" w:eastAsia="ja-JP"/>
              </w:rPr>
            </w:pPr>
          </w:p>
        </w:tc>
        <w:tc>
          <w:tcPr>
            <w:tcW w:w="810" w:type="dxa"/>
            <w:tcBorders>
              <w:top w:val="single" w:sz="6" w:space="0" w:color="auto"/>
              <w:left w:val="single" w:sz="6" w:space="0" w:color="auto"/>
              <w:bottom w:val="single" w:sz="12" w:space="0" w:color="auto"/>
              <w:right w:val="single" w:sz="6" w:space="0" w:color="auto"/>
            </w:tcBorders>
            <w:shd w:val="clear" w:color="auto" w:fill="BFBFBF"/>
            <w:vAlign w:val="center"/>
          </w:tcPr>
          <w:p w14:paraId="5C426F7A" w14:textId="7BEFE52D" w:rsidR="004A10EF" w:rsidRPr="00F83B3F" w:rsidRDefault="004A10EF" w:rsidP="004A10EF">
            <w:pPr>
              <w:spacing w:before="0"/>
              <w:rPr>
                <w:rFonts w:eastAsia="SimSun"/>
                <w:szCs w:val="22"/>
                <w:lang w:val="de-DE" w:eastAsia="ja-JP"/>
              </w:rPr>
            </w:pPr>
          </w:p>
        </w:tc>
        <w:tc>
          <w:tcPr>
            <w:tcW w:w="720" w:type="dxa"/>
            <w:tcBorders>
              <w:top w:val="single" w:sz="6" w:space="0" w:color="auto"/>
              <w:left w:val="single" w:sz="6" w:space="0" w:color="auto"/>
              <w:bottom w:val="single" w:sz="12" w:space="0" w:color="auto"/>
              <w:right w:val="single" w:sz="6" w:space="0" w:color="auto"/>
            </w:tcBorders>
            <w:shd w:val="clear" w:color="auto" w:fill="BFBFBF"/>
            <w:vAlign w:val="center"/>
          </w:tcPr>
          <w:p w14:paraId="7BBB838B" w14:textId="0C538A5E" w:rsidR="004A10EF" w:rsidRPr="00F83B3F" w:rsidRDefault="004A10EF" w:rsidP="004A10EF">
            <w:pPr>
              <w:spacing w:before="0"/>
              <w:rPr>
                <w:rFonts w:eastAsia="SimSun"/>
                <w:szCs w:val="22"/>
                <w:lang w:val="de-DE" w:eastAsia="ja-JP"/>
              </w:rPr>
            </w:pPr>
          </w:p>
        </w:tc>
        <w:tc>
          <w:tcPr>
            <w:tcW w:w="716" w:type="dxa"/>
            <w:tcBorders>
              <w:top w:val="single" w:sz="6" w:space="0" w:color="auto"/>
              <w:left w:val="single" w:sz="6" w:space="0" w:color="auto"/>
              <w:bottom w:val="single" w:sz="12" w:space="0" w:color="auto"/>
              <w:right w:val="single" w:sz="12" w:space="0" w:color="auto"/>
            </w:tcBorders>
            <w:shd w:val="clear" w:color="auto" w:fill="BFBFBF"/>
            <w:vAlign w:val="center"/>
          </w:tcPr>
          <w:p w14:paraId="63B25EBC" w14:textId="77777777" w:rsidR="004A10EF" w:rsidRPr="00F83B3F" w:rsidRDefault="004A10EF" w:rsidP="004A10EF">
            <w:pPr>
              <w:spacing w:before="0"/>
              <w:rPr>
                <w:rFonts w:eastAsia="SimSun"/>
                <w:szCs w:val="22"/>
                <w:lang w:val="de-DE" w:eastAsia="ja-JP"/>
              </w:rPr>
            </w:pPr>
          </w:p>
        </w:tc>
        <w:tc>
          <w:tcPr>
            <w:tcW w:w="867" w:type="dxa"/>
            <w:tcBorders>
              <w:top w:val="single" w:sz="6" w:space="0" w:color="auto"/>
              <w:left w:val="single" w:sz="12" w:space="0" w:color="auto"/>
              <w:bottom w:val="single" w:sz="12" w:space="0" w:color="auto"/>
              <w:right w:val="single" w:sz="6" w:space="0" w:color="auto"/>
            </w:tcBorders>
            <w:shd w:val="clear" w:color="auto" w:fill="BFBFBF"/>
            <w:vAlign w:val="center"/>
          </w:tcPr>
          <w:p w14:paraId="4CE93A39" w14:textId="2F9543B7" w:rsidR="004A10EF" w:rsidRPr="00F83B3F" w:rsidRDefault="004A10EF" w:rsidP="004A10EF">
            <w:pPr>
              <w:spacing w:before="0"/>
              <w:rPr>
                <w:rFonts w:eastAsia="SimSun"/>
                <w:szCs w:val="22"/>
                <w:lang w:val="de-DE" w:eastAsia="ja-JP"/>
              </w:rPr>
            </w:pPr>
          </w:p>
        </w:tc>
        <w:tc>
          <w:tcPr>
            <w:tcW w:w="867" w:type="dxa"/>
            <w:tcBorders>
              <w:top w:val="single" w:sz="6" w:space="0" w:color="auto"/>
              <w:left w:val="single" w:sz="6" w:space="0" w:color="auto"/>
              <w:bottom w:val="single" w:sz="12" w:space="0" w:color="auto"/>
              <w:right w:val="single" w:sz="6" w:space="0" w:color="auto"/>
            </w:tcBorders>
            <w:shd w:val="clear" w:color="auto" w:fill="BFBFBF"/>
            <w:vAlign w:val="center"/>
          </w:tcPr>
          <w:p w14:paraId="2A6B7413" w14:textId="77777777" w:rsidR="004A10EF" w:rsidRPr="00F83B3F" w:rsidRDefault="004A10EF" w:rsidP="004A10EF">
            <w:pPr>
              <w:spacing w:before="0"/>
              <w:rPr>
                <w:rFonts w:eastAsia="SimSun"/>
                <w:szCs w:val="22"/>
                <w:lang w:val="de-DE" w:eastAsia="ja-JP"/>
              </w:rPr>
            </w:pPr>
          </w:p>
        </w:tc>
        <w:tc>
          <w:tcPr>
            <w:tcW w:w="867" w:type="dxa"/>
            <w:tcBorders>
              <w:top w:val="single" w:sz="6" w:space="0" w:color="auto"/>
              <w:left w:val="single" w:sz="6" w:space="0" w:color="auto"/>
              <w:bottom w:val="single" w:sz="12" w:space="0" w:color="auto"/>
              <w:right w:val="single" w:sz="6" w:space="0" w:color="auto"/>
            </w:tcBorders>
            <w:shd w:val="clear" w:color="auto" w:fill="BFBFBF"/>
            <w:vAlign w:val="center"/>
          </w:tcPr>
          <w:p w14:paraId="7750CECC" w14:textId="503C2CF3" w:rsidR="004A10EF" w:rsidRPr="00F83B3F" w:rsidRDefault="004A10EF" w:rsidP="004A10EF">
            <w:pPr>
              <w:spacing w:before="0"/>
              <w:rPr>
                <w:rFonts w:eastAsia="SimSun"/>
                <w:szCs w:val="22"/>
                <w:lang w:val="de-DE" w:eastAsia="ja-JP"/>
              </w:rPr>
            </w:pPr>
          </w:p>
        </w:tc>
        <w:tc>
          <w:tcPr>
            <w:tcW w:w="803" w:type="dxa"/>
            <w:tcBorders>
              <w:top w:val="single" w:sz="6" w:space="0" w:color="auto"/>
              <w:left w:val="single" w:sz="6" w:space="0" w:color="auto"/>
              <w:bottom w:val="single" w:sz="12" w:space="0" w:color="auto"/>
              <w:right w:val="single" w:sz="6" w:space="0" w:color="auto"/>
            </w:tcBorders>
            <w:shd w:val="clear" w:color="auto" w:fill="BFBFBF"/>
            <w:vAlign w:val="center"/>
          </w:tcPr>
          <w:p w14:paraId="721A5667" w14:textId="715E785B" w:rsidR="004A10EF" w:rsidRPr="00F83B3F" w:rsidRDefault="004A10EF" w:rsidP="004A10EF">
            <w:pPr>
              <w:spacing w:before="0"/>
              <w:rPr>
                <w:rFonts w:eastAsia="SimSun"/>
                <w:szCs w:val="22"/>
                <w:lang w:val="de-DE" w:eastAsia="ja-JP"/>
              </w:rPr>
            </w:pPr>
          </w:p>
        </w:tc>
        <w:tc>
          <w:tcPr>
            <w:tcW w:w="905" w:type="dxa"/>
            <w:tcBorders>
              <w:top w:val="single" w:sz="6" w:space="0" w:color="auto"/>
              <w:left w:val="single" w:sz="6" w:space="0" w:color="auto"/>
              <w:bottom w:val="single" w:sz="12" w:space="0" w:color="auto"/>
              <w:right w:val="single" w:sz="12" w:space="0" w:color="auto"/>
            </w:tcBorders>
            <w:shd w:val="clear" w:color="auto" w:fill="BFBFBF"/>
            <w:vAlign w:val="center"/>
          </w:tcPr>
          <w:p w14:paraId="777195A4" w14:textId="406B59BD" w:rsidR="004A10EF" w:rsidRPr="00F83B3F" w:rsidRDefault="004A10EF" w:rsidP="004A10EF">
            <w:pPr>
              <w:spacing w:before="0"/>
              <w:rPr>
                <w:rFonts w:eastAsia="SimSun"/>
                <w:szCs w:val="22"/>
                <w:lang w:val="de-DE" w:eastAsia="ja-JP"/>
              </w:rPr>
            </w:pPr>
          </w:p>
        </w:tc>
      </w:tr>
      <w:tr w:rsidR="001742CD" w:rsidRPr="00F83B3F" w14:paraId="3E500045" w14:textId="77777777" w:rsidTr="004A10EF">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57E3C4A5" w14:textId="77777777" w:rsidR="001742CD" w:rsidRPr="00F83B3F" w:rsidRDefault="001742CD" w:rsidP="001742CD">
            <w:pPr>
              <w:spacing w:before="0"/>
              <w:rPr>
                <w:rFonts w:eastAsia="SimSun"/>
                <w:szCs w:val="22"/>
                <w:lang w:val="de-DE" w:eastAsia="ja-JP"/>
              </w:rPr>
            </w:pPr>
            <w:r w:rsidRPr="00F83B3F">
              <w:rPr>
                <w:rFonts w:ascii="Arial" w:eastAsia="SimSun" w:hAnsi="Arial" w:cs="Arial"/>
                <w:b/>
                <w:bCs/>
                <w:color w:val="000000"/>
                <w:sz w:val="18"/>
                <w:szCs w:val="18"/>
                <w:lang w:val="de-DE" w:eastAsia="de-DE"/>
              </w:rPr>
              <w:t>Overall</w:t>
            </w:r>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57FBE095" w14:textId="22370609" w:rsidR="001742CD" w:rsidRPr="00BC6E9F" w:rsidRDefault="001742CD" w:rsidP="001742CD">
            <w:pPr>
              <w:spacing w:before="0"/>
              <w:rPr>
                <w:rFonts w:eastAsia="SimSun"/>
                <w:b/>
                <w:szCs w:val="22"/>
                <w:lang w:val="de-DE" w:eastAsia="ja-JP"/>
              </w:rPr>
            </w:pPr>
            <w:r w:rsidRPr="00BC6E9F">
              <w:rPr>
                <w:rFonts w:ascii="Arial" w:hAnsi="Arial" w:cs="Arial"/>
                <w:b/>
                <w:color w:val="000000"/>
                <w:sz w:val="18"/>
                <w:szCs w:val="18"/>
              </w:rPr>
              <w:t>-0.40%</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74E38A85" w14:textId="33EF49BB" w:rsidR="001742CD" w:rsidRPr="00BC6E9F" w:rsidRDefault="001742CD" w:rsidP="001742CD">
            <w:pPr>
              <w:spacing w:before="0"/>
              <w:rPr>
                <w:rFonts w:eastAsia="SimSun"/>
                <w:b/>
                <w:szCs w:val="22"/>
                <w:lang w:val="de-DE" w:eastAsia="ja-JP"/>
              </w:rPr>
            </w:pPr>
            <w:r w:rsidRPr="00BC6E9F">
              <w:rPr>
                <w:rFonts w:ascii="Arial" w:hAnsi="Arial" w:cs="Arial"/>
                <w:b/>
                <w:color w:val="000000"/>
                <w:sz w:val="18"/>
                <w:szCs w:val="18"/>
              </w:rPr>
              <w:t>-0.22%</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5845FAB7" w14:textId="7DEC6931" w:rsidR="001742CD" w:rsidRPr="00BC6E9F" w:rsidRDefault="001742CD" w:rsidP="001742CD">
            <w:pPr>
              <w:spacing w:before="0"/>
              <w:rPr>
                <w:rFonts w:eastAsia="SimSun"/>
                <w:b/>
                <w:szCs w:val="22"/>
                <w:lang w:val="de-DE" w:eastAsia="ja-JP"/>
              </w:rPr>
            </w:pPr>
            <w:r w:rsidRPr="00BC6E9F">
              <w:rPr>
                <w:rFonts w:ascii="Arial" w:hAnsi="Arial" w:cs="Arial"/>
                <w:b/>
                <w:color w:val="000000"/>
                <w:sz w:val="18"/>
                <w:szCs w:val="18"/>
              </w:rPr>
              <w:t>-0.33%</w:t>
            </w:r>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0FB015A0" w14:textId="718C69F8" w:rsidR="001742CD" w:rsidRPr="00BC6E9F" w:rsidRDefault="001742CD" w:rsidP="001742CD">
            <w:pPr>
              <w:spacing w:before="0"/>
              <w:rPr>
                <w:rFonts w:eastAsia="SimSun"/>
                <w:b/>
                <w:szCs w:val="22"/>
                <w:lang w:val="de-DE" w:eastAsia="ja-JP"/>
              </w:rPr>
            </w:pPr>
            <w:r w:rsidRPr="00BC6E9F">
              <w:rPr>
                <w:rFonts w:ascii="Arial" w:hAnsi="Arial" w:cs="Arial"/>
                <w:b/>
                <w:color w:val="000000"/>
                <w:sz w:val="18"/>
                <w:szCs w:val="18"/>
              </w:rPr>
              <w:t>155%</w:t>
            </w:r>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713A581D" w14:textId="32CA41F6" w:rsidR="001742CD" w:rsidRPr="00BC6E9F" w:rsidRDefault="001742CD" w:rsidP="001742CD">
            <w:pPr>
              <w:spacing w:before="0"/>
              <w:rPr>
                <w:rFonts w:eastAsia="SimSun"/>
                <w:b/>
                <w:szCs w:val="22"/>
                <w:lang w:val="de-DE" w:eastAsia="ja-JP"/>
              </w:rPr>
            </w:pPr>
            <w:r w:rsidRPr="00BC6E9F">
              <w:rPr>
                <w:rFonts w:ascii="Arial" w:hAnsi="Arial" w:cs="Arial"/>
                <w:b/>
                <w:color w:val="000000"/>
                <w:sz w:val="18"/>
                <w:szCs w:val="18"/>
              </w:rPr>
              <w:t>129%</w:t>
            </w:r>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66534B31" w14:textId="3F54503F" w:rsidR="001742CD" w:rsidRPr="001742CD" w:rsidRDefault="001742CD" w:rsidP="001742CD">
            <w:pPr>
              <w:spacing w:before="0"/>
              <w:rPr>
                <w:rFonts w:eastAsia="SimSun"/>
                <w:b/>
                <w:szCs w:val="22"/>
                <w:lang w:val="de-DE" w:eastAsia="ja-JP"/>
              </w:rPr>
            </w:pPr>
            <w:r w:rsidRPr="001742CD">
              <w:rPr>
                <w:rFonts w:ascii="Arial" w:hAnsi="Arial" w:cs="Arial"/>
                <w:b/>
                <w:color w:val="000000"/>
                <w:sz w:val="18"/>
                <w:szCs w:val="18"/>
              </w:rPr>
              <w:t>-0.41%</w:t>
            </w: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24787DFB" w14:textId="209763B8" w:rsidR="001742CD" w:rsidRPr="001742CD" w:rsidRDefault="001742CD" w:rsidP="001742CD">
            <w:pPr>
              <w:spacing w:before="0"/>
              <w:rPr>
                <w:rFonts w:eastAsia="SimSun"/>
                <w:b/>
                <w:szCs w:val="22"/>
                <w:lang w:val="de-DE" w:eastAsia="ja-JP"/>
              </w:rPr>
            </w:pPr>
            <w:r w:rsidRPr="001742CD">
              <w:rPr>
                <w:rFonts w:ascii="Arial" w:hAnsi="Arial" w:cs="Arial"/>
                <w:b/>
                <w:color w:val="000000"/>
                <w:sz w:val="18"/>
                <w:szCs w:val="18"/>
              </w:rPr>
              <w:t>-0.18%</w:t>
            </w: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3D85BE3B" w14:textId="6AD953B9" w:rsidR="001742CD" w:rsidRPr="001742CD" w:rsidRDefault="001742CD" w:rsidP="001742CD">
            <w:pPr>
              <w:spacing w:before="0"/>
              <w:rPr>
                <w:rFonts w:eastAsia="SimSun"/>
                <w:b/>
                <w:szCs w:val="22"/>
                <w:lang w:val="de-DE" w:eastAsia="ja-JP"/>
              </w:rPr>
            </w:pPr>
            <w:r w:rsidRPr="001742CD">
              <w:rPr>
                <w:rFonts w:ascii="Arial" w:hAnsi="Arial" w:cs="Arial"/>
                <w:b/>
                <w:color w:val="000000"/>
                <w:sz w:val="18"/>
                <w:szCs w:val="18"/>
              </w:rPr>
              <w:t>-0.22%</w:t>
            </w:r>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4EDFB22D" w14:textId="2E6DBDCB" w:rsidR="001742CD" w:rsidRPr="001742CD" w:rsidRDefault="001742CD" w:rsidP="001742CD">
            <w:pPr>
              <w:spacing w:before="0"/>
              <w:rPr>
                <w:rFonts w:eastAsia="SimSun"/>
                <w:b/>
                <w:szCs w:val="22"/>
                <w:lang w:val="de-DE" w:eastAsia="ja-JP"/>
              </w:rPr>
            </w:pPr>
            <w:r w:rsidRPr="001742CD">
              <w:rPr>
                <w:rFonts w:ascii="Arial" w:hAnsi="Arial" w:cs="Arial"/>
                <w:b/>
                <w:color w:val="000000"/>
                <w:sz w:val="18"/>
                <w:szCs w:val="18"/>
              </w:rPr>
              <w:t>135%</w:t>
            </w:r>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76C352E5" w14:textId="4316E9A4" w:rsidR="001742CD" w:rsidRPr="001742CD" w:rsidRDefault="001742CD" w:rsidP="001742CD">
            <w:pPr>
              <w:spacing w:before="0"/>
              <w:rPr>
                <w:rFonts w:eastAsia="SimSun"/>
                <w:b/>
                <w:szCs w:val="22"/>
                <w:lang w:val="de-DE" w:eastAsia="ja-JP"/>
              </w:rPr>
            </w:pPr>
            <w:r w:rsidRPr="001742CD">
              <w:rPr>
                <w:rFonts w:ascii="Arial" w:hAnsi="Arial" w:cs="Arial"/>
                <w:b/>
                <w:color w:val="000000"/>
                <w:sz w:val="18"/>
                <w:szCs w:val="18"/>
              </w:rPr>
              <w:t>131%</w:t>
            </w:r>
          </w:p>
        </w:tc>
      </w:tr>
      <w:tr w:rsidR="00807DD1" w:rsidRPr="00F83B3F" w14:paraId="44B094BF" w14:textId="77777777" w:rsidTr="004A10EF">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1E273242" w14:textId="77777777" w:rsidR="00807DD1" w:rsidRPr="00F83B3F" w:rsidRDefault="00807DD1" w:rsidP="00807DD1">
            <w:pPr>
              <w:spacing w:before="0"/>
              <w:rPr>
                <w:rFonts w:eastAsia="SimSun"/>
                <w:szCs w:val="22"/>
                <w:lang w:val="de-DE" w:eastAsia="ja-JP"/>
              </w:rPr>
            </w:pPr>
            <w:r w:rsidRPr="00F83B3F">
              <w:rPr>
                <w:rFonts w:ascii="Arial" w:eastAsia="SimSun" w:hAnsi="Arial" w:cs="Arial"/>
                <w:color w:val="000000"/>
                <w:sz w:val="18"/>
                <w:szCs w:val="18"/>
                <w:lang w:val="de-DE" w:eastAsia="de-DE"/>
              </w:rPr>
              <w:t>Class D</w:t>
            </w:r>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60BFC3A0" w14:textId="2276ECAC" w:rsidR="00807DD1" w:rsidRPr="00F83B3F" w:rsidRDefault="00807DD1" w:rsidP="00807DD1">
            <w:pPr>
              <w:spacing w:before="0"/>
              <w:rPr>
                <w:rFonts w:eastAsia="SimSun"/>
                <w:szCs w:val="22"/>
                <w:lang w:val="de-DE" w:eastAsia="ja-JP"/>
              </w:rPr>
            </w:pPr>
            <w:r>
              <w:rPr>
                <w:rFonts w:ascii="Arial" w:hAnsi="Arial" w:cs="Arial"/>
                <w:color w:val="000000"/>
                <w:sz w:val="18"/>
                <w:szCs w:val="18"/>
              </w:rPr>
              <w:t>0.01%</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37C0AD10" w14:textId="2296B82C" w:rsidR="00807DD1" w:rsidRPr="00F83B3F" w:rsidRDefault="00807DD1" w:rsidP="00807DD1">
            <w:pPr>
              <w:spacing w:before="0"/>
              <w:rPr>
                <w:rFonts w:eastAsia="SimSun"/>
                <w:szCs w:val="22"/>
                <w:lang w:val="de-DE" w:eastAsia="ja-JP"/>
              </w:rPr>
            </w:pPr>
            <w:r>
              <w:rPr>
                <w:rFonts w:ascii="Arial" w:hAnsi="Arial" w:cs="Arial"/>
                <w:color w:val="000000"/>
                <w:sz w:val="18"/>
                <w:szCs w:val="18"/>
              </w:rPr>
              <w:t>-0.16%</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75BC13C7" w14:textId="07C9D101" w:rsidR="00807DD1" w:rsidRPr="00F83B3F" w:rsidRDefault="00807DD1" w:rsidP="00807DD1">
            <w:pPr>
              <w:spacing w:before="0"/>
              <w:rPr>
                <w:rFonts w:eastAsia="SimSun"/>
                <w:szCs w:val="22"/>
                <w:lang w:val="de-DE" w:eastAsia="ja-JP"/>
              </w:rPr>
            </w:pPr>
            <w:r>
              <w:rPr>
                <w:rFonts w:ascii="Arial" w:hAnsi="Arial" w:cs="Arial"/>
                <w:color w:val="000000"/>
                <w:sz w:val="18"/>
                <w:szCs w:val="18"/>
              </w:rPr>
              <w:t>-0.07%</w:t>
            </w:r>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4B4FB8BF" w14:textId="62AD7954" w:rsidR="00807DD1" w:rsidRPr="00F83B3F" w:rsidRDefault="00807DD1" w:rsidP="00807DD1">
            <w:pPr>
              <w:spacing w:before="0"/>
              <w:rPr>
                <w:rFonts w:eastAsia="SimSun"/>
                <w:szCs w:val="22"/>
                <w:lang w:val="de-DE" w:eastAsia="ja-JP"/>
              </w:rPr>
            </w:pPr>
            <w:r>
              <w:rPr>
                <w:rFonts w:ascii="Arial" w:hAnsi="Arial" w:cs="Arial"/>
                <w:color w:val="000000"/>
                <w:sz w:val="18"/>
                <w:szCs w:val="18"/>
              </w:rPr>
              <w:t>157%</w:t>
            </w:r>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4C6F502D" w14:textId="0F19535F" w:rsidR="00807DD1" w:rsidRPr="00F83B3F" w:rsidRDefault="00807DD1" w:rsidP="00807DD1">
            <w:pPr>
              <w:spacing w:before="0"/>
              <w:rPr>
                <w:rFonts w:eastAsia="SimSun"/>
                <w:szCs w:val="22"/>
                <w:lang w:val="de-DE" w:eastAsia="ja-JP"/>
              </w:rPr>
            </w:pPr>
            <w:r>
              <w:rPr>
                <w:rFonts w:ascii="Arial" w:hAnsi="Arial" w:cs="Arial"/>
                <w:color w:val="000000"/>
                <w:sz w:val="18"/>
                <w:szCs w:val="18"/>
              </w:rPr>
              <w:t>126%</w:t>
            </w:r>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6563B18D" w14:textId="7C6C85A0" w:rsidR="00807DD1" w:rsidRPr="00F83B3F" w:rsidRDefault="00807DD1" w:rsidP="00807DD1">
            <w:pPr>
              <w:spacing w:before="0"/>
              <w:rPr>
                <w:rFonts w:eastAsia="SimSun"/>
                <w:szCs w:val="22"/>
                <w:lang w:val="de-DE" w:eastAsia="ja-JP"/>
              </w:rPr>
            </w:pPr>
            <w:r>
              <w:rPr>
                <w:rFonts w:ascii="Arial" w:hAnsi="Arial" w:cs="Arial"/>
                <w:color w:val="000000"/>
                <w:sz w:val="18"/>
                <w:szCs w:val="18"/>
              </w:rPr>
              <w:t>0.03%</w:t>
            </w: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3C9F5AF2" w14:textId="6A4F5690" w:rsidR="00807DD1" w:rsidRPr="00F83B3F" w:rsidRDefault="00807DD1" w:rsidP="00807DD1">
            <w:pPr>
              <w:spacing w:before="0"/>
              <w:rPr>
                <w:rFonts w:eastAsia="SimSun"/>
                <w:szCs w:val="22"/>
                <w:lang w:val="de-DE" w:eastAsia="ja-JP"/>
              </w:rPr>
            </w:pPr>
            <w:r>
              <w:rPr>
                <w:rFonts w:ascii="Arial" w:hAnsi="Arial" w:cs="Arial"/>
                <w:color w:val="000000"/>
                <w:sz w:val="18"/>
                <w:szCs w:val="18"/>
              </w:rPr>
              <w:t>0.22%</w:t>
            </w: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4870BEE5" w14:textId="00B8D3DE" w:rsidR="00807DD1" w:rsidRPr="00F83B3F" w:rsidRDefault="00807DD1" w:rsidP="00807DD1">
            <w:pPr>
              <w:spacing w:before="0"/>
              <w:rPr>
                <w:rFonts w:eastAsia="SimSun"/>
                <w:szCs w:val="22"/>
                <w:lang w:val="de-DE" w:eastAsia="ja-JP"/>
              </w:rPr>
            </w:pPr>
            <w:r>
              <w:rPr>
                <w:rFonts w:ascii="Arial" w:hAnsi="Arial" w:cs="Arial"/>
                <w:color w:val="000000"/>
                <w:sz w:val="18"/>
                <w:szCs w:val="18"/>
              </w:rPr>
              <w:t>0.13%</w:t>
            </w:r>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28582DE3" w14:textId="4DA4A14C" w:rsidR="00807DD1" w:rsidRPr="00F83B3F" w:rsidRDefault="00807DD1" w:rsidP="00807DD1">
            <w:pPr>
              <w:spacing w:before="0"/>
              <w:rPr>
                <w:rFonts w:eastAsia="SimSun"/>
                <w:szCs w:val="22"/>
                <w:lang w:val="de-DE" w:eastAsia="ja-JP"/>
              </w:rPr>
            </w:pPr>
            <w:r>
              <w:rPr>
                <w:rFonts w:ascii="Arial" w:hAnsi="Arial" w:cs="Arial"/>
                <w:color w:val="000000"/>
                <w:sz w:val="18"/>
                <w:szCs w:val="18"/>
              </w:rPr>
              <w:t>133%</w:t>
            </w:r>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59E51702" w14:textId="3FCCBC8C" w:rsidR="00807DD1" w:rsidRPr="00F83B3F" w:rsidRDefault="00807DD1" w:rsidP="00807DD1">
            <w:pPr>
              <w:spacing w:before="0"/>
              <w:rPr>
                <w:rFonts w:eastAsia="SimSun"/>
                <w:szCs w:val="22"/>
                <w:lang w:val="de-DE" w:eastAsia="ja-JP"/>
              </w:rPr>
            </w:pPr>
            <w:r>
              <w:rPr>
                <w:rFonts w:ascii="Arial" w:hAnsi="Arial" w:cs="Arial"/>
                <w:color w:val="000000"/>
                <w:sz w:val="18"/>
                <w:szCs w:val="18"/>
              </w:rPr>
              <w:t>131%</w:t>
            </w:r>
          </w:p>
        </w:tc>
      </w:tr>
    </w:tbl>
    <w:p w14:paraId="4547483D" w14:textId="2B808688" w:rsidR="004A10EF" w:rsidRDefault="004A10EF" w:rsidP="004A10EF">
      <w:pPr>
        <w:rPr>
          <w:szCs w:val="22"/>
          <w:lang w:eastAsia="ja-JP"/>
        </w:rPr>
      </w:pPr>
    </w:p>
    <w:p w14:paraId="7CB5D4DD" w14:textId="77777777" w:rsidR="002E4EBE" w:rsidRDefault="002E4EBE" w:rsidP="004A10EF">
      <w:pPr>
        <w:rPr>
          <w:szCs w:val="22"/>
          <w:lang w:eastAsia="ja-JP"/>
        </w:rPr>
      </w:pPr>
    </w:p>
    <w:p w14:paraId="44FFAD27" w14:textId="77777777" w:rsidR="002E4EBE" w:rsidRDefault="002E4EBE" w:rsidP="004A10EF">
      <w:pPr>
        <w:rPr>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915"/>
        <w:gridCol w:w="810"/>
        <w:gridCol w:w="900"/>
        <w:gridCol w:w="720"/>
        <w:gridCol w:w="716"/>
        <w:gridCol w:w="867"/>
        <w:gridCol w:w="867"/>
        <w:gridCol w:w="867"/>
        <w:gridCol w:w="803"/>
        <w:gridCol w:w="905"/>
      </w:tblGrid>
      <w:tr w:rsidR="002E4EBE" w:rsidRPr="00F83B3F" w14:paraId="181DBE77" w14:textId="77777777" w:rsidTr="00D054C5">
        <w:tc>
          <w:tcPr>
            <w:tcW w:w="975" w:type="dxa"/>
            <w:tcBorders>
              <w:top w:val="nil"/>
              <w:left w:val="nil"/>
              <w:bottom w:val="nil"/>
              <w:right w:val="single" w:sz="12" w:space="0" w:color="auto"/>
            </w:tcBorders>
            <w:shd w:val="clear" w:color="auto" w:fill="auto"/>
          </w:tcPr>
          <w:p w14:paraId="2326D852" w14:textId="77777777" w:rsidR="002E4EBE" w:rsidRPr="00F83B3F" w:rsidRDefault="002E4EBE" w:rsidP="00D054C5">
            <w:pPr>
              <w:spacing w:before="0"/>
              <w:rPr>
                <w:rFonts w:eastAsia="SimSun"/>
                <w:szCs w:val="22"/>
                <w:lang w:val="de-DE" w:eastAsia="ja-JP"/>
              </w:rPr>
            </w:pPr>
          </w:p>
        </w:tc>
        <w:tc>
          <w:tcPr>
            <w:tcW w:w="8370" w:type="dxa"/>
            <w:gridSpan w:val="10"/>
            <w:tcBorders>
              <w:top w:val="single" w:sz="12" w:space="0" w:color="auto"/>
              <w:left w:val="single" w:sz="12" w:space="0" w:color="auto"/>
              <w:bottom w:val="single" w:sz="12" w:space="0" w:color="auto"/>
              <w:right w:val="single" w:sz="12" w:space="0" w:color="auto"/>
            </w:tcBorders>
            <w:shd w:val="clear" w:color="auto" w:fill="auto"/>
          </w:tcPr>
          <w:p w14:paraId="2445781D" w14:textId="77777777" w:rsidR="002E4EBE" w:rsidRPr="00F83B3F" w:rsidRDefault="002E4EBE" w:rsidP="00D054C5">
            <w:pPr>
              <w:spacing w:before="0"/>
              <w:jc w:val="center"/>
              <w:rPr>
                <w:rFonts w:eastAsia="SimSun"/>
                <w:b/>
                <w:szCs w:val="22"/>
                <w:lang w:val="de-DE" w:eastAsia="ja-JP"/>
              </w:rPr>
            </w:pPr>
            <w:r w:rsidRPr="00F83B3F">
              <w:rPr>
                <w:rFonts w:eastAsia="SimSun"/>
                <w:b/>
                <w:szCs w:val="22"/>
                <w:lang w:val="de-DE" w:eastAsia="ja-JP"/>
              </w:rPr>
              <w:t>Low delay B Main10</w:t>
            </w:r>
          </w:p>
        </w:tc>
      </w:tr>
      <w:tr w:rsidR="002E4EBE" w:rsidRPr="00F83B3F" w14:paraId="2B2D6367" w14:textId="77777777" w:rsidTr="00D054C5">
        <w:tc>
          <w:tcPr>
            <w:tcW w:w="975" w:type="dxa"/>
            <w:tcBorders>
              <w:top w:val="nil"/>
              <w:left w:val="nil"/>
              <w:bottom w:val="nil"/>
              <w:right w:val="single" w:sz="12" w:space="0" w:color="auto"/>
            </w:tcBorders>
            <w:shd w:val="clear" w:color="auto" w:fill="auto"/>
          </w:tcPr>
          <w:p w14:paraId="48208B1C" w14:textId="77777777" w:rsidR="002E4EBE" w:rsidRPr="00F83B3F" w:rsidRDefault="002E4EBE" w:rsidP="00D054C5">
            <w:pPr>
              <w:spacing w:before="0"/>
              <w:rPr>
                <w:rFonts w:eastAsia="SimSun"/>
                <w:szCs w:val="22"/>
                <w:lang w:val="de-DE" w:eastAsia="ja-JP"/>
              </w:rPr>
            </w:pPr>
          </w:p>
        </w:tc>
        <w:tc>
          <w:tcPr>
            <w:tcW w:w="4061" w:type="dxa"/>
            <w:gridSpan w:val="5"/>
            <w:tcBorders>
              <w:top w:val="single" w:sz="12" w:space="0" w:color="auto"/>
              <w:left w:val="single" w:sz="12" w:space="0" w:color="auto"/>
              <w:right w:val="single" w:sz="12" w:space="0" w:color="auto"/>
            </w:tcBorders>
            <w:shd w:val="clear" w:color="auto" w:fill="auto"/>
          </w:tcPr>
          <w:p w14:paraId="23858DA3" w14:textId="77777777" w:rsidR="002E4EBE" w:rsidRPr="00F83B3F" w:rsidRDefault="002E4EBE" w:rsidP="00D054C5">
            <w:pPr>
              <w:spacing w:before="0"/>
              <w:jc w:val="center"/>
              <w:rPr>
                <w:rFonts w:eastAsia="SimSun"/>
                <w:b/>
                <w:szCs w:val="22"/>
                <w:lang w:val="de-DE" w:eastAsia="ja-JP"/>
              </w:rPr>
            </w:pPr>
            <w:r w:rsidRPr="00F83B3F">
              <w:rPr>
                <w:rFonts w:eastAsia="SimSun"/>
                <w:b/>
                <w:szCs w:val="22"/>
                <w:lang w:val="de-DE" w:eastAsia="ja-JP"/>
              </w:rPr>
              <w:t>Over VTM-</w:t>
            </w:r>
            <w:r>
              <w:rPr>
                <w:rFonts w:eastAsia="SimSun"/>
                <w:b/>
                <w:szCs w:val="22"/>
                <w:lang w:val="de-DE" w:eastAsia="ja-JP"/>
              </w:rPr>
              <w:t>2</w:t>
            </w:r>
            <w:r w:rsidRPr="00F83B3F">
              <w:rPr>
                <w:rFonts w:eastAsia="SimSun"/>
                <w:b/>
                <w:szCs w:val="22"/>
                <w:lang w:val="de-DE" w:eastAsia="ja-JP"/>
              </w:rPr>
              <w:t>.0</w:t>
            </w:r>
            <w:r>
              <w:rPr>
                <w:rFonts w:eastAsia="SimSun"/>
                <w:b/>
                <w:szCs w:val="22"/>
                <w:lang w:val="de-DE" w:eastAsia="ja-JP"/>
              </w:rPr>
              <w:t>.1</w:t>
            </w:r>
          </w:p>
        </w:tc>
        <w:tc>
          <w:tcPr>
            <w:tcW w:w="4309" w:type="dxa"/>
            <w:gridSpan w:val="5"/>
            <w:tcBorders>
              <w:top w:val="single" w:sz="12" w:space="0" w:color="auto"/>
              <w:left w:val="single" w:sz="12" w:space="0" w:color="auto"/>
              <w:right w:val="single" w:sz="12" w:space="0" w:color="auto"/>
            </w:tcBorders>
            <w:shd w:val="clear" w:color="auto" w:fill="auto"/>
          </w:tcPr>
          <w:p w14:paraId="55975F3C" w14:textId="77777777" w:rsidR="002E4EBE" w:rsidRPr="00F83B3F" w:rsidRDefault="002E4EBE" w:rsidP="00D054C5">
            <w:pPr>
              <w:spacing w:before="0"/>
              <w:jc w:val="center"/>
              <w:rPr>
                <w:rFonts w:eastAsia="SimSun"/>
                <w:b/>
                <w:szCs w:val="22"/>
                <w:lang w:val="de-DE" w:eastAsia="ja-JP"/>
              </w:rPr>
            </w:pPr>
            <w:r w:rsidRPr="00F83B3F">
              <w:rPr>
                <w:rFonts w:eastAsia="SimSun"/>
                <w:b/>
                <w:szCs w:val="22"/>
                <w:lang w:val="de-DE" w:eastAsia="ja-JP"/>
              </w:rPr>
              <w:t>Over BMS-</w:t>
            </w:r>
            <w:r>
              <w:rPr>
                <w:rFonts w:eastAsia="SimSun"/>
                <w:b/>
                <w:szCs w:val="22"/>
                <w:lang w:val="de-DE" w:eastAsia="ja-JP"/>
              </w:rPr>
              <w:t>2</w:t>
            </w:r>
            <w:r w:rsidRPr="00F83B3F">
              <w:rPr>
                <w:rFonts w:eastAsia="SimSun"/>
                <w:b/>
                <w:szCs w:val="22"/>
                <w:lang w:val="de-DE" w:eastAsia="ja-JP"/>
              </w:rPr>
              <w:t>.0</w:t>
            </w:r>
            <w:r>
              <w:rPr>
                <w:rFonts w:eastAsia="SimSun"/>
                <w:b/>
                <w:szCs w:val="22"/>
                <w:lang w:val="de-DE" w:eastAsia="ja-JP"/>
              </w:rPr>
              <w:t>.1</w:t>
            </w:r>
          </w:p>
        </w:tc>
      </w:tr>
      <w:tr w:rsidR="002E4EBE" w:rsidRPr="00F83B3F" w14:paraId="0DBBCFF6" w14:textId="77777777" w:rsidTr="00D054C5">
        <w:tc>
          <w:tcPr>
            <w:tcW w:w="975" w:type="dxa"/>
            <w:tcBorders>
              <w:top w:val="nil"/>
              <w:left w:val="nil"/>
              <w:bottom w:val="single" w:sz="12" w:space="0" w:color="auto"/>
              <w:right w:val="single" w:sz="12" w:space="0" w:color="auto"/>
            </w:tcBorders>
            <w:shd w:val="clear" w:color="auto" w:fill="auto"/>
          </w:tcPr>
          <w:p w14:paraId="074B41C2" w14:textId="77777777" w:rsidR="002E4EBE" w:rsidRPr="00F83B3F" w:rsidRDefault="002E4EBE" w:rsidP="00D054C5">
            <w:pPr>
              <w:spacing w:before="0"/>
              <w:rPr>
                <w:rFonts w:eastAsia="SimSun"/>
                <w:szCs w:val="22"/>
                <w:lang w:val="de-DE" w:eastAsia="ja-JP"/>
              </w:rPr>
            </w:pPr>
          </w:p>
        </w:tc>
        <w:tc>
          <w:tcPr>
            <w:tcW w:w="915" w:type="dxa"/>
            <w:tcBorders>
              <w:left w:val="single" w:sz="12" w:space="0" w:color="auto"/>
              <w:bottom w:val="single" w:sz="12" w:space="0" w:color="auto"/>
            </w:tcBorders>
            <w:shd w:val="clear" w:color="auto" w:fill="auto"/>
          </w:tcPr>
          <w:p w14:paraId="6D26730F" w14:textId="77777777" w:rsidR="002E4EBE" w:rsidRPr="00F83B3F" w:rsidRDefault="002E4EBE" w:rsidP="00D054C5">
            <w:pPr>
              <w:spacing w:before="0"/>
              <w:jc w:val="center"/>
              <w:rPr>
                <w:rFonts w:eastAsia="SimSun"/>
                <w:szCs w:val="22"/>
                <w:lang w:val="de-DE" w:eastAsia="ja-JP"/>
              </w:rPr>
            </w:pPr>
            <w:r w:rsidRPr="00F83B3F">
              <w:rPr>
                <w:rFonts w:eastAsia="SimSun"/>
                <w:szCs w:val="22"/>
                <w:lang w:val="de-DE" w:eastAsia="ja-JP"/>
              </w:rPr>
              <w:t>Y</w:t>
            </w:r>
          </w:p>
        </w:tc>
        <w:tc>
          <w:tcPr>
            <w:tcW w:w="810" w:type="dxa"/>
            <w:tcBorders>
              <w:bottom w:val="single" w:sz="12" w:space="0" w:color="auto"/>
            </w:tcBorders>
            <w:shd w:val="clear" w:color="auto" w:fill="auto"/>
          </w:tcPr>
          <w:p w14:paraId="77190081" w14:textId="77777777" w:rsidR="002E4EBE" w:rsidRPr="00F83B3F" w:rsidRDefault="002E4EBE" w:rsidP="00D054C5">
            <w:pPr>
              <w:spacing w:before="0"/>
              <w:jc w:val="center"/>
              <w:rPr>
                <w:rFonts w:eastAsia="SimSun"/>
                <w:szCs w:val="22"/>
                <w:lang w:val="de-DE" w:eastAsia="ja-JP"/>
              </w:rPr>
            </w:pPr>
            <w:r w:rsidRPr="00F83B3F">
              <w:rPr>
                <w:rFonts w:eastAsia="SimSun"/>
                <w:szCs w:val="22"/>
                <w:lang w:val="de-DE" w:eastAsia="ja-JP"/>
              </w:rPr>
              <w:t>U</w:t>
            </w:r>
          </w:p>
        </w:tc>
        <w:tc>
          <w:tcPr>
            <w:tcW w:w="900" w:type="dxa"/>
            <w:tcBorders>
              <w:bottom w:val="single" w:sz="12" w:space="0" w:color="auto"/>
            </w:tcBorders>
            <w:shd w:val="clear" w:color="auto" w:fill="auto"/>
          </w:tcPr>
          <w:p w14:paraId="15355106" w14:textId="77777777" w:rsidR="002E4EBE" w:rsidRPr="00F83B3F" w:rsidRDefault="002E4EBE" w:rsidP="00D054C5">
            <w:pPr>
              <w:spacing w:before="0"/>
              <w:jc w:val="center"/>
              <w:rPr>
                <w:rFonts w:eastAsia="SimSun"/>
                <w:szCs w:val="22"/>
                <w:lang w:val="de-DE" w:eastAsia="ja-JP"/>
              </w:rPr>
            </w:pPr>
            <w:r w:rsidRPr="00F83B3F">
              <w:rPr>
                <w:rFonts w:eastAsia="SimSun"/>
                <w:szCs w:val="22"/>
                <w:lang w:val="de-DE" w:eastAsia="ja-JP"/>
              </w:rPr>
              <w:t>V</w:t>
            </w:r>
          </w:p>
        </w:tc>
        <w:tc>
          <w:tcPr>
            <w:tcW w:w="720" w:type="dxa"/>
            <w:tcBorders>
              <w:bottom w:val="single" w:sz="12" w:space="0" w:color="auto"/>
            </w:tcBorders>
            <w:shd w:val="clear" w:color="auto" w:fill="auto"/>
          </w:tcPr>
          <w:p w14:paraId="397205E8" w14:textId="77777777" w:rsidR="002E4EBE" w:rsidRPr="00F83B3F" w:rsidRDefault="002E4EBE" w:rsidP="00D054C5">
            <w:pPr>
              <w:spacing w:before="0"/>
              <w:jc w:val="center"/>
              <w:rPr>
                <w:rFonts w:eastAsia="SimSun"/>
                <w:szCs w:val="22"/>
                <w:lang w:val="de-DE" w:eastAsia="ja-JP"/>
              </w:rPr>
            </w:pPr>
            <w:r w:rsidRPr="00F83B3F">
              <w:rPr>
                <w:rFonts w:eastAsia="SimSun"/>
                <w:szCs w:val="22"/>
                <w:lang w:val="de-DE" w:eastAsia="ja-JP"/>
              </w:rPr>
              <w:t>EncT</w:t>
            </w:r>
          </w:p>
        </w:tc>
        <w:tc>
          <w:tcPr>
            <w:tcW w:w="716" w:type="dxa"/>
            <w:tcBorders>
              <w:bottom w:val="single" w:sz="12" w:space="0" w:color="auto"/>
              <w:right w:val="single" w:sz="12" w:space="0" w:color="auto"/>
            </w:tcBorders>
            <w:shd w:val="clear" w:color="auto" w:fill="auto"/>
          </w:tcPr>
          <w:p w14:paraId="66596DFF" w14:textId="77777777" w:rsidR="002E4EBE" w:rsidRPr="00F83B3F" w:rsidRDefault="002E4EBE" w:rsidP="00D054C5">
            <w:pPr>
              <w:spacing w:before="0"/>
              <w:jc w:val="center"/>
              <w:rPr>
                <w:rFonts w:eastAsia="SimSun"/>
                <w:szCs w:val="22"/>
                <w:lang w:val="de-DE" w:eastAsia="ja-JP"/>
              </w:rPr>
            </w:pPr>
            <w:r w:rsidRPr="00F83B3F">
              <w:rPr>
                <w:rFonts w:eastAsia="SimSun"/>
                <w:szCs w:val="22"/>
                <w:lang w:val="de-DE" w:eastAsia="ja-JP"/>
              </w:rPr>
              <w:t>DecT</w:t>
            </w:r>
          </w:p>
        </w:tc>
        <w:tc>
          <w:tcPr>
            <w:tcW w:w="867" w:type="dxa"/>
            <w:tcBorders>
              <w:left w:val="single" w:sz="12" w:space="0" w:color="auto"/>
              <w:bottom w:val="single" w:sz="12" w:space="0" w:color="auto"/>
            </w:tcBorders>
            <w:shd w:val="clear" w:color="auto" w:fill="auto"/>
          </w:tcPr>
          <w:p w14:paraId="0FDDABE0" w14:textId="77777777" w:rsidR="002E4EBE" w:rsidRPr="00F83B3F" w:rsidRDefault="002E4EBE" w:rsidP="00D054C5">
            <w:pPr>
              <w:spacing w:before="0"/>
              <w:jc w:val="center"/>
              <w:rPr>
                <w:rFonts w:eastAsia="SimSun"/>
                <w:szCs w:val="22"/>
                <w:lang w:val="de-DE" w:eastAsia="ja-JP"/>
              </w:rPr>
            </w:pPr>
            <w:r w:rsidRPr="00F83B3F">
              <w:rPr>
                <w:rFonts w:eastAsia="SimSun"/>
                <w:szCs w:val="22"/>
                <w:lang w:val="de-DE" w:eastAsia="ja-JP"/>
              </w:rPr>
              <w:t>Y</w:t>
            </w:r>
          </w:p>
        </w:tc>
        <w:tc>
          <w:tcPr>
            <w:tcW w:w="867" w:type="dxa"/>
            <w:tcBorders>
              <w:bottom w:val="single" w:sz="12" w:space="0" w:color="auto"/>
            </w:tcBorders>
            <w:shd w:val="clear" w:color="auto" w:fill="auto"/>
          </w:tcPr>
          <w:p w14:paraId="46177ADB" w14:textId="77777777" w:rsidR="002E4EBE" w:rsidRPr="00F83B3F" w:rsidRDefault="002E4EBE" w:rsidP="00D054C5">
            <w:pPr>
              <w:spacing w:before="0"/>
              <w:jc w:val="center"/>
              <w:rPr>
                <w:rFonts w:eastAsia="SimSun"/>
                <w:szCs w:val="22"/>
                <w:lang w:val="de-DE" w:eastAsia="ja-JP"/>
              </w:rPr>
            </w:pPr>
            <w:r w:rsidRPr="00F83B3F">
              <w:rPr>
                <w:rFonts w:eastAsia="SimSun"/>
                <w:szCs w:val="22"/>
                <w:lang w:val="de-DE" w:eastAsia="ja-JP"/>
              </w:rPr>
              <w:t>U</w:t>
            </w:r>
          </w:p>
        </w:tc>
        <w:tc>
          <w:tcPr>
            <w:tcW w:w="867" w:type="dxa"/>
            <w:tcBorders>
              <w:bottom w:val="single" w:sz="12" w:space="0" w:color="auto"/>
            </w:tcBorders>
            <w:shd w:val="clear" w:color="auto" w:fill="auto"/>
          </w:tcPr>
          <w:p w14:paraId="0DD0EC2B" w14:textId="77777777" w:rsidR="002E4EBE" w:rsidRPr="00F83B3F" w:rsidRDefault="002E4EBE" w:rsidP="00D054C5">
            <w:pPr>
              <w:spacing w:before="0"/>
              <w:jc w:val="center"/>
              <w:rPr>
                <w:rFonts w:eastAsia="SimSun"/>
                <w:szCs w:val="22"/>
                <w:lang w:val="de-DE" w:eastAsia="ja-JP"/>
              </w:rPr>
            </w:pPr>
            <w:r w:rsidRPr="00F83B3F">
              <w:rPr>
                <w:rFonts w:eastAsia="SimSun"/>
                <w:szCs w:val="22"/>
                <w:lang w:val="de-DE" w:eastAsia="ja-JP"/>
              </w:rPr>
              <w:t>V</w:t>
            </w:r>
          </w:p>
        </w:tc>
        <w:tc>
          <w:tcPr>
            <w:tcW w:w="803" w:type="dxa"/>
            <w:tcBorders>
              <w:bottom w:val="single" w:sz="12" w:space="0" w:color="auto"/>
            </w:tcBorders>
            <w:shd w:val="clear" w:color="auto" w:fill="auto"/>
          </w:tcPr>
          <w:p w14:paraId="2300E179" w14:textId="77777777" w:rsidR="002E4EBE" w:rsidRPr="00F83B3F" w:rsidRDefault="002E4EBE" w:rsidP="00D054C5">
            <w:pPr>
              <w:spacing w:before="0"/>
              <w:jc w:val="center"/>
              <w:rPr>
                <w:rFonts w:eastAsia="SimSun"/>
                <w:szCs w:val="22"/>
                <w:lang w:val="de-DE" w:eastAsia="ja-JP"/>
              </w:rPr>
            </w:pPr>
            <w:r w:rsidRPr="00F83B3F">
              <w:rPr>
                <w:rFonts w:eastAsia="SimSun"/>
                <w:szCs w:val="22"/>
                <w:lang w:val="de-DE" w:eastAsia="ja-JP"/>
              </w:rPr>
              <w:t>EncT</w:t>
            </w:r>
          </w:p>
        </w:tc>
        <w:tc>
          <w:tcPr>
            <w:tcW w:w="905" w:type="dxa"/>
            <w:tcBorders>
              <w:bottom w:val="single" w:sz="12" w:space="0" w:color="auto"/>
              <w:right w:val="single" w:sz="12" w:space="0" w:color="auto"/>
            </w:tcBorders>
            <w:shd w:val="clear" w:color="auto" w:fill="auto"/>
          </w:tcPr>
          <w:p w14:paraId="73D6AD1B" w14:textId="77777777" w:rsidR="002E4EBE" w:rsidRPr="00F83B3F" w:rsidRDefault="002E4EBE" w:rsidP="00D054C5">
            <w:pPr>
              <w:spacing w:before="0"/>
              <w:jc w:val="center"/>
              <w:rPr>
                <w:rFonts w:eastAsia="SimSun"/>
                <w:szCs w:val="22"/>
                <w:lang w:val="de-DE" w:eastAsia="ja-JP"/>
              </w:rPr>
            </w:pPr>
            <w:r w:rsidRPr="00F83B3F">
              <w:rPr>
                <w:rFonts w:eastAsia="SimSun"/>
                <w:szCs w:val="22"/>
                <w:lang w:val="de-DE" w:eastAsia="ja-JP"/>
              </w:rPr>
              <w:t>DecT</w:t>
            </w:r>
          </w:p>
        </w:tc>
      </w:tr>
      <w:tr w:rsidR="002E4EBE" w:rsidRPr="00F83B3F" w14:paraId="76A11ACD" w14:textId="77777777" w:rsidTr="00D054C5">
        <w:tc>
          <w:tcPr>
            <w:tcW w:w="975" w:type="dxa"/>
            <w:tcBorders>
              <w:top w:val="single" w:sz="12" w:space="0" w:color="auto"/>
              <w:left w:val="single" w:sz="12" w:space="0" w:color="auto"/>
              <w:bottom w:val="single" w:sz="6" w:space="0" w:color="auto"/>
              <w:right w:val="single" w:sz="12" w:space="0" w:color="auto"/>
            </w:tcBorders>
            <w:shd w:val="clear" w:color="auto" w:fill="auto"/>
            <w:vAlign w:val="center"/>
          </w:tcPr>
          <w:p w14:paraId="7925BA40" w14:textId="77777777" w:rsidR="002E4EBE" w:rsidRPr="00F83B3F" w:rsidRDefault="002E4EBE" w:rsidP="00D054C5">
            <w:pPr>
              <w:spacing w:before="0"/>
              <w:rPr>
                <w:rFonts w:eastAsia="SimSun"/>
                <w:szCs w:val="22"/>
                <w:lang w:val="de-DE" w:eastAsia="ja-JP"/>
              </w:rPr>
            </w:pPr>
            <w:r w:rsidRPr="00F83B3F">
              <w:rPr>
                <w:rFonts w:ascii="Arial" w:eastAsia="SimSun" w:hAnsi="Arial" w:cs="Arial"/>
                <w:color w:val="000000"/>
                <w:sz w:val="18"/>
                <w:szCs w:val="18"/>
                <w:lang w:val="de-DE" w:eastAsia="de-DE"/>
              </w:rPr>
              <w:t>Class A1</w:t>
            </w:r>
          </w:p>
        </w:tc>
        <w:tc>
          <w:tcPr>
            <w:tcW w:w="915" w:type="dxa"/>
            <w:tcBorders>
              <w:top w:val="single" w:sz="12" w:space="0" w:color="auto"/>
              <w:left w:val="single" w:sz="12" w:space="0" w:color="auto"/>
              <w:bottom w:val="single" w:sz="6" w:space="0" w:color="auto"/>
              <w:right w:val="single" w:sz="6" w:space="0" w:color="auto"/>
            </w:tcBorders>
            <w:shd w:val="clear" w:color="auto" w:fill="BFBFBF"/>
            <w:vAlign w:val="center"/>
          </w:tcPr>
          <w:p w14:paraId="376717B2" w14:textId="77777777" w:rsidR="002E4EBE" w:rsidRPr="00F83B3F" w:rsidRDefault="002E4EBE" w:rsidP="00D054C5">
            <w:pPr>
              <w:spacing w:before="0"/>
              <w:rPr>
                <w:rFonts w:eastAsia="SimSun"/>
                <w:szCs w:val="22"/>
                <w:lang w:val="de-DE" w:eastAsia="ja-JP"/>
              </w:rPr>
            </w:pPr>
          </w:p>
        </w:tc>
        <w:tc>
          <w:tcPr>
            <w:tcW w:w="810" w:type="dxa"/>
            <w:tcBorders>
              <w:top w:val="single" w:sz="12" w:space="0" w:color="auto"/>
              <w:left w:val="single" w:sz="6" w:space="0" w:color="auto"/>
              <w:bottom w:val="single" w:sz="6" w:space="0" w:color="auto"/>
              <w:right w:val="single" w:sz="6" w:space="0" w:color="auto"/>
            </w:tcBorders>
            <w:shd w:val="clear" w:color="auto" w:fill="BFBFBF"/>
            <w:vAlign w:val="center"/>
          </w:tcPr>
          <w:p w14:paraId="0904D79E" w14:textId="77777777" w:rsidR="002E4EBE" w:rsidRPr="00F83B3F" w:rsidRDefault="002E4EBE" w:rsidP="00D054C5">
            <w:pPr>
              <w:spacing w:before="0"/>
              <w:rPr>
                <w:rFonts w:eastAsia="SimSun"/>
                <w:szCs w:val="22"/>
                <w:lang w:val="de-DE" w:eastAsia="ja-JP"/>
              </w:rPr>
            </w:pPr>
          </w:p>
        </w:tc>
        <w:tc>
          <w:tcPr>
            <w:tcW w:w="900" w:type="dxa"/>
            <w:tcBorders>
              <w:top w:val="single" w:sz="12" w:space="0" w:color="auto"/>
              <w:left w:val="single" w:sz="6" w:space="0" w:color="auto"/>
              <w:bottom w:val="single" w:sz="6" w:space="0" w:color="auto"/>
              <w:right w:val="single" w:sz="6" w:space="0" w:color="auto"/>
            </w:tcBorders>
            <w:shd w:val="clear" w:color="auto" w:fill="BFBFBF"/>
            <w:vAlign w:val="center"/>
          </w:tcPr>
          <w:p w14:paraId="19D0749C" w14:textId="77777777" w:rsidR="002E4EBE" w:rsidRPr="00F83B3F" w:rsidRDefault="002E4EBE" w:rsidP="00D054C5">
            <w:pPr>
              <w:spacing w:before="0"/>
              <w:rPr>
                <w:rFonts w:eastAsia="SimSun"/>
                <w:szCs w:val="22"/>
                <w:lang w:val="de-DE" w:eastAsia="ja-JP"/>
              </w:rPr>
            </w:pPr>
          </w:p>
        </w:tc>
        <w:tc>
          <w:tcPr>
            <w:tcW w:w="720" w:type="dxa"/>
            <w:tcBorders>
              <w:top w:val="single" w:sz="12" w:space="0" w:color="auto"/>
              <w:left w:val="single" w:sz="6" w:space="0" w:color="auto"/>
              <w:bottom w:val="single" w:sz="6" w:space="0" w:color="auto"/>
              <w:right w:val="single" w:sz="6" w:space="0" w:color="auto"/>
            </w:tcBorders>
            <w:shd w:val="clear" w:color="auto" w:fill="BFBFBF"/>
            <w:vAlign w:val="center"/>
          </w:tcPr>
          <w:p w14:paraId="6D163E97" w14:textId="77777777" w:rsidR="002E4EBE" w:rsidRPr="00F83B3F" w:rsidRDefault="002E4EBE" w:rsidP="00D054C5">
            <w:pPr>
              <w:spacing w:before="0"/>
              <w:rPr>
                <w:rFonts w:eastAsia="SimSun"/>
                <w:szCs w:val="22"/>
                <w:lang w:val="de-DE" w:eastAsia="ja-JP"/>
              </w:rPr>
            </w:pPr>
          </w:p>
        </w:tc>
        <w:tc>
          <w:tcPr>
            <w:tcW w:w="716" w:type="dxa"/>
            <w:tcBorders>
              <w:top w:val="single" w:sz="12" w:space="0" w:color="auto"/>
              <w:left w:val="single" w:sz="6" w:space="0" w:color="auto"/>
              <w:bottom w:val="single" w:sz="6" w:space="0" w:color="auto"/>
              <w:right w:val="single" w:sz="12" w:space="0" w:color="auto"/>
            </w:tcBorders>
            <w:shd w:val="clear" w:color="auto" w:fill="BFBFBF"/>
            <w:vAlign w:val="center"/>
          </w:tcPr>
          <w:p w14:paraId="096C105C" w14:textId="77777777" w:rsidR="002E4EBE" w:rsidRPr="00F83B3F" w:rsidRDefault="002E4EBE" w:rsidP="00D054C5">
            <w:pPr>
              <w:spacing w:before="0"/>
              <w:rPr>
                <w:rFonts w:eastAsia="SimSun"/>
                <w:szCs w:val="22"/>
                <w:lang w:val="de-DE" w:eastAsia="ja-JP"/>
              </w:rPr>
            </w:pPr>
          </w:p>
        </w:tc>
        <w:tc>
          <w:tcPr>
            <w:tcW w:w="867" w:type="dxa"/>
            <w:tcBorders>
              <w:top w:val="single" w:sz="12" w:space="0" w:color="auto"/>
              <w:left w:val="single" w:sz="12" w:space="0" w:color="auto"/>
              <w:bottom w:val="single" w:sz="6" w:space="0" w:color="auto"/>
              <w:right w:val="single" w:sz="6" w:space="0" w:color="auto"/>
            </w:tcBorders>
            <w:shd w:val="clear" w:color="auto" w:fill="BFBFBF"/>
          </w:tcPr>
          <w:p w14:paraId="11BC434F" w14:textId="77777777" w:rsidR="002E4EBE" w:rsidRPr="00F83B3F" w:rsidRDefault="002E4EBE" w:rsidP="00D054C5">
            <w:pPr>
              <w:spacing w:before="0"/>
              <w:rPr>
                <w:rFonts w:eastAsia="SimSun"/>
                <w:szCs w:val="22"/>
                <w:lang w:val="de-DE" w:eastAsia="ja-JP"/>
              </w:rPr>
            </w:pPr>
          </w:p>
        </w:tc>
        <w:tc>
          <w:tcPr>
            <w:tcW w:w="867" w:type="dxa"/>
            <w:tcBorders>
              <w:top w:val="single" w:sz="12" w:space="0" w:color="auto"/>
              <w:left w:val="single" w:sz="6" w:space="0" w:color="auto"/>
              <w:bottom w:val="single" w:sz="6" w:space="0" w:color="auto"/>
              <w:right w:val="single" w:sz="6" w:space="0" w:color="auto"/>
            </w:tcBorders>
            <w:shd w:val="clear" w:color="auto" w:fill="BFBFBF"/>
          </w:tcPr>
          <w:p w14:paraId="7E6EF5C7" w14:textId="77777777" w:rsidR="002E4EBE" w:rsidRPr="00F83B3F" w:rsidRDefault="002E4EBE" w:rsidP="00D054C5">
            <w:pPr>
              <w:spacing w:before="0"/>
              <w:rPr>
                <w:rFonts w:eastAsia="SimSun"/>
                <w:szCs w:val="22"/>
                <w:lang w:val="de-DE" w:eastAsia="ja-JP"/>
              </w:rPr>
            </w:pPr>
          </w:p>
        </w:tc>
        <w:tc>
          <w:tcPr>
            <w:tcW w:w="867" w:type="dxa"/>
            <w:tcBorders>
              <w:top w:val="single" w:sz="12" w:space="0" w:color="auto"/>
              <w:left w:val="single" w:sz="6" w:space="0" w:color="auto"/>
              <w:bottom w:val="single" w:sz="6" w:space="0" w:color="auto"/>
              <w:right w:val="single" w:sz="6" w:space="0" w:color="auto"/>
            </w:tcBorders>
            <w:shd w:val="clear" w:color="auto" w:fill="BFBFBF"/>
          </w:tcPr>
          <w:p w14:paraId="01D7C976" w14:textId="77777777" w:rsidR="002E4EBE" w:rsidRPr="00F83B3F" w:rsidRDefault="002E4EBE" w:rsidP="00D054C5">
            <w:pPr>
              <w:spacing w:before="0"/>
              <w:rPr>
                <w:rFonts w:eastAsia="SimSun"/>
                <w:szCs w:val="22"/>
                <w:lang w:val="de-DE" w:eastAsia="ja-JP"/>
              </w:rPr>
            </w:pPr>
          </w:p>
        </w:tc>
        <w:tc>
          <w:tcPr>
            <w:tcW w:w="803" w:type="dxa"/>
            <w:tcBorders>
              <w:top w:val="single" w:sz="12" w:space="0" w:color="auto"/>
              <w:left w:val="single" w:sz="6" w:space="0" w:color="auto"/>
              <w:bottom w:val="single" w:sz="6" w:space="0" w:color="auto"/>
              <w:right w:val="single" w:sz="6" w:space="0" w:color="auto"/>
            </w:tcBorders>
            <w:shd w:val="clear" w:color="auto" w:fill="BFBFBF"/>
          </w:tcPr>
          <w:p w14:paraId="4E585236" w14:textId="77777777" w:rsidR="002E4EBE" w:rsidRPr="00F83B3F" w:rsidRDefault="002E4EBE" w:rsidP="00D054C5">
            <w:pPr>
              <w:spacing w:before="0"/>
              <w:rPr>
                <w:rFonts w:eastAsia="SimSun"/>
                <w:szCs w:val="22"/>
                <w:lang w:val="de-DE" w:eastAsia="ja-JP"/>
              </w:rPr>
            </w:pPr>
          </w:p>
        </w:tc>
        <w:tc>
          <w:tcPr>
            <w:tcW w:w="905" w:type="dxa"/>
            <w:tcBorders>
              <w:top w:val="single" w:sz="12" w:space="0" w:color="auto"/>
              <w:left w:val="single" w:sz="6" w:space="0" w:color="auto"/>
              <w:bottom w:val="single" w:sz="6" w:space="0" w:color="auto"/>
              <w:right w:val="single" w:sz="12" w:space="0" w:color="auto"/>
            </w:tcBorders>
            <w:shd w:val="clear" w:color="auto" w:fill="BFBFBF"/>
          </w:tcPr>
          <w:p w14:paraId="2D56D11D" w14:textId="77777777" w:rsidR="002E4EBE" w:rsidRPr="00F83B3F" w:rsidRDefault="002E4EBE" w:rsidP="00D054C5">
            <w:pPr>
              <w:spacing w:before="0"/>
              <w:rPr>
                <w:rFonts w:eastAsia="SimSun"/>
                <w:szCs w:val="22"/>
                <w:lang w:val="de-DE" w:eastAsia="ja-JP"/>
              </w:rPr>
            </w:pPr>
          </w:p>
        </w:tc>
      </w:tr>
      <w:tr w:rsidR="002E4EBE" w:rsidRPr="00F83B3F" w14:paraId="0F977BC1" w14:textId="77777777" w:rsidTr="00D054C5">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1D8E1F70" w14:textId="77777777" w:rsidR="002E4EBE" w:rsidRPr="00F83B3F" w:rsidRDefault="002E4EBE" w:rsidP="00D054C5">
            <w:pPr>
              <w:spacing w:before="0"/>
              <w:rPr>
                <w:rFonts w:eastAsia="SimSun"/>
                <w:szCs w:val="22"/>
                <w:lang w:val="de-DE" w:eastAsia="ja-JP"/>
              </w:rPr>
            </w:pPr>
            <w:r w:rsidRPr="00F83B3F">
              <w:rPr>
                <w:rFonts w:ascii="Arial" w:eastAsia="SimSun" w:hAnsi="Arial" w:cs="Arial"/>
                <w:color w:val="000000"/>
                <w:sz w:val="18"/>
                <w:szCs w:val="18"/>
                <w:lang w:val="de-DE" w:eastAsia="de-DE"/>
              </w:rPr>
              <w:t>Class A2</w:t>
            </w:r>
          </w:p>
        </w:tc>
        <w:tc>
          <w:tcPr>
            <w:tcW w:w="915" w:type="dxa"/>
            <w:tcBorders>
              <w:top w:val="single" w:sz="6" w:space="0" w:color="auto"/>
              <w:left w:val="single" w:sz="12" w:space="0" w:color="auto"/>
              <w:bottom w:val="single" w:sz="6" w:space="0" w:color="auto"/>
              <w:right w:val="single" w:sz="6" w:space="0" w:color="auto"/>
            </w:tcBorders>
            <w:shd w:val="clear" w:color="auto" w:fill="BFBFBF"/>
            <w:vAlign w:val="center"/>
          </w:tcPr>
          <w:p w14:paraId="7058D3FE" w14:textId="77777777" w:rsidR="002E4EBE" w:rsidRPr="00F83B3F" w:rsidRDefault="002E4EBE" w:rsidP="00D054C5">
            <w:pPr>
              <w:spacing w:before="0"/>
              <w:rPr>
                <w:rFonts w:eastAsia="SimSun"/>
                <w:szCs w:val="22"/>
                <w:lang w:val="de-DE" w:eastAsia="ja-JP"/>
              </w:rPr>
            </w:pPr>
          </w:p>
        </w:tc>
        <w:tc>
          <w:tcPr>
            <w:tcW w:w="810" w:type="dxa"/>
            <w:tcBorders>
              <w:top w:val="single" w:sz="6" w:space="0" w:color="auto"/>
              <w:left w:val="single" w:sz="6" w:space="0" w:color="auto"/>
              <w:bottom w:val="single" w:sz="6" w:space="0" w:color="auto"/>
              <w:right w:val="single" w:sz="6" w:space="0" w:color="auto"/>
            </w:tcBorders>
            <w:shd w:val="clear" w:color="auto" w:fill="BFBFBF"/>
            <w:vAlign w:val="center"/>
          </w:tcPr>
          <w:p w14:paraId="1AC99BFB" w14:textId="77777777" w:rsidR="002E4EBE" w:rsidRPr="00F83B3F" w:rsidRDefault="002E4EBE" w:rsidP="00D054C5">
            <w:pPr>
              <w:spacing w:before="0"/>
              <w:rPr>
                <w:rFonts w:eastAsia="SimSun"/>
                <w:szCs w:val="22"/>
                <w:lang w:val="de-DE" w:eastAsia="ja-JP"/>
              </w:rPr>
            </w:pPr>
          </w:p>
        </w:tc>
        <w:tc>
          <w:tcPr>
            <w:tcW w:w="900" w:type="dxa"/>
            <w:tcBorders>
              <w:top w:val="single" w:sz="6" w:space="0" w:color="auto"/>
              <w:left w:val="single" w:sz="6" w:space="0" w:color="auto"/>
              <w:bottom w:val="single" w:sz="6" w:space="0" w:color="auto"/>
              <w:right w:val="single" w:sz="6" w:space="0" w:color="auto"/>
            </w:tcBorders>
            <w:shd w:val="clear" w:color="auto" w:fill="BFBFBF"/>
            <w:vAlign w:val="center"/>
          </w:tcPr>
          <w:p w14:paraId="4371A474" w14:textId="77777777" w:rsidR="002E4EBE" w:rsidRPr="00F83B3F" w:rsidRDefault="002E4EBE" w:rsidP="00D054C5">
            <w:pPr>
              <w:spacing w:before="0"/>
              <w:rPr>
                <w:rFonts w:eastAsia="SimSun"/>
                <w:szCs w:val="22"/>
                <w:lang w:val="de-DE" w:eastAsia="ja-JP"/>
              </w:rPr>
            </w:pPr>
          </w:p>
        </w:tc>
        <w:tc>
          <w:tcPr>
            <w:tcW w:w="720" w:type="dxa"/>
            <w:tcBorders>
              <w:top w:val="single" w:sz="6" w:space="0" w:color="auto"/>
              <w:left w:val="single" w:sz="6" w:space="0" w:color="auto"/>
              <w:bottom w:val="single" w:sz="6" w:space="0" w:color="auto"/>
              <w:right w:val="single" w:sz="6" w:space="0" w:color="auto"/>
            </w:tcBorders>
            <w:shd w:val="clear" w:color="auto" w:fill="BFBFBF"/>
            <w:vAlign w:val="center"/>
          </w:tcPr>
          <w:p w14:paraId="79BEDFC9" w14:textId="77777777" w:rsidR="002E4EBE" w:rsidRPr="00F83B3F" w:rsidRDefault="002E4EBE" w:rsidP="00D054C5">
            <w:pPr>
              <w:spacing w:before="0"/>
              <w:rPr>
                <w:rFonts w:eastAsia="SimSun"/>
                <w:szCs w:val="22"/>
                <w:lang w:val="de-DE" w:eastAsia="ja-JP"/>
              </w:rPr>
            </w:pPr>
          </w:p>
        </w:tc>
        <w:tc>
          <w:tcPr>
            <w:tcW w:w="716" w:type="dxa"/>
            <w:tcBorders>
              <w:top w:val="single" w:sz="6" w:space="0" w:color="auto"/>
              <w:left w:val="single" w:sz="6" w:space="0" w:color="auto"/>
              <w:bottom w:val="single" w:sz="6" w:space="0" w:color="auto"/>
              <w:right w:val="single" w:sz="12" w:space="0" w:color="auto"/>
            </w:tcBorders>
            <w:shd w:val="clear" w:color="auto" w:fill="BFBFBF"/>
            <w:vAlign w:val="center"/>
          </w:tcPr>
          <w:p w14:paraId="2A9C2692" w14:textId="77777777" w:rsidR="002E4EBE" w:rsidRPr="00F83B3F" w:rsidRDefault="002E4EBE" w:rsidP="00D054C5">
            <w:pPr>
              <w:spacing w:before="0"/>
              <w:rPr>
                <w:rFonts w:eastAsia="SimSun"/>
                <w:szCs w:val="22"/>
                <w:lang w:val="de-DE" w:eastAsia="ja-JP"/>
              </w:rPr>
            </w:pPr>
          </w:p>
        </w:tc>
        <w:tc>
          <w:tcPr>
            <w:tcW w:w="867" w:type="dxa"/>
            <w:tcBorders>
              <w:top w:val="single" w:sz="6" w:space="0" w:color="auto"/>
              <w:left w:val="single" w:sz="12" w:space="0" w:color="auto"/>
              <w:bottom w:val="single" w:sz="6" w:space="0" w:color="auto"/>
              <w:right w:val="single" w:sz="6" w:space="0" w:color="auto"/>
            </w:tcBorders>
            <w:shd w:val="clear" w:color="auto" w:fill="BFBFBF"/>
          </w:tcPr>
          <w:p w14:paraId="43806EF4" w14:textId="77777777" w:rsidR="002E4EBE" w:rsidRPr="00F83B3F" w:rsidRDefault="002E4EBE" w:rsidP="00D054C5">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BFBFBF"/>
          </w:tcPr>
          <w:p w14:paraId="312D5E28" w14:textId="77777777" w:rsidR="002E4EBE" w:rsidRPr="00F83B3F" w:rsidRDefault="002E4EBE" w:rsidP="00D054C5">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BFBFBF"/>
          </w:tcPr>
          <w:p w14:paraId="3482045E" w14:textId="77777777" w:rsidR="002E4EBE" w:rsidRPr="00F83B3F" w:rsidRDefault="002E4EBE" w:rsidP="00D054C5">
            <w:pPr>
              <w:spacing w:before="0"/>
              <w:rPr>
                <w:rFonts w:eastAsia="SimSun"/>
                <w:szCs w:val="22"/>
                <w:lang w:val="de-DE" w:eastAsia="ja-JP"/>
              </w:rPr>
            </w:pPr>
          </w:p>
        </w:tc>
        <w:tc>
          <w:tcPr>
            <w:tcW w:w="803" w:type="dxa"/>
            <w:tcBorders>
              <w:top w:val="single" w:sz="6" w:space="0" w:color="auto"/>
              <w:left w:val="single" w:sz="6" w:space="0" w:color="auto"/>
              <w:bottom w:val="single" w:sz="6" w:space="0" w:color="auto"/>
              <w:right w:val="single" w:sz="6" w:space="0" w:color="auto"/>
            </w:tcBorders>
            <w:shd w:val="clear" w:color="auto" w:fill="BFBFBF"/>
          </w:tcPr>
          <w:p w14:paraId="7AEE49D6" w14:textId="77777777" w:rsidR="002E4EBE" w:rsidRPr="00F83B3F" w:rsidRDefault="002E4EBE" w:rsidP="00D054C5">
            <w:pPr>
              <w:spacing w:before="0"/>
              <w:rPr>
                <w:rFonts w:eastAsia="SimSun"/>
                <w:szCs w:val="22"/>
                <w:lang w:val="de-DE" w:eastAsia="ja-JP"/>
              </w:rPr>
            </w:pPr>
          </w:p>
        </w:tc>
        <w:tc>
          <w:tcPr>
            <w:tcW w:w="905" w:type="dxa"/>
            <w:tcBorders>
              <w:top w:val="single" w:sz="6" w:space="0" w:color="auto"/>
              <w:left w:val="single" w:sz="6" w:space="0" w:color="auto"/>
              <w:bottom w:val="single" w:sz="6" w:space="0" w:color="auto"/>
              <w:right w:val="single" w:sz="12" w:space="0" w:color="auto"/>
            </w:tcBorders>
            <w:shd w:val="clear" w:color="auto" w:fill="BFBFBF"/>
          </w:tcPr>
          <w:p w14:paraId="22937FB8" w14:textId="77777777" w:rsidR="002E4EBE" w:rsidRPr="00F83B3F" w:rsidRDefault="002E4EBE" w:rsidP="00D054C5">
            <w:pPr>
              <w:spacing w:before="0"/>
              <w:rPr>
                <w:rFonts w:eastAsia="SimSun"/>
                <w:szCs w:val="22"/>
                <w:lang w:val="de-DE" w:eastAsia="ja-JP"/>
              </w:rPr>
            </w:pPr>
          </w:p>
        </w:tc>
      </w:tr>
      <w:tr w:rsidR="00C451D7" w:rsidRPr="00F83B3F" w14:paraId="1F3DA6D8" w14:textId="77777777" w:rsidTr="00D054C5">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417360A6" w14:textId="77777777" w:rsidR="00C451D7" w:rsidRPr="00F83B3F" w:rsidRDefault="00C451D7" w:rsidP="00C451D7">
            <w:pPr>
              <w:spacing w:before="0"/>
              <w:rPr>
                <w:rFonts w:eastAsia="SimSun"/>
                <w:szCs w:val="22"/>
                <w:lang w:val="de-DE" w:eastAsia="ja-JP"/>
              </w:rPr>
            </w:pPr>
            <w:r w:rsidRPr="00F83B3F">
              <w:rPr>
                <w:rFonts w:ascii="Arial" w:eastAsia="SimSun" w:hAnsi="Arial" w:cs="Arial"/>
                <w:color w:val="000000"/>
                <w:sz w:val="18"/>
                <w:szCs w:val="18"/>
                <w:lang w:val="de-DE" w:eastAsia="de-DE"/>
              </w:rPr>
              <w:t>Class B</w:t>
            </w:r>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024F895D" w14:textId="3B5184FA" w:rsidR="00C451D7" w:rsidRPr="00F83B3F" w:rsidRDefault="00C451D7" w:rsidP="00C451D7">
            <w:pPr>
              <w:spacing w:before="0"/>
              <w:rPr>
                <w:rFonts w:eastAsia="SimSun"/>
                <w:szCs w:val="22"/>
                <w:lang w:val="de-DE" w:eastAsia="ja-JP"/>
              </w:rPr>
            </w:pPr>
            <w:r>
              <w:rPr>
                <w:rFonts w:ascii="Arial" w:hAnsi="Arial" w:cs="Arial"/>
                <w:color w:val="000000"/>
                <w:sz w:val="18"/>
                <w:szCs w:val="18"/>
              </w:rPr>
              <w:t>-0.50%</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0556C15" w14:textId="32EC9D9D" w:rsidR="00C451D7" w:rsidRPr="00F83B3F" w:rsidRDefault="00C451D7" w:rsidP="00C451D7">
            <w:pPr>
              <w:spacing w:before="0"/>
              <w:rPr>
                <w:rFonts w:eastAsia="SimSun"/>
                <w:szCs w:val="22"/>
                <w:lang w:val="de-DE" w:eastAsia="ja-JP"/>
              </w:rPr>
            </w:pPr>
            <w:r>
              <w:rPr>
                <w:rFonts w:ascii="Arial" w:hAnsi="Arial" w:cs="Arial"/>
                <w:color w:val="000000"/>
                <w:sz w:val="18"/>
                <w:szCs w:val="18"/>
              </w:rPr>
              <w:t>-0.43%</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8203D6C" w14:textId="283F3720" w:rsidR="00C451D7" w:rsidRPr="00F83B3F" w:rsidRDefault="00C451D7" w:rsidP="00C451D7">
            <w:pPr>
              <w:spacing w:before="0"/>
              <w:rPr>
                <w:rFonts w:eastAsia="SimSun"/>
                <w:szCs w:val="22"/>
                <w:lang w:val="de-DE" w:eastAsia="ja-JP"/>
              </w:rPr>
            </w:pPr>
            <w:r>
              <w:rPr>
                <w:rFonts w:ascii="Arial" w:hAnsi="Arial" w:cs="Arial"/>
                <w:color w:val="000000"/>
                <w:sz w:val="18"/>
                <w:szCs w:val="18"/>
              </w:rPr>
              <w:t>-0.41%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7E10FE7" w14:textId="5807432B" w:rsidR="00C451D7" w:rsidRPr="00F83B3F" w:rsidRDefault="00C451D7" w:rsidP="00C451D7">
            <w:pPr>
              <w:spacing w:before="0"/>
              <w:rPr>
                <w:rFonts w:eastAsia="SimSun"/>
                <w:szCs w:val="22"/>
                <w:lang w:val="de-DE" w:eastAsia="ja-JP"/>
              </w:rPr>
            </w:pPr>
            <w:r>
              <w:rPr>
                <w:rFonts w:ascii="Arial" w:hAnsi="Arial" w:cs="Arial"/>
                <w:color w:val="000000"/>
                <w:sz w:val="18"/>
                <w:szCs w:val="18"/>
              </w:rPr>
              <w:t>172%</w:t>
            </w:r>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102C0F8D" w14:textId="45B2576F" w:rsidR="00C451D7" w:rsidRPr="00F83B3F" w:rsidRDefault="00C451D7" w:rsidP="00C451D7">
            <w:pPr>
              <w:spacing w:before="0"/>
              <w:rPr>
                <w:rFonts w:eastAsia="SimSun"/>
                <w:szCs w:val="22"/>
                <w:lang w:val="de-DE" w:eastAsia="ja-JP"/>
              </w:rPr>
            </w:pPr>
            <w:r>
              <w:rPr>
                <w:rFonts w:ascii="Arial" w:hAnsi="Arial" w:cs="Arial"/>
                <w:color w:val="000000"/>
                <w:sz w:val="18"/>
                <w:szCs w:val="18"/>
              </w:rPr>
              <w:t>132%</w:t>
            </w:r>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055D46CE" w14:textId="669D95EB" w:rsidR="00C451D7" w:rsidRPr="00F83B3F" w:rsidRDefault="00C451D7" w:rsidP="00C451D7">
            <w:pPr>
              <w:spacing w:before="0"/>
              <w:rPr>
                <w:rFonts w:eastAsia="SimSun"/>
                <w:szCs w:val="22"/>
                <w:lang w:val="de-DE" w:eastAsia="ja-JP"/>
              </w:rPr>
            </w:pPr>
            <w:r>
              <w:rPr>
                <w:rFonts w:ascii="Arial" w:hAnsi="Arial" w:cs="Arial"/>
                <w:color w:val="000000"/>
                <w:sz w:val="18"/>
                <w:szCs w:val="18"/>
              </w:rPr>
              <w:t>-0.53%</w:t>
            </w: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6671F140" w14:textId="468D4F6F" w:rsidR="00C451D7" w:rsidRPr="00F83B3F" w:rsidRDefault="00C451D7" w:rsidP="00C451D7">
            <w:pPr>
              <w:spacing w:before="0"/>
              <w:rPr>
                <w:rFonts w:eastAsia="SimSun"/>
                <w:szCs w:val="22"/>
                <w:lang w:val="de-DE" w:eastAsia="ja-JP"/>
              </w:rPr>
            </w:pPr>
            <w:r>
              <w:rPr>
                <w:rFonts w:ascii="Arial" w:hAnsi="Arial" w:cs="Arial"/>
                <w:color w:val="000000"/>
                <w:sz w:val="18"/>
                <w:szCs w:val="18"/>
              </w:rPr>
              <w:t>-0.39%</w:t>
            </w: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3C4108BB" w14:textId="362D20DA" w:rsidR="00C451D7" w:rsidRPr="00F83B3F" w:rsidRDefault="00C451D7" w:rsidP="00C451D7">
            <w:pPr>
              <w:spacing w:before="0"/>
              <w:rPr>
                <w:rFonts w:eastAsia="SimSun"/>
                <w:szCs w:val="22"/>
                <w:lang w:val="de-DE" w:eastAsia="ja-JP"/>
              </w:rPr>
            </w:pPr>
            <w:r>
              <w:rPr>
                <w:rFonts w:ascii="Arial" w:hAnsi="Arial" w:cs="Arial"/>
                <w:color w:val="000000"/>
                <w:sz w:val="18"/>
                <w:szCs w:val="18"/>
              </w:rPr>
              <w:t>-0.32%</w:t>
            </w:r>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25F8B7AA" w14:textId="7C5228A1" w:rsidR="00C451D7" w:rsidRPr="00F83B3F" w:rsidRDefault="00C451D7" w:rsidP="00C451D7">
            <w:pPr>
              <w:spacing w:before="0"/>
              <w:rPr>
                <w:rFonts w:eastAsia="SimSun"/>
                <w:szCs w:val="22"/>
                <w:lang w:val="de-DE" w:eastAsia="ja-JP"/>
              </w:rPr>
            </w:pPr>
            <w:r>
              <w:rPr>
                <w:rFonts w:ascii="Arial" w:hAnsi="Arial" w:cs="Arial"/>
                <w:color w:val="000000"/>
                <w:sz w:val="18"/>
                <w:szCs w:val="18"/>
              </w:rPr>
              <w:t>148%</w:t>
            </w:r>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51AAC468" w14:textId="76ED95BB" w:rsidR="00C451D7" w:rsidRPr="00F83B3F" w:rsidRDefault="00C451D7" w:rsidP="00C451D7">
            <w:pPr>
              <w:spacing w:before="0"/>
              <w:rPr>
                <w:rFonts w:eastAsia="SimSun"/>
                <w:szCs w:val="22"/>
                <w:lang w:val="de-DE" w:eastAsia="ja-JP"/>
              </w:rPr>
            </w:pPr>
            <w:r>
              <w:rPr>
                <w:rFonts w:ascii="Arial" w:hAnsi="Arial" w:cs="Arial"/>
                <w:color w:val="000000"/>
                <w:sz w:val="18"/>
                <w:szCs w:val="18"/>
              </w:rPr>
              <w:t>133%</w:t>
            </w:r>
          </w:p>
        </w:tc>
      </w:tr>
      <w:tr w:rsidR="00401372" w:rsidRPr="00F83B3F" w14:paraId="4AB19442" w14:textId="77777777" w:rsidTr="00D054C5">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1B3676E0" w14:textId="77777777" w:rsidR="00401372" w:rsidRPr="00F83B3F" w:rsidRDefault="00401372" w:rsidP="00401372">
            <w:pPr>
              <w:spacing w:before="0"/>
              <w:rPr>
                <w:rFonts w:eastAsia="SimSun"/>
                <w:szCs w:val="22"/>
                <w:lang w:val="de-DE" w:eastAsia="ja-JP"/>
              </w:rPr>
            </w:pPr>
            <w:r w:rsidRPr="00F83B3F">
              <w:rPr>
                <w:rFonts w:ascii="Arial" w:eastAsia="SimSun" w:hAnsi="Arial" w:cs="Arial"/>
                <w:color w:val="000000"/>
                <w:sz w:val="18"/>
                <w:szCs w:val="18"/>
                <w:lang w:val="de-DE" w:eastAsia="de-DE"/>
              </w:rPr>
              <w:t>Class C</w:t>
            </w:r>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137B3104" w14:textId="23CE1CC6" w:rsidR="00401372" w:rsidRPr="00F83B3F" w:rsidRDefault="00401372" w:rsidP="00401372">
            <w:pPr>
              <w:spacing w:before="0"/>
              <w:rPr>
                <w:rFonts w:eastAsia="SimSun"/>
                <w:szCs w:val="22"/>
                <w:lang w:val="de-DE" w:eastAsia="ja-JP"/>
              </w:rPr>
            </w:pPr>
            <w:r>
              <w:rPr>
                <w:rFonts w:ascii="Arial" w:hAnsi="Arial" w:cs="Arial"/>
                <w:color w:val="000000"/>
                <w:sz w:val="18"/>
                <w:szCs w:val="18"/>
              </w:rPr>
              <w:t>-0.18%</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78141E6C" w14:textId="71934A00" w:rsidR="00401372" w:rsidRPr="00F83B3F" w:rsidRDefault="00401372" w:rsidP="00401372">
            <w:pPr>
              <w:spacing w:before="0"/>
              <w:rPr>
                <w:rFonts w:eastAsia="SimSun"/>
                <w:szCs w:val="22"/>
                <w:lang w:val="de-DE" w:eastAsia="ja-JP"/>
              </w:rPr>
            </w:pPr>
            <w:r>
              <w:rPr>
                <w:rFonts w:ascii="Arial" w:hAnsi="Arial" w:cs="Arial"/>
                <w:color w:val="000000"/>
                <w:sz w:val="18"/>
                <w:szCs w:val="18"/>
              </w:rPr>
              <w:t>-0.20%</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36E00960" w14:textId="79602150" w:rsidR="00401372" w:rsidRPr="00F83B3F" w:rsidRDefault="00401372" w:rsidP="00401372">
            <w:pPr>
              <w:spacing w:before="0"/>
              <w:rPr>
                <w:rFonts w:eastAsia="SimSun"/>
                <w:szCs w:val="22"/>
                <w:lang w:val="de-DE" w:eastAsia="ja-JP"/>
              </w:rPr>
            </w:pPr>
            <w:r>
              <w:rPr>
                <w:rFonts w:ascii="Arial" w:hAnsi="Arial" w:cs="Arial"/>
                <w:color w:val="000000"/>
                <w:sz w:val="18"/>
                <w:szCs w:val="18"/>
              </w:rPr>
              <w:t>-0.51%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BD47055" w14:textId="0A5F4D99" w:rsidR="00401372" w:rsidRPr="00F83B3F" w:rsidRDefault="00401372" w:rsidP="00401372">
            <w:pPr>
              <w:spacing w:before="0"/>
              <w:rPr>
                <w:rFonts w:eastAsia="SimSun"/>
                <w:szCs w:val="22"/>
                <w:lang w:val="de-DE" w:eastAsia="ja-JP"/>
              </w:rPr>
            </w:pPr>
            <w:r>
              <w:rPr>
                <w:rFonts w:ascii="Arial" w:hAnsi="Arial" w:cs="Arial"/>
                <w:color w:val="000000"/>
                <w:sz w:val="18"/>
                <w:szCs w:val="18"/>
              </w:rPr>
              <w:t>190%</w:t>
            </w:r>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2FE63928" w14:textId="34370743" w:rsidR="00401372" w:rsidRPr="00F83B3F" w:rsidRDefault="00401372" w:rsidP="00401372">
            <w:pPr>
              <w:spacing w:before="0"/>
              <w:rPr>
                <w:rFonts w:eastAsia="SimSun"/>
                <w:szCs w:val="22"/>
                <w:lang w:val="de-DE" w:eastAsia="ja-JP"/>
              </w:rPr>
            </w:pPr>
            <w:r>
              <w:rPr>
                <w:rFonts w:ascii="Arial" w:hAnsi="Arial" w:cs="Arial"/>
                <w:color w:val="000000"/>
                <w:sz w:val="18"/>
                <w:szCs w:val="18"/>
              </w:rPr>
              <w:t>126%</w:t>
            </w:r>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2E2B89ED" w14:textId="0F9E7075" w:rsidR="00401372" w:rsidRPr="00F83B3F" w:rsidRDefault="00401372" w:rsidP="00401372">
            <w:pPr>
              <w:spacing w:before="0"/>
              <w:rPr>
                <w:rFonts w:eastAsia="SimSun"/>
                <w:szCs w:val="22"/>
                <w:lang w:val="de-DE" w:eastAsia="ja-JP"/>
              </w:rPr>
            </w:pPr>
            <w:r>
              <w:rPr>
                <w:rFonts w:ascii="Arial" w:hAnsi="Arial" w:cs="Arial"/>
                <w:color w:val="000000"/>
                <w:sz w:val="18"/>
                <w:szCs w:val="18"/>
              </w:rPr>
              <w:t>-0.27%</w:t>
            </w: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57570D22" w14:textId="4C4CED1A" w:rsidR="00401372" w:rsidRPr="00F83B3F" w:rsidRDefault="00401372" w:rsidP="00401372">
            <w:pPr>
              <w:spacing w:before="0"/>
              <w:rPr>
                <w:rFonts w:eastAsia="SimSun"/>
                <w:szCs w:val="22"/>
                <w:lang w:val="de-DE" w:eastAsia="ja-JP"/>
              </w:rPr>
            </w:pPr>
            <w:r>
              <w:rPr>
                <w:rFonts w:ascii="Arial" w:hAnsi="Arial" w:cs="Arial"/>
                <w:color w:val="000000"/>
                <w:sz w:val="18"/>
                <w:szCs w:val="18"/>
              </w:rPr>
              <w:t>-0.15%</w:t>
            </w: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419FA87E" w14:textId="3E30EBEA" w:rsidR="00401372" w:rsidRPr="00F83B3F" w:rsidRDefault="00401372" w:rsidP="00401372">
            <w:pPr>
              <w:spacing w:before="0"/>
              <w:rPr>
                <w:rFonts w:eastAsia="SimSun"/>
                <w:szCs w:val="22"/>
                <w:lang w:val="de-DE" w:eastAsia="ja-JP"/>
              </w:rPr>
            </w:pPr>
            <w:r>
              <w:rPr>
                <w:rFonts w:ascii="Arial" w:hAnsi="Arial" w:cs="Arial"/>
                <w:color w:val="000000"/>
                <w:sz w:val="18"/>
                <w:szCs w:val="18"/>
              </w:rPr>
              <w:t>-0.35%</w:t>
            </w:r>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250FCD21" w14:textId="75D7584E" w:rsidR="00401372" w:rsidRPr="00F83B3F" w:rsidRDefault="00401372" w:rsidP="00401372">
            <w:pPr>
              <w:spacing w:before="0"/>
              <w:rPr>
                <w:rFonts w:eastAsia="SimSun"/>
                <w:szCs w:val="22"/>
                <w:lang w:val="de-DE" w:eastAsia="ja-JP"/>
              </w:rPr>
            </w:pPr>
            <w:r>
              <w:rPr>
                <w:rFonts w:ascii="Arial" w:hAnsi="Arial" w:cs="Arial"/>
                <w:color w:val="000000"/>
                <w:sz w:val="18"/>
                <w:szCs w:val="18"/>
              </w:rPr>
              <w:t>160%</w:t>
            </w:r>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6A3D3F48" w14:textId="6163A28B" w:rsidR="00401372" w:rsidRPr="00F83B3F" w:rsidRDefault="00401372" w:rsidP="00401372">
            <w:pPr>
              <w:spacing w:before="0"/>
              <w:rPr>
                <w:rFonts w:eastAsia="SimSun"/>
                <w:szCs w:val="22"/>
                <w:lang w:val="de-DE" w:eastAsia="ja-JP"/>
              </w:rPr>
            </w:pPr>
            <w:r>
              <w:rPr>
                <w:rFonts w:ascii="Arial" w:hAnsi="Arial" w:cs="Arial"/>
                <w:color w:val="000000"/>
                <w:sz w:val="18"/>
                <w:szCs w:val="18"/>
              </w:rPr>
              <w:t>131%</w:t>
            </w:r>
          </w:p>
        </w:tc>
      </w:tr>
      <w:tr w:rsidR="00401372" w:rsidRPr="00F83B3F" w14:paraId="3DB2D246" w14:textId="77777777" w:rsidTr="00D054C5">
        <w:tc>
          <w:tcPr>
            <w:tcW w:w="975" w:type="dxa"/>
            <w:tcBorders>
              <w:top w:val="single" w:sz="6" w:space="0" w:color="auto"/>
              <w:left w:val="single" w:sz="12" w:space="0" w:color="auto"/>
              <w:bottom w:val="single" w:sz="12" w:space="0" w:color="auto"/>
              <w:right w:val="single" w:sz="12" w:space="0" w:color="auto"/>
            </w:tcBorders>
            <w:shd w:val="clear" w:color="auto" w:fill="auto"/>
            <w:vAlign w:val="center"/>
          </w:tcPr>
          <w:p w14:paraId="19917F6C" w14:textId="77777777" w:rsidR="00401372" w:rsidRPr="00F83B3F" w:rsidRDefault="00401372" w:rsidP="00401372">
            <w:pPr>
              <w:spacing w:before="0"/>
              <w:rPr>
                <w:rFonts w:eastAsia="SimSun"/>
                <w:szCs w:val="22"/>
                <w:lang w:val="de-DE" w:eastAsia="ja-JP"/>
              </w:rPr>
            </w:pPr>
            <w:r w:rsidRPr="00F83B3F">
              <w:rPr>
                <w:rFonts w:ascii="Arial" w:eastAsia="SimSun" w:hAnsi="Arial" w:cs="Arial"/>
                <w:color w:val="000000"/>
                <w:sz w:val="18"/>
                <w:szCs w:val="18"/>
                <w:lang w:val="de-DE" w:eastAsia="de-DE"/>
              </w:rPr>
              <w:t>Class E</w:t>
            </w:r>
          </w:p>
        </w:tc>
        <w:tc>
          <w:tcPr>
            <w:tcW w:w="915" w:type="dxa"/>
            <w:tcBorders>
              <w:top w:val="single" w:sz="6" w:space="0" w:color="auto"/>
              <w:left w:val="single" w:sz="12" w:space="0" w:color="auto"/>
              <w:bottom w:val="single" w:sz="12" w:space="0" w:color="auto"/>
              <w:right w:val="single" w:sz="6" w:space="0" w:color="auto"/>
            </w:tcBorders>
            <w:shd w:val="clear" w:color="auto" w:fill="auto"/>
            <w:vAlign w:val="center"/>
          </w:tcPr>
          <w:p w14:paraId="7DD204BC" w14:textId="2D4EEF68" w:rsidR="00401372" w:rsidRPr="00F83B3F" w:rsidRDefault="00401372" w:rsidP="00401372">
            <w:pPr>
              <w:spacing w:before="0"/>
              <w:rPr>
                <w:rFonts w:eastAsia="SimSun"/>
                <w:szCs w:val="22"/>
                <w:lang w:val="de-DE" w:eastAsia="ja-JP"/>
              </w:rPr>
            </w:pPr>
            <w:r>
              <w:rPr>
                <w:rFonts w:ascii="Arial" w:hAnsi="Arial" w:cs="Arial"/>
                <w:color w:val="000000"/>
                <w:sz w:val="18"/>
                <w:szCs w:val="18"/>
              </w:rPr>
              <w:t>0.02%</w:t>
            </w:r>
          </w:p>
        </w:tc>
        <w:tc>
          <w:tcPr>
            <w:tcW w:w="810" w:type="dxa"/>
            <w:tcBorders>
              <w:top w:val="single" w:sz="6" w:space="0" w:color="auto"/>
              <w:left w:val="single" w:sz="6" w:space="0" w:color="auto"/>
              <w:bottom w:val="single" w:sz="12" w:space="0" w:color="auto"/>
              <w:right w:val="single" w:sz="6" w:space="0" w:color="auto"/>
            </w:tcBorders>
            <w:shd w:val="clear" w:color="auto" w:fill="auto"/>
            <w:vAlign w:val="center"/>
          </w:tcPr>
          <w:p w14:paraId="7D0C8A78" w14:textId="54E73BE2" w:rsidR="00401372" w:rsidRPr="00F83B3F" w:rsidRDefault="00401372" w:rsidP="00401372">
            <w:pPr>
              <w:spacing w:before="0"/>
              <w:rPr>
                <w:rFonts w:eastAsia="SimSun"/>
                <w:szCs w:val="22"/>
                <w:lang w:val="de-DE" w:eastAsia="ja-JP"/>
              </w:rPr>
            </w:pPr>
            <w:r>
              <w:rPr>
                <w:rFonts w:ascii="Arial" w:hAnsi="Arial" w:cs="Arial"/>
                <w:color w:val="000000"/>
                <w:sz w:val="18"/>
                <w:szCs w:val="18"/>
              </w:rPr>
              <w:t>0.01%</w:t>
            </w:r>
          </w:p>
        </w:tc>
        <w:tc>
          <w:tcPr>
            <w:tcW w:w="900" w:type="dxa"/>
            <w:tcBorders>
              <w:top w:val="single" w:sz="6" w:space="0" w:color="auto"/>
              <w:left w:val="single" w:sz="6" w:space="0" w:color="auto"/>
              <w:bottom w:val="single" w:sz="12" w:space="0" w:color="auto"/>
              <w:right w:val="single" w:sz="6" w:space="0" w:color="auto"/>
            </w:tcBorders>
            <w:shd w:val="clear" w:color="auto" w:fill="auto"/>
            <w:vAlign w:val="center"/>
          </w:tcPr>
          <w:p w14:paraId="65290644" w14:textId="5301D419" w:rsidR="00401372" w:rsidRPr="00F83B3F" w:rsidRDefault="00401372" w:rsidP="00401372">
            <w:pPr>
              <w:spacing w:before="0"/>
              <w:rPr>
                <w:rFonts w:eastAsia="SimSun"/>
                <w:szCs w:val="22"/>
                <w:lang w:val="de-DE" w:eastAsia="ja-JP"/>
              </w:rPr>
            </w:pPr>
            <w:r>
              <w:rPr>
                <w:rFonts w:ascii="Arial" w:hAnsi="Arial" w:cs="Arial"/>
                <w:color w:val="000000"/>
                <w:sz w:val="18"/>
                <w:szCs w:val="18"/>
              </w:rPr>
              <w:t>0.17%</w:t>
            </w:r>
          </w:p>
        </w:tc>
        <w:tc>
          <w:tcPr>
            <w:tcW w:w="720" w:type="dxa"/>
            <w:tcBorders>
              <w:top w:val="single" w:sz="6" w:space="0" w:color="auto"/>
              <w:left w:val="single" w:sz="6" w:space="0" w:color="auto"/>
              <w:bottom w:val="single" w:sz="12" w:space="0" w:color="auto"/>
              <w:right w:val="single" w:sz="6" w:space="0" w:color="auto"/>
            </w:tcBorders>
            <w:shd w:val="clear" w:color="auto" w:fill="auto"/>
            <w:vAlign w:val="center"/>
          </w:tcPr>
          <w:p w14:paraId="71E25576" w14:textId="17BDE6CA" w:rsidR="00401372" w:rsidRPr="00F83B3F" w:rsidRDefault="00401372" w:rsidP="00401372">
            <w:pPr>
              <w:spacing w:before="0"/>
              <w:rPr>
                <w:rFonts w:eastAsia="SimSun"/>
                <w:szCs w:val="22"/>
                <w:lang w:val="de-DE" w:eastAsia="ja-JP"/>
              </w:rPr>
            </w:pPr>
            <w:r>
              <w:rPr>
                <w:rFonts w:ascii="Arial" w:hAnsi="Arial" w:cs="Arial"/>
                <w:color w:val="000000"/>
                <w:sz w:val="18"/>
                <w:szCs w:val="18"/>
              </w:rPr>
              <w:t>111%</w:t>
            </w:r>
          </w:p>
        </w:tc>
        <w:tc>
          <w:tcPr>
            <w:tcW w:w="716" w:type="dxa"/>
            <w:tcBorders>
              <w:top w:val="single" w:sz="6" w:space="0" w:color="auto"/>
              <w:left w:val="single" w:sz="6" w:space="0" w:color="auto"/>
              <w:bottom w:val="single" w:sz="12" w:space="0" w:color="auto"/>
              <w:right w:val="single" w:sz="12" w:space="0" w:color="auto"/>
            </w:tcBorders>
            <w:shd w:val="clear" w:color="auto" w:fill="auto"/>
            <w:vAlign w:val="center"/>
          </w:tcPr>
          <w:p w14:paraId="12F58C40" w14:textId="4E0B1A5E" w:rsidR="00401372" w:rsidRPr="00F83B3F" w:rsidRDefault="00401372" w:rsidP="00401372">
            <w:pPr>
              <w:spacing w:before="0"/>
              <w:rPr>
                <w:rFonts w:eastAsia="SimSun"/>
                <w:szCs w:val="22"/>
                <w:lang w:val="de-DE" w:eastAsia="ja-JP"/>
              </w:rPr>
            </w:pPr>
            <w:r>
              <w:rPr>
                <w:rFonts w:ascii="Arial" w:hAnsi="Arial" w:cs="Arial"/>
                <w:color w:val="000000"/>
                <w:sz w:val="18"/>
                <w:szCs w:val="18"/>
              </w:rPr>
              <w:t>145%</w:t>
            </w:r>
          </w:p>
        </w:tc>
        <w:tc>
          <w:tcPr>
            <w:tcW w:w="867" w:type="dxa"/>
            <w:tcBorders>
              <w:top w:val="single" w:sz="6" w:space="0" w:color="auto"/>
              <w:left w:val="single" w:sz="12" w:space="0" w:color="auto"/>
              <w:bottom w:val="single" w:sz="12" w:space="0" w:color="auto"/>
              <w:right w:val="single" w:sz="6" w:space="0" w:color="auto"/>
            </w:tcBorders>
            <w:shd w:val="clear" w:color="auto" w:fill="auto"/>
            <w:vAlign w:val="center"/>
          </w:tcPr>
          <w:p w14:paraId="71123ACE" w14:textId="465F923A" w:rsidR="00401372" w:rsidRPr="00F83B3F" w:rsidRDefault="00401372" w:rsidP="00401372">
            <w:pPr>
              <w:spacing w:before="0"/>
              <w:rPr>
                <w:rFonts w:eastAsia="SimSun"/>
                <w:szCs w:val="22"/>
                <w:lang w:val="de-DE" w:eastAsia="ja-JP"/>
              </w:rPr>
            </w:pPr>
            <w:r>
              <w:rPr>
                <w:rFonts w:ascii="Arial" w:hAnsi="Arial" w:cs="Arial"/>
                <w:color w:val="000000"/>
                <w:sz w:val="18"/>
                <w:szCs w:val="18"/>
              </w:rPr>
              <w:t>-0.02%</w:t>
            </w:r>
          </w:p>
        </w:tc>
        <w:tc>
          <w:tcPr>
            <w:tcW w:w="867" w:type="dxa"/>
            <w:tcBorders>
              <w:top w:val="single" w:sz="6" w:space="0" w:color="auto"/>
              <w:left w:val="single" w:sz="6" w:space="0" w:color="auto"/>
              <w:bottom w:val="single" w:sz="12" w:space="0" w:color="auto"/>
              <w:right w:val="single" w:sz="6" w:space="0" w:color="auto"/>
            </w:tcBorders>
            <w:shd w:val="clear" w:color="auto" w:fill="auto"/>
            <w:vAlign w:val="center"/>
          </w:tcPr>
          <w:p w14:paraId="6366DC95" w14:textId="5B798BD7" w:rsidR="00401372" w:rsidRPr="00F83B3F" w:rsidRDefault="00401372" w:rsidP="00401372">
            <w:pPr>
              <w:spacing w:before="0"/>
              <w:rPr>
                <w:rFonts w:eastAsia="SimSun"/>
                <w:szCs w:val="22"/>
                <w:lang w:val="de-DE" w:eastAsia="ja-JP"/>
              </w:rPr>
            </w:pPr>
            <w:r>
              <w:rPr>
                <w:rFonts w:ascii="Arial" w:hAnsi="Arial" w:cs="Arial"/>
                <w:color w:val="000000"/>
                <w:sz w:val="18"/>
                <w:szCs w:val="18"/>
              </w:rPr>
              <w:t>-0.25%</w:t>
            </w:r>
          </w:p>
        </w:tc>
        <w:tc>
          <w:tcPr>
            <w:tcW w:w="867" w:type="dxa"/>
            <w:tcBorders>
              <w:top w:val="single" w:sz="6" w:space="0" w:color="auto"/>
              <w:left w:val="single" w:sz="6" w:space="0" w:color="auto"/>
              <w:bottom w:val="single" w:sz="12" w:space="0" w:color="auto"/>
              <w:right w:val="single" w:sz="6" w:space="0" w:color="auto"/>
            </w:tcBorders>
            <w:shd w:val="clear" w:color="auto" w:fill="auto"/>
            <w:vAlign w:val="center"/>
          </w:tcPr>
          <w:p w14:paraId="7C2921C2" w14:textId="60F6AFF7" w:rsidR="00401372" w:rsidRPr="00F83B3F" w:rsidRDefault="00401372" w:rsidP="00401372">
            <w:pPr>
              <w:spacing w:before="0"/>
              <w:rPr>
                <w:rFonts w:eastAsia="SimSun"/>
                <w:szCs w:val="22"/>
                <w:lang w:val="de-DE" w:eastAsia="ja-JP"/>
              </w:rPr>
            </w:pPr>
            <w:r>
              <w:rPr>
                <w:rFonts w:ascii="Arial" w:hAnsi="Arial" w:cs="Arial"/>
                <w:color w:val="000000"/>
                <w:sz w:val="18"/>
                <w:szCs w:val="18"/>
              </w:rPr>
              <w:t>-0.39%</w:t>
            </w:r>
          </w:p>
        </w:tc>
        <w:tc>
          <w:tcPr>
            <w:tcW w:w="803" w:type="dxa"/>
            <w:tcBorders>
              <w:top w:val="single" w:sz="6" w:space="0" w:color="auto"/>
              <w:left w:val="single" w:sz="6" w:space="0" w:color="auto"/>
              <w:bottom w:val="single" w:sz="12" w:space="0" w:color="auto"/>
              <w:right w:val="single" w:sz="6" w:space="0" w:color="auto"/>
            </w:tcBorders>
            <w:shd w:val="clear" w:color="auto" w:fill="auto"/>
            <w:vAlign w:val="center"/>
          </w:tcPr>
          <w:p w14:paraId="51010351" w14:textId="72C9700B" w:rsidR="00401372" w:rsidRPr="00F83B3F" w:rsidRDefault="00401372" w:rsidP="00401372">
            <w:pPr>
              <w:spacing w:before="0"/>
              <w:rPr>
                <w:rFonts w:eastAsia="SimSun"/>
                <w:szCs w:val="22"/>
                <w:lang w:val="de-DE" w:eastAsia="ja-JP"/>
              </w:rPr>
            </w:pPr>
            <w:r>
              <w:rPr>
                <w:rFonts w:ascii="Arial" w:hAnsi="Arial" w:cs="Arial"/>
                <w:color w:val="000000"/>
                <w:sz w:val="18"/>
                <w:szCs w:val="18"/>
              </w:rPr>
              <w:t>110%</w:t>
            </w:r>
          </w:p>
        </w:tc>
        <w:tc>
          <w:tcPr>
            <w:tcW w:w="905" w:type="dxa"/>
            <w:tcBorders>
              <w:top w:val="single" w:sz="6" w:space="0" w:color="auto"/>
              <w:left w:val="single" w:sz="6" w:space="0" w:color="auto"/>
              <w:bottom w:val="single" w:sz="12" w:space="0" w:color="auto"/>
              <w:right w:val="single" w:sz="12" w:space="0" w:color="auto"/>
            </w:tcBorders>
            <w:shd w:val="clear" w:color="auto" w:fill="auto"/>
            <w:vAlign w:val="center"/>
          </w:tcPr>
          <w:p w14:paraId="2EE90D5F" w14:textId="34DC439E" w:rsidR="00401372" w:rsidRPr="00F83B3F" w:rsidRDefault="00401372" w:rsidP="00401372">
            <w:pPr>
              <w:spacing w:before="0"/>
              <w:rPr>
                <w:rFonts w:eastAsia="SimSun"/>
                <w:szCs w:val="22"/>
                <w:lang w:val="de-DE" w:eastAsia="ja-JP"/>
              </w:rPr>
            </w:pPr>
            <w:r>
              <w:rPr>
                <w:rFonts w:ascii="Arial" w:hAnsi="Arial" w:cs="Arial"/>
                <w:color w:val="000000"/>
                <w:sz w:val="18"/>
                <w:szCs w:val="18"/>
              </w:rPr>
              <w:t>145%</w:t>
            </w:r>
          </w:p>
        </w:tc>
      </w:tr>
      <w:tr w:rsidR="00C451D7" w:rsidRPr="00F83B3F" w14:paraId="2EA23A8A" w14:textId="77777777" w:rsidTr="00D054C5">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10399C54" w14:textId="77777777" w:rsidR="00C451D7" w:rsidRPr="00F83B3F" w:rsidRDefault="00C451D7" w:rsidP="00C451D7">
            <w:pPr>
              <w:spacing w:before="0"/>
              <w:rPr>
                <w:rFonts w:eastAsia="SimSun"/>
                <w:szCs w:val="22"/>
                <w:lang w:val="de-DE" w:eastAsia="ja-JP"/>
              </w:rPr>
            </w:pPr>
            <w:bookmarkStart w:id="4" w:name="_GoBack" w:colFirst="0" w:colLast="11"/>
            <w:r w:rsidRPr="00F83B3F">
              <w:rPr>
                <w:rFonts w:ascii="Arial" w:eastAsia="SimSun" w:hAnsi="Arial" w:cs="Arial"/>
                <w:b/>
                <w:bCs/>
                <w:color w:val="000000"/>
                <w:sz w:val="18"/>
                <w:szCs w:val="18"/>
                <w:lang w:val="de-DE" w:eastAsia="de-DE"/>
              </w:rPr>
              <w:t>Overall</w:t>
            </w:r>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0D2EEE47" w14:textId="50B58BB9" w:rsidR="00C451D7" w:rsidRPr="00DB4228" w:rsidRDefault="00C451D7" w:rsidP="00C451D7">
            <w:pPr>
              <w:spacing w:before="0"/>
              <w:rPr>
                <w:rFonts w:eastAsia="SimSun"/>
                <w:b/>
                <w:szCs w:val="22"/>
                <w:lang w:val="de-DE" w:eastAsia="ja-JP"/>
              </w:rPr>
            </w:pPr>
            <w:r w:rsidRPr="00DB4228">
              <w:rPr>
                <w:rFonts w:ascii="Arial" w:hAnsi="Arial" w:cs="Arial"/>
                <w:b/>
                <w:color w:val="000000"/>
                <w:sz w:val="18"/>
                <w:szCs w:val="18"/>
              </w:rPr>
              <w:t>-0.27%</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5C77D044" w14:textId="19206F89" w:rsidR="00C451D7" w:rsidRPr="00DB4228" w:rsidRDefault="00C451D7" w:rsidP="00C451D7">
            <w:pPr>
              <w:spacing w:before="0"/>
              <w:rPr>
                <w:rFonts w:eastAsia="SimSun"/>
                <w:b/>
                <w:szCs w:val="22"/>
                <w:lang w:val="de-DE" w:eastAsia="ja-JP"/>
              </w:rPr>
            </w:pPr>
            <w:r w:rsidRPr="00DB4228">
              <w:rPr>
                <w:rFonts w:ascii="Arial" w:hAnsi="Arial" w:cs="Arial"/>
                <w:b/>
                <w:color w:val="000000"/>
                <w:sz w:val="18"/>
                <w:szCs w:val="18"/>
              </w:rPr>
              <w:t>-0.24%</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7B7D9C90" w14:textId="6396CA12" w:rsidR="00C451D7" w:rsidRPr="00DB4228" w:rsidRDefault="00C451D7" w:rsidP="00C451D7">
            <w:pPr>
              <w:spacing w:before="0"/>
              <w:rPr>
                <w:rFonts w:eastAsia="SimSun"/>
                <w:b/>
                <w:szCs w:val="22"/>
                <w:lang w:val="de-DE" w:eastAsia="ja-JP"/>
              </w:rPr>
            </w:pPr>
            <w:r w:rsidRPr="00DB4228">
              <w:rPr>
                <w:rFonts w:ascii="Arial" w:hAnsi="Arial" w:cs="Arial"/>
                <w:b/>
                <w:color w:val="000000"/>
                <w:sz w:val="18"/>
                <w:szCs w:val="18"/>
              </w:rPr>
              <w:t>-0.30%</w:t>
            </w:r>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1CEC34AE" w14:textId="7E905189" w:rsidR="00C451D7" w:rsidRPr="00DB4228" w:rsidRDefault="00C451D7" w:rsidP="00C451D7">
            <w:pPr>
              <w:spacing w:before="0"/>
              <w:rPr>
                <w:rFonts w:eastAsia="SimSun"/>
                <w:b/>
                <w:szCs w:val="22"/>
                <w:lang w:val="de-DE" w:eastAsia="ja-JP"/>
              </w:rPr>
            </w:pPr>
            <w:r w:rsidRPr="00DB4228">
              <w:rPr>
                <w:rFonts w:ascii="Arial" w:hAnsi="Arial" w:cs="Arial"/>
                <w:b/>
                <w:color w:val="000000"/>
                <w:sz w:val="18"/>
                <w:szCs w:val="18"/>
              </w:rPr>
              <w:t>159%</w:t>
            </w:r>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2CADAE23" w14:textId="4C8C2EED" w:rsidR="00C451D7" w:rsidRPr="00DB4228" w:rsidRDefault="00C451D7" w:rsidP="00C451D7">
            <w:pPr>
              <w:spacing w:before="0"/>
              <w:rPr>
                <w:rFonts w:eastAsia="SimSun"/>
                <w:b/>
                <w:szCs w:val="22"/>
                <w:lang w:val="de-DE" w:eastAsia="ja-JP"/>
              </w:rPr>
            </w:pPr>
            <w:r w:rsidRPr="00DB4228">
              <w:rPr>
                <w:rFonts w:ascii="Arial" w:hAnsi="Arial" w:cs="Arial"/>
                <w:b/>
                <w:color w:val="000000"/>
                <w:sz w:val="18"/>
                <w:szCs w:val="18"/>
              </w:rPr>
              <w:t>133%</w:t>
            </w:r>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1DFE2DAA" w14:textId="24E9B449" w:rsidR="00C451D7" w:rsidRPr="00DB4228" w:rsidRDefault="00C451D7" w:rsidP="00C451D7">
            <w:pPr>
              <w:spacing w:before="0"/>
              <w:rPr>
                <w:rFonts w:eastAsia="SimSun"/>
                <w:b/>
                <w:szCs w:val="22"/>
                <w:lang w:val="de-DE" w:eastAsia="ja-JP"/>
              </w:rPr>
            </w:pPr>
            <w:r w:rsidRPr="00DB4228">
              <w:rPr>
                <w:rFonts w:ascii="Arial" w:hAnsi="Arial" w:cs="Arial"/>
                <w:b/>
                <w:color w:val="000000"/>
                <w:sz w:val="18"/>
                <w:szCs w:val="18"/>
              </w:rPr>
              <w:t>-0.31%</w:t>
            </w: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3B2A8808" w14:textId="34B61ABA" w:rsidR="00C451D7" w:rsidRPr="00DB4228" w:rsidRDefault="00C451D7" w:rsidP="00C451D7">
            <w:pPr>
              <w:spacing w:before="0"/>
              <w:rPr>
                <w:rFonts w:eastAsia="SimSun"/>
                <w:b/>
                <w:szCs w:val="22"/>
                <w:lang w:val="de-DE" w:eastAsia="ja-JP"/>
              </w:rPr>
            </w:pPr>
            <w:r w:rsidRPr="00DB4228">
              <w:rPr>
                <w:rFonts w:ascii="Arial" w:hAnsi="Arial" w:cs="Arial"/>
                <w:b/>
                <w:color w:val="000000"/>
                <w:sz w:val="18"/>
                <w:szCs w:val="18"/>
              </w:rPr>
              <w:t>-0.27%</w:t>
            </w: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69B17A5D" w14:textId="492C32FA" w:rsidR="00C451D7" w:rsidRPr="00DB4228" w:rsidRDefault="00C451D7" w:rsidP="00C451D7">
            <w:pPr>
              <w:spacing w:before="0"/>
              <w:rPr>
                <w:rFonts w:eastAsia="SimSun"/>
                <w:b/>
                <w:szCs w:val="22"/>
                <w:lang w:val="de-DE" w:eastAsia="ja-JP"/>
              </w:rPr>
            </w:pPr>
            <w:r w:rsidRPr="00DB4228">
              <w:rPr>
                <w:rFonts w:ascii="Arial" w:hAnsi="Arial" w:cs="Arial"/>
                <w:b/>
                <w:color w:val="000000"/>
                <w:sz w:val="18"/>
                <w:szCs w:val="18"/>
              </w:rPr>
              <w:t>-0.34%</w:t>
            </w:r>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58B02B5C" w14:textId="3FAC7FC1" w:rsidR="00C451D7" w:rsidRPr="00DB4228" w:rsidRDefault="00C451D7" w:rsidP="00C451D7">
            <w:pPr>
              <w:spacing w:before="0"/>
              <w:rPr>
                <w:rFonts w:eastAsia="SimSun"/>
                <w:b/>
                <w:szCs w:val="22"/>
                <w:lang w:val="de-DE" w:eastAsia="ja-JP"/>
              </w:rPr>
            </w:pPr>
            <w:r w:rsidRPr="00DB4228">
              <w:rPr>
                <w:rFonts w:ascii="Arial" w:hAnsi="Arial" w:cs="Arial"/>
                <w:b/>
                <w:color w:val="000000"/>
                <w:sz w:val="18"/>
                <w:szCs w:val="18"/>
              </w:rPr>
              <w:t>141%</w:t>
            </w:r>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797C3FA3" w14:textId="57ADEE45" w:rsidR="00C451D7" w:rsidRPr="00DB4228" w:rsidRDefault="00C451D7" w:rsidP="00C451D7">
            <w:pPr>
              <w:spacing w:before="0"/>
              <w:rPr>
                <w:rFonts w:eastAsia="SimSun"/>
                <w:b/>
                <w:szCs w:val="22"/>
                <w:lang w:val="de-DE" w:eastAsia="ja-JP"/>
              </w:rPr>
            </w:pPr>
            <w:r w:rsidRPr="00DB4228">
              <w:rPr>
                <w:rFonts w:ascii="Arial" w:hAnsi="Arial" w:cs="Arial"/>
                <w:b/>
                <w:color w:val="000000"/>
                <w:sz w:val="18"/>
                <w:szCs w:val="18"/>
              </w:rPr>
              <w:t>136%</w:t>
            </w:r>
          </w:p>
        </w:tc>
      </w:tr>
      <w:bookmarkEnd w:id="4"/>
      <w:tr w:rsidR="00401372" w:rsidRPr="00F83B3F" w14:paraId="38B23437" w14:textId="77777777" w:rsidTr="00D054C5">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20AC9062" w14:textId="77777777" w:rsidR="00401372" w:rsidRPr="00F83B3F" w:rsidRDefault="00401372" w:rsidP="00401372">
            <w:pPr>
              <w:spacing w:before="0"/>
              <w:rPr>
                <w:rFonts w:eastAsia="SimSun"/>
                <w:szCs w:val="22"/>
                <w:lang w:val="de-DE" w:eastAsia="ja-JP"/>
              </w:rPr>
            </w:pPr>
            <w:r w:rsidRPr="00F83B3F">
              <w:rPr>
                <w:rFonts w:ascii="Arial" w:eastAsia="SimSun" w:hAnsi="Arial" w:cs="Arial"/>
                <w:color w:val="000000"/>
                <w:sz w:val="18"/>
                <w:szCs w:val="18"/>
                <w:lang w:val="de-DE" w:eastAsia="de-DE"/>
              </w:rPr>
              <w:t>Class D</w:t>
            </w:r>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172BC7AF" w14:textId="12A26652" w:rsidR="00401372" w:rsidRPr="00F83B3F" w:rsidRDefault="00401372" w:rsidP="00401372">
            <w:pPr>
              <w:spacing w:before="0"/>
              <w:rPr>
                <w:rFonts w:eastAsia="SimSun"/>
                <w:szCs w:val="22"/>
                <w:lang w:val="de-DE" w:eastAsia="ja-JP"/>
              </w:rPr>
            </w:pPr>
            <w:r>
              <w:rPr>
                <w:rFonts w:ascii="Arial" w:hAnsi="Arial" w:cs="Arial"/>
                <w:color w:val="000000"/>
                <w:sz w:val="18"/>
                <w:szCs w:val="18"/>
              </w:rPr>
              <w:t>0.06%</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05985460" w14:textId="4904C753" w:rsidR="00401372" w:rsidRPr="00F83B3F" w:rsidRDefault="00401372" w:rsidP="00401372">
            <w:pPr>
              <w:spacing w:before="0"/>
              <w:rPr>
                <w:rFonts w:eastAsia="SimSun"/>
                <w:szCs w:val="22"/>
                <w:lang w:val="de-DE" w:eastAsia="ja-JP"/>
              </w:rPr>
            </w:pPr>
            <w:r>
              <w:rPr>
                <w:rFonts w:ascii="Arial" w:hAnsi="Arial" w:cs="Arial"/>
                <w:color w:val="000000"/>
                <w:sz w:val="18"/>
                <w:szCs w:val="18"/>
              </w:rPr>
              <w:t>0.31%</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3FE9AB82" w14:textId="087C2A9B" w:rsidR="00401372" w:rsidRPr="00F83B3F" w:rsidRDefault="00401372" w:rsidP="00401372">
            <w:pPr>
              <w:spacing w:before="0"/>
              <w:rPr>
                <w:rFonts w:eastAsia="SimSun"/>
                <w:szCs w:val="22"/>
                <w:lang w:val="de-DE" w:eastAsia="ja-JP"/>
              </w:rPr>
            </w:pPr>
            <w:r>
              <w:rPr>
                <w:rFonts w:ascii="Arial" w:hAnsi="Arial" w:cs="Arial"/>
                <w:color w:val="000000"/>
                <w:sz w:val="18"/>
                <w:szCs w:val="18"/>
              </w:rPr>
              <w:t>-0.25%</w:t>
            </w:r>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026582C1" w14:textId="76104D42" w:rsidR="00401372" w:rsidRPr="00F83B3F" w:rsidRDefault="00401372" w:rsidP="00401372">
            <w:pPr>
              <w:spacing w:before="0"/>
              <w:rPr>
                <w:rFonts w:eastAsia="SimSun"/>
                <w:szCs w:val="22"/>
                <w:lang w:val="de-DE" w:eastAsia="ja-JP"/>
              </w:rPr>
            </w:pPr>
            <w:r>
              <w:rPr>
                <w:rFonts w:ascii="Arial" w:hAnsi="Arial" w:cs="Arial"/>
                <w:color w:val="000000"/>
                <w:sz w:val="18"/>
                <w:szCs w:val="18"/>
              </w:rPr>
              <w:t>176%</w:t>
            </w:r>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0B55E881" w14:textId="0686039A" w:rsidR="00401372" w:rsidRPr="00F83B3F" w:rsidRDefault="00401372" w:rsidP="00401372">
            <w:pPr>
              <w:spacing w:before="0"/>
              <w:rPr>
                <w:rFonts w:eastAsia="SimSun"/>
                <w:szCs w:val="22"/>
                <w:lang w:val="de-DE" w:eastAsia="ja-JP"/>
              </w:rPr>
            </w:pPr>
            <w:r>
              <w:rPr>
                <w:rFonts w:ascii="Arial" w:hAnsi="Arial" w:cs="Arial"/>
                <w:color w:val="000000"/>
                <w:sz w:val="18"/>
                <w:szCs w:val="18"/>
              </w:rPr>
              <w:t>130%</w:t>
            </w:r>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79C54DCA" w14:textId="61AC107F" w:rsidR="00401372" w:rsidRPr="00F83B3F" w:rsidRDefault="00401372" w:rsidP="00401372">
            <w:pPr>
              <w:spacing w:before="0"/>
              <w:rPr>
                <w:rFonts w:eastAsia="SimSun"/>
                <w:szCs w:val="22"/>
                <w:lang w:val="de-DE" w:eastAsia="ja-JP"/>
              </w:rPr>
            </w:pPr>
            <w:r>
              <w:rPr>
                <w:rFonts w:ascii="Arial" w:hAnsi="Arial" w:cs="Arial"/>
                <w:color w:val="000000"/>
                <w:sz w:val="18"/>
                <w:szCs w:val="18"/>
              </w:rPr>
              <w:t>0.01%</w:t>
            </w: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214646AC" w14:textId="2101D066" w:rsidR="00401372" w:rsidRPr="00F83B3F" w:rsidRDefault="00401372" w:rsidP="00401372">
            <w:pPr>
              <w:spacing w:before="0"/>
              <w:rPr>
                <w:rFonts w:eastAsia="SimSun"/>
                <w:szCs w:val="22"/>
                <w:lang w:val="de-DE" w:eastAsia="ja-JP"/>
              </w:rPr>
            </w:pPr>
            <w:r>
              <w:rPr>
                <w:rFonts w:ascii="Arial" w:hAnsi="Arial" w:cs="Arial"/>
                <w:color w:val="000000"/>
                <w:sz w:val="18"/>
                <w:szCs w:val="18"/>
              </w:rPr>
              <w:t>-0.32%</w:t>
            </w: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2011E843" w14:textId="5DA4A0FC" w:rsidR="00401372" w:rsidRPr="00F83B3F" w:rsidRDefault="00401372" w:rsidP="00401372">
            <w:pPr>
              <w:spacing w:before="0"/>
              <w:rPr>
                <w:rFonts w:eastAsia="SimSun"/>
                <w:szCs w:val="22"/>
                <w:lang w:val="de-DE" w:eastAsia="ja-JP"/>
              </w:rPr>
            </w:pPr>
            <w:r>
              <w:rPr>
                <w:rFonts w:ascii="Arial" w:hAnsi="Arial" w:cs="Arial"/>
                <w:color w:val="000000"/>
                <w:sz w:val="18"/>
                <w:szCs w:val="18"/>
              </w:rPr>
              <w:t>-0.03%</w:t>
            </w:r>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6A081985" w14:textId="0FC0CBC7" w:rsidR="00401372" w:rsidRPr="00F83B3F" w:rsidRDefault="00401372" w:rsidP="00401372">
            <w:pPr>
              <w:spacing w:before="0"/>
              <w:rPr>
                <w:rFonts w:eastAsia="SimSun"/>
                <w:szCs w:val="22"/>
                <w:lang w:val="de-DE" w:eastAsia="ja-JP"/>
              </w:rPr>
            </w:pPr>
            <w:r>
              <w:rPr>
                <w:rFonts w:ascii="Arial" w:hAnsi="Arial" w:cs="Arial"/>
                <w:color w:val="000000"/>
                <w:sz w:val="18"/>
                <w:szCs w:val="18"/>
              </w:rPr>
              <w:t>152%</w:t>
            </w:r>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53C7F296" w14:textId="725637CE" w:rsidR="00401372" w:rsidRPr="00F83B3F" w:rsidRDefault="00401372" w:rsidP="00401372">
            <w:pPr>
              <w:spacing w:before="0"/>
              <w:rPr>
                <w:rFonts w:eastAsia="SimSun"/>
                <w:szCs w:val="22"/>
                <w:lang w:val="de-DE" w:eastAsia="ja-JP"/>
              </w:rPr>
            </w:pPr>
            <w:r>
              <w:rPr>
                <w:rFonts w:ascii="Arial" w:hAnsi="Arial" w:cs="Arial"/>
                <w:color w:val="000000"/>
                <w:sz w:val="18"/>
                <w:szCs w:val="18"/>
              </w:rPr>
              <w:t>130%</w:t>
            </w:r>
          </w:p>
        </w:tc>
      </w:tr>
    </w:tbl>
    <w:p w14:paraId="183A9490" w14:textId="641A6D1B" w:rsidR="004A10EF" w:rsidRDefault="004A10EF" w:rsidP="004A10EF">
      <w:pPr>
        <w:rPr>
          <w:szCs w:val="22"/>
          <w:lang w:eastAsia="ja-JP"/>
        </w:rPr>
      </w:pPr>
    </w:p>
    <w:p w14:paraId="6217A59C" w14:textId="1683E4CA" w:rsidR="00F06754" w:rsidRDefault="00F06754" w:rsidP="00F06754">
      <w:pPr>
        <w:pStyle w:val="Caption"/>
      </w:pPr>
      <w:r>
        <w:t xml:space="preserve">Table </w:t>
      </w:r>
      <w:r>
        <w:rPr>
          <w:noProof/>
        </w:rPr>
        <w:fldChar w:fldCharType="begin"/>
      </w:r>
      <w:r>
        <w:rPr>
          <w:noProof/>
        </w:rPr>
        <w:instrText xml:space="preserve"> STYLEREF 1 \s </w:instrText>
      </w:r>
      <w:r>
        <w:rPr>
          <w:noProof/>
        </w:rPr>
        <w:fldChar w:fldCharType="separate"/>
      </w:r>
      <w:r>
        <w:rPr>
          <w:noProof/>
        </w:rPr>
        <w:t>1</w:t>
      </w:r>
      <w:r>
        <w:rPr>
          <w:noProof/>
        </w:rPr>
        <w:fldChar w:fldCharType="end"/>
      </w:r>
      <w:r>
        <w:noBreakHyphen/>
      </w:r>
      <w:r>
        <w:rPr>
          <w:noProof/>
        </w:rPr>
        <w:fldChar w:fldCharType="begin"/>
      </w:r>
      <w:r>
        <w:rPr>
          <w:noProof/>
        </w:rPr>
        <w:instrText xml:space="preserve"> SEQ Table \* ARABIC \s 1 </w:instrText>
      </w:r>
      <w:r>
        <w:rPr>
          <w:noProof/>
        </w:rPr>
        <w:fldChar w:fldCharType="separate"/>
      </w:r>
      <w:r>
        <w:rPr>
          <w:noProof/>
        </w:rPr>
        <w:t>2</w:t>
      </w:r>
      <w:r>
        <w:rPr>
          <w:noProof/>
        </w:rPr>
        <w:fldChar w:fldCharType="end"/>
      </w:r>
      <w:r>
        <w:t>: BD-rate gains of proposed LIC method implemented in BMS-2.1</w:t>
      </w:r>
      <w:r w:rsidR="0098561E">
        <w:t>rc1</w:t>
      </w:r>
      <w:r w:rsidR="00DC6ECE">
        <w:t xml:space="preserve"> (top-left)</w:t>
      </w:r>
      <w:r>
        <w:t xml:space="preserve">, GBI tool </w:t>
      </w:r>
      <w:r w:rsidR="00DC6ECE">
        <w:t xml:space="preserve">(top-right) </w:t>
      </w:r>
      <w:r>
        <w:t xml:space="preserve">and GBI+ our LIC method </w:t>
      </w:r>
      <w:r w:rsidR="00DC6ECE">
        <w:t xml:space="preserve">(bottom-left) in </w:t>
      </w:r>
      <w:r>
        <w:t>VTM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915"/>
        <w:gridCol w:w="900"/>
        <w:gridCol w:w="810"/>
        <w:gridCol w:w="720"/>
        <w:gridCol w:w="716"/>
        <w:gridCol w:w="867"/>
        <w:gridCol w:w="867"/>
        <w:gridCol w:w="867"/>
        <w:gridCol w:w="803"/>
        <w:gridCol w:w="905"/>
      </w:tblGrid>
      <w:tr w:rsidR="00F06754" w:rsidRPr="00F83B3F" w14:paraId="74FFF49E" w14:textId="77777777" w:rsidTr="00D054C5">
        <w:tc>
          <w:tcPr>
            <w:tcW w:w="975" w:type="dxa"/>
            <w:tcBorders>
              <w:top w:val="nil"/>
              <w:left w:val="nil"/>
              <w:bottom w:val="nil"/>
              <w:right w:val="single" w:sz="12" w:space="0" w:color="auto"/>
            </w:tcBorders>
            <w:shd w:val="clear" w:color="auto" w:fill="auto"/>
          </w:tcPr>
          <w:p w14:paraId="403947AF" w14:textId="77777777" w:rsidR="00F06754" w:rsidRPr="00F83B3F" w:rsidRDefault="00F06754" w:rsidP="00D054C5">
            <w:pPr>
              <w:spacing w:before="0"/>
              <w:rPr>
                <w:rFonts w:eastAsia="SimSun"/>
                <w:szCs w:val="22"/>
                <w:lang w:val="de-DE" w:eastAsia="ja-JP"/>
              </w:rPr>
            </w:pPr>
          </w:p>
        </w:tc>
        <w:tc>
          <w:tcPr>
            <w:tcW w:w="8370" w:type="dxa"/>
            <w:gridSpan w:val="10"/>
            <w:tcBorders>
              <w:top w:val="single" w:sz="12" w:space="0" w:color="auto"/>
              <w:left w:val="single" w:sz="12" w:space="0" w:color="auto"/>
              <w:bottom w:val="single" w:sz="12" w:space="0" w:color="auto"/>
              <w:right w:val="single" w:sz="12" w:space="0" w:color="auto"/>
            </w:tcBorders>
            <w:shd w:val="clear" w:color="auto" w:fill="auto"/>
          </w:tcPr>
          <w:p w14:paraId="707FE1A2" w14:textId="77777777" w:rsidR="00F06754" w:rsidRPr="00F83B3F" w:rsidRDefault="00F06754" w:rsidP="00D054C5">
            <w:pPr>
              <w:spacing w:before="0"/>
              <w:jc w:val="center"/>
              <w:rPr>
                <w:rFonts w:eastAsia="SimSun"/>
                <w:b/>
                <w:szCs w:val="22"/>
                <w:lang w:val="de-DE" w:eastAsia="ja-JP"/>
              </w:rPr>
            </w:pPr>
            <w:r w:rsidRPr="00F83B3F">
              <w:rPr>
                <w:rFonts w:eastAsia="SimSun"/>
                <w:b/>
                <w:szCs w:val="22"/>
                <w:lang w:val="de-DE" w:eastAsia="ja-JP"/>
              </w:rPr>
              <w:t>Random Access Main 10</w:t>
            </w:r>
          </w:p>
        </w:tc>
      </w:tr>
      <w:tr w:rsidR="00F06754" w:rsidRPr="00F83B3F" w14:paraId="1BDEAC36" w14:textId="77777777" w:rsidTr="00D054C5">
        <w:tc>
          <w:tcPr>
            <w:tcW w:w="975" w:type="dxa"/>
            <w:tcBorders>
              <w:top w:val="nil"/>
              <w:left w:val="nil"/>
              <w:bottom w:val="nil"/>
              <w:right w:val="single" w:sz="12" w:space="0" w:color="auto"/>
            </w:tcBorders>
            <w:shd w:val="clear" w:color="auto" w:fill="auto"/>
          </w:tcPr>
          <w:p w14:paraId="1A58397A" w14:textId="77777777" w:rsidR="00F06754" w:rsidRPr="00F83B3F" w:rsidRDefault="00F06754" w:rsidP="00D054C5">
            <w:pPr>
              <w:spacing w:before="0"/>
              <w:rPr>
                <w:rFonts w:eastAsia="SimSun"/>
                <w:szCs w:val="22"/>
                <w:lang w:val="de-DE" w:eastAsia="ja-JP"/>
              </w:rPr>
            </w:pPr>
          </w:p>
        </w:tc>
        <w:tc>
          <w:tcPr>
            <w:tcW w:w="4061" w:type="dxa"/>
            <w:gridSpan w:val="5"/>
            <w:tcBorders>
              <w:top w:val="single" w:sz="12" w:space="0" w:color="auto"/>
              <w:left w:val="single" w:sz="12" w:space="0" w:color="auto"/>
              <w:right w:val="single" w:sz="12" w:space="0" w:color="auto"/>
            </w:tcBorders>
            <w:shd w:val="clear" w:color="auto" w:fill="auto"/>
          </w:tcPr>
          <w:p w14:paraId="45A1BC56" w14:textId="197F84C6" w:rsidR="00F06754" w:rsidRPr="00F83B3F" w:rsidRDefault="00F06754" w:rsidP="00D054C5">
            <w:pPr>
              <w:spacing w:before="0"/>
              <w:jc w:val="center"/>
              <w:rPr>
                <w:rFonts w:eastAsia="SimSun"/>
                <w:b/>
                <w:szCs w:val="22"/>
                <w:lang w:val="de-DE" w:eastAsia="ja-JP"/>
              </w:rPr>
            </w:pPr>
            <w:r>
              <w:rPr>
                <w:rFonts w:eastAsia="SimSun"/>
                <w:b/>
                <w:szCs w:val="22"/>
                <w:lang w:val="de-DE" w:eastAsia="ja-JP"/>
              </w:rPr>
              <w:t xml:space="preserve">(LIC) </w:t>
            </w:r>
            <w:r w:rsidRPr="00F83B3F">
              <w:rPr>
                <w:rFonts w:eastAsia="SimSun"/>
                <w:b/>
                <w:szCs w:val="22"/>
                <w:lang w:val="de-DE" w:eastAsia="ja-JP"/>
              </w:rPr>
              <w:t>Over VTM-</w:t>
            </w:r>
            <w:r>
              <w:rPr>
                <w:rFonts w:eastAsia="SimSun"/>
                <w:b/>
                <w:szCs w:val="22"/>
                <w:lang w:val="de-DE" w:eastAsia="ja-JP"/>
              </w:rPr>
              <w:t>2</w:t>
            </w:r>
            <w:r w:rsidRPr="00F83B3F">
              <w:rPr>
                <w:rFonts w:eastAsia="SimSun"/>
                <w:b/>
                <w:szCs w:val="22"/>
                <w:lang w:val="de-DE" w:eastAsia="ja-JP"/>
              </w:rPr>
              <w:t>.</w:t>
            </w:r>
            <w:r>
              <w:rPr>
                <w:rFonts w:eastAsia="SimSun"/>
                <w:b/>
                <w:szCs w:val="22"/>
                <w:lang w:val="de-DE" w:eastAsia="ja-JP"/>
              </w:rPr>
              <w:t>1</w:t>
            </w:r>
            <w:r w:rsidR="0098561E">
              <w:rPr>
                <w:rFonts w:eastAsia="SimSun"/>
                <w:b/>
                <w:szCs w:val="22"/>
                <w:lang w:val="de-DE" w:eastAsia="ja-JP"/>
              </w:rPr>
              <w:t>rc1</w:t>
            </w:r>
          </w:p>
        </w:tc>
        <w:tc>
          <w:tcPr>
            <w:tcW w:w="4309" w:type="dxa"/>
            <w:gridSpan w:val="5"/>
            <w:tcBorders>
              <w:top w:val="single" w:sz="12" w:space="0" w:color="auto"/>
              <w:left w:val="single" w:sz="12" w:space="0" w:color="auto"/>
              <w:right w:val="single" w:sz="12" w:space="0" w:color="auto"/>
            </w:tcBorders>
            <w:shd w:val="clear" w:color="auto" w:fill="auto"/>
          </w:tcPr>
          <w:p w14:paraId="68C2FFDD" w14:textId="72136C44" w:rsidR="00F06754" w:rsidRPr="00F83B3F" w:rsidRDefault="00F06754" w:rsidP="00D054C5">
            <w:pPr>
              <w:spacing w:before="0"/>
              <w:jc w:val="center"/>
              <w:rPr>
                <w:rFonts w:eastAsia="SimSun"/>
                <w:b/>
                <w:szCs w:val="22"/>
                <w:lang w:val="de-DE" w:eastAsia="ja-JP"/>
              </w:rPr>
            </w:pPr>
            <w:r>
              <w:rPr>
                <w:rFonts w:eastAsia="SimSun"/>
                <w:b/>
                <w:szCs w:val="22"/>
                <w:lang w:val="de-DE" w:eastAsia="ja-JP"/>
              </w:rPr>
              <w:t xml:space="preserve">(GBI) </w:t>
            </w:r>
            <w:r w:rsidRPr="00F83B3F">
              <w:rPr>
                <w:rFonts w:eastAsia="SimSun"/>
                <w:b/>
                <w:szCs w:val="22"/>
                <w:lang w:val="de-DE" w:eastAsia="ja-JP"/>
              </w:rPr>
              <w:t xml:space="preserve">Over </w:t>
            </w:r>
            <w:r>
              <w:rPr>
                <w:rFonts w:eastAsia="SimSun"/>
                <w:b/>
                <w:szCs w:val="22"/>
                <w:lang w:val="de-DE" w:eastAsia="ja-JP"/>
              </w:rPr>
              <w:t>VTM</w:t>
            </w:r>
            <w:r w:rsidRPr="00F83B3F">
              <w:rPr>
                <w:rFonts w:eastAsia="SimSun"/>
                <w:b/>
                <w:szCs w:val="22"/>
                <w:lang w:val="de-DE" w:eastAsia="ja-JP"/>
              </w:rPr>
              <w:t>-</w:t>
            </w:r>
            <w:r>
              <w:rPr>
                <w:rFonts w:eastAsia="SimSun"/>
                <w:b/>
                <w:szCs w:val="22"/>
                <w:lang w:val="de-DE" w:eastAsia="ja-JP"/>
              </w:rPr>
              <w:t>2</w:t>
            </w:r>
            <w:r w:rsidRPr="00F83B3F">
              <w:rPr>
                <w:rFonts w:eastAsia="SimSun"/>
                <w:b/>
                <w:szCs w:val="22"/>
                <w:lang w:val="de-DE" w:eastAsia="ja-JP"/>
              </w:rPr>
              <w:t>.</w:t>
            </w:r>
            <w:r>
              <w:rPr>
                <w:rFonts w:eastAsia="SimSun"/>
                <w:b/>
                <w:szCs w:val="22"/>
                <w:lang w:val="de-DE" w:eastAsia="ja-JP"/>
              </w:rPr>
              <w:t>1</w:t>
            </w:r>
            <w:r w:rsidR="0098561E">
              <w:rPr>
                <w:rFonts w:eastAsia="SimSun"/>
                <w:b/>
                <w:szCs w:val="22"/>
                <w:lang w:val="de-DE" w:eastAsia="ja-JP"/>
              </w:rPr>
              <w:t>rc1</w:t>
            </w:r>
          </w:p>
        </w:tc>
      </w:tr>
      <w:tr w:rsidR="00F06754" w:rsidRPr="00F83B3F" w14:paraId="59D4D97F" w14:textId="77777777" w:rsidTr="00D054C5">
        <w:tc>
          <w:tcPr>
            <w:tcW w:w="975" w:type="dxa"/>
            <w:tcBorders>
              <w:top w:val="nil"/>
              <w:left w:val="nil"/>
              <w:bottom w:val="single" w:sz="12" w:space="0" w:color="auto"/>
              <w:right w:val="single" w:sz="12" w:space="0" w:color="auto"/>
            </w:tcBorders>
            <w:shd w:val="clear" w:color="auto" w:fill="auto"/>
          </w:tcPr>
          <w:p w14:paraId="48814ECF" w14:textId="77777777" w:rsidR="00F06754" w:rsidRPr="00F83B3F" w:rsidRDefault="00F06754" w:rsidP="00D054C5">
            <w:pPr>
              <w:spacing w:before="0"/>
              <w:rPr>
                <w:rFonts w:eastAsia="SimSun"/>
                <w:szCs w:val="22"/>
                <w:lang w:val="de-DE" w:eastAsia="ja-JP"/>
              </w:rPr>
            </w:pPr>
          </w:p>
        </w:tc>
        <w:tc>
          <w:tcPr>
            <w:tcW w:w="915" w:type="dxa"/>
            <w:tcBorders>
              <w:left w:val="single" w:sz="12" w:space="0" w:color="auto"/>
              <w:bottom w:val="single" w:sz="12" w:space="0" w:color="auto"/>
            </w:tcBorders>
            <w:shd w:val="clear" w:color="auto" w:fill="auto"/>
          </w:tcPr>
          <w:p w14:paraId="23B94812"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Y</w:t>
            </w:r>
          </w:p>
        </w:tc>
        <w:tc>
          <w:tcPr>
            <w:tcW w:w="900" w:type="dxa"/>
            <w:tcBorders>
              <w:bottom w:val="single" w:sz="12" w:space="0" w:color="auto"/>
            </w:tcBorders>
            <w:shd w:val="clear" w:color="auto" w:fill="auto"/>
          </w:tcPr>
          <w:p w14:paraId="160EB175"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U</w:t>
            </w:r>
          </w:p>
        </w:tc>
        <w:tc>
          <w:tcPr>
            <w:tcW w:w="810" w:type="dxa"/>
            <w:tcBorders>
              <w:bottom w:val="single" w:sz="12" w:space="0" w:color="auto"/>
            </w:tcBorders>
            <w:shd w:val="clear" w:color="auto" w:fill="auto"/>
          </w:tcPr>
          <w:p w14:paraId="4CBAA3F4"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V</w:t>
            </w:r>
          </w:p>
        </w:tc>
        <w:tc>
          <w:tcPr>
            <w:tcW w:w="720" w:type="dxa"/>
            <w:tcBorders>
              <w:bottom w:val="single" w:sz="12" w:space="0" w:color="auto"/>
            </w:tcBorders>
            <w:shd w:val="clear" w:color="auto" w:fill="auto"/>
          </w:tcPr>
          <w:p w14:paraId="2F30A84D"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EncT</w:t>
            </w:r>
          </w:p>
        </w:tc>
        <w:tc>
          <w:tcPr>
            <w:tcW w:w="716" w:type="dxa"/>
            <w:tcBorders>
              <w:bottom w:val="single" w:sz="12" w:space="0" w:color="auto"/>
              <w:right w:val="single" w:sz="12" w:space="0" w:color="auto"/>
            </w:tcBorders>
            <w:shd w:val="clear" w:color="auto" w:fill="auto"/>
          </w:tcPr>
          <w:p w14:paraId="78B55195"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DecT</w:t>
            </w:r>
          </w:p>
        </w:tc>
        <w:tc>
          <w:tcPr>
            <w:tcW w:w="867" w:type="dxa"/>
            <w:tcBorders>
              <w:left w:val="single" w:sz="12" w:space="0" w:color="auto"/>
              <w:bottom w:val="single" w:sz="12" w:space="0" w:color="auto"/>
            </w:tcBorders>
            <w:shd w:val="clear" w:color="auto" w:fill="auto"/>
          </w:tcPr>
          <w:p w14:paraId="5F07C97F"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Y</w:t>
            </w:r>
          </w:p>
        </w:tc>
        <w:tc>
          <w:tcPr>
            <w:tcW w:w="867" w:type="dxa"/>
            <w:tcBorders>
              <w:bottom w:val="single" w:sz="12" w:space="0" w:color="auto"/>
            </w:tcBorders>
            <w:shd w:val="clear" w:color="auto" w:fill="auto"/>
          </w:tcPr>
          <w:p w14:paraId="48C9FD74"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U</w:t>
            </w:r>
          </w:p>
        </w:tc>
        <w:tc>
          <w:tcPr>
            <w:tcW w:w="867" w:type="dxa"/>
            <w:tcBorders>
              <w:bottom w:val="single" w:sz="12" w:space="0" w:color="auto"/>
            </w:tcBorders>
            <w:shd w:val="clear" w:color="auto" w:fill="auto"/>
          </w:tcPr>
          <w:p w14:paraId="080D2FB3"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V</w:t>
            </w:r>
          </w:p>
        </w:tc>
        <w:tc>
          <w:tcPr>
            <w:tcW w:w="803" w:type="dxa"/>
            <w:tcBorders>
              <w:bottom w:val="single" w:sz="12" w:space="0" w:color="auto"/>
            </w:tcBorders>
            <w:shd w:val="clear" w:color="auto" w:fill="auto"/>
          </w:tcPr>
          <w:p w14:paraId="7CEB905C"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EncT</w:t>
            </w:r>
          </w:p>
        </w:tc>
        <w:tc>
          <w:tcPr>
            <w:tcW w:w="905" w:type="dxa"/>
            <w:tcBorders>
              <w:bottom w:val="single" w:sz="12" w:space="0" w:color="auto"/>
              <w:right w:val="single" w:sz="12" w:space="0" w:color="auto"/>
            </w:tcBorders>
            <w:shd w:val="clear" w:color="auto" w:fill="auto"/>
          </w:tcPr>
          <w:p w14:paraId="740E0B4F"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DecT</w:t>
            </w:r>
          </w:p>
        </w:tc>
      </w:tr>
      <w:tr w:rsidR="00866825" w:rsidRPr="00F83B3F" w14:paraId="194B2728" w14:textId="77777777" w:rsidTr="00D054C5">
        <w:tc>
          <w:tcPr>
            <w:tcW w:w="975" w:type="dxa"/>
            <w:tcBorders>
              <w:top w:val="single" w:sz="12" w:space="0" w:color="auto"/>
              <w:left w:val="single" w:sz="12" w:space="0" w:color="auto"/>
              <w:bottom w:val="single" w:sz="6" w:space="0" w:color="auto"/>
              <w:right w:val="single" w:sz="12" w:space="0" w:color="auto"/>
            </w:tcBorders>
            <w:shd w:val="clear" w:color="auto" w:fill="auto"/>
            <w:vAlign w:val="center"/>
          </w:tcPr>
          <w:p w14:paraId="55A8CA75" w14:textId="77777777" w:rsidR="00866825" w:rsidRPr="00F83B3F" w:rsidRDefault="00866825" w:rsidP="00866825">
            <w:pPr>
              <w:spacing w:before="0"/>
              <w:rPr>
                <w:rFonts w:eastAsia="SimSun"/>
                <w:szCs w:val="22"/>
                <w:lang w:val="de-DE" w:eastAsia="ja-JP"/>
              </w:rPr>
            </w:pPr>
            <w:r w:rsidRPr="00F83B3F">
              <w:rPr>
                <w:rFonts w:ascii="Arial" w:eastAsia="SimSun" w:hAnsi="Arial" w:cs="Arial"/>
                <w:color w:val="000000"/>
                <w:sz w:val="18"/>
                <w:szCs w:val="18"/>
                <w:lang w:val="de-DE" w:eastAsia="de-DE"/>
              </w:rPr>
              <w:t>Class A1</w:t>
            </w:r>
          </w:p>
        </w:tc>
        <w:tc>
          <w:tcPr>
            <w:tcW w:w="915" w:type="dxa"/>
            <w:tcBorders>
              <w:top w:val="single" w:sz="12" w:space="0" w:color="auto"/>
              <w:left w:val="single" w:sz="12" w:space="0" w:color="auto"/>
              <w:bottom w:val="single" w:sz="6" w:space="0" w:color="auto"/>
              <w:right w:val="single" w:sz="6" w:space="0" w:color="auto"/>
            </w:tcBorders>
            <w:shd w:val="clear" w:color="auto" w:fill="auto"/>
            <w:vAlign w:val="center"/>
          </w:tcPr>
          <w:p w14:paraId="476BC4DE" w14:textId="38767C8E" w:rsidR="00866825" w:rsidRPr="00F83B3F" w:rsidRDefault="00866825" w:rsidP="00866825">
            <w:pPr>
              <w:spacing w:before="0"/>
              <w:rPr>
                <w:rFonts w:eastAsia="SimSun"/>
                <w:szCs w:val="22"/>
                <w:lang w:val="de-DE" w:eastAsia="ja-JP"/>
              </w:rPr>
            </w:pPr>
            <w:r>
              <w:rPr>
                <w:rFonts w:ascii="Arial" w:hAnsi="Arial" w:cs="Arial"/>
                <w:color w:val="000000"/>
                <w:sz w:val="18"/>
                <w:szCs w:val="18"/>
              </w:rPr>
              <w:t>-0.66%</w:t>
            </w:r>
          </w:p>
        </w:tc>
        <w:tc>
          <w:tcPr>
            <w:tcW w:w="900" w:type="dxa"/>
            <w:tcBorders>
              <w:top w:val="single" w:sz="12" w:space="0" w:color="auto"/>
              <w:left w:val="single" w:sz="6" w:space="0" w:color="auto"/>
              <w:bottom w:val="single" w:sz="6" w:space="0" w:color="auto"/>
              <w:right w:val="single" w:sz="6" w:space="0" w:color="auto"/>
            </w:tcBorders>
            <w:shd w:val="clear" w:color="auto" w:fill="auto"/>
            <w:vAlign w:val="center"/>
          </w:tcPr>
          <w:p w14:paraId="0C6C54BD" w14:textId="5941A8AD" w:rsidR="00866825" w:rsidRPr="00F83B3F" w:rsidRDefault="00866825" w:rsidP="00866825">
            <w:pPr>
              <w:spacing w:before="0"/>
              <w:rPr>
                <w:rFonts w:eastAsia="SimSun"/>
                <w:szCs w:val="22"/>
                <w:lang w:val="de-DE" w:eastAsia="ja-JP"/>
              </w:rPr>
            </w:pPr>
            <w:r>
              <w:rPr>
                <w:rFonts w:ascii="Arial" w:hAnsi="Arial" w:cs="Arial"/>
                <w:color w:val="000000"/>
                <w:sz w:val="18"/>
                <w:szCs w:val="18"/>
              </w:rPr>
              <w:t>-0.44%</w:t>
            </w:r>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32FB9334" w14:textId="1F0AE98D" w:rsidR="00866825" w:rsidRPr="00F83B3F" w:rsidRDefault="00866825" w:rsidP="00866825">
            <w:pPr>
              <w:spacing w:before="0"/>
              <w:rPr>
                <w:rFonts w:eastAsia="SimSun"/>
                <w:szCs w:val="22"/>
                <w:lang w:val="de-DE" w:eastAsia="ja-JP"/>
              </w:rPr>
            </w:pPr>
            <w:r>
              <w:rPr>
                <w:rFonts w:ascii="Arial" w:hAnsi="Arial" w:cs="Arial"/>
                <w:color w:val="000000"/>
                <w:sz w:val="18"/>
                <w:szCs w:val="18"/>
              </w:rPr>
              <w:t>-0.66%</w:t>
            </w:r>
          </w:p>
        </w:tc>
        <w:tc>
          <w:tcPr>
            <w:tcW w:w="720" w:type="dxa"/>
            <w:tcBorders>
              <w:top w:val="single" w:sz="12" w:space="0" w:color="auto"/>
              <w:left w:val="single" w:sz="6" w:space="0" w:color="auto"/>
              <w:bottom w:val="single" w:sz="6" w:space="0" w:color="auto"/>
              <w:right w:val="single" w:sz="6" w:space="0" w:color="auto"/>
            </w:tcBorders>
            <w:shd w:val="clear" w:color="auto" w:fill="auto"/>
            <w:vAlign w:val="center"/>
          </w:tcPr>
          <w:p w14:paraId="784B02BC" w14:textId="43F211FF" w:rsidR="00866825" w:rsidRPr="00F83B3F" w:rsidRDefault="00866825" w:rsidP="00866825">
            <w:pPr>
              <w:spacing w:before="0"/>
              <w:rPr>
                <w:rFonts w:eastAsia="SimSun"/>
                <w:szCs w:val="22"/>
                <w:lang w:val="de-DE" w:eastAsia="ja-JP"/>
              </w:rPr>
            </w:pPr>
            <w:r>
              <w:rPr>
                <w:rFonts w:ascii="Arial" w:hAnsi="Arial" w:cs="Arial"/>
                <w:color w:val="000000"/>
                <w:sz w:val="18"/>
                <w:szCs w:val="18"/>
              </w:rPr>
              <w:t>175%</w:t>
            </w:r>
          </w:p>
        </w:tc>
        <w:tc>
          <w:tcPr>
            <w:tcW w:w="716" w:type="dxa"/>
            <w:tcBorders>
              <w:top w:val="single" w:sz="12" w:space="0" w:color="auto"/>
              <w:left w:val="single" w:sz="6" w:space="0" w:color="auto"/>
              <w:bottom w:val="single" w:sz="6" w:space="0" w:color="auto"/>
              <w:right w:val="single" w:sz="12" w:space="0" w:color="auto"/>
            </w:tcBorders>
            <w:shd w:val="clear" w:color="auto" w:fill="auto"/>
            <w:vAlign w:val="center"/>
          </w:tcPr>
          <w:p w14:paraId="70B4E61F" w14:textId="4FB6ADCF" w:rsidR="00866825" w:rsidRPr="00F83B3F" w:rsidRDefault="00866825" w:rsidP="00866825">
            <w:pPr>
              <w:spacing w:before="0"/>
              <w:rPr>
                <w:rFonts w:eastAsia="SimSun"/>
                <w:szCs w:val="22"/>
                <w:lang w:val="de-DE" w:eastAsia="ja-JP"/>
              </w:rPr>
            </w:pPr>
            <w:r>
              <w:rPr>
                <w:rFonts w:ascii="Arial" w:hAnsi="Arial" w:cs="Arial"/>
                <w:color w:val="000000"/>
                <w:sz w:val="18"/>
                <w:szCs w:val="18"/>
              </w:rPr>
              <w:t>127%</w:t>
            </w:r>
          </w:p>
        </w:tc>
        <w:tc>
          <w:tcPr>
            <w:tcW w:w="867" w:type="dxa"/>
            <w:tcBorders>
              <w:top w:val="single" w:sz="12" w:space="0" w:color="auto"/>
              <w:left w:val="single" w:sz="12" w:space="0" w:color="auto"/>
              <w:bottom w:val="single" w:sz="6" w:space="0" w:color="auto"/>
              <w:right w:val="single" w:sz="6" w:space="0" w:color="auto"/>
            </w:tcBorders>
            <w:shd w:val="clear" w:color="auto" w:fill="auto"/>
            <w:vAlign w:val="center"/>
          </w:tcPr>
          <w:p w14:paraId="66ED2EF7" w14:textId="05A39946" w:rsidR="00866825" w:rsidRPr="00F83B3F" w:rsidRDefault="00866825" w:rsidP="00866825">
            <w:pPr>
              <w:spacing w:before="0"/>
              <w:rPr>
                <w:rFonts w:eastAsia="SimSun"/>
                <w:szCs w:val="22"/>
                <w:lang w:val="de-DE" w:eastAsia="ja-JP"/>
              </w:rPr>
            </w:pPr>
            <w:r>
              <w:rPr>
                <w:rFonts w:ascii="Arial" w:hAnsi="Arial" w:cs="Arial"/>
                <w:color w:val="000000"/>
                <w:sz w:val="18"/>
                <w:szCs w:val="18"/>
              </w:rPr>
              <w:t>-0.51%</w:t>
            </w:r>
          </w:p>
        </w:tc>
        <w:tc>
          <w:tcPr>
            <w:tcW w:w="867" w:type="dxa"/>
            <w:tcBorders>
              <w:top w:val="single" w:sz="12" w:space="0" w:color="auto"/>
              <w:left w:val="single" w:sz="6" w:space="0" w:color="auto"/>
              <w:bottom w:val="single" w:sz="6" w:space="0" w:color="auto"/>
              <w:right w:val="single" w:sz="6" w:space="0" w:color="auto"/>
            </w:tcBorders>
            <w:shd w:val="clear" w:color="auto" w:fill="auto"/>
            <w:vAlign w:val="center"/>
          </w:tcPr>
          <w:p w14:paraId="342FB5BD" w14:textId="3E3B7CF0" w:rsidR="00866825" w:rsidRPr="00F83B3F" w:rsidRDefault="00866825" w:rsidP="00866825">
            <w:pPr>
              <w:spacing w:before="0"/>
              <w:rPr>
                <w:rFonts w:eastAsia="SimSun"/>
                <w:szCs w:val="22"/>
                <w:lang w:val="de-DE" w:eastAsia="ja-JP"/>
              </w:rPr>
            </w:pPr>
            <w:r>
              <w:rPr>
                <w:rFonts w:ascii="Arial" w:hAnsi="Arial" w:cs="Arial"/>
                <w:color w:val="000000"/>
                <w:sz w:val="18"/>
                <w:szCs w:val="18"/>
              </w:rPr>
              <w:t>-0.86%</w:t>
            </w:r>
          </w:p>
        </w:tc>
        <w:tc>
          <w:tcPr>
            <w:tcW w:w="867" w:type="dxa"/>
            <w:tcBorders>
              <w:top w:val="single" w:sz="12" w:space="0" w:color="auto"/>
              <w:left w:val="single" w:sz="6" w:space="0" w:color="auto"/>
              <w:bottom w:val="single" w:sz="6" w:space="0" w:color="auto"/>
              <w:right w:val="single" w:sz="6" w:space="0" w:color="auto"/>
            </w:tcBorders>
            <w:shd w:val="clear" w:color="auto" w:fill="auto"/>
            <w:vAlign w:val="center"/>
          </w:tcPr>
          <w:p w14:paraId="255BDEBE" w14:textId="078016AA" w:rsidR="00866825" w:rsidRPr="00F83B3F" w:rsidRDefault="00866825" w:rsidP="00866825">
            <w:pPr>
              <w:spacing w:before="0"/>
              <w:rPr>
                <w:rFonts w:eastAsia="SimSun"/>
                <w:szCs w:val="22"/>
                <w:lang w:val="de-DE" w:eastAsia="ja-JP"/>
              </w:rPr>
            </w:pPr>
            <w:r>
              <w:rPr>
                <w:rFonts w:ascii="Arial" w:hAnsi="Arial" w:cs="Arial"/>
                <w:color w:val="000000"/>
                <w:sz w:val="18"/>
                <w:szCs w:val="18"/>
              </w:rPr>
              <w:t>-1.04%</w:t>
            </w:r>
          </w:p>
        </w:tc>
        <w:tc>
          <w:tcPr>
            <w:tcW w:w="803" w:type="dxa"/>
            <w:tcBorders>
              <w:top w:val="single" w:sz="12" w:space="0" w:color="auto"/>
              <w:left w:val="single" w:sz="6" w:space="0" w:color="auto"/>
              <w:bottom w:val="single" w:sz="6" w:space="0" w:color="auto"/>
              <w:right w:val="single" w:sz="6" w:space="0" w:color="auto"/>
            </w:tcBorders>
            <w:shd w:val="clear" w:color="auto" w:fill="auto"/>
            <w:vAlign w:val="center"/>
          </w:tcPr>
          <w:p w14:paraId="507CD2A6" w14:textId="01D01EB2" w:rsidR="00866825" w:rsidRPr="00F83B3F" w:rsidRDefault="00866825" w:rsidP="00866825">
            <w:pPr>
              <w:spacing w:before="0"/>
              <w:rPr>
                <w:rFonts w:eastAsia="SimSun"/>
                <w:szCs w:val="22"/>
                <w:lang w:val="de-DE" w:eastAsia="ja-JP"/>
              </w:rPr>
            </w:pPr>
            <w:r>
              <w:rPr>
                <w:rFonts w:ascii="Arial" w:hAnsi="Arial" w:cs="Arial"/>
                <w:color w:val="000000"/>
                <w:sz w:val="18"/>
                <w:szCs w:val="18"/>
              </w:rPr>
              <w:t>119%</w:t>
            </w:r>
          </w:p>
        </w:tc>
        <w:tc>
          <w:tcPr>
            <w:tcW w:w="905" w:type="dxa"/>
            <w:tcBorders>
              <w:top w:val="single" w:sz="12" w:space="0" w:color="auto"/>
              <w:left w:val="single" w:sz="6" w:space="0" w:color="auto"/>
              <w:bottom w:val="single" w:sz="6" w:space="0" w:color="auto"/>
              <w:right w:val="single" w:sz="12" w:space="0" w:color="auto"/>
            </w:tcBorders>
            <w:shd w:val="clear" w:color="auto" w:fill="auto"/>
            <w:vAlign w:val="center"/>
          </w:tcPr>
          <w:p w14:paraId="5FAA09E9" w14:textId="44812C83" w:rsidR="00866825" w:rsidRPr="00F83B3F" w:rsidRDefault="00866825" w:rsidP="00866825">
            <w:pPr>
              <w:spacing w:before="0"/>
              <w:rPr>
                <w:rFonts w:eastAsia="SimSun"/>
                <w:szCs w:val="22"/>
                <w:lang w:val="de-DE" w:eastAsia="ja-JP"/>
              </w:rPr>
            </w:pPr>
            <w:r>
              <w:rPr>
                <w:rFonts w:ascii="Arial" w:hAnsi="Arial" w:cs="Arial"/>
                <w:color w:val="000000"/>
                <w:sz w:val="18"/>
                <w:szCs w:val="18"/>
              </w:rPr>
              <w:t>128%</w:t>
            </w:r>
          </w:p>
        </w:tc>
      </w:tr>
      <w:tr w:rsidR="00866825" w:rsidRPr="00F83B3F" w14:paraId="4D485471" w14:textId="77777777" w:rsidTr="00D054C5">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7329F881" w14:textId="77777777" w:rsidR="00866825" w:rsidRPr="00F83B3F" w:rsidRDefault="00866825" w:rsidP="00866825">
            <w:pPr>
              <w:spacing w:before="0"/>
              <w:rPr>
                <w:rFonts w:eastAsia="SimSun"/>
                <w:szCs w:val="22"/>
                <w:lang w:val="de-DE" w:eastAsia="ja-JP"/>
              </w:rPr>
            </w:pPr>
            <w:r w:rsidRPr="00F83B3F">
              <w:rPr>
                <w:rFonts w:ascii="Arial" w:eastAsia="SimSun" w:hAnsi="Arial" w:cs="Arial"/>
                <w:color w:val="000000"/>
                <w:sz w:val="18"/>
                <w:szCs w:val="18"/>
                <w:lang w:val="de-DE" w:eastAsia="de-DE"/>
              </w:rPr>
              <w:t>Class A2</w:t>
            </w:r>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2C2F57F0" w14:textId="4344666F" w:rsidR="00866825" w:rsidRPr="00F83B3F" w:rsidRDefault="00866825" w:rsidP="00866825">
            <w:pPr>
              <w:spacing w:before="0"/>
              <w:rPr>
                <w:rFonts w:eastAsia="SimSun"/>
                <w:szCs w:val="22"/>
                <w:lang w:val="de-DE" w:eastAsia="ja-JP"/>
              </w:rPr>
            </w:pPr>
            <w:r>
              <w:rPr>
                <w:rFonts w:ascii="Arial" w:hAnsi="Arial" w:cs="Arial"/>
                <w:color w:val="000000"/>
                <w:sz w:val="18"/>
                <w:szCs w:val="18"/>
              </w:rPr>
              <w:t>-0.23%</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2F4D5B65" w14:textId="4021D432" w:rsidR="00866825" w:rsidRPr="00F83B3F" w:rsidRDefault="00866825" w:rsidP="00866825">
            <w:pPr>
              <w:spacing w:before="0"/>
              <w:rPr>
                <w:rFonts w:eastAsia="SimSun"/>
                <w:szCs w:val="22"/>
                <w:lang w:val="de-DE" w:eastAsia="ja-JP"/>
              </w:rPr>
            </w:pPr>
            <w:r>
              <w:rPr>
                <w:rFonts w:ascii="Arial" w:hAnsi="Arial" w:cs="Arial"/>
                <w:color w:val="000000"/>
                <w:sz w:val="18"/>
                <w:szCs w:val="18"/>
              </w:rPr>
              <w:t>-0.15%</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5B7F6ED" w14:textId="76FEBF3F" w:rsidR="00866825" w:rsidRPr="00F83B3F" w:rsidRDefault="00866825" w:rsidP="00866825">
            <w:pPr>
              <w:spacing w:before="0"/>
              <w:rPr>
                <w:rFonts w:eastAsia="SimSun"/>
                <w:szCs w:val="22"/>
                <w:lang w:val="de-DE" w:eastAsia="ja-JP"/>
              </w:rPr>
            </w:pPr>
            <w:r>
              <w:rPr>
                <w:rFonts w:ascii="Arial" w:hAnsi="Arial" w:cs="Arial"/>
                <w:color w:val="000000"/>
                <w:sz w:val="18"/>
                <w:szCs w:val="18"/>
              </w:rPr>
              <w:t>-0.30%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D88B5A5" w14:textId="491B4711" w:rsidR="00866825" w:rsidRPr="00F83B3F" w:rsidRDefault="00866825" w:rsidP="00866825">
            <w:pPr>
              <w:spacing w:before="0"/>
              <w:rPr>
                <w:rFonts w:eastAsia="SimSun"/>
                <w:szCs w:val="22"/>
                <w:lang w:val="de-DE" w:eastAsia="ja-JP"/>
              </w:rPr>
            </w:pPr>
            <w:r>
              <w:rPr>
                <w:rFonts w:ascii="Arial" w:hAnsi="Arial" w:cs="Arial"/>
                <w:color w:val="000000"/>
                <w:sz w:val="18"/>
                <w:szCs w:val="18"/>
              </w:rPr>
              <w:t>142%</w:t>
            </w:r>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40AD42B9" w14:textId="3D684390" w:rsidR="00866825" w:rsidRPr="00F83B3F" w:rsidRDefault="00866825" w:rsidP="00866825">
            <w:pPr>
              <w:spacing w:before="0"/>
              <w:rPr>
                <w:rFonts w:eastAsia="SimSun"/>
                <w:szCs w:val="22"/>
                <w:lang w:val="de-DE" w:eastAsia="ja-JP"/>
              </w:rPr>
            </w:pPr>
            <w:r>
              <w:rPr>
                <w:rFonts w:ascii="Arial" w:hAnsi="Arial" w:cs="Arial"/>
                <w:color w:val="000000"/>
                <w:sz w:val="18"/>
                <w:szCs w:val="18"/>
              </w:rPr>
              <w:t>130%</w:t>
            </w:r>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51E58D7F" w14:textId="3FB520EB" w:rsidR="00866825" w:rsidRPr="00F83B3F" w:rsidRDefault="00866825" w:rsidP="00866825">
            <w:pPr>
              <w:spacing w:before="0"/>
              <w:rPr>
                <w:rFonts w:eastAsia="SimSun"/>
                <w:szCs w:val="22"/>
                <w:lang w:val="de-DE" w:eastAsia="ja-JP"/>
              </w:rPr>
            </w:pPr>
            <w:r>
              <w:rPr>
                <w:rFonts w:ascii="Arial" w:hAnsi="Arial" w:cs="Arial"/>
                <w:color w:val="000000"/>
                <w:sz w:val="18"/>
                <w:szCs w:val="18"/>
              </w:rPr>
              <w:t>-0.69%</w:t>
            </w: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6E721641" w14:textId="3C1DD3D5" w:rsidR="00866825" w:rsidRPr="00F83B3F" w:rsidRDefault="00866825" w:rsidP="00866825">
            <w:pPr>
              <w:spacing w:before="0"/>
              <w:rPr>
                <w:rFonts w:eastAsia="SimSun"/>
                <w:szCs w:val="22"/>
                <w:lang w:val="de-DE" w:eastAsia="ja-JP"/>
              </w:rPr>
            </w:pPr>
            <w:r>
              <w:rPr>
                <w:rFonts w:ascii="Arial" w:hAnsi="Arial" w:cs="Arial"/>
                <w:color w:val="000000"/>
                <w:sz w:val="18"/>
                <w:szCs w:val="18"/>
              </w:rPr>
              <w:t>-1.06%</w:t>
            </w: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29CCA2A4" w14:textId="447AD582" w:rsidR="00866825" w:rsidRPr="00F83B3F" w:rsidRDefault="00866825" w:rsidP="00866825">
            <w:pPr>
              <w:spacing w:before="0"/>
              <w:rPr>
                <w:rFonts w:eastAsia="SimSun"/>
                <w:szCs w:val="22"/>
                <w:lang w:val="de-DE" w:eastAsia="ja-JP"/>
              </w:rPr>
            </w:pPr>
            <w:r>
              <w:rPr>
                <w:rFonts w:ascii="Arial" w:hAnsi="Arial" w:cs="Arial"/>
                <w:color w:val="000000"/>
                <w:sz w:val="18"/>
                <w:szCs w:val="18"/>
              </w:rPr>
              <w:t>-1.03%</w:t>
            </w:r>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2A883E21" w14:textId="207AA339" w:rsidR="00866825" w:rsidRPr="00F83B3F" w:rsidRDefault="00866825" w:rsidP="00866825">
            <w:pPr>
              <w:spacing w:before="0"/>
              <w:rPr>
                <w:rFonts w:eastAsia="SimSun"/>
                <w:szCs w:val="22"/>
                <w:lang w:val="de-DE" w:eastAsia="ja-JP"/>
              </w:rPr>
            </w:pPr>
            <w:r>
              <w:rPr>
                <w:rFonts w:ascii="Arial" w:hAnsi="Arial" w:cs="Arial"/>
                <w:color w:val="000000"/>
                <w:sz w:val="18"/>
                <w:szCs w:val="18"/>
              </w:rPr>
              <w:t>123%</w:t>
            </w:r>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47C43594" w14:textId="41443660" w:rsidR="00866825" w:rsidRPr="00F83B3F" w:rsidRDefault="00866825" w:rsidP="00866825">
            <w:pPr>
              <w:spacing w:before="0"/>
              <w:rPr>
                <w:rFonts w:eastAsia="SimSun"/>
                <w:szCs w:val="22"/>
                <w:lang w:val="de-DE" w:eastAsia="ja-JP"/>
              </w:rPr>
            </w:pPr>
            <w:r>
              <w:rPr>
                <w:rFonts w:ascii="Arial" w:hAnsi="Arial" w:cs="Arial"/>
                <w:color w:val="000000"/>
                <w:sz w:val="18"/>
                <w:szCs w:val="18"/>
              </w:rPr>
              <w:t>131%</w:t>
            </w:r>
          </w:p>
        </w:tc>
      </w:tr>
      <w:tr w:rsidR="00866825" w:rsidRPr="00F83B3F" w14:paraId="623E1AA0" w14:textId="77777777" w:rsidTr="00D054C5">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6ADC5F8B" w14:textId="77777777" w:rsidR="00866825" w:rsidRPr="00F83B3F" w:rsidRDefault="00866825" w:rsidP="00866825">
            <w:pPr>
              <w:spacing w:before="0"/>
              <w:rPr>
                <w:rFonts w:eastAsia="SimSun"/>
                <w:szCs w:val="22"/>
                <w:lang w:val="de-DE" w:eastAsia="ja-JP"/>
              </w:rPr>
            </w:pPr>
            <w:r w:rsidRPr="00F83B3F">
              <w:rPr>
                <w:rFonts w:ascii="Arial" w:eastAsia="SimSun" w:hAnsi="Arial" w:cs="Arial"/>
                <w:color w:val="000000"/>
                <w:sz w:val="18"/>
                <w:szCs w:val="18"/>
                <w:lang w:val="de-DE" w:eastAsia="de-DE"/>
              </w:rPr>
              <w:t>Class B</w:t>
            </w:r>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234A584D" w14:textId="629B1913" w:rsidR="00866825" w:rsidRPr="00F83B3F" w:rsidRDefault="00866825" w:rsidP="00866825">
            <w:pPr>
              <w:spacing w:before="0"/>
              <w:contextualSpacing/>
              <w:rPr>
                <w:rFonts w:eastAsia="SimSun"/>
                <w:szCs w:val="22"/>
                <w:lang w:val="de-DE" w:eastAsia="ja-JP"/>
              </w:rPr>
            </w:pPr>
            <w:r>
              <w:rPr>
                <w:rFonts w:ascii="Arial" w:hAnsi="Arial" w:cs="Arial"/>
                <w:color w:val="000000"/>
                <w:sz w:val="18"/>
                <w:szCs w:val="18"/>
              </w:rPr>
              <w:t>-0.50%</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762A3EBD" w14:textId="5AD4BB0E" w:rsidR="00866825" w:rsidRPr="00F83B3F" w:rsidRDefault="00866825" w:rsidP="00866825">
            <w:pPr>
              <w:spacing w:before="0"/>
              <w:contextualSpacing/>
              <w:rPr>
                <w:rFonts w:eastAsia="SimSun"/>
                <w:szCs w:val="22"/>
                <w:lang w:val="de-DE" w:eastAsia="ja-JP"/>
              </w:rPr>
            </w:pPr>
            <w:r>
              <w:rPr>
                <w:rFonts w:ascii="Arial" w:hAnsi="Arial" w:cs="Arial"/>
                <w:color w:val="000000"/>
                <w:sz w:val="18"/>
                <w:szCs w:val="18"/>
              </w:rPr>
              <w:t>-0.29%</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DB5BE6A" w14:textId="0AD11C16" w:rsidR="00866825" w:rsidRPr="00F83B3F" w:rsidRDefault="00866825" w:rsidP="00866825">
            <w:pPr>
              <w:spacing w:before="0"/>
              <w:contextualSpacing/>
              <w:rPr>
                <w:rFonts w:eastAsia="SimSun"/>
                <w:szCs w:val="22"/>
                <w:lang w:val="de-DE" w:eastAsia="ja-JP"/>
              </w:rPr>
            </w:pPr>
            <w:r>
              <w:rPr>
                <w:rFonts w:ascii="Arial" w:hAnsi="Arial" w:cs="Arial"/>
                <w:color w:val="000000"/>
                <w:sz w:val="18"/>
                <w:szCs w:val="18"/>
              </w:rPr>
              <w:t>-0.20%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056B5C2" w14:textId="120B3EA2" w:rsidR="00866825" w:rsidRPr="00F83B3F" w:rsidRDefault="00866825" w:rsidP="00866825">
            <w:pPr>
              <w:spacing w:before="0"/>
              <w:contextualSpacing/>
              <w:rPr>
                <w:rFonts w:eastAsia="SimSun"/>
                <w:szCs w:val="22"/>
                <w:lang w:val="de-DE" w:eastAsia="ja-JP"/>
              </w:rPr>
            </w:pPr>
            <w:r>
              <w:rPr>
                <w:rFonts w:ascii="Arial" w:hAnsi="Arial" w:cs="Arial"/>
                <w:color w:val="000000"/>
                <w:sz w:val="18"/>
                <w:szCs w:val="18"/>
              </w:rPr>
              <w:t>150%</w:t>
            </w:r>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2987B7BB" w14:textId="2FA25827" w:rsidR="00866825" w:rsidRPr="00F83B3F" w:rsidRDefault="00866825" w:rsidP="00866825">
            <w:pPr>
              <w:spacing w:before="0"/>
              <w:contextualSpacing/>
              <w:rPr>
                <w:rFonts w:eastAsia="SimSun"/>
                <w:szCs w:val="22"/>
                <w:lang w:val="de-DE" w:eastAsia="ja-JP"/>
              </w:rPr>
            </w:pPr>
            <w:r>
              <w:rPr>
                <w:rFonts w:ascii="Arial" w:hAnsi="Arial" w:cs="Arial"/>
                <w:color w:val="000000"/>
                <w:sz w:val="18"/>
                <w:szCs w:val="18"/>
              </w:rPr>
              <w:t>131%</w:t>
            </w:r>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56A05C1F" w14:textId="1ECA3663" w:rsidR="00866825" w:rsidRPr="00F83B3F" w:rsidRDefault="00866825" w:rsidP="00866825">
            <w:pPr>
              <w:spacing w:before="0"/>
              <w:rPr>
                <w:rFonts w:eastAsia="SimSun"/>
                <w:szCs w:val="22"/>
                <w:lang w:val="de-DE" w:eastAsia="ja-JP"/>
              </w:rPr>
            </w:pPr>
            <w:r>
              <w:rPr>
                <w:rFonts w:ascii="Arial" w:hAnsi="Arial" w:cs="Arial"/>
                <w:color w:val="000000"/>
                <w:sz w:val="18"/>
                <w:szCs w:val="18"/>
              </w:rPr>
              <w:t>-0.90%</w:t>
            </w: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60FAED46" w14:textId="4C86F22C" w:rsidR="00866825" w:rsidRPr="00F83B3F" w:rsidRDefault="00866825" w:rsidP="00866825">
            <w:pPr>
              <w:spacing w:before="0"/>
              <w:rPr>
                <w:rFonts w:eastAsia="SimSun"/>
                <w:szCs w:val="22"/>
                <w:lang w:val="de-DE" w:eastAsia="ja-JP"/>
              </w:rPr>
            </w:pPr>
            <w:r>
              <w:rPr>
                <w:rFonts w:ascii="Arial" w:hAnsi="Arial" w:cs="Arial"/>
                <w:color w:val="000000"/>
                <w:sz w:val="18"/>
                <w:szCs w:val="18"/>
              </w:rPr>
              <w:t>-1.01%</w:t>
            </w: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156D725F" w14:textId="18A35F33" w:rsidR="00866825" w:rsidRPr="00F83B3F" w:rsidRDefault="00866825" w:rsidP="00866825">
            <w:pPr>
              <w:spacing w:before="0"/>
              <w:rPr>
                <w:rFonts w:eastAsia="SimSun"/>
                <w:szCs w:val="22"/>
                <w:lang w:val="de-DE" w:eastAsia="ja-JP"/>
              </w:rPr>
            </w:pPr>
            <w:r>
              <w:rPr>
                <w:rFonts w:ascii="Arial" w:hAnsi="Arial" w:cs="Arial"/>
                <w:color w:val="000000"/>
                <w:sz w:val="18"/>
                <w:szCs w:val="18"/>
              </w:rPr>
              <w:t>-1.04%</w:t>
            </w:r>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22C9551F" w14:textId="4C3D0ECB" w:rsidR="00866825" w:rsidRPr="00F83B3F" w:rsidRDefault="00866825" w:rsidP="00866825">
            <w:pPr>
              <w:spacing w:before="0"/>
              <w:rPr>
                <w:rFonts w:eastAsia="SimSun"/>
                <w:szCs w:val="22"/>
                <w:lang w:val="de-DE" w:eastAsia="ja-JP"/>
              </w:rPr>
            </w:pPr>
            <w:r>
              <w:rPr>
                <w:rFonts w:ascii="Arial" w:hAnsi="Arial" w:cs="Arial"/>
                <w:color w:val="000000"/>
                <w:sz w:val="18"/>
                <w:szCs w:val="18"/>
              </w:rPr>
              <w:t>121%</w:t>
            </w:r>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20D338FE" w14:textId="49DD7E74" w:rsidR="00866825" w:rsidRPr="00F83B3F" w:rsidRDefault="00866825" w:rsidP="00866825">
            <w:pPr>
              <w:spacing w:before="0"/>
              <w:rPr>
                <w:rFonts w:eastAsia="SimSun"/>
                <w:szCs w:val="22"/>
                <w:lang w:val="de-DE" w:eastAsia="ja-JP"/>
              </w:rPr>
            </w:pPr>
            <w:r>
              <w:rPr>
                <w:rFonts w:ascii="Arial" w:hAnsi="Arial" w:cs="Arial"/>
                <w:color w:val="000000"/>
                <w:sz w:val="18"/>
                <w:szCs w:val="18"/>
              </w:rPr>
              <w:t>132%</w:t>
            </w:r>
          </w:p>
        </w:tc>
      </w:tr>
      <w:tr w:rsidR="00866825" w:rsidRPr="00F83B3F" w14:paraId="6637D6B8" w14:textId="77777777" w:rsidTr="00D054C5">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0390485E" w14:textId="77777777" w:rsidR="00866825" w:rsidRPr="00F83B3F" w:rsidRDefault="00866825" w:rsidP="00866825">
            <w:pPr>
              <w:spacing w:before="0"/>
              <w:rPr>
                <w:rFonts w:eastAsia="SimSun"/>
                <w:szCs w:val="22"/>
                <w:lang w:val="de-DE" w:eastAsia="ja-JP"/>
              </w:rPr>
            </w:pPr>
            <w:r w:rsidRPr="00F83B3F">
              <w:rPr>
                <w:rFonts w:ascii="Arial" w:eastAsia="SimSun" w:hAnsi="Arial" w:cs="Arial"/>
                <w:color w:val="000000"/>
                <w:sz w:val="18"/>
                <w:szCs w:val="18"/>
                <w:lang w:val="de-DE" w:eastAsia="de-DE"/>
              </w:rPr>
              <w:t>Class C</w:t>
            </w:r>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5134E243" w14:textId="79ACC28A" w:rsidR="00866825" w:rsidRPr="00F83B3F" w:rsidRDefault="00866825" w:rsidP="00866825">
            <w:pPr>
              <w:spacing w:before="0"/>
              <w:contextualSpacing/>
              <w:rPr>
                <w:rFonts w:eastAsia="SimSun"/>
                <w:szCs w:val="22"/>
                <w:lang w:val="de-DE" w:eastAsia="ja-JP"/>
              </w:rPr>
            </w:pPr>
            <w:r>
              <w:rPr>
                <w:rFonts w:ascii="Arial" w:hAnsi="Arial" w:cs="Arial"/>
                <w:color w:val="000000"/>
                <w:sz w:val="18"/>
                <w:szCs w:val="18"/>
              </w:rPr>
              <w:t>-0.26%</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74D9134E" w14:textId="497DEC2D" w:rsidR="00866825" w:rsidRPr="00F83B3F" w:rsidRDefault="00866825" w:rsidP="00866825">
            <w:pPr>
              <w:spacing w:before="0"/>
              <w:contextualSpacing/>
              <w:rPr>
                <w:rFonts w:eastAsia="SimSun"/>
                <w:szCs w:val="22"/>
                <w:lang w:val="de-DE" w:eastAsia="ja-JP"/>
              </w:rPr>
            </w:pPr>
            <w:r>
              <w:rPr>
                <w:rFonts w:ascii="Arial" w:hAnsi="Arial" w:cs="Arial"/>
                <w:color w:val="000000"/>
                <w:sz w:val="18"/>
                <w:szCs w:val="18"/>
              </w:rPr>
              <w:t>-0.22%</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6C697EA" w14:textId="1A0D3967" w:rsidR="00866825" w:rsidRPr="00F83B3F" w:rsidRDefault="00866825" w:rsidP="00866825">
            <w:pPr>
              <w:spacing w:before="0"/>
              <w:contextualSpacing/>
              <w:rPr>
                <w:rFonts w:eastAsia="SimSun"/>
                <w:szCs w:val="22"/>
                <w:lang w:val="de-DE" w:eastAsia="ja-JP"/>
              </w:rPr>
            </w:pPr>
            <w:r>
              <w:rPr>
                <w:rFonts w:ascii="Arial" w:hAnsi="Arial" w:cs="Arial"/>
                <w:color w:val="000000"/>
                <w:sz w:val="18"/>
                <w:szCs w:val="18"/>
              </w:rPr>
              <w:t>-0.26%</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BBEBA28" w14:textId="635F9607" w:rsidR="00866825" w:rsidRPr="00F83B3F" w:rsidRDefault="00866825" w:rsidP="00866825">
            <w:pPr>
              <w:spacing w:before="0"/>
              <w:contextualSpacing/>
              <w:rPr>
                <w:rFonts w:eastAsia="SimSun"/>
                <w:szCs w:val="22"/>
                <w:lang w:val="de-DE" w:eastAsia="ja-JP"/>
              </w:rPr>
            </w:pPr>
            <w:r>
              <w:rPr>
                <w:rFonts w:ascii="Arial" w:hAnsi="Arial" w:cs="Arial"/>
                <w:color w:val="000000"/>
                <w:sz w:val="18"/>
                <w:szCs w:val="18"/>
              </w:rPr>
              <w:t>162%</w:t>
            </w:r>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6EF87BAD" w14:textId="0646D987" w:rsidR="00866825" w:rsidRPr="00F83B3F" w:rsidRDefault="00866825" w:rsidP="00866825">
            <w:pPr>
              <w:spacing w:before="0"/>
              <w:contextualSpacing/>
              <w:rPr>
                <w:rFonts w:eastAsia="SimSun"/>
                <w:szCs w:val="22"/>
                <w:lang w:val="de-DE" w:eastAsia="ja-JP"/>
              </w:rPr>
            </w:pPr>
            <w:r>
              <w:rPr>
                <w:rFonts w:ascii="Arial" w:hAnsi="Arial" w:cs="Arial"/>
                <w:color w:val="000000"/>
                <w:sz w:val="18"/>
                <w:szCs w:val="18"/>
              </w:rPr>
              <w:t>135%</w:t>
            </w:r>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4DAD924F" w14:textId="7E517F30" w:rsidR="00866825" w:rsidRPr="00F83B3F" w:rsidRDefault="00866825" w:rsidP="00866825">
            <w:pPr>
              <w:spacing w:before="0"/>
              <w:rPr>
                <w:rFonts w:eastAsia="SimSun"/>
                <w:szCs w:val="22"/>
                <w:lang w:val="de-DE" w:eastAsia="ja-JP"/>
              </w:rPr>
            </w:pPr>
            <w:r>
              <w:rPr>
                <w:rFonts w:ascii="Arial" w:hAnsi="Arial" w:cs="Arial"/>
                <w:color w:val="000000"/>
                <w:sz w:val="18"/>
                <w:szCs w:val="18"/>
              </w:rPr>
              <w:t>-0.50%</w:t>
            </w: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16D2C149" w14:textId="0BC89A96" w:rsidR="00866825" w:rsidRPr="00F83B3F" w:rsidRDefault="00866825" w:rsidP="00866825">
            <w:pPr>
              <w:spacing w:before="0"/>
              <w:rPr>
                <w:rFonts w:eastAsia="SimSun"/>
                <w:szCs w:val="22"/>
                <w:lang w:val="de-DE" w:eastAsia="ja-JP"/>
              </w:rPr>
            </w:pPr>
            <w:r>
              <w:rPr>
                <w:rFonts w:ascii="Arial" w:hAnsi="Arial" w:cs="Arial"/>
                <w:color w:val="000000"/>
                <w:sz w:val="18"/>
                <w:szCs w:val="18"/>
              </w:rPr>
              <w:t>-0.43%</w:t>
            </w: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2E4DC62B" w14:textId="6F6A23CF" w:rsidR="00866825" w:rsidRPr="00F83B3F" w:rsidRDefault="00866825" w:rsidP="00866825">
            <w:pPr>
              <w:spacing w:before="0"/>
              <w:rPr>
                <w:rFonts w:eastAsia="SimSun"/>
                <w:szCs w:val="22"/>
                <w:lang w:val="de-DE" w:eastAsia="ja-JP"/>
              </w:rPr>
            </w:pPr>
            <w:r>
              <w:rPr>
                <w:rFonts w:ascii="Arial" w:hAnsi="Arial" w:cs="Arial"/>
                <w:color w:val="000000"/>
                <w:sz w:val="18"/>
                <w:szCs w:val="18"/>
              </w:rPr>
              <w:t>-0.60%</w:t>
            </w:r>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78B81F62" w14:textId="714A63AF" w:rsidR="00866825" w:rsidRPr="00F83B3F" w:rsidRDefault="00866825" w:rsidP="00866825">
            <w:pPr>
              <w:spacing w:before="0"/>
              <w:rPr>
                <w:rFonts w:eastAsia="SimSun"/>
                <w:szCs w:val="22"/>
                <w:lang w:val="de-DE" w:eastAsia="ja-JP"/>
              </w:rPr>
            </w:pPr>
            <w:r>
              <w:rPr>
                <w:rFonts w:ascii="Arial" w:hAnsi="Arial" w:cs="Arial"/>
                <w:color w:val="000000"/>
                <w:sz w:val="18"/>
                <w:szCs w:val="18"/>
              </w:rPr>
              <w:t>120%</w:t>
            </w:r>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4A98E28B" w14:textId="03EF502F" w:rsidR="00866825" w:rsidRPr="00F83B3F" w:rsidRDefault="00866825" w:rsidP="00866825">
            <w:pPr>
              <w:spacing w:before="0"/>
              <w:rPr>
                <w:rFonts w:eastAsia="SimSun"/>
                <w:szCs w:val="22"/>
                <w:lang w:val="de-DE" w:eastAsia="ja-JP"/>
              </w:rPr>
            </w:pPr>
            <w:r>
              <w:rPr>
                <w:rFonts w:ascii="Arial" w:hAnsi="Arial" w:cs="Arial"/>
                <w:color w:val="000000"/>
                <w:sz w:val="18"/>
                <w:szCs w:val="18"/>
              </w:rPr>
              <w:t>128%</w:t>
            </w:r>
          </w:p>
        </w:tc>
      </w:tr>
      <w:tr w:rsidR="00866825" w:rsidRPr="00F83B3F" w14:paraId="0ABF7A34" w14:textId="77777777" w:rsidTr="00D054C5">
        <w:tc>
          <w:tcPr>
            <w:tcW w:w="975" w:type="dxa"/>
            <w:tcBorders>
              <w:top w:val="single" w:sz="6" w:space="0" w:color="auto"/>
              <w:left w:val="single" w:sz="12" w:space="0" w:color="auto"/>
              <w:bottom w:val="single" w:sz="12" w:space="0" w:color="auto"/>
              <w:right w:val="single" w:sz="12" w:space="0" w:color="auto"/>
            </w:tcBorders>
            <w:shd w:val="clear" w:color="auto" w:fill="auto"/>
            <w:vAlign w:val="center"/>
          </w:tcPr>
          <w:p w14:paraId="07354416" w14:textId="77777777" w:rsidR="00866825" w:rsidRPr="00F83B3F" w:rsidRDefault="00866825" w:rsidP="00866825">
            <w:pPr>
              <w:spacing w:before="0"/>
              <w:rPr>
                <w:rFonts w:eastAsia="SimSun"/>
                <w:szCs w:val="22"/>
                <w:lang w:val="de-DE" w:eastAsia="ja-JP"/>
              </w:rPr>
            </w:pPr>
            <w:r w:rsidRPr="00F83B3F">
              <w:rPr>
                <w:rFonts w:ascii="Arial" w:eastAsia="SimSun" w:hAnsi="Arial" w:cs="Arial"/>
                <w:color w:val="000000"/>
                <w:sz w:val="18"/>
                <w:szCs w:val="18"/>
                <w:lang w:val="de-DE" w:eastAsia="de-DE"/>
              </w:rPr>
              <w:t>Class E</w:t>
            </w:r>
          </w:p>
        </w:tc>
        <w:tc>
          <w:tcPr>
            <w:tcW w:w="915" w:type="dxa"/>
            <w:tcBorders>
              <w:top w:val="single" w:sz="6" w:space="0" w:color="auto"/>
              <w:left w:val="single" w:sz="12" w:space="0" w:color="auto"/>
              <w:bottom w:val="single" w:sz="12" w:space="0" w:color="auto"/>
              <w:right w:val="single" w:sz="6" w:space="0" w:color="auto"/>
            </w:tcBorders>
            <w:shd w:val="clear" w:color="auto" w:fill="BFBFBF"/>
            <w:vAlign w:val="center"/>
          </w:tcPr>
          <w:p w14:paraId="2181C168" w14:textId="0EE3C197" w:rsidR="00866825" w:rsidRPr="00F83B3F" w:rsidRDefault="00866825" w:rsidP="00866825">
            <w:pPr>
              <w:spacing w:before="0"/>
              <w:rPr>
                <w:rFonts w:eastAsia="SimSun"/>
                <w:szCs w:val="22"/>
                <w:lang w:val="de-DE" w:eastAsia="ja-JP"/>
              </w:rPr>
            </w:pPr>
            <w:r>
              <w:rPr>
                <w:rFonts w:ascii="Arial" w:hAnsi="Arial" w:cs="Arial"/>
                <w:color w:val="000000"/>
                <w:sz w:val="18"/>
                <w:szCs w:val="18"/>
              </w:rPr>
              <w:t> </w:t>
            </w:r>
          </w:p>
        </w:tc>
        <w:tc>
          <w:tcPr>
            <w:tcW w:w="900" w:type="dxa"/>
            <w:tcBorders>
              <w:top w:val="single" w:sz="6" w:space="0" w:color="auto"/>
              <w:left w:val="single" w:sz="6" w:space="0" w:color="auto"/>
              <w:bottom w:val="single" w:sz="12" w:space="0" w:color="auto"/>
              <w:right w:val="single" w:sz="6" w:space="0" w:color="auto"/>
            </w:tcBorders>
            <w:shd w:val="clear" w:color="auto" w:fill="BFBFBF"/>
            <w:vAlign w:val="center"/>
          </w:tcPr>
          <w:p w14:paraId="09E57C37" w14:textId="77777777" w:rsidR="00866825" w:rsidRPr="00F83B3F" w:rsidRDefault="00866825" w:rsidP="00866825">
            <w:pPr>
              <w:spacing w:before="0"/>
              <w:rPr>
                <w:rFonts w:eastAsia="SimSun"/>
                <w:szCs w:val="22"/>
                <w:lang w:val="de-DE" w:eastAsia="ja-JP"/>
              </w:rPr>
            </w:pPr>
          </w:p>
        </w:tc>
        <w:tc>
          <w:tcPr>
            <w:tcW w:w="810" w:type="dxa"/>
            <w:tcBorders>
              <w:top w:val="single" w:sz="6" w:space="0" w:color="auto"/>
              <w:left w:val="single" w:sz="6" w:space="0" w:color="auto"/>
              <w:bottom w:val="single" w:sz="12" w:space="0" w:color="auto"/>
              <w:right w:val="single" w:sz="6" w:space="0" w:color="auto"/>
            </w:tcBorders>
            <w:shd w:val="clear" w:color="auto" w:fill="BFBFBF"/>
            <w:vAlign w:val="center"/>
          </w:tcPr>
          <w:p w14:paraId="43DAFDC2" w14:textId="52867F44" w:rsidR="00866825" w:rsidRPr="00F83B3F" w:rsidRDefault="00866825" w:rsidP="00866825">
            <w:pPr>
              <w:spacing w:before="0"/>
              <w:rPr>
                <w:rFonts w:eastAsia="SimSun"/>
                <w:szCs w:val="22"/>
                <w:lang w:val="de-DE" w:eastAsia="ja-JP"/>
              </w:rPr>
            </w:pPr>
            <w:r>
              <w:rPr>
                <w:rFonts w:ascii="Arial" w:hAnsi="Arial" w:cs="Arial"/>
                <w:color w:val="000000"/>
                <w:sz w:val="18"/>
                <w:szCs w:val="18"/>
              </w:rPr>
              <w:t> </w:t>
            </w:r>
          </w:p>
        </w:tc>
        <w:tc>
          <w:tcPr>
            <w:tcW w:w="720" w:type="dxa"/>
            <w:tcBorders>
              <w:top w:val="single" w:sz="6" w:space="0" w:color="auto"/>
              <w:left w:val="single" w:sz="6" w:space="0" w:color="auto"/>
              <w:bottom w:val="single" w:sz="12" w:space="0" w:color="auto"/>
              <w:right w:val="single" w:sz="6" w:space="0" w:color="auto"/>
            </w:tcBorders>
            <w:shd w:val="clear" w:color="auto" w:fill="BFBFBF"/>
            <w:vAlign w:val="center"/>
          </w:tcPr>
          <w:p w14:paraId="4345C2A9" w14:textId="0CCD4380" w:rsidR="00866825" w:rsidRPr="00F83B3F" w:rsidRDefault="00866825" w:rsidP="00866825">
            <w:pPr>
              <w:spacing w:before="0"/>
              <w:rPr>
                <w:rFonts w:eastAsia="SimSun"/>
                <w:szCs w:val="22"/>
                <w:lang w:val="de-DE" w:eastAsia="ja-JP"/>
              </w:rPr>
            </w:pPr>
            <w:r>
              <w:rPr>
                <w:rFonts w:ascii="Arial" w:hAnsi="Arial" w:cs="Arial"/>
                <w:color w:val="000000"/>
                <w:sz w:val="18"/>
                <w:szCs w:val="18"/>
              </w:rPr>
              <w:t> </w:t>
            </w:r>
          </w:p>
        </w:tc>
        <w:tc>
          <w:tcPr>
            <w:tcW w:w="716" w:type="dxa"/>
            <w:tcBorders>
              <w:top w:val="single" w:sz="6" w:space="0" w:color="auto"/>
              <w:left w:val="single" w:sz="6" w:space="0" w:color="auto"/>
              <w:bottom w:val="single" w:sz="12" w:space="0" w:color="auto"/>
              <w:right w:val="single" w:sz="12" w:space="0" w:color="auto"/>
            </w:tcBorders>
            <w:shd w:val="clear" w:color="auto" w:fill="BFBFBF"/>
            <w:vAlign w:val="center"/>
          </w:tcPr>
          <w:p w14:paraId="6649964C" w14:textId="77777777" w:rsidR="00866825" w:rsidRPr="00F83B3F" w:rsidRDefault="00866825" w:rsidP="00866825">
            <w:pPr>
              <w:spacing w:before="0"/>
              <w:rPr>
                <w:rFonts w:eastAsia="SimSun"/>
                <w:szCs w:val="22"/>
                <w:lang w:val="de-DE" w:eastAsia="ja-JP"/>
              </w:rPr>
            </w:pPr>
          </w:p>
        </w:tc>
        <w:tc>
          <w:tcPr>
            <w:tcW w:w="867" w:type="dxa"/>
            <w:tcBorders>
              <w:top w:val="single" w:sz="6" w:space="0" w:color="auto"/>
              <w:left w:val="single" w:sz="12" w:space="0" w:color="auto"/>
              <w:bottom w:val="single" w:sz="12" w:space="0" w:color="auto"/>
              <w:right w:val="single" w:sz="6" w:space="0" w:color="auto"/>
            </w:tcBorders>
            <w:shd w:val="clear" w:color="auto" w:fill="BFBFBF"/>
            <w:vAlign w:val="center"/>
          </w:tcPr>
          <w:p w14:paraId="3017D7B3" w14:textId="39A33947" w:rsidR="00866825" w:rsidRPr="00F83B3F" w:rsidRDefault="00866825" w:rsidP="00866825">
            <w:pPr>
              <w:spacing w:before="0"/>
              <w:rPr>
                <w:rFonts w:eastAsia="SimSun"/>
                <w:szCs w:val="22"/>
                <w:lang w:val="de-DE" w:eastAsia="ja-JP"/>
              </w:rPr>
            </w:pPr>
            <w:r>
              <w:rPr>
                <w:rFonts w:ascii="Arial" w:hAnsi="Arial" w:cs="Arial"/>
                <w:color w:val="000000"/>
                <w:sz w:val="18"/>
                <w:szCs w:val="18"/>
              </w:rPr>
              <w:t> </w:t>
            </w:r>
          </w:p>
        </w:tc>
        <w:tc>
          <w:tcPr>
            <w:tcW w:w="867" w:type="dxa"/>
            <w:tcBorders>
              <w:top w:val="single" w:sz="6" w:space="0" w:color="auto"/>
              <w:left w:val="single" w:sz="6" w:space="0" w:color="auto"/>
              <w:bottom w:val="single" w:sz="12" w:space="0" w:color="auto"/>
              <w:right w:val="single" w:sz="6" w:space="0" w:color="auto"/>
            </w:tcBorders>
            <w:shd w:val="clear" w:color="auto" w:fill="BFBFBF"/>
            <w:vAlign w:val="center"/>
          </w:tcPr>
          <w:p w14:paraId="1DBAABB2" w14:textId="77777777" w:rsidR="00866825" w:rsidRPr="00F83B3F" w:rsidRDefault="00866825" w:rsidP="00866825">
            <w:pPr>
              <w:spacing w:before="0"/>
              <w:rPr>
                <w:rFonts w:eastAsia="SimSun"/>
                <w:szCs w:val="22"/>
                <w:lang w:val="de-DE" w:eastAsia="ja-JP"/>
              </w:rPr>
            </w:pPr>
          </w:p>
        </w:tc>
        <w:tc>
          <w:tcPr>
            <w:tcW w:w="867" w:type="dxa"/>
            <w:tcBorders>
              <w:top w:val="single" w:sz="6" w:space="0" w:color="auto"/>
              <w:left w:val="single" w:sz="6" w:space="0" w:color="auto"/>
              <w:bottom w:val="single" w:sz="12" w:space="0" w:color="auto"/>
              <w:right w:val="single" w:sz="6" w:space="0" w:color="auto"/>
            </w:tcBorders>
            <w:shd w:val="clear" w:color="auto" w:fill="BFBFBF"/>
            <w:vAlign w:val="center"/>
          </w:tcPr>
          <w:p w14:paraId="1D5991F3" w14:textId="45D91FFA" w:rsidR="00866825" w:rsidRPr="00F83B3F" w:rsidRDefault="00866825" w:rsidP="00866825">
            <w:pPr>
              <w:spacing w:before="0"/>
              <w:rPr>
                <w:rFonts w:eastAsia="SimSun"/>
                <w:szCs w:val="22"/>
                <w:lang w:val="de-DE" w:eastAsia="ja-JP"/>
              </w:rPr>
            </w:pPr>
            <w:r>
              <w:rPr>
                <w:rFonts w:ascii="Arial" w:hAnsi="Arial" w:cs="Arial"/>
                <w:color w:val="000000"/>
                <w:sz w:val="18"/>
                <w:szCs w:val="18"/>
              </w:rPr>
              <w:t> </w:t>
            </w:r>
          </w:p>
        </w:tc>
        <w:tc>
          <w:tcPr>
            <w:tcW w:w="803" w:type="dxa"/>
            <w:tcBorders>
              <w:top w:val="single" w:sz="6" w:space="0" w:color="auto"/>
              <w:left w:val="single" w:sz="6" w:space="0" w:color="auto"/>
              <w:bottom w:val="single" w:sz="12" w:space="0" w:color="auto"/>
              <w:right w:val="single" w:sz="6" w:space="0" w:color="auto"/>
            </w:tcBorders>
            <w:shd w:val="clear" w:color="auto" w:fill="BFBFBF"/>
            <w:vAlign w:val="center"/>
          </w:tcPr>
          <w:p w14:paraId="1040D94B" w14:textId="35AC82BA" w:rsidR="00866825" w:rsidRPr="00F83B3F" w:rsidRDefault="00866825" w:rsidP="00866825">
            <w:pPr>
              <w:spacing w:before="0"/>
              <w:rPr>
                <w:rFonts w:eastAsia="SimSun"/>
                <w:szCs w:val="22"/>
                <w:lang w:val="de-DE" w:eastAsia="ja-JP"/>
              </w:rPr>
            </w:pPr>
            <w:r>
              <w:rPr>
                <w:rFonts w:ascii="Arial" w:hAnsi="Arial" w:cs="Arial"/>
                <w:color w:val="000000"/>
                <w:sz w:val="18"/>
                <w:szCs w:val="18"/>
              </w:rPr>
              <w:t> </w:t>
            </w:r>
          </w:p>
        </w:tc>
        <w:tc>
          <w:tcPr>
            <w:tcW w:w="905" w:type="dxa"/>
            <w:tcBorders>
              <w:top w:val="single" w:sz="6" w:space="0" w:color="auto"/>
              <w:left w:val="single" w:sz="6" w:space="0" w:color="auto"/>
              <w:bottom w:val="single" w:sz="12" w:space="0" w:color="auto"/>
              <w:right w:val="single" w:sz="12" w:space="0" w:color="auto"/>
            </w:tcBorders>
            <w:shd w:val="clear" w:color="auto" w:fill="BFBFBF"/>
            <w:vAlign w:val="center"/>
          </w:tcPr>
          <w:p w14:paraId="22DCC6B3" w14:textId="77777777" w:rsidR="00866825" w:rsidRPr="00F83B3F" w:rsidRDefault="00866825" w:rsidP="00866825">
            <w:pPr>
              <w:spacing w:before="0"/>
              <w:rPr>
                <w:rFonts w:eastAsia="SimSun"/>
                <w:szCs w:val="22"/>
                <w:lang w:val="de-DE" w:eastAsia="ja-JP"/>
              </w:rPr>
            </w:pPr>
          </w:p>
        </w:tc>
      </w:tr>
      <w:tr w:rsidR="00866825" w:rsidRPr="00F83B3F" w14:paraId="68F9341A" w14:textId="77777777" w:rsidTr="00D054C5">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6EBFC0B4" w14:textId="77777777" w:rsidR="00866825" w:rsidRPr="00F83B3F" w:rsidRDefault="00866825" w:rsidP="00866825">
            <w:pPr>
              <w:spacing w:before="0"/>
              <w:rPr>
                <w:rFonts w:eastAsia="SimSun"/>
                <w:szCs w:val="22"/>
                <w:lang w:val="de-DE" w:eastAsia="ja-JP"/>
              </w:rPr>
            </w:pPr>
            <w:r w:rsidRPr="00F83B3F">
              <w:rPr>
                <w:rFonts w:ascii="Arial" w:eastAsia="SimSun" w:hAnsi="Arial" w:cs="Arial"/>
                <w:b/>
                <w:bCs/>
                <w:color w:val="000000"/>
                <w:sz w:val="18"/>
                <w:szCs w:val="18"/>
                <w:lang w:val="de-DE" w:eastAsia="de-DE"/>
              </w:rPr>
              <w:t>Overall</w:t>
            </w:r>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4D50B2D9" w14:textId="0145C648" w:rsidR="00866825" w:rsidRPr="007F4CFA" w:rsidRDefault="00866825" w:rsidP="00866825">
            <w:pPr>
              <w:spacing w:before="0"/>
              <w:rPr>
                <w:rFonts w:eastAsia="SimSun"/>
                <w:b/>
                <w:szCs w:val="22"/>
                <w:lang w:val="de-DE" w:eastAsia="ja-JP"/>
              </w:rPr>
            </w:pPr>
            <w:r w:rsidRPr="00B75315">
              <w:rPr>
                <w:rFonts w:ascii="Arial" w:hAnsi="Arial" w:cs="Arial"/>
                <w:b/>
                <w:color w:val="000000"/>
                <w:sz w:val="18"/>
                <w:szCs w:val="18"/>
              </w:rPr>
              <w:t>-0.41%</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2BEA199B" w14:textId="2943B948" w:rsidR="00866825" w:rsidRPr="007F4CFA" w:rsidRDefault="00866825" w:rsidP="00866825">
            <w:pPr>
              <w:spacing w:before="0"/>
              <w:rPr>
                <w:rFonts w:eastAsia="SimSun"/>
                <w:b/>
                <w:szCs w:val="22"/>
                <w:lang w:val="de-DE" w:eastAsia="ja-JP"/>
              </w:rPr>
            </w:pPr>
            <w:r w:rsidRPr="00B75315">
              <w:rPr>
                <w:rFonts w:ascii="Arial" w:hAnsi="Arial" w:cs="Arial"/>
                <w:b/>
                <w:color w:val="000000"/>
                <w:sz w:val="18"/>
                <w:szCs w:val="18"/>
              </w:rPr>
              <w:t>-0.27%</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4EE522EE" w14:textId="5DDFACCC" w:rsidR="00866825" w:rsidRPr="007F4CFA" w:rsidRDefault="00866825" w:rsidP="00866825">
            <w:pPr>
              <w:spacing w:before="0"/>
              <w:rPr>
                <w:rFonts w:eastAsia="SimSun"/>
                <w:b/>
                <w:szCs w:val="22"/>
                <w:lang w:val="de-DE" w:eastAsia="ja-JP"/>
              </w:rPr>
            </w:pPr>
            <w:r w:rsidRPr="00B75315">
              <w:rPr>
                <w:rFonts w:ascii="Arial" w:hAnsi="Arial" w:cs="Arial"/>
                <w:b/>
                <w:color w:val="000000"/>
                <w:sz w:val="18"/>
                <w:szCs w:val="18"/>
              </w:rPr>
              <w:t>-0.33%</w:t>
            </w:r>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4779D336" w14:textId="161CEAD5" w:rsidR="00866825" w:rsidRPr="007F4CFA" w:rsidRDefault="00866825" w:rsidP="00866825">
            <w:pPr>
              <w:spacing w:before="0"/>
              <w:rPr>
                <w:rFonts w:eastAsia="SimSun"/>
                <w:b/>
                <w:szCs w:val="22"/>
                <w:lang w:val="de-DE" w:eastAsia="ja-JP"/>
              </w:rPr>
            </w:pPr>
            <w:r w:rsidRPr="00B75315">
              <w:rPr>
                <w:rFonts w:ascii="Arial" w:hAnsi="Arial" w:cs="Arial"/>
                <w:b/>
                <w:color w:val="000000"/>
                <w:sz w:val="18"/>
                <w:szCs w:val="18"/>
              </w:rPr>
              <w:t>156%</w:t>
            </w:r>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27A894C9" w14:textId="66833543" w:rsidR="00866825" w:rsidRPr="007F4CFA" w:rsidRDefault="00866825" w:rsidP="00866825">
            <w:pPr>
              <w:spacing w:before="0"/>
              <w:rPr>
                <w:rFonts w:eastAsia="SimSun"/>
                <w:b/>
                <w:szCs w:val="22"/>
                <w:lang w:val="de-DE" w:eastAsia="ja-JP"/>
              </w:rPr>
            </w:pPr>
            <w:r w:rsidRPr="00B75315">
              <w:rPr>
                <w:rFonts w:ascii="Arial" w:hAnsi="Arial" w:cs="Arial"/>
                <w:b/>
                <w:color w:val="000000"/>
                <w:sz w:val="18"/>
                <w:szCs w:val="18"/>
              </w:rPr>
              <w:t>131%</w:t>
            </w:r>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0960B884" w14:textId="40A10D85" w:rsidR="00866825" w:rsidRPr="007F4CFA" w:rsidRDefault="00866825" w:rsidP="00866825">
            <w:pPr>
              <w:spacing w:before="0"/>
              <w:rPr>
                <w:rFonts w:eastAsia="SimSun"/>
                <w:b/>
                <w:szCs w:val="22"/>
                <w:lang w:val="de-DE" w:eastAsia="ja-JP"/>
              </w:rPr>
            </w:pPr>
            <w:r w:rsidRPr="00B75315">
              <w:rPr>
                <w:rFonts w:ascii="Arial" w:hAnsi="Arial" w:cs="Arial"/>
                <w:b/>
                <w:color w:val="000000"/>
                <w:sz w:val="18"/>
                <w:szCs w:val="18"/>
              </w:rPr>
              <w:t>-0.67%</w:t>
            </w: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5E935D18" w14:textId="28DD8E0E" w:rsidR="00866825" w:rsidRPr="007F4CFA" w:rsidRDefault="00866825" w:rsidP="00866825">
            <w:pPr>
              <w:spacing w:before="0"/>
              <w:rPr>
                <w:rFonts w:eastAsia="SimSun"/>
                <w:b/>
                <w:szCs w:val="22"/>
                <w:lang w:val="de-DE" w:eastAsia="ja-JP"/>
              </w:rPr>
            </w:pPr>
            <w:r w:rsidRPr="00B75315">
              <w:rPr>
                <w:rFonts w:ascii="Arial" w:hAnsi="Arial" w:cs="Arial"/>
                <w:b/>
                <w:color w:val="000000"/>
                <w:sz w:val="18"/>
                <w:szCs w:val="18"/>
              </w:rPr>
              <w:t>-0.83%</w:t>
            </w: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566743F3" w14:textId="3D276DE1" w:rsidR="00866825" w:rsidRPr="007F4CFA" w:rsidRDefault="00866825" w:rsidP="00866825">
            <w:pPr>
              <w:spacing w:before="0"/>
              <w:rPr>
                <w:rFonts w:eastAsia="SimSun"/>
                <w:b/>
                <w:szCs w:val="22"/>
                <w:lang w:val="de-DE" w:eastAsia="ja-JP"/>
              </w:rPr>
            </w:pPr>
            <w:r w:rsidRPr="00B75315">
              <w:rPr>
                <w:rFonts w:ascii="Arial" w:hAnsi="Arial" w:cs="Arial"/>
                <w:b/>
                <w:color w:val="000000"/>
                <w:sz w:val="18"/>
                <w:szCs w:val="18"/>
              </w:rPr>
              <w:t>-0.92%</w:t>
            </w:r>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52A6A023" w14:textId="56B684CD" w:rsidR="00866825" w:rsidRPr="007F4CFA" w:rsidRDefault="00866825" w:rsidP="00866825">
            <w:pPr>
              <w:spacing w:before="0"/>
              <w:rPr>
                <w:rFonts w:eastAsia="SimSun"/>
                <w:b/>
                <w:szCs w:val="22"/>
                <w:lang w:val="de-DE" w:eastAsia="ja-JP"/>
              </w:rPr>
            </w:pPr>
            <w:r w:rsidRPr="00B75315">
              <w:rPr>
                <w:rFonts w:ascii="Arial" w:hAnsi="Arial" w:cs="Arial"/>
                <w:b/>
                <w:color w:val="000000"/>
                <w:sz w:val="18"/>
                <w:szCs w:val="18"/>
              </w:rPr>
              <w:t>121%</w:t>
            </w:r>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5D5A36E7" w14:textId="41188B38" w:rsidR="00866825" w:rsidRPr="007F4CFA" w:rsidRDefault="00866825" w:rsidP="00866825">
            <w:pPr>
              <w:spacing w:before="0"/>
              <w:rPr>
                <w:rFonts w:eastAsia="SimSun"/>
                <w:b/>
                <w:szCs w:val="22"/>
                <w:lang w:val="de-DE" w:eastAsia="ja-JP"/>
              </w:rPr>
            </w:pPr>
            <w:r w:rsidRPr="00B75315">
              <w:rPr>
                <w:rFonts w:ascii="Arial" w:hAnsi="Arial" w:cs="Arial"/>
                <w:b/>
                <w:color w:val="000000"/>
                <w:sz w:val="18"/>
                <w:szCs w:val="18"/>
              </w:rPr>
              <w:t>130%</w:t>
            </w:r>
          </w:p>
        </w:tc>
      </w:tr>
      <w:tr w:rsidR="00866825" w:rsidRPr="00F83B3F" w14:paraId="75396361" w14:textId="77777777" w:rsidTr="00D054C5">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3B50B0C6" w14:textId="77777777" w:rsidR="00866825" w:rsidRPr="00F83B3F" w:rsidRDefault="00866825" w:rsidP="00866825">
            <w:pPr>
              <w:spacing w:before="0"/>
              <w:rPr>
                <w:rFonts w:eastAsia="SimSun"/>
                <w:szCs w:val="22"/>
                <w:lang w:val="de-DE" w:eastAsia="ja-JP"/>
              </w:rPr>
            </w:pPr>
            <w:r w:rsidRPr="00F83B3F">
              <w:rPr>
                <w:rFonts w:ascii="Arial" w:eastAsia="SimSun" w:hAnsi="Arial" w:cs="Arial"/>
                <w:color w:val="000000"/>
                <w:sz w:val="18"/>
                <w:szCs w:val="18"/>
                <w:lang w:val="de-DE" w:eastAsia="de-DE"/>
              </w:rPr>
              <w:t>Class D</w:t>
            </w:r>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219A61EA" w14:textId="09004475" w:rsidR="00866825" w:rsidRPr="00F83B3F" w:rsidRDefault="00866825" w:rsidP="00866825">
            <w:pPr>
              <w:spacing w:before="0"/>
              <w:rPr>
                <w:rFonts w:eastAsia="SimSun"/>
                <w:szCs w:val="22"/>
                <w:lang w:val="de-DE" w:eastAsia="ja-JP"/>
              </w:rPr>
            </w:pPr>
            <w:r>
              <w:rPr>
                <w:rFonts w:ascii="Arial" w:hAnsi="Arial" w:cs="Arial"/>
                <w:color w:val="000000"/>
                <w:sz w:val="18"/>
                <w:szCs w:val="18"/>
              </w:rPr>
              <w:t>0.02%</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3AAB1A83" w14:textId="70DAC78B" w:rsidR="00866825" w:rsidRPr="00F83B3F" w:rsidRDefault="00866825" w:rsidP="00866825">
            <w:pPr>
              <w:spacing w:before="0"/>
              <w:rPr>
                <w:rFonts w:eastAsia="SimSun"/>
                <w:szCs w:val="22"/>
                <w:lang w:val="de-DE" w:eastAsia="ja-JP"/>
              </w:rPr>
            </w:pPr>
            <w:r>
              <w:rPr>
                <w:rFonts w:ascii="Arial" w:hAnsi="Arial" w:cs="Arial"/>
                <w:color w:val="000000"/>
                <w:sz w:val="18"/>
                <w:szCs w:val="18"/>
              </w:rPr>
              <w:t>0.01%</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5124D886" w14:textId="13F73AA9" w:rsidR="00866825" w:rsidRPr="00F83B3F" w:rsidRDefault="00866825" w:rsidP="00866825">
            <w:pPr>
              <w:spacing w:before="0"/>
              <w:rPr>
                <w:rFonts w:eastAsia="SimSun"/>
                <w:szCs w:val="22"/>
                <w:lang w:val="de-DE" w:eastAsia="ja-JP"/>
              </w:rPr>
            </w:pPr>
            <w:r>
              <w:rPr>
                <w:rFonts w:ascii="Arial" w:hAnsi="Arial" w:cs="Arial"/>
                <w:color w:val="000000"/>
                <w:sz w:val="18"/>
                <w:szCs w:val="18"/>
              </w:rPr>
              <w:t>-0.03%</w:t>
            </w:r>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0D936AB8" w14:textId="14F95E63" w:rsidR="00866825" w:rsidRPr="00F83B3F" w:rsidRDefault="00866825" w:rsidP="00866825">
            <w:pPr>
              <w:spacing w:before="0"/>
              <w:rPr>
                <w:rFonts w:eastAsia="SimSun"/>
                <w:szCs w:val="22"/>
                <w:lang w:val="de-DE" w:eastAsia="ja-JP"/>
              </w:rPr>
            </w:pPr>
            <w:r>
              <w:rPr>
                <w:rFonts w:ascii="Arial" w:hAnsi="Arial" w:cs="Arial"/>
                <w:color w:val="000000"/>
                <w:sz w:val="18"/>
                <w:szCs w:val="18"/>
              </w:rPr>
              <w:t>157%</w:t>
            </w:r>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6B71C6BE" w14:textId="3EE770C0" w:rsidR="00866825" w:rsidRPr="00F83B3F" w:rsidRDefault="00866825" w:rsidP="00866825">
            <w:pPr>
              <w:spacing w:before="0"/>
              <w:rPr>
                <w:rFonts w:eastAsia="SimSun"/>
                <w:szCs w:val="22"/>
                <w:lang w:val="de-DE" w:eastAsia="ja-JP"/>
              </w:rPr>
            </w:pPr>
            <w:r>
              <w:rPr>
                <w:rFonts w:ascii="Arial" w:hAnsi="Arial" w:cs="Arial"/>
                <w:color w:val="000000"/>
                <w:sz w:val="18"/>
                <w:szCs w:val="18"/>
              </w:rPr>
              <w:t>131%</w:t>
            </w:r>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06E2662E" w14:textId="757D2578" w:rsidR="00866825" w:rsidRPr="00F83B3F" w:rsidRDefault="00866825" w:rsidP="00866825">
            <w:pPr>
              <w:spacing w:before="0"/>
              <w:rPr>
                <w:rFonts w:eastAsia="SimSun"/>
                <w:szCs w:val="22"/>
                <w:lang w:val="de-DE" w:eastAsia="ja-JP"/>
              </w:rPr>
            </w:pPr>
            <w:r>
              <w:rPr>
                <w:rFonts w:ascii="Arial" w:hAnsi="Arial" w:cs="Arial"/>
                <w:color w:val="000000"/>
                <w:sz w:val="18"/>
                <w:szCs w:val="18"/>
              </w:rPr>
              <w:t>-0.46%</w:t>
            </w: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3676AFA1" w14:textId="4A815F9E" w:rsidR="00866825" w:rsidRPr="00F83B3F" w:rsidRDefault="00866825" w:rsidP="00866825">
            <w:pPr>
              <w:spacing w:before="0"/>
              <w:rPr>
                <w:rFonts w:eastAsia="SimSun"/>
                <w:szCs w:val="22"/>
                <w:lang w:val="de-DE" w:eastAsia="ja-JP"/>
              </w:rPr>
            </w:pPr>
            <w:r>
              <w:rPr>
                <w:rFonts w:ascii="Arial" w:hAnsi="Arial" w:cs="Arial"/>
                <w:color w:val="000000"/>
                <w:sz w:val="18"/>
                <w:szCs w:val="18"/>
              </w:rPr>
              <w:t>-0.43%</w:t>
            </w: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023C80D2" w14:textId="4535CDB0" w:rsidR="00866825" w:rsidRPr="00F83B3F" w:rsidRDefault="00866825" w:rsidP="00866825">
            <w:pPr>
              <w:spacing w:before="0"/>
              <w:rPr>
                <w:rFonts w:eastAsia="SimSun"/>
                <w:szCs w:val="22"/>
                <w:lang w:val="de-DE" w:eastAsia="ja-JP"/>
              </w:rPr>
            </w:pPr>
            <w:r>
              <w:rPr>
                <w:rFonts w:ascii="Arial" w:hAnsi="Arial" w:cs="Arial"/>
                <w:color w:val="000000"/>
                <w:sz w:val="18"/>
                <w:szCs w:val="18"/>
              </w:rPr>
              <w:t>-0.30%</w:t>
            </w:r>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662696C8" w14:textId="4E492486" w:rsidR="00866825" w:rsidRPr="00F83B3F" w:rsidRDefault="00866825" w:rsidP="00866825">
            <w:pPr>
              <w:spacing w:before="0"/>
              <w:rPr>
                <w:rFonts w:eastAsia="SimSun"/>
                <w:szCs w:val="22"/>
                <w:lang w:val="de-DE" w:eastAsia="ja-JP"/>
              </w:rPr>
            </w:pPr>
            <w:r>
              <w:rPr>
                <w:rFonts w:ascii="Arial" w:hAnsi="Arial" w:cs="Arial"/>
                <w:color w:val="000000"/>
                <w:sz w:val="18"/>
                <w:szCs w:val="18"/>
              </w:rPr>
              <w:t>124%</w:t>
            </w:r>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71737416" w14:textId="2D44104A" w:rsidR="00866825" w:rsidRPr="00F83B3F" w:rsidRDefault="00866825" w:rsidP="00866825">
            <w:pPr>
              <w:spacing w:before="0"/>
              <w:rPr>
                <w:rFonts w:eastAsia="SimSun"/>
                <w:szCs w:val="22"/>
                <w:lang w:val="de-DE" w:eastAsia="ja-JP"/>
              </w:rPr>
            </w:pPr>
            <w:r>
              <w:rPr>
                <w:rFonts w:ascii="Arial" w:hAnsi="Arial" w:cs="Arial"/>
                <w:color w:val="000000"/>
                <w:sz w:val="18"/>
                <w:szCs w:val="18"/>
              </w:rPr>
              <w:t>127%</w:t>
            </w:r>
          </w:p>
        </w:tc>
      </w:tr>
    </w:tbl>
    <w:p w14:paraId="1D32C9C7" w14:textId="77777777" w:rsidR="00F06754" w:rsidRDefault="00F06754" w:rsidP="00F06754">
      <w:pPr>
        <w:rPr>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
        <w:gridCol w:w="915"/>
        <w:gridCol w:w="810"/>
        <w:gridCol w:w="900"/>
        <w:gridCol w:w="720"/>
        <w:gridCol w:w="716"/>
        <w:gridCol w:w="867"/>
        <w:gridCol w:w="867"/>
        <w:gridCol w:w="867"/>
        <w:gridCol w:w="803"/>
        <w:gridCol w:w="905"/>
      </w:tblGrid>
      <w:tr w:rsidR="00F06754" w:rsidRPr="00F83B3F" w14:paraId="3B561A16" w14:textId="77777777" w:rsidTr="00D054C5">
        <w:tc>
          <w:tcPr>
            <w:tcW w:w="975" w:type="dxa"/>
            <w:tcBorders>
              <w:top w:val="nil"/>
              <w:left w:val="nil"/>
              <w:bottom w:val="nil"/>
              <w:right w:val="single" w:sz="12" w:space="0" w:color="auto"/>
            </w:tcBorders>
            <w:shd w:val="clear" w:color="auto" w:fill="auto"/>
          </w:tcPr>
          <w:p w14:paraId="40739350" w14:textId="77777777" w:rsidR="00F06754" w:rsidRPr="00F83B3F" w:rsidRDefault="00F06754" w:rsidP="00D054C5">
            <w:pPr>
              <w:spacing w:before="0"/>
              <w:rPr>
                <w:rFonts w:eastAsia="SimSun"/>
                <w:szCs w:val="22"/>
                <w:lang w:val="de-DE" w:eastAsia="ja-JP"/>
              </w:rPr>
            </w:pPr>
          </w:p>
        </w:tc>
        <w:tc>
          <w:tcPr>
            <w:tcW w:w="8370" w:type="dxa"/>
            <w:gridSpan w:val="10"/>
            <w:tcBorders>
              <w:top w:val="single" w:sz="12" w:space="0" w:color="auto"/>
              <w:left w:val="single" w:sz="12" w:space="0" w:color="auto"/>
              <w:bottom w:val="single" w:sz="12" w:space="0" w:color="auto"/>
              <w:right w:val="single" w:sz="12" w:space="0" w:color="auto"/>
            </w:tcBorders>
            <w:shd w:val="clear" w:color="auto" w:fill="auto"/>
          </w:tcPr>
          <w:p w14:paraId="2CE72A7F" w14:textId="21EC4B59" w:rsidR="00F06754" w:rsidRPr="00F83B3F" w:rsidRDefault="00F06754" w:rsidP="00D054C5">
            <w:pPr>
              <w:spacing w:before="0"/>
              <w:jc w:val="center"/>
              <w:rPr>
                <w:rFonts w:eastAsia="SimSun"/>
                <w:b/>
                <w:szCs w:val="22"/>
                <w:lang w:val="de-DE" w:eastAsia="ja-JP"/>
              </w:rPr>
            </w:pPr>
            <w:r w:rsidRPr="00F83B3F">
              <w:rPr>
                <w:rFonts w:eastAsia="SimSun"/>
                <w:b/>
                <w:szCs w:val="22"/>
                <w:lang w:val="de-DE" w:eastAsia="ja-JP"/>
              </w:rPr>
              <w:t>Random Access Main 10</w:t>
            </w:r>
          </w:p>
        </w:tc>
      </w:tr>
      <w:tr w:rsidR="00F06754" w:rsidRPr="00F83B3F" w14:paraId="3B7516F7" w14:textId="77777777" w:rsidTr="00D054C5">
        <w:tc>
          <w:tcPr>
            <w:tcW w:w="975" w:type="dxa"/>
            <w:tcBorders>
              <w:top w:val="nil"/>
              <w:left w:val="nil"/>
              <w:bottom w:val="nil"/>
              <w:right w:val="single" w:sz="12" w:space="0" w:color="auto"/>
            </w:tcBorders>
            <w:shd w:val="clear" w:color="auto" w:fill="auto"/>
          </w:tcPr>
          <w:p w14:paraId="7133908F" w14:textId="77777777" w:rsidR="00F06754" w:rsidRPr="00F83B3F" w:rsidRDefault="00F06754" w:rsidP="00D054C5">
            <w:pPr>
              <w:spacing w:before="0"/>
              <w:rPr>
                <w:rFonts w:eastAsia="SimSun"/>
                <w:szCs w:val="22"/>
                <w:lang w:val="de-DE" w:eastAsia="ja-JP"/>
              </w:rPr>
            </w:pPr>
          </w:p>
        </w:tc>
        <w:tc>
          <w:tcPr>
            <w:tcW w:w="4061" w:type="dxa"/>
            <w:gridSpan w:val="5"/>
            <w:tcBorders>
              <w:top w:val="single" w:sz="12" w:space="0" w:color="auto"/>
              <w:left w:val="single" w:sz="12" w:space="0" w:color="auto"/>
              <w:right w:val="single" w:sz="12" w:space="0" w:color="auto"/>
            </w:tcBorders>
            <w:shd w:val="clear" w:color="auto" w:fill="auto"/>
          </w:tcPr>
          <w:p w14:paraId="623DC498" w14:textId="30325799" w:rsidR="00F06754" w:rsidRPr="00F83B3F" w:rsidRDefault="00F06754" w:rsidP="00D054C5">
            <w:pPr>
              <w:spacing w:before="0"/>
              <w:jc w:val="center"/>
              <w:rPr>
                <w:rFonts w:eastAsia="SimSun"/>
                <w:b/>
                <w:szCs w:val="22"/>
                <w:lang w:val="de-DE" w:eastAsia="ja-JP"/>
              </w:rPr>
            </w:pPr>
            <w:r>
              <w:rPr>
                <w:rFonts w:eastAsia="SimSun"/>
                <w:b/>
                <w:szCs w:val="22"/>
                <w:lang w:val="de-DE" w:eastAsia="ja-JP"/>
              </w:rPr>
              <w:t xml:space="preserve">(LIC + GBI) </w:t>
            </w:r>
            <w:r w:rsidRPr="00F83B3F">
              <w:rPr>
                <w:rFonts w:eastAsia="SimSun"/>
                <w:b/>
                <w:szCs w:val="22"/>
                <w:lang w:val="de-DE" w:eastAsia="ja-JP"/>
              </w:rPr>
              <w:t>Over VTM-</w:t>
            </w:r>
            <w:r>
              <w:rPr>
                <w:rFonts w:eastAsia="SimSun"/>
                <w:b/>
                <w:szCs w:val="22"/>
                <w:lang w:val="de-DE" w:eastAsia="ja-JP"/>
              </w:rPr>
              <w:t>2</w:t>
            </w:r>
            <w:r w:rsidRPr="00F83B3F">
              <w:rPr>
                <w:rFonts w:eastAsia="SimSun"/>
                <w:b/>
                <w:szCs w:val="22"/>
                <w:lang w:val="de-DE" w:eastAsia="ja-JP"/>
              </w:rPr>
              <w:t>.</w:t>
            </w:r>
            <w:r>
              <w:rPr>
                <w:rFonts w:eastAsia="SimSun"/>
                <w:b/>
                <w:szCs w:val="22"/>
                <w:lang w:val="de-DE" w:eastAsia="ja-JP"/>
              </w:rPr>
              <w:t>1</w:t>
            </w:r>
            <w:r w:rsidR="0098561E">
              <w:rPr>
                <w:rFonts w:eastAsia="SimSun"/>
                <w:b/>
                <w:szCs w:val="22"/>
                <w:lang w:val="de-DE" w:eastAsia="ja-JP"/>
              </w:rPr>
              <w:t>rc1</w:t>
            </w:r>
          </w:p>
        </w:tc>
        <w:tc>
          <w:tcPr>
            <w:tcW w:w="4309" w:type="dxa"/>
            <w:gridSpan w:val="5"/>
            <w:tcBorders>
              <w:top w:val="single" w:sz="12" w:space="0" w:color="auto"/>
              <w:left w:val="single" w:sz="12" w:space="0" w:color="auto"/>
              <w:right w:val="single" w:sz="12" w:space="0" w:color="auto"/>
            </w:tcBorders>
            <w:shd w:val="clear" w:color="auto" w:fill="auto"/>
          </w:tcPr>
          <w:p w14:paraId="76ABE4CA" w14:textId="34499594" w:rsidR="00F06754" w:rsidRPr="00F83B3F" w:rsidRDefault="00F06754" w:rsidP="00D054C5">
            <w:pPr>
              <w:spacing w:before="0"/>
              <w:jc w:val="center"/>
              <w:rPr>
                <w:rFonts w:eastAsia="SimSun"/>
                <w:b/>
                <w:szCs w:val="22"/>
                <w:lang w:val="de-DE" w:eastAsia="ja-JP"/>
              </w:rPr>
            </w:pPr>
            <w:r w:rsidRPr="00F83B3F">
              <w:rPr>
                <w:rFonts w:eastAsia="SimSun"/>
                <w:b/>
                <w:szCs w:val="22"/>
                <w:lang w:val="de-DE" w:eastAsia="ja-JP"/>
              </w:rPr>
              <w:t>Over BMS-</w:t>
            </w:r>
            <w:r>
              <w:rPr>
                <w:rFonts w:eastAsia="SimSun"/>
                <w:b/>
                <w:szCs w:val="22"/>
                <w:lang w:val="de-DE" w:eastAsia="ja-JP"/>
              </w:rPr>
              <w:t>2</w:t>
            </w:r>
            <w:r w:rsidRPr="00F83B3F">
              <w:rPr>
                <w:rFonts w:eastAsia="SimSun"/>
                <w:b/>
                <w:szCs w:val="22"/>
                <w:lang w:val="de-DE" w:eastAsia="ja-JP"/>
              </w:rPr>
              <w:t>.</w:t>
            </w:r>
            <w:r>
              <w:rPr>
                <w:rFonts w:eastAsia="SimSun"/>
                <w:b/>
                <w:szCs w:val="22"/>
                <w:lang w:val="de-DE" w:eastAsia="ja-JP"/>
              </w:rPr>
              <w:t>1</w:t>
            </w:r>
            <w:r w:rsidR="0098561E">
              <w:rPr>
                <w:rFonts w:eastAsia="SimSun"/>
                <w:b/>
                <w:szCs w:val="22"/>
                <w:lang w:val="de-DE" w:eastAsia="ja-JP"/>
              </w:rPr>
              <w:t>rc1</w:t>
            </w:r>
          </w:p>
        </w:tc>
      </w:tr>
      <w:tr w:rsidR="00F06754" w:rsidRPr="00F83B3F" w14:paraId="5EC6E817" w14:textId="77777777" w:rsidTr="00D054C5">
        <w:tc>
          <w:tcPr>
            <w:tcW w:w="975" w:type="dxa"/>
            <w:tcBorders>
              <w:top w:val="nil"/>
              <w:left w:val="nil"/>
              <w:bottom w:val="single" w:sz="12" w:space="0" w:color="auto"/>
              <w:right w:val="single" w:sz="12" w:space="0" w:color="auto"/>
            </w:tcBorders>
            <w:shd w:val="clear" w:color="auto" w:fill="auto"/>
          </w:tcPr>
          <w:p w14:paraId="15FEC5B1" w14:textId="77777777" w:rsidR="00F06754" w:rsidRPr="00F83B3F" w:rsidRDefault="00F06754" w:rsidP="00D054C5">
            <w:pPr>
              <w:spacing w:before="0"/>
              <w:rPr>
                <w:rFonts w:eastAsia="SimSun"/>
                <w:szCs w:val="22"/>
                <w:lang w:val="de-DE" w:eastAsia="ja-JP"/>
              </w:rPr>
            </w:pPr>
          </w:p>
        </w:tc>
        <w:tc>
          <w:tcPr>
            <w:tcW w:w="915" w:type="dxa"/>
            <w:tcBorders>
              <w:left w:val="single" w:sz="12" w:space="0" w:color="auto"/>
              <w:bottom w:val="single" w:sz="12" w:space="0" w:color="auto"/>
            </w:tcBorders>
            <w:shd w:val="clear" w:color="auto" w:fill="auto"/>
          </w:tcPr>
          <w:p w14:paraId="69F2E779"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Y</w:t>
            </w:r>
          </w:p>
        </w:tc>
        <w:tc>
          <w:tcPr>
            <w:tcW w:w="810" w:type="dxa"/>
            <w:tcBorders>
              <w:bottom w:val="single" w:sz="12" w:space="0" w:color="auto"/>
            </w:tcBorders>
            <w:shd w:val="clear" w:color="auto" w:fill="auto"/>
          </w:tcPr>
          <w:p w14:paraId="26A6F46F"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U</w:t>
            </w:r>
          </w:p>
        </w:tc>
        <w:tc>
          <w:tcPr>
            <w:tcW w:w="900" w:type="dxa"/>
            <w:tcBorders>
              <w:bottom w:val="single" w:sz="12" w:space="0" w:color="auto"/>
            </w:tcBorders>
            <w:shd w:val="clear" w:color="auto" w:fill="auto"/>
          </w:tcPr>
          <w:p w14:paraId="6DFC1A3E"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V</w:t>
            </w:r>
          </w:p>
        </w:tc>
        <w:tc>
          <w:tcPr>
            <w:tcW w:w="720" w:type="dxa"/>
            <w:tcBorders>
              <w:bottom w:val="single" w:sz="12" w:space="0" w:color="auto"/>
            </w:tcBorders>
            <w:shd w:val="clear" w:color="auto" w:fill="auto"/>
          </w:tcPr>
          <w:p w14:paraId="7B87A725"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EncT</w:t>
            </w:r>
          </w:p>
        </w:tc>
        <w:tc>
          <w:tcPr>
            <w:tcW w:w="716" w:type="dxa"/>
            <w:tcBorders>
              <w:bottom w:val="single" w:sz="12" w:space="0" w:color="auto"/>
              <w:right w:val="single" w:sz="12" w:space="0" w:color="auto"/>
            </w:tcBorders>
            <w:shd w:val="clear" w:color="auto" w:fill="auto"/>
          </w:tcPr>
          <w:p w14:paraId="1E242291"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DecT</w:t>
            </w:r>
          </w:p>
        </w:tc>
        <w:tc>
          <w:tcPr>
            <w:tcW w:w="867" w:type="dxa"/>
            <w:tcBorders>
              <w:left w:val="single" w:sz="12" w:space="0" w:color="auto"/>
              <w:bottom w:val="single" w:sz="12" w:space="0" w:color="auto"/>
            </w:tcBorders>
            <w:shd w:val="clear" w:color="auto" w:fill="auto"/>
          </w:tcPr>
          <w:p w14:paraId="6B4ECC58"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Y</w:t>
            </w:r>
          </w:p>
        </w:tc>
        <w:tc>
          <w:tcPr>
            <w:tcW w:w="867" w:type="dxa"/>
            <w:tcBorders>
              <w:bottom w:val="single" w:sz="12" w:space="0" w:color="auto"/>
            </w:tcBorders>
            <w:shd w:val="clear" w:color="auto" w:fill="auto"/>
          </w:tcPr>
          <w:p w14:paraId="49024A99"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U</w:t>
            </w:r>
          </w:p>
        </w:tc>
        <w:tc>
          <w:tcPr>
            <w:tcW w:w="867" w:type="dxa"/>
            <w:tcBorders>
              <w:bottom w:val="single" w:sz="12" w:space="0" w:color="auto"/>
            </w:tcBorders>
            <w:shd w:val="clear" w:color="auto" w:fill="auto"/>
          </w:tcPr>
          <w:p w14:paraId="77F4A885"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V</w:t>
            </w:r>
          </w:p>
        </w:tc>
        <w:tc>
          <w:tcPr>
            <w:tcW w:w="803" w:type="dxa"/>
            <w:tcBorders>
              <w:bottom w:val="single" w:sz="12" w:space="0" w:color="auto"/>
            </w:tcBorders>
            <w:shd w:val="clear" w:color="auto" w:fill="auto"/>
          </w:tcPr>
          <w:p w14:paraId="7FF1E774"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EncT</w:t>
            </w:r>
          </w:p>
        </w:tc>
        <w:tc>
          <w:tcPr>
            <w:tcW w:w="905" w:type="dxa"/>
            <w:tcBorders>
              <w:bottom w:val="single" w:sz="12" w:space="0" w:color="auto"/>
              <w:right w:val="single" w:sz="12" w:space="0" w:color="auto"/>
            </w:tcBorders>
            <w:shd w:val="clear" w:color="auto" w:fill="auto"/>
          </w:tcPr>
          <w:p w14:paraId="7E495821" w14:textId="77777777" w:rsidR="00F06754" w:rsidRPr="00F83B3F" w:rsidRDefault="00F06754" w:rsidP="00D054C5">
            <w:pPr>
              <w:spacing w:before="0"/>
              <w:jc w:val="center"/>
              <w:rPr>
                <w:rFonts w:eastAsia="SimSun"/>
                <w:szCs w:val="22"/>
                <w:lang w:val="de-DE" w:eastAsia="ja-JP"/>
              </w:rPr>
            </w:pPr>
            <w:r w:rsidRPr="00F83B3F">
              <w:rPr>
                <w:rFonts w:eastAsia="SimSun"/>
                <w:szCs w:val="22"/>
                <w:lang w:val="de-DE" w:eastAsia="ja-JP"/>
              </w:rPr>
              <w:t>DecT</w:t>
            </w:r>
          </w:p>
        </w:tc>
      </w:tr>
      <w:tr w:rsidR="00866825" w:rsidRPr="00F83B3F" w14:paraId="1CAF2EDF" w14:textId="77777777" w:rsidTr="00F06754">
        <w:tc>
          <w:tcPr>
            <w:tcW w:w="975" w:type="dxa"/>
            <w:tcBorders>
              <w:top w:val="single" w:sz="12" w:space="0" w:color="auto"/>
              <w:left w:val="single" w:sz="12" w:space="0" w:color="auto"/>
              <w:bottom w:val="single" w:sz="6" w:space="0" w:color="auto"/>
              <w:right w:val="single" w:sz="12" w:space="0" w:color="auto"/>
            </w:tcBorders>
            <w:shd w:val="clear" w:color="auto" w:fill="auto"/>
            <w:vAlign w:val="center"/>
          </w:tcPr>
          <w:p w14:paraId="0FC2AF2C" w14:textId="77777777" w:rsidR="00866825" w:rsidRPr="00F83B3F" w:rsidRDefault="00866825" w:rsidP="00866825">
            <w:pPr>
              <w:spacing w:before="0"/>
              <w:rPr>
                <w:rFonts w:eastAsia="SimSun"/>
                <w:szCs w:val="22"/>
                <w:lang w:val="de-DE" w:eastAsia="ja-JP"/>
              </w:rPr>
            </w:pPr>
            <w:r w:rsidRPr="00F83B3F">
              <w:rPr>
                <w:rFonts w:ascii="Arial" w:eastAsia="SimSun" w:hAnsi="Arial" w:cs="Arial"/>
                <w:color w:val="000000"/>
                <w:sz w:val="18"/>
                <w:szCs w:val="18"/>
                <w:lang w:val="de-DE" w:eastAsia="de-DE"/>
              </w:rPr>
              <w:t>Class A1</w:t>
            </w:r>
          </w:p>
        </w:tc>
        <w:tc>
          <w:tcPr>
            <w:tcW w:w="915" w:type="dxa"/>
            <w:tcBorders>
              <w:top w:val="single" w:sz="12" w:space="0" w:color="auto"/>
              <w:left w:val="single" w:sz="12" w:space="0" w:color="auto"/>
              <w:bottom w:val="single" w:sz="6" w:space="0" w:color="auto"/>
              <w:right w:val="single" w:sz="6" w:space="0" w:color="auto"/>
            </w:tcBorders>
            <w:shd w:val="clear" w:color="auto" w:fill="auto"/>
            <w:vAlign w:val="center"/>
          </w:tcPr>
          <w:p w14:paraId="3AC6E547" w14:textId="241B5FB7" w:rsidR="00866825" w:rsidRPr="00F83B3F" w:rsidRDefault="00866825" w:rsidP="00866825">
            <w:pPr>
              <w:spacing w:before="0"/>
              <w:rPr>
                <w:rFonts w:eastAsia="SimSun"/>
                <w:szCs w:val="22"/>
                <w:lang w:val="de-DE" w:eastAsia="ja-JP"/>
              </w:rPr>
            </w:pPr>
            <w:r>
              <w:rPr>
                <w:rFonts w:ascii="Arial" w:hAnsi="Arial" w:cs="Arial"/>
                <w:color w:val="000000"/>
                <w:sz w:val="18"/>
                <w:szCs w:val="18"/>
              </w:rPr>
              <w:t>-1.14%</w:t>
            </w:r>
          </w:p>
        </w:tc>
        <w:tc>
          <w:tcPr>
            <w:tcW w:w="810" w:type="dxa"/>
            <w:tcBorders>
              <w:top w:val="single" w:sz="12" w:space="0" w:color="auto"/>
              <w:left w:val="single" w:sz="6" w:space="0" w:color="auto"/>
              <w:bottom w:val="single" w:sz="6" w:space="0" w:color="auto"/>
              <w:right w:val="single" w:sz="6" w:space="0" w:color="auto"/>
            </w:tcBorders>
            <w:shd w:val="clear" w:color="auto" w:fill="auto"/>
            <w:vAlign w:val="center"/>
          </w:tcPr>
          <w:p w14:paraId="7B56BAC4" w14:textId="5D66DE05" w:rsidR="00866825" w:rsidRPr="00F83B3F" w:rsidRDefault="00866825" w:rsidP="00866825">
            <w:pPr>
              <w:spacing w:before="0"/>
              <w:rPr>
                <w:rFonts w:eastAsia="SimSun"/>
                <w:szCs w:val="22"/>
                <w:lang w:val="de-DE" w:eastAsia="ja-JP"/>
              </w:rPr>
            </w:pPr>
            <w:r>
              <w:rPr>
                <w:rFonts w:ascii="Arial" w:hAnsi="Arial" w:cs="Arial"/>
                <w:color w:val="000000"/>
                <w:sz w:val="18"/>
                <w:szCs w:val="18"/>
              </w:rPr>
              <w:t>-1.12%</w:t>
            </w:r>
          </w:p>
        </w:tc>
        <w:tc>
          <w:tcPr>
            <w:tcW w:w="900" w:type="dxa"/>
            <w:tcBorders>
              <w:top w:val="single" w:sz="12" w:space="0" w:color="auto"/>
              <w:left w:val="single" w:sz="6" w:space="0" w:color="auto"/>
              <w:bottom w:val="single" w:sz="6" w:space="0" w:color="auto"/>
              <w:right w:val="single" w:sz="6" w:space="0" w:color="auto"/>
            </w:tcBorders>
            <w:shd w:val="clear" w:color="auto" w:fill="auto"/>
            <w:vAlign w:val="center"/>
          </w:tcPr>
          <w:p w14:paraId="4947F993" w14:textId="5E2919AF" w:rsidR="00866825" w:rsidRPr="00F83B3F" w:rsidRDefault="00866825" w:rsidP="00866825">
            <w:pPr>
              <w:spacing w:before="0"/>
              <w:rPr>
                <w:rFonts w:eastAsia="SimSun"/>
                <w:szCs w:val="22"/>
                <w:lang w:val="de-DE" w:eastAsia="ja-JP"/>
              </w:rPr>
            </w:pPr>
            <w:r>
              <w:rPr>
                <w:rFonts w:ascii="Arial" w:hAnsi="Arial" w:cs="Arial"/>
                <w:color w:val="000000"/>
                <w:sz w:val="18"/>
                <w:szCs w:val="18"/>
              </w:rPr>
              <w:t>-1.62%</w:t>
            </w:r>
          </w:p>
        </w:tc>
        <w:tc>
          <w:tcPr>
            <w:tcW w:w="720" w:type="dxa"/>
            <w:tcBorders>
              <w:top w:val="single" w:sz="12" w:space="0" w:color="auto"/>
              <w:left w:val="single" w:sz="6" w:space="0" w:color="auto"/>
              <w:bottom w:val="single" w:sz="6" w:space="0" w:color="auto"/>
              <w:right w:val="single" w:sz="6" w:space="0" w:color="auto"/>
            </w:tcBorders>
            <w:shd w:val="clear" w:color="auto" w:fill="auto"/>
            <w:vAlign w:val="center"/>
          </w:tcPr>
          <w:p w14:paraId="693E465B" w14:textId="33BD2674" w:rsidR="00866825" w:rsidRPr="00F83B3F" w:rsidRDefault="00866825" w:rsidP="00866825">
            <w:pPr>
              <w:spacing w:before="0"/>
              <w:rPr>
                <w:rFonts w:eastAsia="SimSun"/>
                <w:szCs w:val="22"/>
                <w:lang w:val="de-DE" w:eastAsia="ja-JP"/>
              </w:rPr>
            </w:pPr>
            <w:r>
              <w:rPr>
                <w:rFonts w:ascii="Arial" w:hAnsi="Arial" w:cs="Arial"/>
                <w:color w:val="000000"/>
                <w:sz w:val="18"/>
                <w:szCs w:val="18"/>
              </w:rPr>
              <w:t>198%</w:t>
            </w:r>
          </w:p>
        </w:tc>
        <w:tc>
          <w:tcPr>
            <w:tcW w:w="716" w:type="dxa"/>
            <w:tcBorders>
              <w:top w:val="single" w:sz="12" w:space="0" w:color="auto"/>
              <w:left w:val="single" w:sz="6" w:space="0" w:color="auto"/>
              <w:bottom w:val="single" w:sz="6" w:space="0" w:color="auto"/>
              <w:right w:val="single" w:sz="12" w:space="0" w:color="auto"/>
            </w:tcBorders>
            <w:shd w:val="clear" w:color="auto" w:fill="auto"/>
            <w:vAlign w:val="center"/>
          </w:tcPr>
          <w:p w14:paraId="151DF59E" w14:textId="102A77BD" w:rsidR="00866825" w:rsidRPr="00F83B3F" w:rsidRDefault="00866825" w:rsidP="00866825">
            <w:pPr>
              <w:spacing w:before="0"/>
              <w:rPr>
                <w:rFonts w:eastAsia="SimSun"/>
                <w:szCs w:val="22"/>
                <w:lang w:val="de-DE" w:eastAsia="ja-JP"/>
              </w:rPr>
            </w:pPr>
            <w:r>
              <w:rPr>
                <w:rFonts w:ascii="Arial" w:hAnsi="Arial" w:cs="Arial"/>
                <w:color w:val="000000"/>
                <w:sz w:val="18"/>
                <w:szCs w:val="18"/>
              </w:rPr>
              <w:t>128%</w:t>
            </w:r>
          </w:p>
        </w:tc>
        <w:tc>
          <w:tcPr>
            <w:tcW w:w="867" w:type="dxa"/>
            <w:tcBorders>
              <w:top w:val="single" w:sz="12" w:space="0" w:color="auto"/>
              <w:left w:val="single" w:sz="12" w:space="0" w:color="auto"/>
              <w:bottom w:val="single" w:sz="6" w:space="0" w:color="auto"/>
              <w:right w:val="single" w:sz="6" w:space="0" w:color="auto"/>
            </w:tcBorders>
            <w:shd w:val="clear" w:color="auto" w:fill="auto"/>
          </w:tcPr>
          <w:p w14:paraId="396458BC" w14:textId="77777777" w:rsidR="00866825" w:rsidRPr="00F83B3F" w:rsidRDefault="00866825" w:rsidP="00866825">
            <w:pPr>
              <w:spacing w:before="0"/>
              <w:rPr>
                <w:rFonts w:eastAsia="SimSun"/>
                <w:szCs w:val="22"/>
                <w:lang w:val="de-DE" w:eastAsia="ja-JP"/>
              </w:rPr>
            </w:pPr>
          </w:p>
        </w:tc>
        <w:tc>
          <w:tcPr>
            <w:tcW w:w="867" w:type="dxa"/>
            <w:tcBorders>
              <w:top w:val="single" w:sz="12" w:space="0" w:color="auto"/>
              <w:left w:val="single" w:sz="6" w:space="0" w:color="auto"/>
              <w:bottom w:val="single" w:sz="6" w:space="0" w:color="auto"/>
              <w:right w:val="single" w:sz="6" w:space="0" w:color="auto"/>
            </w:tcBorders>
            <w:shd w:val="clear" w:color="auto" w:fill="auto"/>
          </w:tcPr>
          <w:p w14:paraId="59ACEFD3" w14:textId="77777777" w:rsidR="00866825" w:rsidRPr="00F83B3F" w:rsidRDefault="00866825" w:rsidP="00866825">
            <w:pPr>
              <w:spacing w:before="0"/>
              <w:rPr>
                <w:rFonts w:eastAsia="SimSun"/>
                <w:szCs w:val="22"/>
                <w:lang w:val="de-DE" w:eastAsia="ja-JP"/>
              </w:rPr>
            </w:pPr>
          </w:p>
        </w:tc>
        <w:tc>
          <w:tcPr>
            <w:tcW w:w="867" w:type="dxa"/>
            <w:tcBorders>
              <w:top w:val="single" w:sz="12" w:space="0" w:color="auto"/>
              <w:left w:val="single" w:sz="6" w:space="0" w:color="auto"/>
              <w:bottom w:val="single" w:sz="6" w:space="0" w:color="auto"/>
              <w:right w:val="single" w:sz="6" w:space="0" w:color="auto"/>
            </w:tcBorders>
            <w:shd w:val="clear" w:color="auto" w:fill="auto"/>
          </w:tcPr>
          <w:p w14:paraId="5A794F16" w14:textId="77777777" w:rsidR="00866825" w:rsidRPr="00F83B3F" w:rsidRDefault="00866825" w:rsidP="00866825">
            <w:pPr>
              <w:spacing w:before="0"/>
              <w:rPr>
                <w:rFonts w:eastAsia="SimSun"/>
                <w:szCs w:val="22"/>
                <w:lang w:val="de-DE" w:eastAsia="ja-JP"/>
              </w:rPr>
            </w:pPr>
          </w:p>
        </w:tc>
        <w:tc>
          <w:tcPr>
            <w:tcW w:w="803" w:type="dxa"/>
            <w:tcBorders>
              <w:top w:val="single" w:sz="12" w:space="0" w:color="auto"/>
              <w:left w:val="single" w:sz="6" w:space="0" w:color="auto"/>
              <w:bottom w:val="single" w:sz="6" w:space="0" w:color="auto"/>
              <w:right w:val="single" w:sz="6" w:space="0" w:color="auto"/>
            </w:tcBorders>
            <w:shd w:val="clear" w:color="auto" w:fill="auto"/>
          </w:tcPr>
          <w:p w14:paraId="7ADBEC3C" w14:textId="77777777" w:rsidR="00866825" w:rsidRPr="00F83B3F" w:rsidRDefault="00866825" w:rsidP="00866825">
            <w:pPr>
              <w:spacing w:before="0"/>
              <w:rPr>
                <w:rFonts w:eastAsia="SimSun"/>
                <w:szCs w:val="22"/>
                <w:lang w:val="de-DE" w:eastAsia="ja-JP"/>
              </w:rPr>
            </w:pPr>
          </w:p>
        </w:tc>
        <w:tc>
          <w:tcPr>
            <w:tcW w:w="905" w:type="dxa"/>
            <w:tcBorders>
              <w:top w:val="single" w:sz="12" w:space="0" w:color="auto"/>
              <w:left w:val="single" w:sz="6" w:space="0" w:color="auto"/>
              <w:bottom w:val="single" w:sz="6" w:space="0" w:color="auto"/>
              <w:right w:val="single" w:sz="12" w:space="0" w:color="auto"/>
            </w:tcBorders>
            <w:shd w:val="clear" w:color="auto" w:fill="auto"/>
          </w:tcPr>
          <w:p w14:paraId="6202B38E" w14:textId="77777777" w:rsidR="00866825" w:rsidRPr="00F83B3F" w:rsidRDefault="00866825" w:rsidP="00866825">
            <w:pPr>
              <w:spacing w:before="0"/>
              <w:rPr>
                <w:rFonts w:eastAsia="SimSun"/>
                <w:szCs w:val="22"/>
                <w:lang w:val="de-DE" w:eastAsia="ja-JP"/>
              </w:rPr>
            </w:pPr>
          </w:p>
        </w:tc>
      </w:tr>
      <w:tr w:rsidR="00866825" w:rsidRPr="00F83B3F" w14:paraId="620E485F" w14:textId="77777777" w:rsidTr="00F06754">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07A5E427" w14:textId="77777777" w:rsidR="00866825" w:rsidRPr="00F83B3F" w:rsidRDefault="00866825" w:rsidP="00866825">
            <w:pPr>
              <w:spacing w:before="0"/>
              <w:rPr>
                <w:rFonts w:eastAsia="SimSun"/>
                <w:szCs w:val="22"/>
                <w:lang w:val="de-DE" w:eastAsia="ja-JP"/>
              </w:rPr>
            </w:pPr>
            <w:r w:rsidRPr="00F83B3F">
              <w:rPr>
                <w:rFonts w:ascii="Arial" w:eastAsia="SimSun" w:hAnsi="Arial" w:cs="Arial"/>
                <w:color w:val="000000"/>
                <w:sz w:val="18"/>
                <w:szCs w:val="18"/>
                <w:lang w:val="de-DE" w:eastAsia="de-DE"/>
              </w:rPr>
              <w:t>Class A2</w:t>
            </w:r>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022E560F" w14:textId="65461F6B" w:rsidR="00866825" w:rsidRPr="00F83B3F" w:rsidRDefault="00866825" w:rsidP="00866825">
            <w:pPr>
              <w:spacing w:before="0"/>
              <w:rPr>
                <w:rFonts w:eastAsia="SimSun"/>
                <w:szCs w:val="22"/>
                <w:lang w:val="de-DE" w:eastAsia="ja-JP"/>
              </w:rPr>
            </w:pPr>
            <w:r>
              <w:rPr>
                <w:rFonts w:ascii="Arial" w:hAnsi="Arial" w:cs="Arial"/>
                <w:color w:val="000000"/>
                <w:sz w:val="18"/>
                <w:szCs w:val="18"/>
              </w:rPr>
              <w:t>-0.92%</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6A81F2B" w14:textId="2A5CAF2F" w:rsidR="00866825" w:rsidRPr="00F83B3F" w:rsidRDefault="00866825" w:rsidP="00866825">
            <w:pPr>
              <w:spacing w:before="0"/>
              <w:rPr>
                <w:rFonts w:eastAsia="SimSun"/>
                <w:szCs w:val="22"/>
                <w:lang w:val="de-DE" w:eastAsia="ja-JP"/>
              </w:rPr>
            </w:pPr>
            <w:r>
              <w:rPr>
                <w:rFonts w:ascii="Arial" w:hAnsi="Arial" w:cs="Arial"/>
                <w:color w:val="000000"/>
                <w:sz w:val="18"/>
                <w:szCs w:val="18"/>
              </w:rPr>
              <w:t>-1.31%</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3AC0846C" w14:textId="249C304E" w:rsidR="00866825" w:rsidRPr="00F83B3F" w:rsidRDefault="00866825" w:rsidP="00866825">
            <w:pPr>
              <w:spacing w:before="0"/>
              <w:rPr>
                <w:rFonts w:eastAsia="SimSun"/>
                <w:szCs w:val="22"/>
                <w:lang w:val="de-DE" w:eastAsia="ja-JP"/>
              </w:rPr>
            </w:pPr>
            <w:r>
              <w:rPr>
                <w:rFonts w:ascii="Arial" w:hAnsi="Arial" w:cs="Arial"/>
                <w:color w:val="000000"/>
                <w:sz w:val="18"/>
                <w:szCs w:val="18"/>
              </w:rPr>
              <w:t>-1.36%</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6A4FEE0" w14:textId="726C45F8" w:rsidR="00866825" w:rsidRPr="00F83B3F" w:rsidRDefault="00866825" w:rsidP="00866825">
            <w:pPr>
              <w:spacing w:before="0"/>
              <w:rPr>
                <w:rFonts w:eastAsia="SimSun"/>
                <w:szCs w:val="22"/>
                <w:lang w:val="de-DE" w:eastAsia="ja-JP"/>
              </w:rPr>
            </w:pPr>
            <w:r>
              <w:rPr>
                <w:rFonts w:ascii="Arial" w:hAnsi="Arial" w:cs="Arial"/>
                <w:color w:val="000000"/>
                <w:sz w:val="18"/>
                <w:szCs w:val="18"/>
              </w:rPr>
              <w:t>162%</w:t>
            </w:r>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02D29079" w14:textId="2EA62E30" w:rsidR="00866825" w:rsidRPr="00F83B3F" w:rsidRDefault="00866825" w:rsidP="00866825">
            <w:pPr>
              <w:spacing w:before="0"/>
              <w:rPr>
                <w:rFonts w:eastAsia="SimSun"/>
                <w:szCs w:val="22"/>
                <w:lang w:val="de-DE" w:eastAsia="ja-JP"/>
              </w:rPr>
            </w:pPr>
            <w:r>
              <w:rPr>
                <w:rFonts w:ascii="Arial" w:hAnsi="Arial" w:cs="Arial"/>
                <w:color w:val="000000"/>
                <w:sz w:val="18"/>
                <w:szCs w:val="18"/>
              </w:rPr>
              <w:t>126%</w:t>
            </w:r>
          </w:p>
        </w:tc>
        <w:tc>
          <w:tcPr>
            <w:tcW w:w="867" w:type="dxa"/>
            <w:tcBorders>
              <w:top w:val="single" w:sz="6" w:space="0" w:color="auto"/>
              <w:left w:val="single" w:sz="12" w:space="0" w:color="auto"/>
              <w:bottom w:val="single" w:sz="6" w:space="0" w:color="auto"/>
              <w:right w:val="single" w:sz="6" w:space="0" w:color="auto"/>
            </w:tcBorders>
            <w:shd w:val="clear" w:color="auto" w:fill="auto"/>
          </w:tcPr>
          <w:p w14:paraId="62FD352A" w14:textId="77777777" w:rsidR="00866825" w:rsidRPr="00F83B3F" w:rsidRDefault="00866825" w:rsidP="00866825">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tcPr>
          <w:p w14:paraId="26ED89D8" w14:textId="77777777" w:rsidR="00866825" w:rsidRPr="00F83B3F" w:rsidRDefault="00866825" w:rsidP="00866825">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tcPr>
          <w:p w14:paraId="01CDD813" w14:textId="77777777" w:rsidR="00866825" w:rsidRPr="00F83B3F" w:rsidRDefault="00866825" w:rsidP="00866825">
            <w:pPr>
              <w:spacing w:before="0"/>
              <w:rPr>
                <w:rFonts w:eastAsia="SimSun"/>
                <w:szCs w:val="22"/>
                <w:lang w:val="de-DE" w:eastAsia="ja-JP"/>
              </w:rPr>
            </w:pPr>
          </w:p>
        </w:tc>
        <w:tc>
          <w:tcPr>
            <w:tcW w:w="803" w:type="dxa"/>
            <w:tcBorders>
              <w:top w:val="single" w:sz="6" w:space="0" w:color="auto"/>
              <w:left w:val="single" w:sz="6" w:space="0" w:color="auto"/>
              <w:bottom w:val="single" w:sz="6" w:space="0" w:color="auto"/>
              <w:right w:val="single" w:sz="6" w:space="0" w:color="auto"/>
            </w:tcBorders>
            <w:shd w:val="clear" w:color="auto" w:fill="auto"/>
          </w:tcPr>
          <w:p w14:paraId="50E6F1A5" w14:textId="77777777" w:rsidR="00866825" w:rsidRPr="00F83B3F" w:rsidRDefault="00866825" w:rsidP="00866825">
            <w:pPr>
              <w:spacing w:before="0"/>
              <w:rPr>
                <w:rFonts w:eastAsia="SimSun"/>
                <w:szCs w:val="22"/>
                <w:lang w:val="de-DE" w:eastAsia="ja-JP"/>
              </w:rPr>
            </w:pPr>
          </w:p>
        </w:tc>
        <w:tc>
          <w:tcPr>
            <w:tcW w:w="905" w:type="dxa"/>
            <w:tcBorders>
              <w:top w:val="single" w:sz="6" w:space="0" w:color="auto"/>
              <w:left w:val="single" w:sz="6" w:space="0" w:color="auto"/>
              <w:bottom w:val="single" w:sz="6" w:space="0" w:color="auto"/>
              <w:right w:val="single" w:sz="12" w:space="0" w:color="auto"/>
            </w:tcBorders>
            <w:shd w:val="clear" w:color="auto" w:fill="auto"/>
          </w:tcPr>
          <w:p w14:paraId="46D12F3E" w14:textId="77777777" w:rsidR="00866825" w:rsidRPr="00F83B3F" w:rsidRDefault="00866825" w:rsidP="00866825">
            <w:pPr>
              <w:spacing w:before="0"/>
              <w:rPr>
                <w:rFonts w:eastAsia="SimSun"/>
                <w:szCs w:val="22"/>
                <w:lang w:val="de-DE" w:eastAsia="ja-JP"/>
              </w:rPr>
            </w:pPr>
          </w:p>
        </w:tc>
      </w:tr>
      <w:tr w:rsidR="00866825" w:rsidRPr="00F83B3F" w14:paraId="24C19188" w14:textId="77777777" w:rsidTr="00D054C5">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58FB3F19" w14:textId="77777777" w:rsidR="00866825" w:rsidRPr="00F83B3F" w:rsidRDefault="00866825" w:rsidP="00866825">
            <w:pPr>
              <w:spacing w:before="0"/>
              <w:rPr>
                <w:rFonts w:eastAsia="SimSun"/>
                <w:szCs w:val="22"/>
                <w:lang w:val="de-DE" w:eastAsia="ja-JP"/>
              </w:rPr>
            </w:pPr>
            <w:r w:rsidRPr="00F83B3F">
              <w:rPr>
                <w:rFonts w:ascii="Arial" w:eastAsia="SimSun" w:hAnsi="Arial" w:cs="Arial"/>
                <w:color w:val="000000"/>
                <w:sz w:val="18"/>
                <w:szCs w:val="18"/>
                <w:lang w:val="de-DE" w:eastAsia="de-DE"/>
              </w:rPr>
              <w:t>Class B</w:t>
            </w:r>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39B09313" w14:textId="099D5E92" w:rsidR="00866825" w:rsidRPr="00F83B3F" w:rsidRDefault="00866825" w:rsidP="00866825">
            <w:pPr>
              <w:spacing w:before="0"/>
              <w:rPr>
                <w:rFonts w:eastAsia="SimSun"/>
                <w:szCs w:val="22"/>
                <w:lang w:val="de-DE" w:eastAsia="ja-JP"/>
              </w:rPr>
            </w:pPr>
            <w:r>
              <w:rPr>
                <w:rFonts w:ascii="Arial" w:hAnsi="Arial" w:cs="Arial"/>
                <w:color w:val="000000"/>
                <w:sz w:val="18"/>
                <w:szCs w:val="18"/>
              </w:rPr>
              <w:t>-1.37%</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46071672" w14:textId="736CA4D7" w:rsidR="00866825" w:rsidRPr="00F83B3F" w:rsidRDefault="00866825" w:rsidP="00866825">
            <w:pPr>
              <w:spacing w:before="0"/>
              <w:rPr>
                <w:rFonts w:eastAsia="SimSun"/>
                <w:szCs w:val="22"/>
                <w:lang w:val="de-DE" w:eastAsia="ja-JP"/>
              </w:rPr>
            </w:pPr>
            <w:r>
              <w:rPr>
                <w:rFonts w:ascii="Arial" w:hAnsi="Arial" w:cs="Arial"/>
                <w:color w:val="000000"/>
                <w:sz w:val="18"/>
                <w:szCs w:val="18"/>
              </w:rPr>
              <w:t>-1.33%</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18F4E563" w14:textId="61DAC895" w:rsidR="00866825" w:rsidRPr="00F83B3F" w:rsidRDefault="00866825" w:rsidP="00866825">
            <w:pPr>
              <w:spacing w:before="0"/>
              <w:rPr>
                <w:rFonts w:eastAsia="SimSun"/>
                <w:szCs w:val="22"/>
                <w:lang w:val="de-DE" w:eastAsia="ja-JP"/>
              </w:rPr>
            </w:pPr>
            <w:r>
              <w:rPr>
                <w:rFonts w:ascii="Arial" w:hAnsi="Arial" w:cs="Arial"/>
                <w:color w:val="000000"/>
                <w:sz w:val="18"/>
                <w:szCs w:val="18"/>
              </w:rPr>
              <w:t>-1.27%</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610D5DE" w14:textId="4594548C" w:rsidR="00866825" w:rsidRPr="00F83B3F" w:rsidRDefault="00866825" w:rsidP="00866825">
            <w:pPr>
              <w:spacing w:before="0"/>
              <w:rPr>
                <w:rFonts w:eastAsia="SimSun"/>
                <w:szCs w:val="22"/>
                <w:lang w:val="de-DE" w:eastAsia="ja-JP"/>
              </w:rPr>
            </w:pPr>
            <w:r>
              <w:rPr>
                <w:rFonts w:ascii="Arial" w:hAnsi="Arial" w:cs="Arial"/>
                <w:color w:val="000000"/>
                <w:sz w:val="18"/>
                <w:szCs w:val="18"/>
              </w:rPr>
              <w:t>172%</w:t>
            </w:r>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4EE96364" w14:textId="48F99881" w:rsidR="00866825" w:rsidRPr="00F83B3F" w:rsidRDefault="00866825" w:rsidP="00866825">
            <w:pPr>
              <w:spacing w:before="0"/>
              <w:rPr>
                <w:rFonts w:eastAsia="SimSun"/>
                <w:szCs w:val="22"/>
                <w:lang w:val="de-DE" w:eastAsia="ja-JP"/>
              </w:rPr>
            </w:pPr>
            <w:r>
              <w:rPr>
                <w:rFonts w:ascii="Arial" w:hAnsi="Arial" w:cs="Arial"/>
                <w:color w:val="000000"/>
                <w:sz w:val="18"/>
                <w:szCs w:val="18"/>
              </w:rPr>
              <w:t>125%</w:t>
            </w:r>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6A96C094" w14:textId="77777777" w:rsidR="00866825" w:rsidRPr="00F83B3F" w:rsidRDefault="00866825" w:rsidP="00866825">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3466D205" w14:textId="77777777" w:rsidR="00866825" w:rsidRPr="00F83B3F" w:rsidRDefault="00866825" w:rsidP="00866825">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6793E501" w14:textId="77777777" w:rsidR="00866825" w:rsidRPr="00F83B3F" w:rsidRDefault="00866825" w:rsidP="00866825">
            <w:pPr>
              <w:spacing w:before="0"/>
              <w:rPr>
                <w:rFonts w:eastAsia="SimSun"/>
                <w:szCs w:val="22"/>
                <w:lang w:val="de-DE" w:eastAsia="ja-JP"/>
              </w:rPr>
            </w:pPr>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2FC53360" w14:textId="77777777" w:rsidR="00866825" w:rsidRPr="00F83B3F" w:rsidRDefault="00866825" w:rsidP="00866825">
            <w:pPr>
              <w:spacing w:before="0"/>
              <w:rPr>
                <w:rFonts w:eastAsia="SimSun"/>
                <w:szCs w:val="22"/>
                <w:lang w:val="de-DE" w:eastAsia="ja-JP"/>
              </w:rPr>
            </w:pPr>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3B50C5D0" w14:textId="77777777" w:rsidR="00866825" w:rsidRPr="00F83B3F" w:rsidRDefault="00866825" w:rsidP="00866825">
            <w:pPr>
              <w:spacing w:before="0"/>
              <w:rPr>
                <w:rFonts w:eastAsia="SimSun"/>
                <w:szCs w:val="22"/>
                <w:lang w:val="de-DE" w:eastAsia="ja-JP"/>
              </w:rPr>
            </w:pPr>
          </w:p>
        </w:tc>
      </w:tr>
      <w:tr w:rsidR="00866825" w:rsidRPr="00F83B3F" w14:paraId="6E68346F" w14:textId="77777777" w:rsidTr="00D054C5">
        <w:tc>
          <w:tcPr>
            <w:tcW w:w="975" w:type="dxa"/>
            <w:tcBorders>
              <w:top w:val="single" w:sz="6" w:space="0" w:color="auto"/>
              <w:left w:val="single" w:sz="12" w:space="0" w:color="auto"/>
              <w:bottom w:val="single" w:sz="6" w:space="0" w:color="auto"/>
              <w:right w:val="single" w:sz="12" w:space="0" w:color="auto"/>
            </w:tcBorders>
            <w:shd w:val="clear" w:color="auto" w:fill="auto"/>
            <w:vAlign w:val="center"/>
          </w:tcPr>
          <w:p w14:paraId="30F8E77F" w14:textId="77777777" w:rsidR="00866825" w:rsidRPr="00F83B3F" w:rsidRDefault="00866825" w:rsidP="00866825">
            <w:pPr>
              <w:spacing w:before="0"/>
              <w:rPr>
                <w:rFonts w:eastAsia="SimSun"/>
                <w:szCs w:val="22"/>
                <w:lang w:val="de-DE" w:eastAsia="ja-JP"/>
              </w:rPr>
            </w:pPr>
            <w:r w:rsidRPr="00F83B3F">
              <w:rPr>
                <w:rFonts w:ascii="Arial" w:eastAsia="SimSun" w:hAnsi="Arial" w:cs="Arial"/>
                <w:color w:val="000000"/>
                <w:sz w:val="18"/>
                <w:szCs w:val="18"/>
                <w:lang w:val="de-DE" w:eastAsia="de-DE"/>
              </w:rPr>
              <w:t>Class C</w:t>
            </w:r>
          </w:p>
        </w:tc>
        <w:tc>
          <w:tcPr>
            <w:tcW w:w="915" w:type="dxa"/>
            <w:tcBorders>
              <w:top w:val="single" w:sz="6" w:space="0" w:color="auto"/>
              <w:left w:val="single" w:sz="12" w:space="0" w:color="auto"/>
              <w:bottom w:val="single" w:sz="6" w:space="0" w:color="auto"/>
              <w:right w:val="single" w:sz="6" w:space="0" w:color="auto"/>
            </w:tcBorders>
            <w:shd w:val="clear" w:color="auto" w:fill="auto"/>
            <w:vAlign w:val="center"/>
          </w:tcPr>
          <w:p w14:paraId="57D5CBDA" w14:textId="36587381" w:rsidR="00866825" w:rsidRPr="00F83B3F" w:rsidRDefault="00866825" w:rsidP="00866825">
            <w:pPr>
              <w:spacing w:before="0"/>
              <w:rPr>
                <w:rFonts w:eastAsia="SimSun"/>
                <w:szCs w:val="22"/>
                <w:lang w:val="de-DE" w:eastAsia="ja-JP"/>
              </w:rPr>
            </w:pPr>
            <w:r>
              <w:rPr>
                <w:rFonts w:ascii="Arial" w:hAnsi="Arial" w:cs="Arial"/>
                <w:color w:val="000000"/>
                <w:sz w:val="18"/>
                <w:szCs w:val="18"/>
              </w:rPr>
              <w:t>-0.72%</w:t>
            </w:r>
          </w:p>
        </w:tc>
        <w:tc>
          <w:tcPr>
            <w:tcW w:w="810" w:type="dxa"/>
            <w:tcBorders>
              <w:top w:val="single" w:sz="6" w:space="0" w:color="auto"/>
              <w:left w:val="single" w:sz="6" w:space="0" w:color="auto"/>
              <w:bottom w:val="single" w:sz="6" w:space="0" w:color="auto"/>
              <w:right w:val="single" w:sz="6" w:space="0" w:color="auto"/>
            </w:tcBorders>
            <w:shd w:val="clear" w:color="auto" w:fill="auto"/>
            <w:vAlign w:val="center"/>
          </w:tcPr>
          <w:p w14:paraId="3FFA466F" w14:textId="7E6555D5" w:rsidR="00866825" w:rsidRPr="00F83B3F" w:rsidRDefault="00866825" w:rsidP="00866825">
            <w:pPr>
              <w:spacing w:before="0"/>
              <w:rPr>
                <w:rFonts w:eastAsia="SimSun"/>
                <w:szCs w:val="22"/>
                <w:lang w:val="de-DE" w:eastAsia="ja-JP"/>
              </w:rPr>
            </w:pPr>
            <w:r>
              <w:rPr>
                <w:rFonts w:ascii="Arial" w:hAnsi="Arial" w:cs="Arial"/>
                <w:color w:val="000000"/>
                <w:sz w:val="18"/>
                <w:szCs w:val="18"/>
              </w:rPr>
              <w:t>-0.69%</w:t>
            </w:r>
          </w:p>
        </w:tc>
        <w:tc>
          <w:tcPr>
            <w:tcW w:w="900" w:type="dxa"/>
            <w:tcBorders>
              <w:top w:val="single" w:sz="6" w:space="0" w:color="auto"/>
              <w:left w:val="single" w:sz="6" w:space="0" w:color="auto"/>
              <w:bottom w:val="single" w:sz="6" w:space="0" w:color="auto"/>
              <w:right w:val="single" w:sz="6" w:space="0" w:color="auto"/>
            </w:tcBorders>
            <w:shd w:val="clear" w:color="auto" w:fill="auto"/>
            <w:vAlign w:val="center"/>
          </w:tcPr>
          <w:p w14:paraId="7F6CDACD" w14:textId="1BDB5692" w:rsidR="00866825" w:rsidRPr="00F83B3F" w:rsidRDefault="00866825" w:rsidP="00866825">
            <w:pPr>
              <w:spacing w:before="0"/>
              <w:rPr>
                <w:rFonts w:eastAsia="SimSun"/>
                <w:szCs w:val="22"/>
                <w:lang w:val="de-DE" w:eastAsia="ja-JP"/>
              </w:rPr>
            </w:pPr>
            <w:r>
              <w:rPr>
                <w:rFonts w:ascii="Arial" w:hAnsi="Arial" w:cs="Arial"/>
                <w:color w:val="000000"/>
                <w:sz w:val="18"/>
                <w:szCs w:val="18"/>
              </w:rPr>
              <w:t>-0.80%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E12D972" w14:textId="126AEBF6" w:rsidR="00866825" w:rsidRPr="00F83B3F" w:rsidRDefault="00866825" w:rsidP="00866825">
            <w:pPr>
              <w:spacing w:before="0"/>
              <w:rPr>
                <w:rFonts w:eastAsia="SimSun"/>
                <w:szCs w:val="22"/>
                <w:lang w:val="de-DE" w:eastAsia="ja-JP"/>
              </w:rPr>
            </w:pPr>
            <w:r>
              <w:rPr>
                <w:rFonts w:ascii="Arial" w:hAnsi="Arial" w:cs="Arial"/>
                <w:color w:val="000000"/>
                <w:sz w:val="18"/>
                <w:szCs w:val="18"/>
              </w:rPr>
              <w:t>185%</w:t>
            </w:r>
          </w:p>
        </w:tc>
        <w:tc>
          <w:tcPr>
            <w:tcW w:w="716" w:type="dxa"/>
            <w:tcBorders>
              <w:top w:val="single" w:sz="6" w:space="0" w:color="auto"/>
              <w:left w:val="single" w:sz="6" w:space="0" w:color="auto"/>
              <w:bottom w:val="single" w:sz="6" w:space="0" w:color="auto"/>
              <w:right w:val="single" w:sz="12" w:space="0" w:color="auto"/>
            </w:tcBorders>
            <w:shd w:val="clear" w:color="auto" w:fill="auto"/>
            <w:vAlign w:val="center"/>
          </w:tcPr>
          <w:p w14:paraId="042C9E58" w14:textId="13E5CD4A" w:rsidR="00866825" w:rsidRPr="00F83B3F" w:rsidRDefault="00866825" w:rsidP="00866825">
            <w:pPr>
              <w:spacing w:before="0"/>
              <w:rPr>
                <w:rFonts w:eastAsia="SimSun"/>
                <w:szCs w:val="22"/>
                <w:lang w:val="de-DE" w:eastAsia="ja-JP"/>
              </w:rPr>
            </w:pPr>
            <w:r>
              <w:rPr>
                <w:rFonts w:ascii="Arial" w:hAnsi="Arial" w:cs="Arial"/>
                <w:color w:val="000000"/>
                <w:sz w:val="18"/>
                <w:szCs w:val="18"/>
              </w:rPr>
              <w:t>136%</w:t>
            </w:r>
          </w:p>
        </w:tc>
        <w:tc>
          <w:tcPr>
            <w:tcW w:w="867" w:type="dxa"/>
            <w:tcBorders>
              <w:top w:val="single" w:sz="6" w:space="0" w:color="auto"/>
              <w:left w:val="single" w:sz="12" w:space="0" w:color="auto"/>
              <w:bottom w:val="single" w:sz="6" w:space="0" w:color="auto"/>
              <w:right w:val="single" w:sz="6" w:space="0" w:color="auto"/>
            </w:tcBorders>
            <w:shd w:val="clear" w:color="auto" w:fill="auto"/>
            <w:vAlign w:val="center"/>
          </w:tcPr>
          <w:p w14:paraId="3EC344B9" w14:textId="62FA91F4" w:rsidR="00866825" w:rsidRPr="00F83B3F" w:rsidRDefault="00866825" w:rsidP="00866825">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6430543B" w14:textId="12690BE9" w:rsidR="00866825" w:rsidRPr="00F83B3F" w:rsidRDefault="00866825" w:rsidP="00866825">
            <w:pPr>
              <w:spacing w:before="0"/>
              <w:rPr>
                <w:rFonts w:eastAsia="SimSun"/>
                <w:szCs w:val="22"/>
                <w:lang w:val="de-DE" w:eastAsia="ja-JP"/>
              </w:rPr>
            </w:pPr>
          </w:p>
        </w:tc>
        <w:tc>
          <w:tcPr>
            <w:tcW w:w="867" w:type="dxa"/>
            <w:tcBorders>
              <w:top w:val="single" w:sz="6" w:space="0" w:color="auto"/>
              <w:left w:val="single" w:sz="6" w:space="0" w:color="auto"/>
              <w:bottom w:val="single" w:sz="6" w:space="0" w:color="auto"/>
              <w:right w:val="single" w:sz="6" w:space="0" w:color="auto"/>
            </w:tcBorders>
            <w:shd w:val="clear" w:color="auto" w:fill="auto"/>
            <w:vAlign w:val="center"/>
          </w:tcPr>
          <w:p w14:paraId="2D1C5245" w14:textId="57D7F1EE" w:rsidR="00866825" w:rsidRPr="00F83B3F" w:rsidRDefault="00866825" w:rsidP="00866825">
            <w:pPr>
              <w:spacing w:before="0"/>
              <w:rPr>
                <w:rFonts w:eastAsia="SimSun"/>
                <w:szCs w:val="22"/>
                <w:lang w:val="de-DE" w:eastAsia="ja-JP"/>
              </w:rPr>
            </w:pPr>
          </w:p>
        </w:tc>
        <w:tc>
          <w:tcPr>
            <w:tcW w:w="803" w:type="dxa"/>
            <w:tcBorders>
              <w:top w:val="single" w:sz="6" w:space="0" w:color="auto"/>
              <w:left w:val="single" w:sz="6" w:space="0" w:color="auto"/>
              <w:bottom w:val="single" w:sz="6" w:space="0" w:color="auto"/>
              <w:right w:val="single" w:sz="6" w:space="0" w:color="auto"/>
            </w:tcBorders>
            <w:shd w:val="clear" w:color="auto" w:fill="auto"/>
            <w:vAlign w:val="center"/>
          </w:tcPr>
          <w:p w14:paraId="328CFE0E" w14:textId="3870BB8D" w:rsidR="00866825" w:rsidRPr="00F83B3F" w:rsidRDefault="00866825" w:rsidP="00866825">
            <w:pPr>
              <w:spacing w:before="0"/>
              <w:rPr>
                <w:rFonts w:eastAsia="SimSun"/>
                <w:szCs w:val="22"/>
                <w:lang w:val="de-DE" w:eastAsia="ja-JP"/>
              </w:rPr>
            </w:pPr>
          </w:p>
        </w:tc>
        <w:tc>
          <w:tcPr>
            <w:tcW w:w="905" w:type="dxa"/>
            <w:tcBorders>
              <w:top w:val="single" w:sz="6" w:space="0" w:color="auto"/>
              <w:left w:val="single" w:sz="6" w:space="0" w:color="auto"/>
              <w:bottom w:val="single" w:sz="6" w:space="0" w:color="auto"/>
              <w:right w:val="single" w:sz="12" w:space="0" w:color="auto"/>
            </w:tcBorders>
            <w:shd w:val="clear" w:color="auto" w:fill="auto"/>
            <w:vAlign w:val="center"/>
          </w:tcPr>
          <w:p w14:paraId="65FB2285" w14:textId="227688F4" w:rsidR="00866825" w:rsidRPr="00F83B3F" w:rsidRDefault="00866825" w:rsidP="00866825">
            <w:pPr>
              <w:spacing w:before="0"/>
              <w:rPr>
                <w:rFonts w:eastAsia="SimSun"/>
                <w:szCs w:val="22"/>
                <w:lang w:val="de-DE" w:eastAsia="ja-JP"/>
              </w:rPr>
            </w:pPr>
          </w:p>
        </w:tc>
      </w:tr>
      <w:tr w:rsidR="00866825" w:rsidRPr="00F83B3F" w14:paraId="2ED7074F" w14:textId="77777777" w:rsidTr="00F06754">
        <w:tc>
          <w:tcPr>
            <w:tcW w:w="975" w:type="dxa"/>
            <w:tcBorders>
              <w:top w:val="single" w:sz="6" w:space="0" w:color="auto"/>
              <w:left w:val="single" w:sz="12" w:space="0" w:color="auto"/>
              <w:bottom w:val="single" w:sz="12" w:space="0" w:color="auto"/>
              <w:right w:val="single" w:sz="12" w:space="0" w:color="auto"/>
            </w:tcBorders>
            <w:shd w:val="clear" w:color="auto" w:fill="auto"/>
            <w:vAlign w:val="center"/>
          </w:tcPr>
          <w:p w14:paraId="2EB08AA6" w14:textId="77777777" w:rsidR="00866825" w:rsidRPr="00F83B3F" w:rsidRDefault="00866825" w:rsidP="00866825">
            <w:pPr>
              <w:spacing w:before="0"/>
              <w:rPr>
                <w:rFonts w:eastAsia="SimSun"/>
                <w:szCs w:val="22"/>
                <w:lang w:val="de-DE" w:eastAsia="ja-JP"/>
              </w:rPr>
            </w:pPr>
            <w:r w:rsidRPr="00F83B3F">
              <w:rPr>
                <w:rFonts w:ascii="Arial" w:eastAsia="SimSun" w:hAnsi="Arial" w:cs="Arial"/>
                <w:color w:val="000000"/>
                <w:sz w:val="18"/>
                <w:szCs w:val="18"/>
                <w:lang w:val="de-DE" w:eastAsia="de-DE"/>
              </w:rPr>
              <w:t>Class E</w:t>
            </w:r>
          </w:p>
        </w:tc>
        <w:tc>
          <w:tcPr>
            <w:tcW w:w="915" w:type="dxa"/>
            <w:tcBorders>
              <w:top w:val="single" w:sz="6" w:space="0" w:color="auto"/>
              <w:left w:val="single" w:sz="12" w:space="0" w:color="auto"/>
              <w:bottom w:val="single" w:sz="12" w:space="0" w:color="auto"/>
              <w:right w:val="single" w:sz="6" w:space="0" w:color="auto"/>
            </w:tcBorders>
            <w:shd w:val="clear" w:color="auto" w:fill="BFBFBF" w:themeFill="background1" w:themeFillShade="BF"/>
            <w:vAlign w:val="center"/>
          </w:tcPr>
          <w:p w14:paraId="45C3D3C0" w14:textId="72013CFD" w:rsidR="00866825" w:rsidRPr="00F83B3F" w:rsidRDefault="00866825" w:rsidP="00866825">
            <w:pPr>
              <w:spacing w:before="0"/>
              <w:rPr>
                <w:rFonts w:eastAsia="SimSun"/>
                <w:szCs w:val="22"/>
                <w:lang w:val="de-DE" w:eastAsia="ja-JP"/>
              </w:rPr>
            </w:pPr>
            <w:r>
              <w:rPr>
                <w:rFonts w:ascii="Arial" w:hAnsi="Arial" w:cs="Arial"/>
                <w:color w:val="000000"/>
                <w:sz w:val="18"/>
                <w:szCs w:val="18"/>
              </w:rPr>
              <w:t> </w:t>
            </w:r>
          </w:p>
        </w:tc>
        <w:tc>
          <w:tcPr>
            <w:tcW w:w="810" w:type="dxa"/>
            <w:tcBorders>
              <w:top w:val="single" w:sz="6" w:space="0" w:color="auto"/>
              <w:left w:val="single" w:sz="6" w:space="0" w:color="auto"/>
              <w:bottom w:val="single" w:sz="12" w:space="0" w:color="auto"/>
              <w:right w:val="single" w:sz="6" w:space="0" w:color="auto"/>
            </w:tcBorders>
            <w:shd w:val="clear" w:color="auto" w:fill="BFBFBF" w:themeFill="background1" w:themeFillShade="BF"/>
            <w:vAlign w:val="center"/>
          </w:tcPr>
          <w:p w14:paraId="049F579A" w14:textId="2206779A" w:rsidR="00866825" w:rsidRPr="00F83B3F" w:rsidRDefault="00866825" w:rsidP="00866825">
            <w:pPr>
              <w:spacing w:before="0"/>
              <w:rPr>
                <w:rFonts w:eastAsia="SimSun"/>
                <w:szCs w:val="22"/>
                <w:lang w:val="de-DE" w:eastAsia="ja-JP"/>
              </w:rPr>
            </w:pPr>
          </w:p>
        </w:tc>
        <w:tc>
          <w:tcPr>
            <w:tcW w:w="900" w:type="dxa"/>
            <w:tcBorders>
              <w:top w:val="single" w:sz="6" w:space="0" w:color="auto"/>
              <w:left w:val="single" w:sz="6" w:space="0" w:color="auto"/>
              <w:bottom w:val="single" w:sz="12" w:space="0" w:color="auto"/>
              <w:right w:val="single" w:sz="6" w:space="0" w:color="auto"/>
            </w:tcBorders>
            <w:shd w:val="clear" w:color="auto" w:fill="BFBFBF" w:themeFill="background1" w:themeFillShade="BF"/>
            <w:vAlign w:val="center"/>
          </w:tcPr>
          <w:p w14:paraId="6FF0632B" w14:textId="348D9D16" w:rsidR="00866825" w:rsidRPr="00F83B3F" w:rsidRDefault="00866825" w:rsidP="00866825">
            <w:pPr>
              <w:spacing w:before="0"/>
              <w:rPr>
                <w:rFonts w:eastAsia="SimSun"/>
                <w:szCs w:val="22"/>
                <w:lang w:val="de-DE" w:eastAsia="ja-JP"/>
              </w:rPr>
            </w:pPr>
            <w:r>
              <w:rPr>
                <w:rFonts w:ascii="Arial" w:hAnsi="Arial" w:cs="Arial"/>
                <w:color w:val="000000"/>
                <w:sz w:val="18"/>
                <w:szCs w:val="18"/>
              </w:rPr>
              <w:t> </w:t>
            </w:r>
          </w:p>
        </w:tc>
        <w:tc>
          <w:tcPr>
            <w:tcW w:w="720" w:type="dxa"/>
            <w:tcBorders>
              <w:top w:val="single" w:sz="6" w:space="0" w:color="auto"/>
              <w:left w:val="single" w:sz="6" w:space="0" w:color="auto"/>
              <w:bottom w:val="single" w:sz="12" w:space="0" w:color="auto"/>
              <w:right w:val="single" w:sz="6" w:space="0" w:color="auto"/>
            </w:tcBorders>
            <w:shd w:val="clear" w:color="auto" w:fill="BFBFBF" w:themeFill="background1" w:themeFillShade="BF"/>
            <w:vAlign w:val="center"/>
          </w:tcPr>
          <w:p w14:paraId="7419599C" w14:textId="37D0337A" w:rsidR="00866825" w:rsidRPr="00F83B3F" w:rsidRDefault="00866825" w:rsidP="00866825">
            <w:pPr>
              <w:spacing w:before="0"/>
              <w:rPr>
                <w:rFonts w:eastAsia="SimSun"/>
                <w:szCs w:val="22"/>
                <w:lang w:val="de-DE" w:eastAsia="ja-JP"/>
              </w:rPr>
            </w:pPr>
            <w:r>
              <w:rPr>
                <w:rFonts w:ascii="Arial" w:hAnsi="Arial" w:cs="Arial"/>
                <w:color w:val="000000"/>
                <w:sz w:val="18"/>
                <w:szCs w:val="18"/>
              </w:rPr>
              <w:t> </w:t>
            </w:r>
          </w:p>
        </w:tc>
        <w:tc>
          <w:tcPr>
            <w:tcW w:w="716" w:type="dxa"/>
            <w:tcBorders>
              <w:top w:val="single" w:sz="6" w:space="0" w:color="auto"/>
              <w:left w:val="single" w:sz="6" w:space="0" w:color="auto"/>
              <w:bottom w:val="single" w:sz="12" w:space="0" w:color="auto"/>
              <w:right w:val="single" w:sz="12" w:space="0" w:color="auto"/>
            </w:tcBorders>
            <w:shd w:val="clear" w:color="auto" w:fill="BFBFBF" w:themeFill="background1" w:themeFillShade="BF"/>
            <w:vAlign w:val="center"/>
          </w:tcPr>
          <w:p w14:paraId="0B8FB295" w14:textId="4A23518F" w:rsidR="00866825" w:rsidRPr="00F83B3F" w:rsidRDefault="00866825" w:rsidP="00866825">
            <w:pPr>
              <w:spacing w:before="0"/>
              <w:rPr>
                <w:rFonts w:eastAsia="SimSun"/>
                <w:szCs w:val="22"/>
                <w:lang w:val="de-DE" w:eastAsia="ja-JP"/>
              </w:rPr>
            </w:pPr>
          </w:p>
        </w:tc>
        <w:tc>
          <w:tcPr>
            <w:tcW w:w="867" w:type="dxa"/>
            <w:tcBorders>
              <w:top w:val="single" w:sz="6" w:space="0" w:color="auto"/>
              <w:left w:val="single" w:sz="12" w:space="0" w:color="auto"/>
              <w:bottom w:val="single" w:sz="12" w:space="0" w:color="auto"/>
              <w:right w:val="single" w:sz="6" w:space="0" w:color="auto"/>
            </w:tcBorders>
            <w:shd w:val="clear" w:color="auto" w:fill="BFBFBF" w:themeFill="background1" w:themeFillShade="BF"/>
            <w:vAlign w:val="center"/>
          </w:tcPr>
          <w:p w14:paraId="22C2A9D0" w14:textId="7B175BA2" w:rsidR="00866825" w:rsidRPr="00F83B3F" w:rsidRDefault="00866825" w:rsidP="00866825">
            <w:pPr>
              <w:spacing w:before="0"/>
              <w:rPr>
                <w:rFonts w:eastAsia="SimSun"/>
                <w:szCs w:val="22"/>
                <w:lang w:val="de-DE" w:eastAsia="ja-JP"/>
              </w:rPr>
            </w:pPr>
          </w:p>
        </w:tc>
        <w:tc>
          <w:tcPr>
            <w:tcW w:w="867" w:type="dxa"/>
            <w:tcBorders>
              <w:top w:val="single" w:sz="6" w:space="0" w:color="auto"/>
              <w:left w:val="single" w:sz="6" w:space="0" w:color="auto"/>
              <w:bottom w:val="single" w:sz="12" w:space="0" w:color="auto"/>
              <w:right w:val="single" w:sz="6" w:space="0" w:color="auto"/>
            </w:tcBorders>
            <w:shd w:val="clear" w:color="auto" w:fill="BFBFBF" w:themeFill="background1" w:themeFillShade="BF"/>
            <w:vAlign w:val="center"/>
          </w:tcPr>
          <w:p w14:paraId="20F9666F" w14:textId="6F6E71F9" w:rsidR="00866825" w:rsidRPr="00F83B3F" w:rsidRDefault="00866825" w:rsidP="00866825">
            <w:pPr>
              <w:spacing w:before="0"/>
              <w:rPr>
                <w:rFonts w:eastAsia="SimSun"/>
                <w:szCs w:val="22"/>
                <w:lang w:val="de-DE" w:eastAsia="ja-JP"/>
              </w:rPr>
            </w:pPr>
          </w:p>
        </w:tc>
        <w:tc>
          <w:tcPr>
            <w:tcW w:w="867" w:type="dxa"/>
            <w:tcBorders>
              <w:top w:val="single" w:sz="6" w:space="0" w:color="auto"/>
              <w:left w:val="single" w:sz="6" w:space="0" w:color="auto"/>
              <w:bottom w:val="single" w:sz="12" w:space="0" w:color="auto"/>
              <w:right w:val="single" w:sz="6" w:space="0" w:color="auto"/>
            </w:tcBorders>
            <w:shd w:val="clear" w:color="auto" w:fill="BFBFBF" w:themeFill="background1" w:themeFillShade="BF"/>
            <w:vAlign w:val="center"/>
          </w:tcPr>
          <w:p w14:paraId="1ADB69F2" w14:textId="54EEFD0B" w:rsidR="00866825" w:rsidRPr="00F83B3F" w:rsidRDefault="00866825" w:rsidP="00866825">
            <w:pPr>
              <w:spacing w:before="0"/>
              <w:rPr>
                <w:rFonts w:eastAsia="SimSun"/>
                <w:szCs w:val="22"/>
                <w:lang w:val="de-DE" w:eastAsia="ja-JP"/>
              </w:rPr>
            </w:pPr>
          </w:p>
        </w:tc>
        <w:tc>
          <w:tcPr>
            <w:tcW w:w="803" w:type="dxa"/>
            <w:tcBorders>
              <w:top w:val="single" w:sz="6" w:space="0" w:color="auto"/>
              <w:left w:val="single" w:sz="6" w:space="0" w:color="auto"/>
              <w:bottom w:val="single" w:sz="12" w:space="0" w:color="auto"/>
              <w:right w:val="single" w:sz="6" w:space="0" w:color="auto"/>
            </w:tcBorders>
            <w:shd w:val="clear" w:color="auto" w:fill="BFBFBF" w:themeFill="background1" w:themeFillShade="BF"/>
            <w:vAlign w:val="center"/>
          </w:tcPr>
          <w:p w14:paraId="6E7C368A" w14:textId="255BFC69" w:rsidR="00866825" w:rsidRPr="00F83B3F" w:rsidRDefault="00866825" w:rsidP="00866825">
            <w:pPr>
              <w:spacing w:before="0"/>
              <w:rPr>
                <w:rFonts w:eastAsia="SimSun"/>
                <w:szCs w:val="22"/>
                <w:lang w:val="de-DE" w:eastAsia="ja-JP"/>
              </w:rPr>
            </w:pPr>
          </w:p>
        </w:tc>
        <w:tc>
          <w:tcPr>
            <w:tcW w:w="905" w:type="dxa"/>
            <w:tcBorders>
              <w:top w:val="single" w:sz="6" w:space="0" w:color="auto"/>
              <w:left w:val="single" w:sz="6" w:space="0" w:color="auto"/>
              <w:bottom w:val="single" w:sz="12" w:space="0" w:color="auto"/>
              <w:right w:val="single" w:sz="12" w:space="0" w:color="auto"/>
            </w:tcBorders>
            <w:shd w:val="clear" w:color="auto" w:fill="BFBFBF" w:themeFill="background1" w:themeFillShade="BF"/>
            <w:vAlign w:val="center"/>
          </w:tcPr>
          <w:p w14:paraId="2E452CDE" w14:textId="27FCB943" w:rsidR="00866825" w:rsidRPr="00F83B3F" w:rsidRDefault="00866825" w:rsidP="00866825">
            <w:pPr>
              <w:spacing w:before="0"/>
              <w:rPr>
                <w:rFonts w:eastAsia="SimSun"/>
                <w:szCs w:val="22"/>
                <w:lang w:val="de-DE" w:eastAsia="ja-JP"/>
              </w:rPr>
            </w:pPr>
          </w:p>
        </w:tc>
      </w:tr>
      <w:tr w:rsidR="00866825" w:rsidRPr="00F83B3F" w14:paraId="3581DB7E" w14:textId="77777777" w:rsidTr="00D054C5">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0A402031" w14:textId="77777777" w:rsidR="00866825" w:rsidRPr="00F83B3F" w:rsidRDefault="00866825" w:rsidP="00866825">
            <w:pPr>
              <w:spacing w:before="0"/>
              <w:rPr>
                <w:rFonts w:eastAsia="SimSun"/>
                <w:szCs w:val="22"/>
                <w:lang w:val="de-DE" w:eastAsia="ja-JP"/>
              </w:rPr>
            </w:pPr>
            <w:r w:rsidRPr="00F83B3F">
              <w:rPr>
                <w:rFonts w:ascii="Arial" w:eastAsia="SimSun" w:hAnsi="Arial" w:cs="Arial"/>
                <w:b/>
                <w:bCs/>
                <w:color w:val="000000"/>
                <w:sz w:val="18"/>
                <w:szCs w:val="18"/>
                <w:lang w:val="de-DE" w:eastAsia="de-DE"/>
              </w:rPr>
              <w:t>Overall</w:t>
            </w:r>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591FBE02" w14:textId="29D53856" w:rsidR="00866825" w:rsidRPr="00866825" w:rsidRDefault="00866825" w:rsidP="00866825">
            <w:pPr>
              <w:spacing w:before="0"/>
              <w:rPr>
                <w:rFonts w:eastAsia="SimSun"/>
                <w:b/>
                <w:szCs w:val="22"/>
                <w:lang w:val="de-DE" w:eastAsia="ja-JP"/>
              </w:rPr>
            </w:pPr>
            <w:r w:rsidRPr="00B75315">
              <w:rPr>
                <w:rFonts w:ascii="Arial" w:hAnsi="Arial" w:cs="Arial"/>
                <w:b/>
                <w:color w:val="000000"/>
                <w:sz w:val="18"/>
                <w:szCs w:val="18"/>
              </w:rPr>
              <w:t>-1.06%</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31C93422" w14:textId="4C366678" w:rsidR="00866825" w:rsidRPr="00866825" w:rsidRDefault="00866825" w:rsidP="00866825">
            <w:pPr>
              <w:spacing w:before="0"/>
              <w:rPr>
                <w:rFonts w:eastAsia="SimSun"/>
                <w:b/>
                <w:szCs w:val="22"/>
                <w:lang w:val="de-DE" w:eastAsia="ja-JP"/>
              </w:rPr>
            </w:pPr>
            <w:r w:rsidRPr="00B75315">
              <w:rPr>
                <w:rFonts w:ascii="Arial" w:hAnsi="Arial" w:cs="Arial"/>
                <w:b/>
                <w:color w:val="000000"/>
                <w:sz w:val="18"/>
                <w:szCs w:val="18"/>
              </w:rPr>
              <w:t>-1.12%</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0EE1DB4A" w14:textId="24E7147F" w:rsidR="00866825" w:rsidRPr="00866825" w:rsidRDefault="00866825" w:rsidP="00866825">
            <w:pPr>
              <w:spacing w:before="0"/>
              <w:rPr>
                <w:rFonts w:eastAsia="SimSun"/>
                <w:b/>
                <w:szCs w:val="22"/>
                <w:lang w:val="de-DE" w:eastAsia="ja-JP"/>
              </w:rPr>
            </w:pPr>
            <w:r w:rsidRPr="00B75315">
              <w:rPr>
                <w:rFonts w:ascii="Arial" w:hAnsi="Arial" w:cs="Arial"/>
                <w:b/>
                <w:color w:val="000000"/>
                <w:sz w:val="18"/>
                <w:szCs w:val="18"/>
              </w:rPr>
              <w:t>-1.23%</w:t>
            </w:r>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09A65EAF" w14:textId="2C54E80D" w:rsidR="00866825" w:rsidRPr="00866825" w:rsidRDefault="00866825" w:rsidP="00866825">
            <w:pPr>
              <w:spacing w:before="0"/>
              <w:rPr>
                <w:rFonts w:eastAsia="SimSun"/>
                <w:b/>
                <w:szCs w:val="22"/>
                <w:lang w:val="de-DE" w:eastAsia="ja-JP"/>
              </w:rPr>
            </w:pPr>
            <w:r w:rsidRPr="00B75315">
              <w:rPr>
                <w:rFonts w:ascii="Arial" w:hAnsi="Arial" w:cs="Arial"/>
                <w:b/>
                <w:color w:val="000000"/>
                <w:sz w:val="18"/>
                <w:szCs w:val="18"/>
              </w:rPr>
              <w:t>178%</w:t>
            </w:r>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4E8B06E9" w14:textId="35C8807D" w:rsidR="00866825" w:rsidRPr="00866825" w:rsidRDefault="00866825" w:rsidP="00866825">
            <w:pPr>
              <w:spacing w:before="0"/>
              <w:rPr>
                <w:rFonts w:eastAsia="SimSun"/>
                <w:b/>
                <w:szCs w:val="22"/>
                <w:lang w:val="de-DE" w:eastAsia="ja-JP"/>
              </w:rPr>
            </w:pPr>
            <w:r w:rsidRPr="00B75315">
              <w:rPr>
                <w:rFonts w:ascii="Arial" w:hAnsi="Arial" w:cs="Arial"/>
                <w:b/>
                <w:color w:val="000000"/>
                <w:sz w:val="18"/>
                <w:szCs w:val="18"/>
              </w:rPr>
              <w:t>129%</w:t>
            </w:r>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46950058" w14:textId="77777777" w:rsidR="00866825" w:rsidRPr="00F83B3F" w:rsidRDefault="00866825" w:rsidP="00866825">
            <w:pPr>
              <w:spacing w:before="0"/>
              <w:rPr>
                <w:rFonts w:eastAsia="SimSun"/>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5D3B18CB" w14:textId="77777777" w:rsidR="00866825" w:rsidRPr="00F83B3F" w:rsidRDefault="00866825" w:rsidP="00866825">
            <w:pPr>
              <w:spacing w:before="0"/>
              <w:rPr>
                <w:rFonts w:eastAsia="SimSun"/>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3F330202" w14:textId="77777777" w:rsidR="00866825" w:rsidRPr="00F83B3F" w:rsidRDefault="00866825" w:rsidP="00866825">
            <w:pPr>
              <w:spacing w:before="0"/>
              <w:rPr>
                <w:rFonts w:eastAsia="SimSun"/>
                <w:szCs w:val="22"/>
                <w:lang w:val="de-DE" w:eastAsia="ja-JP"/>
              </w:rPr>
            </w:pPr>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22E0CD89" w14:textId="77777777" w:rsidR="00866825" w:rsidRPr="00F83B3F" w:rsidRDefault="00866825" w:rsidP="00866825">
            <w:pPr>
              <w:spacing w:before="0"/>
              <w:rPr>
                <w:rFonts w:eastAsia="SimSun"/>
                <w:szCs w:val="22"/>
                <w:lang w:val="de-DE" w:eastAsia="ja-JP"/>
              </w:rPr>
            </w:pPr>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2539CD33" w14:textId="77777777" w:rsidR="00866825" w:rsidRPr="00F83B3F" w:rsidRDefault="00866825" w:rsidP="00866825">
            <w:pPr>
              <w:spacing w:before="0"/>
              <w:rPr>
                <w:rFonts w:eastAsia="SimSun"/>
                <w:szCs w:val="22"/>
                <w:lang w:val="de-DE" w:eastAsia="ja-JP"/>
              </w:rPr>
            </w:pPr>
          </w:p>
        </w:tc>
      </w:tr>
      <w:tr w:rsidR="00866825" w:rsidRPr="00F83B3F" w14:paraId="2ED871B2" w14:textId="77777777" w:rsidTr="00D054C5">
        <w:tc>
          <w:tcPr>
            <w:tcW w:w="975" w:type="dxa"/>
            <w:tcBorders>
              <w:top w:val="single" w:sz="12" w:space="0" w:color="auto"/>
              <w:left w:val="single" w:sz="12" w:space="0" w:color="auto"/>
              <w:bottom w:val="single" w:sz="12" w:space="0" w:color="auto"/>
              <w:right w:val="single" w:sz="12" w:space="0" w:color="auto"/>
            </w:tcBorders>
            <w:shd w:val="clear" w:color="auto" w:fill="auto"/>
            <w:vAlign w:val="center"/>
          </w:tcPr>
          <w:p w14:paraId="51CE52EE" w14:textId="77777777" w:rsidR="00866825" w:rsidRPr="00F83B3F" w:rsidRDefault="00866825" w:rsidP="00866825">
            <w:pPr>
              <w:spacing w:before="0"/>
              <w:rPr>
                <w:rFonts w:eastAsia="SimSun"/>
                <w:szCs w:val="22"/>
                <w:lang w:val="de-DE" w:eastAsia="ja-JP"/>
              </w:rPr>
            </w:pPr>
            <w:r w:rsidRPr="00F83B3F">
              <w:rPr>
                <w:rFonts w:ascii="Arial" w:eastAsia="SimSun" w:hAnsi="Arial" w:cs="Arial"/>
                <w:color w:val="000000"/>
                <w:sz w:val="18"/>
                <w:szCs w:val="18"/>
                <w:lang w:val="de-DE" w:eastAsia="de-DE"/>
              </w:rPr>
              <w:t>Class D</w:t>
            </w:r>
          </w:p>
        </w:tc>
        <w:tc>
          <w:tcPr>
            <w:tcW w:w="915" w:type="dxa"/>
            <w:tcBorders>
              <w:top w:val="single" w:sz="12" w:space="0" w:color="auto"/>
              <w:left w:val="single" w:sz="12" w:space="0" w:color="auto"/>
              <w:bottom w:val="single" w:sz="12" w:space="0" w:color="auto"/>
              <w:right w:val="single" w:sz="6" w:space="0" w:color="auto"/>
            </w:tcBorders>
            <w:shd w:val="clear" w:color="auto" w:fill="auto"/>
            <w:vAlign w:val="center"/>
          </w:tcPr>
          <w:p w14:paraId="73504C59" w14:textId="64C29F21" w:rsidR="00866825" w:rsidRPr="00F83B3F" w:rsidRDefault="00866825" w:rsidP="00866825">
            <w:pPr>
              <w:spacing w:before="0"/>
              <w:rPr>
                <w:rFonts w:eastAsia="SimSun"/>
                <w:szCs w:val="22"/>
                <w:lang w:val="de-DE" w:eastAsia="ja-JP"/>
              </w:rPr>
            </w:pPr>
            <w:r>
              <w:rPr>
                <w:rFonts w:ascii="Arial" w:hAnsi="Arial" w:cs="Arial"/>
                <w:color w:val="000000"/>
                <w:sz w:val="18"/>
                <w:szCs w:val="18"/>
              </w:rPr>
              <w:t>-0.47%</w:t>
            </w:r>
          </w:p>
        </w:tc>
        <w:tc>
          <w:tcPr>
            <w:tcW w:w="810" w:type="dxa"/>
            <w:tcBorders>
              <w:top w:val="single" w:sz="12" w:space="0" w:color="auto"/>
              <w:left w:val="single" w:sz="6" w:space="0" w:color="auto"/>
              <w:bottom w:val="single" w:sz="12" w:space="0" w:color="auto"/>
              <w:right w:val="single" w:sz="6" w:space="0" w:color="auto"/>
            </w:tcBorders>
            <w:shd w:val="clear" w:color="auto" w:fill="auto"/>
            <w:vAlign w:val="center"/>
          </w:tcPr>
          <w:p w14:paraId="6A8DF501" w14:textId="0572449A" w:rsidR="00866825" w:rsidRPr="00F83B3F" w:rsidRDefault="00866825" w:rsidP="00866825">
            <w:pPr>
              <w:spacing w:before="0"/>
              <w:rPr>
                <w:rFonts w:eastAsia="SimSun"/>
                <w:szCs w:val="22"/>
                <w:lang w:val="de-DE" w:eastAsia="ja-JP"/>
              </w:rPr>
            </w:pPr>
            <w:r>
              <w:rPr>
                <w:rFonts w:ascii="Arial" w:hAnsi="Arial" w:cs="Arial"/>
                <w:color w:val="000000"/>
                <w:sz w:val="18"/>
                <w:szCs w:val="18"/>
              </w:rPr>
              <w:t>-0.29%</w:t>
            </w:r>
          </w:p>
        </w:tc>
        <w:tc>
          <w:tcPr>
            <w:tcW w:w="900" w:type="dxa"/>
            <w:tcBorders>
              <w:top w:val="single" w:sz="12" w:space="0" w:color="auto"/>
              <w:left w:val="single" w:sz="6" w:space="0" w:color="auto"/>
              <w:bottom w:val="single" w:sz="12" w:space="0" w:color="auto"/>
              <w:right w:val="single" w:sz="6" w:space="0" w:color="auto"/>
            </w:tcBorders>
            <w:shd w:val="clear" w:color="auto" w:fill="auto"/>
            <w:vAlign w:val="center"/>
          </w:tcPr>
          <w:p w14:paraId="62FD1F2C" w14:textId="23C5C49A" w:rsidR="00866825" w:rsidRPr="00F83B3F" w:rsidRDefault="00866825" w:rsidP="00866825">
            <w:pPr>
              <w:spacing w:before="0"/>
              <w:rPr>
                <w:rFonts w:eastAsia="SimSun"/>
                <w:szCs w:val="22"/>
                <w:lang w:val="de-DE" w:eastAsia="ja-JP"/>
              </w:rPr>
            </w:pPr>
            <w:r>
              <w:rPr>
                <w:rFonts w:ascii="Arial" w:hAnsi="Arial" w:cs="Arial"/>
                <w:color w:val="000000"/>
                <w:sz w:val="18"/>
                <w:szCs w:val="18"/>
              </w:rPr>
              <w:t>-0.39%</w:t>
            </w:r>
          </w:p>
        </w:tc>
        <w:tc>
          <w:tcPr>
            <w:tcW w:w="720" w:type="dxa"/>
            <w:tcBorders>
              <w:top w:val="single" w:sz="12" w:space="0" w:color="auto"/>
              <w:left w:val="single" w:sz="6" w:space="0" w:color="auto"/>
              <w:bottom w:val="single" w:sz="12" w:space="0" w:color="auto"/>
              <w:right w:val="single" w:sz="6" w:space="0" w:color="auto"/>
            </w:tcBorders>
            <w:shd w:val="clear" w:color="auto" w:fill="auto"/>
            <w:vAlign w:val="center"/>
          </w:tcPr>
          <w:p w14:paraId="23A1C5D6" w14:textId="1BA3E445" w:rsidR="00866825" w:rsidRPr="00F83B3F" w:rsidRDefault="00866825" w:rsidP="00866825">
            <w:pPr>
              <w:spacing w:before="0"/>
              <w:rPr>
                <w:rFonts w:eastAsia="SimSun"/>
                <w:szCs w:val="22"/>
                <w:lang w:val="de-DE" w:eastAsia="ja-JP"/>
              </w:rPr>
            </w:pPr>
            <w:r>
              <w:rPr>
                <w:rFonts w:ascii="Arial" w:hAnsi="Arial" w:cs="Arial"/>
                <w:color w:val="000000"/>
                <w:sz w:val="18"/>
                <w:szCs w:val="18"/>
              </w:rPr>
              <w:t>180%</w:t>
            </w:r>
          </w:p>
        </w:tc>
        <w:tc>
          <w:tcPr>
            <w:tcW w:w="716" w:type="dxa"/>
            <w:tcBorders>
              <w:top w:val="single" w:sz="12" w:space="0" w:color="auto"/>
              <w:left w:val="single" w:sz="6" w:space="0" w:color="auto"/>
              <w:bottom w:val="single" w:sz="12" w:space="0" w:color="auto"/>
              <w:right w:val="single" w:sz="12" w:space="0" w:color="auto"/>
            </w:tcBorders>
            <w:shd w:val="clear" w:color="auto" w:fill="auto"/>
            <w:vAlign w:val="center"/>
          </w:tcPr>
          <w:p w14:paraId="102F56F8" w14:textId="2ED5B6F6" w:rsidR="00866825" w:rsidRPr="00F83B3F" w:rsidRDefault="00866825" w:rsidP="00866825">
            <w:pPr>
              <w:spacing w:before="0"/>
              <w:rPr>
                <w:rFonts w:eastAsia="SimSun"/>
                <w:szCs w:val="22"/>
                <w:lang w:val="de-DE" w:eastAsia="ja-JP"/>
              </w:rPr>
            </w:pPr>
            <w:r>
              <w:rPr>
                <w:rFonts w:ascii="Arial" w:hAnsi="Arial" w:cs="Arial"/>
                <w:color w:val="000000"/>
                <w:sz w:val="18"/>
                <w:szCs w:val="18"/>
              </w:rPr>
              <w:t>133%</w:t>
            </w:r>
          </w:p>
        </w:tc>
        <w:tc>
          <w:tcPr>
            <w:tcW w:w="867" w:type="dxa"/>
            <w:tcBorders>
              <w:top w:val="single" w:sz="12" w:space="0" w:color="auto"/>
              <w:left w:val="single" w:sz="12" w:space="0" w:color="auto"/>
              <w:bottom w:val="single" w:sz="12" w:space="0" w:color="auto"/>
              <w:right w:val="single" w:sz="6" w:space="0" w:color="auto"/>
            </w:tcBorders>
            <w:shd w:val="clear" w:color="auto" w:fill="auto"/>
            <w:vAlign w:val="center"/>
          </w:tcPr>
          <w:p w14:paraId="032832BA" w14:textId="785B6330" w:rsidR="00866825" w:rsidRPr="00F83B3F" w:rsidRDefault="00866825" w:rsidP="00866825">
            <w:pPr>
              <w:spacing w:before="0"/>
              <w:rPr>
                <w:rFonts w:eastAsia="SimSun"/>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382EB9C0" w14:textId="386AE837" w:rsidR="00866825" w:rsidRPr="00F83B3F" w:rsidRDefault="00866825" w:rsidP="00866825">
            <w:pPr>
              <w:spacing w:before="0"/>
              <w:rPr>
                <w:rFonts w:eastAsia="SimSun"/>
                <w:szCs w:val="22"/>
                <w:lang w:val="de-DE" w:eastAsia="ja-JP"/>
              </w:rPr>
            </w:pPr>
          </w:p>
        </w:tc>
        <w:tc>
          <w:tcPr>
            <w:tcW w:w="867" w:type="dxa"/>
            <w:tcBorders>
              <w:top w:val="single" w:sz="12" w:space="0" w:color="auto"/>
              <w:left w:val="single" w:sz="6" w:space="0" w:color="auto"/>
              <w:bottom w:val="single" w:sz="12" w:space="0" w:color="auto"/>
              <w:right w:val="single" w:sz="6" w:space="0" w:color="auto"/>
            </w:tcBorders>
            <w:shd w:val="clear" w:color="auto" w:fill="auto"/>
            <w:vAlign w:val="center"/>
          </w:tcPr>
          <w:p w14:paraId="7398CCB9" w14:textId="370791A3" w:rsidR="00866825" w:rsidRPr="00F83B3F" w:rsidRDefault="00866825" w:rsidP="00866825">
            <w:pPr>
              <w:spacing w:before="0"/>
              <w:rPr>
                <w:rFonts w:eastAsia="SimSun"/>
                <w:szCs w:val="22"/>
                <w:lang w:val="de-DE" w:eastAsia="ja-JP"/>
              </w:rPr>
            </w:pPr>
          </w:p>
        </w:tc>
        <w:tc>
          <w:tcPr>
            <w:tcW w:w="803" w:type="dxa"/>
            <w:tcBorders>
              <w:top w:val="single" w:sz="12" w:space="0" w:color="auto"/>
              <w:left w:val="single" w:sz="6" w:space="0" w:color="auto"/>
              <w:bottom w:val="single" w:sz="12" w:space="0" w:color="auto"/>
              <w:right w:val="single" w:sz="6" w:space="0" w:color="auto"/>
            </w:tcBorders>
            <w:shd w:val="clear" w:color="auto" w:fill="auto"/>
            <w:vAlign w:val="center"/>
          </w:tcPr>
          <w:p w14:paraId="47F2BB1C" w14:textId="2AE1E47E" w:rsidR="00866825" w:rsidRPr="00F83B3F" w:rsidRDefault="00866825" w:rsidP="00866825">
            <w:pPr>
              <w:spacing w:before="0"/>
              <w:rPr>
                <w:rFonts w:eastAsia="SimSun"/>
                <w:szCs w:val="22"/>
                <w:lang w:val="de-DE" w:eastAsia="ja-JP"/>
              </w:rPr>
            </w:pPr>
          </w:p>
        </w:tc>
        <w:tc>
          <w:tcPr>
            <w:tcW w:w="905" w:type="dxa"/>
            <w:tcBorders>
              <w:top w:val="single" w:sz="12" w:space="0" w:color="auto"/>
              <w:left w:val="single" w:sz="6" w:space="0" w:color="auto"/>
              <w:bottom w:val="single" w:sz="12" w:space="0" w:color="auto"/>
              <w:right w:val="single" w:sz="12" w:space="0" w:color="auto"/>
            </w:tcBorders>
            <w:shd w:val="clear" w:color="auto" w:fill="auto"/>
            <w:vAlign w:val="center"/>
          </w:tcPr>
          <w:p w14:paraId="4600FC36" w14:textId="41245BC8" w:rsidR="00866825" w:rsidRPr="00F83B3F" w:rsidRDefault="00866825" w:rsidP="00866825">
            <w:pPr>
              <w:spacing w:before="0"/>
              <w:rPr>
                <w:rFonts w:eastAsia="SimSun"/>
                <w:szCs w:val="22"/>
                <w:lang w:val="de-DE" w:eastAsia="ja-JP"/>
              </w:rPr>
            </w:pPr>
          </w:p>
        </w:tc>
      </w:tr>
    </w:tbl>
    <w:p w14:paraId="408E777B" w14:textId="77777777" w:rsidR="00F06754" w:rsidRDefault="00F06754" w:rsidP="00F06754">
      <w:pPr>
        <w:rPr>
          <w:szCs w:val="22"/>
          <w:lang w:eastAsia="ja-JP"/>
        </w:rPr>
      </w:pPr>
    </w:p>
    <w:p w14:paraId="64D88949" w14:textId="77777777" w:rsidR="00F06754" w:rsidRDefault="00F06754" w:rsidP="004A10EF">
      <w:pPr>
        <w:rPr>
          <w:szCs w:val="22"/>
          <w:lang w:eastAsia="ja-JP"/>
        </w:rPr>
      </w:pPr>
    </w:p>
    <w:p w14:paraId="0F5FF554" w14:textId="4482BE49" w:rsidR="00D5234C" w:rsidRDefault="00D5234C" w:rsidP="00D5234C">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32" w:hanging="432"/>
        <w:jc w:val="left"/>
      </w:pPr>
      <w:r>
        <w:t>Conclusion</w:t>
      </w:r>
    </w:p>
    <w:p w14:paraId="2E61B57D" w14:textId="33EB23AB" w:rsidR="00147629" w:rsidRDefault="004C1873" w:rsidP="004234F0">
      <w:pPr>
        <w:rPr>
          <w:lang w:val="en-CA"/>
        </w:rPr>
      </w:pPr>
      <w:r>
        <w:rPr>
          <w:szCs w:val="22"/>
        </w:rPr>
        <w:t xml:space="preserve">This proposal </w:t>
      </w:r>
      <w:r w:rsidR="00CA59F1">
        <w:rPr>
          <w:szCs w:val="22"/>
        </w:rPr>
        <w:t xml:space="preserve">presents </w:t>
      </w:r>
      <w:r>
        <w:rPr>
          <w:szCs w:val="22"/>
        </w:rPr>
        <w:t xml:space="preserve">simplification of LIC by reducing </w:t>
      </w:r>
      <w:r w:rsidR="00DF583E">
        <w:rPr>
          <w:lang w:val="en-CA"/>
        </w:rPr>
        <w:t xml:space="preserve">memory bandwidth induced by the access to </w:t>
      </w:r>
      <w:r w:rsidR="00DA55D4">
        <w:rPr>
          <w:lang w:val="en-CA"/>
        </w:rPr>
        <w:t xml:space="preserve">additional </w:t>
      </w:r>
      <w:r w:rsidR="00DF583E">
        <w:rPr>
          <w:lang w:val="en-CA"/>
        </w:rPr>
        <w:t xml:space="preserve">reference frame pixels and neighbouring reconstructed pixels. A common reduced memory of size 2 x 32 x </w:t>
      </w:r>
      <w:r w:rsidR="00CA3D12">
        <w:rPr>
          <w:lang w:val="en-CA"/>
        </w:rPr>
        <w:t>(</w:t>
      </w:r>
      <w:r w:rsidR="00DF583E">
        <w:rPr>
          <w:lang w:val="en-CA"/>
        </w:rPr>
        <w:t>LIC parameters</w:t>
      </w:r>
      <w:r w:rsidR="00CA3D12">
        <w:rPr>
          <w:lang w:val="en-CA"/>
        </w:rPr>
        <w:t xml:space="preserve"> size)</w:t>
      </w:r>
      <w:r w:rsidR="00DF583E">
        <w:rPr>
          <w:lang w:val="en-CA"/>
        </w:rPr>
        <w:t xml:space="preserve"> is used instead.</w:t>
      </w:r>
      <w:r w:rsidR="00541576">
        <w:rPr>
          <w:lang w:val="en-CA"/>
        </w:rPr>
        <w:t xml:space="preserve"> </w:t>
      </w:r>
    </w:p>
    <w:p w14:paraId="602D79E9" w14:textId="35E76B4D" w:rsidR="00147629" w:rsidRDefault="00D11BB4" w:rsidP="004234F0">
      <w:pPr>
        <w:rPr>
          <w:lang w:val="en-CA"/>
        </w:rPr>
      </w:pPr>
      <w:r>
        <w:rPr>
          <w:lang w:val="en-CA"/>
        </w:rPr>
        <w:t>It is reported that when combining</w:t>
      </w:r>
      <w:r w:rsidR="00147629">
        <w:rPr>
          <w:lang w:val="en-CA"/>
        </w:rPr>
        <w:t xml:space="preserve"> LIC and GBI in BMS-2.1</w:t>
      </w:r>
      <w:r w:rsidR="00F644DD">
        <w:rPr>
          <w:lang w:val="en-CA"/>
        </w:rPr>
        <w:t>rc1</w:t>
      </w:r>
      <w:r w:rsidR="00147629">
        <w:rPr>
          <w:lang w:val="en-CA"/>
        </w:rPr>
        <w:t xml:space="preserve"> the gains </w:t>
      </w:r>
      <w:r>
        <w:rPr>
          <w:lang w:val="en-CA"/>
        </w:rPr>
        <w:t xml:space="preserve">of both tools </w:t>
      </w:r>
      <w:r w:rsidR="00147629">
        <w:rPr>
          <w:lang w:val="en-CA"/>
        </w:rPr>
        <w:t>are cumulative.</w:t>
      </w:r>
    </w:p>
    <w:p w14:paraId="5F80A3E4" w14:textId="5EC432C2" w:rsidR="004A10EF" w:rsidRDefault="00541576" w:rsidP="004234F0">
      <w:pPr>
        <w:rPr>
          <w:szCs w:val="22"/>
        </w:rPr>
      </w:pPr>
      <w:r>
        <w:rPr>
          <w:lang w:val="en-CA"/>
        </w:rPr>
        <w:t xml:space="preserve">It is proposed to include </w:t>
      </w:r>
      <w:r w:rsidR="00DA55D4">
        <w:rPr>
          <w:lang w:val="en-CA"/>
        </w:rPr>
        <w:t xml:space="preserve">the proposed </w:t>
      </w:r>
      <w:r>
        <w:rPr>
          <w:lang w:val="en-CA"/>
        </w:rPr>
        <w:t>LIC implementation in BMS for further study.</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FB39971" w:rsidR="00342FF4" w:rsidRPr="005B217D" w:rsidRDefault="006C0129" w:rsidP="009234A5">
      <w:pPr>
        <w:rPr>
          <w:szCs w:val="22"/>
          <w:lang w:val="en-CA"/>
        </w:rPr>
      </w:pPr>
      <w:r w:rsidRPr="006C0129">
        <w:rPr>
          <w:b/>
          <w:szCs w:val="22"/>
          <w:lang w:val="en-CA"/>
        </w:rPr>
        <w:t xml:space="preserve">Technicolor </w:t>
      </w:r>
      <w:r w:rsidR="001F2594" w:rsidRPr="006C0129">
        <w:rPr>
          <w:b/>
          <w:szCs w:val="22"/>
          <w:lang w:val="en-CA"/>
        </w:rPr>
        <w:t>m</w:t>
      </w:r>
      <w:r w:rsidR="001F2594" w:rsidRPr="005B217D">
        <w:rPr>
          <w:b/>
          <w:szCs w:val="22"/>
          <w:lang w:val="en-CA"/>
        </w:rPr>
        <w:t xml:space="preserve">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w:t>
      </w:r>
      <w:r w:rsidR="001F2594" w:rsidRPr="005B217D">
        <w:rPr>
          <w:b/>
          <w:szCs w:val="22"/>
          <w:lang w:val="en-CA"/>
        </w:rPr>
        <w:lastRenderedPageBreak/>
        <w:t>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752F4F2" w14:textId="77777777" w:rsidR="00450C6B" w:rsidRPr="002D7D8F" w:rsidRDefault="00450C6B" w:rsidP="00450C6B">
      <w:pPr>
        <w:pStyle w:val="Heading1"/>
        <w:numPr>
          <w:ilvl w:val="0"/>
          <w:numId w:val="0"/>
        </w:numPr>
        <w:rPr>
          <w:rFonts w:cs="Times New Roman"/>
          <w:lang w:eastAsia="ja-JP"/>
        </w:rPr>
      </w:pPr>
      <w:r w:rsidRPr="0090259C">
        <w:rPr>
          <w:rFonts w:cs="Times New Roman"/>
          <w:lang w:eastAsia="ja-JP"/>
        </w:rPr>
        <w:t>Reference</w:t>
      </w:r>
      <w:r>
        <w:rPr>
          <w:rFonts w:cs="Times New Roman"/>
          <w:lang w:eastAsia="ja-JP"/>
        </w:rPr>
        <w:t>s</w:t>
      </w:r>
    </w:p>
    <w:p w14:paraId="6BB81C11" w14:textId="53462553" w:rsidR="00EC1785" w:rsidRDefault="00EC1785" w:rsidP="00EC1785">
      <w:pPr>
        <w:pStyle w:val="ListParagraph"/>
        <w:numPr>
          <w:ilvl w:val="0"/>
          <w:numId w:val="13"/>
        </w:numPr>
        <w:spacing w:before="60" w:after="60"/>
        <w:contextualSpacing w:val="0"/>
        <w:jc w:val="both"/>
        <w:rPr>
          <w:szCs w:val="22"/>
          <w:lang w:val="en-CA"/>
        </w:rPr>
      </w:pPr>
      <w:bookmarkStart w:id="5" w:name="_Ref286156160"/>
      <w:r w:rsidRPr="00EC1785">
        <w:rPr>
          <w:szCs w:val="22"/>
          <w:lang w:val="en-CA"/>
        </w:rPr>
        <w:t xml:space="preserve">Sri </w:t>
      </w:r>
      <w:proofErr w:type="spellStart"/>
      <w:r w:rsidRPr="00EC1785">
        <w:rPr>
          <w:szCs w:val="22"/>
          <w:lang w:val="en-CA"/>
        </w:rPr>
        <w:t>Nitchith</w:t>
      </w:r>
      <w:proofErr w:type="spellEnd"/>
      <w:r w:rsidRPr="00EC1785">
        <w:rPr>
          <w:szCs w:val="22"/>
          <w:lang w:val="en-CA"/>
        </w:rPr>
        <w:t xml:space="preserve"> </w:t>
      </w:r>
      <w:proofErr w:type="spellStart"/>
      <w:r w:rsidRPr="00EC1785">
        <w:rPr>
          <w:szCs w:val="22"/>
          <w:lang w:val="en-CA"/>
        </w:rPr>
        <w:t>Akula</w:t>
      </w:r>
      <w:proofErr w:type="spellEnd"/>
      <w:r w:rsidRPr="00EC1785">
        <w:rPr>
          <w:szCs w:val="22"/>
          <w:lang w:val="en-CA"/>
        </w:rPr>
        <w:t xml:space="preserve">, Alexander </w:t>
      </w:r>
      <w:proofErr w:type="spellStart"/>
      <w:r w:rsidRPr="00EC1785">
        <w:rPr>
          <w:szCs w:val="22"/>
          <w:lang w:val="en-CA"/>
        </w:rPr>
        <w:t>Alshin</w:t>
      </w:r>
      <w:proofErr w:type="spellEnd"/>
      <w:r w:rsidRPr="00EC1785">
        <w:rPr>
          <w:szCs w:val="22"/>
          <w:lang w:val="en-CA"/>
        </w:rPr>
        <w:t xml:space="preserve">, Elena </w:t>
      </w:r>
      <w:proofErr w:type="spellStart"/>
      <w:r w:rsidRPr="00EC1785">
        <w:rPr>
          <w:szCs w:val="22"/>
          <w:lang w:val="en-CA"/>
        </w:rPr>
        <w:t>Alshina</w:t>
      </w:r>
      <w:proofErr w:type="spellEnd"/>
      <w:r>
        <w:rPr>
          <w:szCs w:val="22"/>
          <w:lang w:val="en-CA"/>
        </w:rPr>
        <w:t xml:space="preserve"> et al.</w:t>
      </w:r>
      <w:r w:rsidRPr="00EC1785">
        <w:rPr>
          <w:szCs w:val="22"/>
          <w:lang w:val="en-CA"/>
        </w:rPr>
        <w:t xml:space="preserve">, </w:t>
      </w:r>
      <w:r>
        <w:rPr>
          <w:szCs w:val="22"/>
          <w:lang w:val="en-CA"/>
        </w:rPr>
        <w:t>“</w:t>
      </w:r>
      <w:r w:rsidRPr="00EC1785">
        <w:rPr>
          <w:szCs w:val="22"/>
          <w:lang w:val="en-CA"/>
        </w:rPr>
        <w:t xml:space="preserve">Description of SDR, HDR and 360° video coding technology proposal considering mobile application scenario by Samsung, Huawei, GoPro, and </w:t>
      </w:r>
      <w:proofErr w:type="spellStart"/>
      <w:r w:rsidRPr="00EC1785">
        <w:rPr>
          <w:szCs w:val="22"/>
          <w:lang w:val="en-CA"/>
        </w:rPr>
        <w:t>HiSilicon</w:t>
      </w:r>
      <w:proofErr w:type="spellEnd"/>
      <w:r>
        <w:rPr>
          <w:szCs w:val="22"/>
          <w:lang w:val="en-CA"/>
        </w:rPr>
        <w:t xml:space="preserve">,” </w:t>
      </w:r>
      <w:r w:rsidRPr="00913F06">
        <w:rPr>
          <w:szCs w:val="22"/>
          <w:lang w:eastAsia="ja-JP"/>
        </w:rPr>
        <w:t>JV</w:t>
      </w:r>
      <w:r>
        <w:rPr>
          <w:szCs w:val="22"/>
          <w:lang w:eastAsia="ja-JP"/>
        </w:rPr>
        <w:t>E</w:t>
      </w:r>
      <w:r w:rsidRPr="00913F06">
        <w:rPr>
          <w:szCs w:val="22"/>
          <w:lang w:eastAsia="ja-JP"/>
        </w:rPr>
        <w:t>T Document, JV</w:t>
      </w:r>
      <w:r>
        <w:rPr>
          <w:szCs w:val="22"/>
          <w:lang w:eastAsia="ja-JP"/>
        </w:rPr>
        <w:t>E</w:t>
      </w:r>
      <w:r w:rsidRPr="00913F06">
        <w:rPr>
          <w:szCs w:val="22"/>
          <w:lang w:eastAsia="ja-JP"/>
        </w:rPr>
        <w:t>T-</w:t>
      </w:r>
      <w:r>
        <w:rPr>
          <w:szCs w:val="22"/>
          <w:lang w:eastAsia="ja-JP"/>
        </w:rPr>
        <w:t>J0024</w:t>
      </w:r>
      <w:r w:rsidRPr="00913F06">
        <w:rPr>
          <w:szCs w:val="22"/>
          <w:lang w:eastAsia="ja-JP"/>
        </w:rPr>
        <w:t>,</w:t>
      </w:r>
      <w:r w:rsidRPr="00913F06">
        <w:rPr>
          <w:szCs w:val="22"/>
        </w:rPr>
        <w:t xml:space="preserve"> </w:t>
      </w:r>
      <w:r>
        <w:t>San Diego, US, 10–20 Apr. 2018</w:t>
      </w:r>
      <w:r>
        <w:rPr>
          <w:szCs w:val="22"/>
        </w:rPr>
        <w:t>.</w:t>
      </w:r>
    </w:p>
    <w:p w14:paraId="048BA7FB" w14:textId="57FEF98B" w:rsidR="00450C6B" w:rsidRPr="00913F06" w:rsidRDefault="00913F06" w:rsidP="00EC1785">
      <w:pPr>
        <w:pStyle w:val="ListParagraph"/>
        <w:numPr>
          <w:ilvl w:val="0"/>
          <w:numId w:val="13"/>
        </w:numPr>
        <w:spacing w:before="60" w:after="60"/>
        <w:jc w:val="both"/>
        <w:rPr>
          <w:szCs w:val="22"/>
          <w:lang w:val="en-CA"/>
        </w:rPr>
      </w:pPr>
      <w:bookmarkStart w:id="6" w:name="_Ref525316345"/>
      <w:r w:rsidRPr="00913F06">
        <w:rPr>
          <w:szCs w:val="22"/>
          <w:lang w:val="en-CA"/>
        </w:rPr>
        <w:t xml:space="preserve">Anish </w:t>
      </w:r>
      <w:proofErr w:type="spellStart"/>
      <w:r w:rsidRPr="00913F06">
        <w:rPr>
          <w:szCs w:val="22"/>
          <w:lang w:val="en-CA"/>
        </w:rPr>
        <w:t>Tamse</w:t>
      </w:r>
      <w:proofErr w:type="spellEnd"/>
      <w:r>
        <w:rPr>
          <w:szCs w:val="22"/>
          <w:lang w:val="en-CA"/>
        </w:rPr>
        <w:t xml:space="preserve"> and </w:t>
      </w:r>
      <w:proofErr w:type="spellStart"/>
      <w:r w:rsidRPr="00913F06">
        <w:rPr>
          <w:szCs w:val="22"/>
          <w:lang w:val="en-CA"/>
        </w:rPr>
        <w:t>Chanyul</w:t>
      </w:r>
      <w:proofErr w:type="spellEnd"/>
      <w:r w:rsidRPr="00913F06">
        <w:rPr>
          <w:szCs w:val="22"/>
          <w:lang w:val="en-CA"/>
        </w:rPr>
        <w:t xml:space="preserve"> Kim</w:t>
      </w:r>
      <w:r w:rsidR="00450C6B" w:rsidRPr="00913F06">
        <w:rPr>
          <w:szCs w:val="22"/>
          <w:lang w:eastAsia="ja-JP"/>
        </w:rPr>
        <w:t>,</w:t>
      </w:r>
      <w:r w:rsidR="00450C6B" w:rsidRPr="00913F06">
        <w:rPr>
          <w:szCs w:val="22"/>
        </w:rPr>
        <w:t xml:space="preserve"> </w:t>
      </w:r>
      <w:r w:rsidR="00450C6B" w:rsidRPr="00913F06">
        <w:rPr>
          <w:szCs w:val="22"/>
          <w:lang w:eastAsia="ja-JP"/>
        </w:rPr>
        <w:t>“</w:t>
      </w:r>
      <w:r w:rsidRPr="00913F06">
        <w:rPr>
          <w:szCs w:val="22"/>
        </w:rPr>
        <w:t>CE4.6.3 – Inter Prediction Refinement in JVET-J0024</w:t>
      </w:r>
      <w:r w:rsidR="00450C6B" w:rsidRPr="00913F06">
        <w:rPr>
          <w:szCs w:val="22"/>
          <w:lang w:eastAsia="ja-JP"/>
        </w:rPr>
        <w:t>,” JV</w:t>
      </w:r>
      <w:r>
        <w:rPr>
          <w:szCs w:val="22"/>
          <w:lang w:eastAsia="ja-JP"/>
        </w:rPr>
        <w:t>E</w:t>
      </w:r>
      <w:r w:rsidR="00450C6B" w:rsidRPr="00913F06">
        <w:rPr>
          <w:szCs w:val="22"/>
          <w:lang w:eastAsia="ja-JP"/>
        </w:rPr>
        <w:t>T Document, JV</w:t>
      </w:r>
      <w:r>
        <w:rPr>
          <w:szCs w:val="22"/>
          <w:lang w:eastAsia="ja-JP"/>
        </w:rPr>
        <w:t>E</w:t>
      </w:r>
      <w:r w:rsidR="00450C6B" w:rsidRPr="00913F06">
        <w:rPr>
          <w:szCs w:val="22"/>
          <w:lang w:eastAsia="ja-JP"/>
        </w:rPr>
        <w:t>T-</w:t>
      </w:r>
      <w:r>
        <w:rPr>
          <w:szCs w:val="22"/>
          <w:lang w:eastAsia="ja-JP"/>
        </w:rPr>
        <w:t>K0118</w:t>
      </w:r>
      <w:r w:rsidR="00450C6B" w:rsidRPr="00913F06">
        <w:rPr>
          <w:szCs w:val="22"/>
          <w:lang w:eastAsia="ja-JP"/>
        </w:rPr>
        <w:t>,</w:t>
      </w:r>
      <w:r w:rsidR="00450C6B" w:rsidRPr="00913F06">
        <w:rPr>
          <w:szCs w:val="22"/>
        </w:rPr>
        <w:t xml:space="preserve"> </w:t>
      </w:r>
      <w:r w:rsidR="00C363F8" w:rsidRPr="00C363F8">
        <w:rPr>
          <w:szCs w:val="22"/>
        </w:rPr>
        <w:t>Ljubljana, SI, 10–18 July 2018</w:t>
      </w:r>
      <w:r w:rsidR="00450C6B" w:rsidRPr="00913F06">
        <w:rPr>
          <w:rFonts w:hint="eastAsia"/>
          <w:szCs w:val="22"/>
          <w:lang w:eastAsia="ja-JP"/>
        </w:rPr>
        <w:t>.</w:t>
      </w:r>
      <w:bookmarkEnd w:id="5"/>
      <w:bookmarkEnd w:id="6"/>
    </w:p>
    <w:p w14:paraId="32EAF635" w14:textId="77777777" w:rsidR="007F1F8B" w:rsidRPr="00450C6B" w:rsidRDefault="007F1F8B" w:rsidP="009234A5">
      <w:pPr>
        <w:rPr>
          <w:szCs w:val="22"/>
        </w:rPr>
      </w:pPr>
    </w:p>
    <w:sectPr w:rsidR="007F1F8B" w:rsidRPr="00450C6B"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77E4D" w14:textId="77777777" w:rsidR="00795B69" w:rsidRDefault="00795B69">
      <w:r>
        <w:separator/>
      </w:r>
    </w:p>
  </w:endnote>
  <w:endnote w:type="continuationSeparator" w:id="0">
    <w:p w14:paraId="1FB4E79E" w14:textId="77777777" w:rsidR="00795B69" w:rsidRDefault="00795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82BE546" w:rsidR="00D054C5" w:rsidRPr="00C00DDE" w:rsidRDefault="00D054C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66825">
      <w:rPr>
        <w:rStyle w:val="PageNumber"/>
        <w:noProof/>
      </w:rPr>
      <w:t>2018-10-04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060A4" w14:textId="77777777" w:rsidR="00795B69" w:rsidRDefault="00795B69">
      <w:r>
        <w:separator/>
      </w:r>
    </w:p>
  </w:footnote>
  <w:footnote w:type="continuationSeparator" w:id="0">
    <w:p w14:paraId="153CA1B7" w14:textId="77777777" w:rsidR="00795B69" w:rsidRDefault="00795B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902D8"/>
    <w:multiLevelType w:val="hybridMultilevel"/>
    <w:tmpl w:val="B20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07970"/>
    <w:multiLevelType w:val="hybridMultilevel"/>
    <w:tmpl w:val="FA529E14"/>
    <w:lvl w:ilvl="0" w:tplc="19EE3F8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FF1A92"/>
    <w:multiLevelType w:val="hybridMultilevel"/>
    <w:tmpl w:val="086EB93C"/>
    <w:lvl w:ilvl="0" w:tplc="D0F8504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7BB039B"/>
    <w:multiLevelType w:val="hybridMultilevel"/>
    <w:tmpl w:val="AA46E8B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2"/>
  </w:num>
  <w:num w:numId="13">
    <w:abstractNumId w:val="4"/>
  </w:num>
  <w:num w:numId="14">
    <w:abstractNumId w:val="1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A97"/>
    <w:rsid w:val="00017C9C"/>
    <w:rsid w:val="000308A3"/>
    <w:rsid w:val="00036618"/>
    <w:rsid w:val="000458BC"/>
    <w:rsid w:val="00045C41"/>
    <w:rsid w:val="00046C03"/>
    <w:rsid w:val="00065039"/>
    <w:rsid w:val="0007614F"/>
    <w:rsid w:val="00080FA8"/>
    <w:rsid w:val="00081398"/>
    <w:rsid w:val="00093938"/>
    <w:rsid w:val="000B0C0F"/>
    <w:rsid w:val="000B1C6B"/>
    <w:rsid w:val="000B4FF9"/>
    <w:rsid w:val="000B638C"/>
    <w:rsid w:val="000C09AC"/>
    <w:rsid w:val="000E00F3"/>
    <w:rsid w:val="000F158C"/>
    <w:rsid w:val="000F1796"/>
    <w:rsid w:val="00102F3D"/>
    <w:rsid w:val="00124E38"/>
    <w:rsid w:val="0012580B"/>
    <w:rsid w:val="00131F90"/>
    <w:rsid w:val="0013458C"/>
    <w:rsid w:val="0013526E"/>
    <w:rsid w:val="00146152"/>
    <w:rsid w:val="00146ABA"/>
    <w:rsid w:val="00147629"/>
    <w:rsid w:val="00155526"/>
    <w:rsid w:val="00155925"/>
    <w:rsid w:val="00162287"/>
    <w:rsid w:val="001629AF"/>
    <w:rsid w:val="0016627C"/>
    <w:rsid w:val="00171371"/>
    <w:rsid w:val="001742CD"/>
    <w:rsid w:val="00175A24"/>
    <w:rsid w:val="001867EE"/>
    <w:rsid w:val="00187E58"/>
    <w:rsid w:val="001A297E"/>
    <w:rsid w:val="001A368E"/>
    <w:rsid w:val="001A7329"/>
    <w:rsid w:val="001A792F"/>
    <w:rsid w:val="001B4E28"/>
    <w:rsid w:val="001C3525"/>
    <w:rsid w:val="001C3AFB"/>
    <w:rsid w:val="001C7328"/>
    <w:rsid w:val="001D1BD2"/>
    <w:rsid w:val="001E0248"/>
    <w:rsid w:val="001E02BE"/>
    <w:rsid w:val="001E3B37"/>
    <w:rsid w:val="001F0689"/>
    <w:rsid w:val="001F2594"/>
    <w:rsid w:val="002055A6"/>
    <w:rsid w:val="00206460"/>
    <w:rsid w:val="002069B4"/>
    <w:rsid w:val="00215DFC"/>
    <w:rsid w:val="002212DF"/>
    <w:rsid w:val="00222CD4"/>
    <w:rsid w:val="00225016"/>
    <w:rsid w:val="002264A6"/>
    <w:rsid w:val="00226C9B"/>
    <w:rsid w:val="00227BA7"/>
    <w:rsid w:val="0023011C"/>
    <w:rsid w:val="002375C1"/>
    <w:rsid w:val="00263398"/>
    <w:rsid w:val="00263B99"/>
    <w:rsid w:val="00266F06"/>
    <w:rsid w:val="00275BCF"/>
    <w:rsid w:val="00291574"/>
    <w:rsid w:val="00291E36"/>
    <w:rsid w:val="00292257"/>
    <w:rsid w:val="002A5326"/>
    <w:rsid w:val="002A54E0"/>
    <w:rsid w:val="002B1595"/>
    <w:rsid w:val="002B191D"/>
    <w:rsid w:val="002B53FF"/>
    <w:rsid w:val="002C1318"/>
    <w:rsid w:val="002D0AF6"/>
    <w:rsid w:val="002E4EBE"/>
    <w:rsid w:val="002F164D"/>
    <w:rsid w:val="003021BC"/>
    <w:rsid w:val="00302C91"/>
    <w:rsid w:val="00306206"/>
    <w:rsid w:val="00317D85"/>
    <w:rsid w:val="00327C56"/>
    <w:rsid w:val="003315A1"/>
    <w:rsid w:val="003373EC"/>
    <w:rsid w:val="00342FF4"/>
    <w:rsid w:val="00344E5A"/>
    <w:rsid w:val="00346148"/>
    <w:rsid w:val="00356632"/>
    <w:rsid w:val="003669EA"/>
    <w:rsid w:val="003706CC"/>
    <w:rsid w:val="00377710"/>
    <w:rsid w:val="003A2D8E"/>
    <w:rsid w:val="003A5D22"/>
    <w:rsid w:val="003A7071"/>
    <w:rsid w:val="003A7CE6"/>
    <w:rsid w:val="003C20E4"/>
    <w:rsid w:val="003C2EBD"/>
    <w:rsid w:val="003C574C"/>
    <w:rsid w:val="003D6342"/>
    <w:rsid w:val="003E6F90"/>
    <w:rsid w:val="003E73ED"/>
    <w:rsid w:val="003F5D0F"/>
    <w:rsid w:val="00401372"/>
    <w:rsid w:val="00414101"/>
    <w:rsid w:val="00417791"/>
    <w:rsid w:val="00420863"/>
    <w:rsid w:val="004219CF"/>
    <w:rsid w:val="004234F0"/>
    <w:rsid w:val="004320C7"/>
    <w:rsid w:val="00433DDB"/>
    <w:rsid w:val="00435A29"/>
    <w:rsid w:val="00437619"/>
    <w:rsid w:val="00450C6B"/>
    <w:rsid w:val="00465A1E"/>
    <w:rsid w:val="004661D1"/>
    <w:rsid w:val="004942C8"/>
    <w:rsid w:val="0049445A"/>
    <w:rsid w:val="004A10EF"/>
    <w:rsid w:val="004A2A63"/>
    <w:rsid w:val="004B210C"/>
    <w:rsid w:val="004C1873"/>
    <w:rsid w:val="004C1FD8"/>
    <w:rsid w:val="004D405F"/>
    <w:rsid w:val="004E4F4F"/>
    <w:rsid w:val="004E6789"/>
    <w:rsid w:val="004F61E3"/>
    <w:rsid w:val="00502E10"/>
    <w:rsid w:val="0051015C"/>
    <w:rsid w:val="00516CF1"/>
    <w:rsid w:val="00531AE9"/>
    <w:rsid w:val="00531F90"/>
    <w:rsid w:val="00533285"/>
    <w:rsid w:val="00541576"/>
    <w:rsid w:val="005447D2"/>
    <w:rsid w:val="00546D31"/>
    <w:rsid w:val="00550A66"/>
    <w:rsid w:val="00567EC7"/>
    <w:rsid w:val="00570013"/>
    <w:rsid w:val="005801A2"/>
    <w:rsid w:val="005952A5"/>
    <w:rsid w:val="00597903"/>
    <w:rsid w:val="005A33A1"/>
    <w:rsid w:val="005B217D"/>
    <w:rsid w:val="005C385F"/>
    <w:rsid w:val="005E1AC6"/>
    <w:rsid w:val="005F6F1B"/>
    <w:rsid w:val="00602179"/>
    <w:rsid w:val="006108B3"/>
    <w:rsid w:val="00615995"/>
    <w:rsid w:val="00616155"/>
    <w:rsid w:val="00620BA1"/>
    <w:rsid w:val="00624B33"/>
    <w:rsid w:val="0063041A"/>
    <w:rsid w:val="00630AA2"/>
    <w:rsid w:val="00646707"/>
    <w:rsid w:val="00657F7E"/>
    <w:rsid w:val="006627F7"/>
    <w:rsid w:val="00662E58"/>
    <w:rsid w:val="006637F2"/>
    <w:rsid w:val="006642A5"/>
    <w:rsid w:val="00664DCF"/>
    <w:rsid w:val="006A31E1"/>
    <w:rsid w:val="006C0129"/>
    <w:rsid w:val="006C5D39"/>
    <w:rsid w:val="006D6D9B"/>
    <w:rsid w:val="006E2810"/>
    <w:rsid w:val="006E5417"/>
    <w:rsid w:val="006F0794"/>
    <w:rsid w:val="007023DE"/>
    <w:rsid w:val="00712F60"/>
    <w:rsid w:val="00720E3B"/>
    <w:rsid w:val="00726375"/>
    <w:rsid w:val="0073149D"/>
    <w:rsid w:val="0074393F"/>
    <w:rsid w:val="00745F6B"/>
    <w:rsid w:val="0075585E"/>
    <w:rsid w:val="0076020D"/>
    <w:rsid w:val="00770571"/>
    <w:rsid w:val="00770A2E"/>
    <w:rsid w:val="007768FF"/>
    <w:rsid w:val="007824D3"/>
    <w:rsid w:val="00790EE0"/>
    <w:rsid w:val="00793FEA"/>
    <w:rsid w:val="00794CDA"/>
    <w:rsid w:val="00795B69"/>
    <w:rsid w:val="00796EE3"/>
    <w:rsid w:val="007A7D29"/>
    <w:rsid w:val="007B4AB8"/>
    <w:rsid w:val="007B552C"/>
    <w:rsid w:val="007C2EAB"/>
    <w:rsid w:val="007D1181"/>
    <w:rsid w:val="007D792B"/>
    <w:rsid w:val="007E01A3"/>
    <w:rsid w:val="007F1F8B"/>
    <w:rsid w:val="007F4CFA"/>
    <w:rsid w:val="007F67A1"/>
    <w:rsid w:val="00807DD1"/>
    <w:rsid w:val="00811C05"/>
    <w:rsid w:val="008206C8"/>
    <w:rsid w:val="0085479F"/>
    <w:rsid w:val="0086387C"/>
    <w:rsid w:val="00866825"/>
    <w:rsid w:val="00874A6C"/>
    <w:rsid w:val="00876C65"/>
    <w:rsid w:val="008A2711"/>
    <w:rsid w:val="008A4B4C"/>
    <w:rsid w:val="008B484B"/>
    <w:rsid w:val="008B578A"/>
    <w:rsid w:val="008B67B7"/>
    <w:rsid w:val="008C239F"/>
    <w:rsid w:val="008E480C"/>
    <w:rsid w:val="00900AD4"/>
    <w:rsid w:val="00907757"/>
    <w:rsid w:val="00913F06"/>
    <w:rsid w:val="00914B87"/>
    <w:rsid w:val="00915744"/>
    <w:rsid w:val="00916970"/>
    <w:rsid w:val="009212B0"/>
    <w:rsid w:val="00921FA1"/>
    <w:rsid w:val="009234A5"/>
    <w:rsid w:val="00923888"/>
    <w:rsid w:val="00933453"/>
    <w:rsid w:val="009336F7"/>
    <w:rsid w:val="0093636C"/>
    <w:rsid w:val="009374A7"/>
    <w:rsid w:val="00955F6D"/>
    <w:rsid w:val="00977C16"/>
    <w:rsid w:val="0098551D"/>
    <w:rsid w:val="0098561E"/>
    <w:rsid w:val="0099518F"/>
    <w:rsid w:val="009A523D"/>
    <w:rsid w:val="009B02A1"/>
    <w:rsid w:val="009D6DEE"/>
    <w:rsid w:val="009D7BCB"/>
    <w:rsid w:val="009D7CE6"/>
    <w:rsid w:val="009E53C3"/>
    <w:rsid w:val="009F496B"/>
    <w:rsid w:val="00A0032E"/>
    <w:rsid w:val="00A01439"/>
    <w:rsid w:val="00A02E61"/>
    <w:rsid w:val="00A05CFF"/>
    <w:rsid w:val="00A13048"/>
    <w:rsid w:val="00A44454"/>
    <w:rsid w:val="00A46843"/>
    <w:rsid w:val="00A50006"/>
    <w:rsid w:val="00A56B97"/>
    <w:rsid w:val="00A6093D"/>
    <w:rsid w:val="00A767DC"/>
    <w:rsid w:val="00A76A6D"/>
    <w:rsid w:val="00A83253"/>
    <w:rsid w:val="00A97D75"/>
    <w:rsid w:val="00AA6E84"/>
    <w:rsid w:val="00AB1A1C"/>
    <w:rsid w:val="00AC53DC"/>
    <w:rsid w:val="00AD05A8"/>
    <w:rsid w:val="00AE341B"/>
    <w:rsid w:val="00AF6750"/>
    <w:rsid w:val="00B01905"/>
    <w:rsid w:val="00B07CA7"/>
    <w:rsid w:val="00B1279A"/>
    <w:rsid w:val="00B255B4"/>
    <w:rsid w:val="00B4194A"/>
    <w:rsid w:val="00B437E8"/>
    <w:rsid w:val="00B5222E"/>
    <w:rsid w:val="00B53179"/>
    <w:rsid w:val="00B57A23"/>
    <w:rsid w:val="00B600CD"/>
    <w:rsid w:val="00B61C96"/>
    <w:rsid w:val="00B6746C"/>
    <w:rsid w:val="00B73A2A"/>
    <w:rsid w:val="00B75A51"/>
    <w:rsid w:val="00B827C6"/>
    <w:rsid w:val="00B852AA"/>
    <w:rsid w:val="00B94B06"/>
    <w:rsid w:val="00B94C28"/>
    <w:rsid w:val="00BB19C6"/>
    <w:rsid w:val="00BB23FC"/>
    <w:rsid w:val="00BC10BA"/>
    <w:rsid w:val="00BC2A19"/>
    <w:rsid w:val="00BC4374"/>
    <w:rsid w:val="00BC5AFD"/>
    <w:rsid w:val="00BC6E9F"/>
    <w:rsid w:val="00BD1DD8"/>
    <w:rsid w:val="00BE389E"/>
    <w:rsid w:val="00BE6A77"/>
    <w:rsid w:val="00C00DDE"/>
    <w:rsid w:val="00C04F43"/>
    <w:rsid w:val="00C0609D"/>
    <w:rsid w:val="00C115AB"/>
    <w:rsid w:val="00C22A4F"/>
    <w:rsid w:val="00C26CCB"/>
    <w:rsid w:val="00C30249"/>
    <w:rsid w:val="00C363F8"/>
    <w:rsid w:val="00C3723B"/>
    <w:rsid w:val="00C42466"/>
    <w:rsid w:val="00C451D7"/>
    <w:rsid w:val="00C5484E"/>
    <w:rsid w:val="00C55D8F"/>
    <w:rsid w:val="00C606C9"/>
    <w:rsid w:val="00C80288"/>
    <w:rsid w:val="00C84003"/>
    <w:rsid w:val="00C86E43"/>
    <w:rsid w:val="00C90650"/>
    <w:rsid w:val="00C97D78"/>
    <w:rsid w:val="00CA3D12"/>
    <w:rsid w:val="00CA4F6D"/>
    <w:rsid w:val="00CA59F1"/>
    <w:rsid w:val="00CC2AAE"/>
    <w:rsid w:val="00CC5A42"/>
    <w:rsid w:val="00CD0EAB"/>
    <w:rsid w:val="00CD66D7"/>
    <w:rsid w:val="00CE3E04"/>
    <w:rsid w:val="00CE5E02"/>
    <w:rsid w:val="00CE7256"/>
    <w:rsid w:val="00CF04E9"/>
    <w:rsid w:val="00CF0E85"/>
    <w:rsid w:val="00CF34DB"/>
    <w:rsid w:val="00CF558F"/>
    <w:rsid w:val="00D010C0"/>
    <w:rsid w:val="00D054C5"/>
    <w:rsid w:val="00D073E2"/>
    <w:rsid w:val="00D11BB4"/>
    <w:rsid w:val="00D446EC"/>
    <w:rsid w:val="00D51BF0"/>
    <w:rsid w:val="00D5234C"/>
    <w:rsid w:val="00D531DB"/>
    <w:rsid w:val="00D55942"/>
    <w:rsid w:val="00D77D24"/>
    <w:rsid w:val="00D807BF"/>
    <w:rsid w:val="00D82FCC"/>
    <w:rsid w:val="00DA0164"/>
    <w:rsid w:val="00DA17FC"/>
    <w:rsid w:val="00DA55D4"/>
    <w:rsid w:val="00DA7887"/>
    <w:rsid w:val="00DB2C26"/>
    <w:rsid w:val="00DB4228"/>
    <w:rsid w:val="00DC22B2"/>
    <w:rsid w:val="00DC6ECE"/>
    <w:rsid w:val="00DD02F4"/>
    <w:rsid w:val="00DD6622"/>
    <w:rsid w:val="00DD69D7"/>
    <w:rsid w:val="00DE1C7C"/>
    <w:rsid w:val="00DE2D8F"/>
    <w:rsid w:val="00DE68F7"/>
    <w:rsid w:val="00DE6B43"/>
    <w:rsid w:val="00DF583E"/>
    <w:rsid w:val="00E0519D"/>
    <w:rsid w:val="00E10F9A"/>
    <w:rsid w:val="00E11923"/>
    <w:rsid w:val="00E262D4"/>
    <w:rsid w:val="00E272A6"/>
    <w:rsid w:val="00E30947"/>
    <w:rsid w:val="00E36250"/>
    <w:rsid w:val="00E460AF"/>
    <w:rsid w:val="00E47F2D"/>
    <w:rsid w:val="00E54511"/>
    <w:rsid w:val="00E57BF8"/>
    <w:rsid w:val="00E61DAC"/>
    <w:rsid w:val="00E67DBF"/>
    <w:rsid w:val="00E72B80"/>
    <w:rsid w:val="00E75FE3"/>
    <w:rsid w:val="00E86C4C"/>
    <w:rsid w:val="00E907A3"/>
    <w:rsid w:val="00E932D5"/>
    <w:rsid w:val="00EA5AE0"/>
    <w:rsid w:val="00EB56E1"/>
    <w:rsid w:val="00EB7AB1"/>
    <w:rsid w:val="00EC1785"/>
    <w:rsid w:val="00ED7047"/>
    <w:rsid w:val="00EE7CD8"/>
    <w:rsid w:val="00EF37F6"/>
    <w:rsid w:val="00EF48CC"/>
    <w:rsid w:val="00EF7A72"/>
    <w:rsid w:val="00F00801"/>
    <w:rsid w:val="00F04F8F"/>
    <w:rsid w:val="00F06754"/>
    <w:rsid w:val="00F2488D"/>
    <w:rsid w:val="00F3082C"/>
    <w:rsid w:val="00F352DA"/>
    <w:rsid w:val="00F601A0"/>
    <w:rsid w:val="00F63C5B"/>
    <w:rsid w:val="00F644DD"/>
    <w:rsid w:val="00F712E9"/>
    <w:rsid w:val="00F73032"/>
    <w:rsid w:val="00F81445"/>
    <w:rsid w:val="00F848FC"/>
    <w:rsid w:val="00F906F6"/>
    <w:rsid w:val="00F9282A"/>
    <w:rsid w:val="00F96BAD"/>
    <w:rsid w:val="00FA139D"/>
    <w:rsid w:val="00FB0E84"/>
    <w:rsid w:val="00FB367B"/>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뙥,?c,?co?ƒÊ 1,?,Œ"/>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B255B4"/>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25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paragraph" w:styleId="ListParagraph">
    <w:name w:val="List Paragraph"/>
    <w:basedOn w:val="Normal"/>
    <w:uiPriority w:val="34"/>
    <w:qFormat/>
    <w:rsid w:val="00450C6B"/>
    <w:pPr>
      <w:tabs>
        <w:tab w:val="clear" w:pos="1800"/>
        <w:tab w:val="clear" w:pos="2160"/>
        <w:tab w:val="clear" w:pos="2520"/>
        <w:tab w:val="clear" w:pos="2880"/>
        <w:tab w:val="clear" w:pos="3240"/>
        <w:tab w:val="clear" w:pos="3600"/>
        <w:tab w:val="clear" w:pos="3960"/>
        <w:tab w:val="clear" w:pos="4320"/>
      </w:tabs>
      <w:ind w:left="720"/>
      <w:contextualSpacing/>
      <w:jc w:val="left"/>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05254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0444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BE957-A5EE-4AF9-A4BF-F1BA94966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1480</Words>
  <Characters>8440</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Bordes Philippe</cp:lastModifiedBy>
  <cp:revision>3</cp:revision>
  <cp:lastPrinted>1900-01-01T08:00:00Z</cp:lastPrinted>
  <dcterms:created xsi:type="dcterms:W3CDTF">2018-10-04T07:20:00Z</dcterms:created>
  <dcterms:modified xsi:type="dcterms:W3CDTF">2018-10-04T07:20:00Z</dcterms:modified>
</cp:coreProperties>
</file>