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395103"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DC8BA6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D94A34">
              <w:rPr>
                <w:lang w:val="en-CA"/>
              </w:rPr>
              <w:t>0190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53CD8E3" w:rsidR="00E61DAC" w:rsidRPr="005B217D" w:rsidRDefault="00FD6641" w:rsidP="009D7CE6">
            <w:pPr>
              <w:spacing w:before="60" w:after="60"/>
              <w:rPr>
                <w:b/>
                <w:szCs w:val="22"/>
                <w:lang w:val="en-CA"/>
              </w:rPr>
            </w:pPr>
            <w:r>
              <w:rPr>
                <w:b/>
                <w:szCs w:val="22"/>
                <w:lang w:val="en-CA"/>
              </w:rPr>
              <w:t xml:space="preserve">CE6-related: </w:t>
            </w:r>
            <w:r w:rsidR="00687BFC">
              <w:rPr>
                <w:b/>
                <w:szCs w:val="22"/>
                <w:lang w:val="en-CA"/>
              </w:rPr>
              <w:t>Simplification of I</w:t>
            </w:r>
            <w:r w:rsidR="00BD1545">
              <w:rPr>
                <w:b/>
                <w:szCs w:val="22"/>
                <w:lang w:val="en-CA"/>
              </w:rPr>
              <w:t>ntra 4-</w:t>
            </w:r>
            <w:r w:rsidR="00687BFC">
              <w:rPr>
                <w:b/>
                <w:szCs w:val="22"/>
                <w:lang w:val="en-CA"/>
              </w:rPr>
              <w:t>Point Multiple Transform</w:t>
            </w:r>
            <w:r w:rsidR="005921BD">
              <w:rPr>
                <w:b/>
                <w:szCs w:val="22"/>
                <w:lang w:val="en-CA"/>
              </w:rPr>
              <w:t>s</w:t>
            </w:r>
            <w:r w:rsidR="00687BFC">
              <w:rPr>
                <w:b/>
                <w:szCs w:val="22"/>
                <w:lang w:val="en-CA"/>
              </w:rPr>
              <w:t xml:space="preserve"> Selection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455F23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917A94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CF1ABCC" w:rsidR="00E61DAC" w:rsidRPr="005B217D" w:rsidRDefault="008F622A">
            <w:pPr>
              <w:spacing w:before="60" w:after="60"/>
              <w:rPr>
                <w:szCs w:val="22"/>
                <w:lang w:val="en-CA"/>
              </w:rPr>
            </w:pPr>
            <w:r>
              <w:rPr>
                <w:szCs w:val="22"/>
                <w:lang w:val="en-CA"/>
              </w:rPr>
              <w:t>Jicheng An</w:t>
            </w:r>
            <w:r w:rsidR="00E61DAC" w:rsidRPr="005B217D">
              <w:rPr>
                <w:szCs w:val="22"/>
                <w:lang w:val="en-CA"/>
              </w:rPr>
              <w:br/>
            </w:r>
            <w:r>
              <w:rPr>
                <w:szCs w:val="22"/>
                <w:lang w:val="en-CA"/>
              </w:rPr>
              <w:t>Yu-Chen Sun</w:t>
            </w:r>
            <w:r w:rsidR="00E61DAC" w:rsidRPr="005B217D">
              <w:rPr>
                <w:szCs w:val="22"/>
                <w:lang w:val="en-CA"/>
              </w:rPr>
              <w:br/>
            </w:r>
            <w:r>
              <w:rPr>
                <w:szCs w:val="22"/>
                <w:lang w:val="en-CA"/>
              </w:rPr>
              <w:t>Jian Lou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431B66A" w:rsidR="00E61DAC" w:rsidRPr="005B217D" w:rsidRDefault="00E61DAC" w:rsidP="005952A5">
            <w:pPr>
              <w:spacing w:before="60" w:after="60"/>
              <w:rPr>
                <w:szCs w:val="22"/>
                <w:lang w:val="en-CA"/>
              </w:rPr>
            </w:pPr>
            <w:r w:rsidRPr="005B217D">
              <w:rPr>
                <w:szCs w:val="22"/>
                <w:lang w:val="en-CA"/>
              </w:rPr>
              <w:br/>
            </w:r>
            <w:r w:rsidR="00601B86">
              <w:rPr>
                <w:szCs w:val="22"/>
                <w:lang w:val="en-CA"/>
              </w:rPr>
              <w:t>+86-13439745728</w:t>
            </w:r>
            <w:r w:rsidRPr="005B217D">
              <w:rPr>
                <w:szCs w:val="22"/>
                <w:lang w:val="en-CA"/>
              </w:rPr>
              <w:br/>
            </w:r>
            <w:r w:rsidR="00601B86">
              <w:rPr>
                <w:szCs w:val="22"/>
                <w:lang w:val="en-CA"/>
              </w:rPr>
              <w:t>jicheng.ajc@alibaba-inc.com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8BB08A" w:rsidR="00E61DAC" w:rsidRPr="005B217D" w:rsidRDefault="00A60902">
            <w:pPr>
              <w:spacing w:before="60" w:after="60"/>
              <w:rPr>
                <w:szCs w:val="22"/>
                <w:lang w:val="en-CA"/>
              </w:rPr>
            </w:pPr>
            <w:r w:rsidRPr="00A60902">
              <w:rPr>
                <w:szCs w:val="22"/>
                <w:lang w:val="en-CA"/>
              </w:rPr>
              <w:t>Alibaba Cloud Computing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912E8ED" w:rsidR="00263398" w:rsidRPr="005B217D" w:rsidRDefault="005E388F" w:rsidP="009234A5">
      <w:pPr>
        <w:rPr>
          <w:szCs w:val="22"/>
          <w:lang w:val="en-CA"/>
        </w:rPr>
      </w:pPr>
      <w:r>
        <w:rPr>
          <w:lang w:val="en-CA"/>
        </w:rPr>
        <w:t xml:space="preserve">This contribution proposes to </w:t>
      </w:r>
      <w:r w:rsidR="003839E1">
        <w:rPr>
          <w:lang w:val="en-CA"/>
        </w:rPr>
        <w:t>use</w:t>
      </w:r>
      <w:r w:rsidR="000A47A1">
        <w:rPr>
          <w:lang w:val="en-CA"/>
        </w:rPr>
        <w:t xml:space="preserve"> only</w:t>
      </w:r>
      <w:r w:rsidR="00691419">
        <w:rPr>
          <w:lang w:val="en-CA"/>
        </w:rPr>
        <w:t xml:space="preserve"> </w:t>
      </w:r>
      <w:r>
        <w:rPr>
          <w:lang w:val="en-CA"/>
        </w:rPr>
        <w:t>DST7 for intra luma 4-point transform</w:t>
      </w:r>
      <w:r w:rsidR="00413DE3">
        <w:rPr>
          <w:lang w:val="en-CA"/>
        </w:rPr>
        <w:t xml:space="preserve"> when the MTS_CU_flag is equal to 1</w:t>
      </w:r>
      <w:r>
        <w:rPr>
          <w:lang w:val="en-CA"/>
        </w:rPr>
        <w:t>, the experiments results show that there is 10% encoding time reduction with 0.0% BD-rate change.</w:t>
      </w:r>
    </w:p>
    <w:p w14:paraId="7D2AC1F0" w14:textId="1ECA9E9E" w:rsidR="00745F6B" w:rsidRDefault="00745F6B" w:rsidP="00E11923">
      <w:pPr>
        <w:pStyle w:val="1"/>
        <w:rPr>
          <w:lang w:val="en-CA"/>
        </w:rPr>
      </w:pPr>
      <w:r w:rsidRPr="005B217D">
        <w:rPr>
          <w:lang w:val="en-CA"/>
        </w:rPr>
        <w:t xml:space="preserve">Introduction </w:t>
      </w:r>
    </w:p>
    <w:p w14:paraId="23DAC008" w14:textId="14DA8AF1" w:rsidR="00422AEB" w:rsidRDefault="00422AEB" w:rsidP="00422AEB">
      <w:pPr>
        <w:rPr>
          <w:szCs w:val="22"/>
          <w:lang w:val="en-CA"/>
        </w:rPr>
      </w:pPr>
      <w:r>
        <w:rPr>
          <w:szCs w:val="22"/>
          <w:lang w:val="en-CA"/>
        </w:rPr>
        <w:t>In addition to DCT2</w:t>
      </w:r>
      <w:r w:rsidRPr="00E004B8">
        <w:rPr>
          <w:szCs w:val="22"/>
          <w:lang w:val="en-CA"/>
        </w:rPr>
        <w:t xml:space="preserve"> which has been employed in HEVC, a Multiple Transform Selection (MTS) scheme is used for residual coding both inter and intra coded blocks</w:t>
      </w:r>
      <w:r>
        <w:rPr>
          <w:szCs w:val="22"/>
          <w:lang w:val="en-CA"/>
        </w:rPr>
        <w:t xml:space="preserve"> in current VVC</w:t>
      </w:r>
      <w:r w:rsidRPr="00E004B8">
        <w:rPr>
          <w:szCs w:val="22"/>
          <w:lang w:val="en-CA"/>
        </w:rPr>
        <w:t xml:space="preserve">. It uses multiple selected transforms from the DCT8/DST7. </w:t>
      </w:r>
    </w:p>
    <w:p w14:paraId="4F03D258" w14:textId="77777777" w:rsidR="00C44A19" w:rsidRPr="00E004B8" w:rsidRDefault="00C44A19" w:rsidP="00C44A19">
      <w:pPr>
        <w:spacing w:before="120" w:after="120"/>
        <w:rPr>
          <w:szCs w:val="22"/>
          <w:lang w:val="en-CA"/>
        </w:rPr>
      </w:pPr>
      <w:r w:rsidRPr="00E004B8">
        <w:rPr>
          <w:szCs w:val="22"/>
        </w:rPr>
        <w:t xml:space="preserve">In order to control MTS scheme, separate enabling flags are specified at SPS level for intra and inter, respectively. When MTS is enabled at SPS, a </w:t>
      </w:r>
      <w:r>
        <w:rPr>
          <w:szCs w:val="22"/>
        </w:rPr>
        <w:t>coding unit (</w:t>
      </w:r>
      <w:r w:rsidRPr="00E004B8">
        <w:rPr>
          <w:szCs w:val="22"/>
        </w:rPr>
        <w:t>CU</w:t>
      </w:r>
      <w:r>
        <w:rPr>
          <w:szCs w:val="22"/>
        </w:rPr>
        <w:t>)</w:t>
      </w:r>
      <w:r w:rsidRPr="00E004B8">
        <w:rPr>
          <w:szCs w:val="22"/>
        </w:rPr>
        <w:t xml:space="preserve"> level flag is signalled to indicate whether MTS is applied or not. Here, MTS is applied only for luma. The MTS CU level flag is signalled when </w:t>
      </w:r>
      <w:r w:rsidRPr="00E004B8">
        <w:rPr>
          <w:szCs w:val="22"/>
          <w:lang w:val="en-CA"/>
        </w:rPr>
        <w:t xml:space="preserve">the following conditions are satisfied. </w:t>
      </w:r>
    </w:p>
    <w:p w14:paraId="60A949D7" w14:textId="77777777" w:rsidR="00C44A19" w:rsidRPr="00E004B8" w:rsidRDefault="00C44A19" w:rsidP="00C44A19">
      <w:pPr>
        <w:pStyle w:val="ab"/>
        <w:numPr>
          <w:ilvl w:val="2"/>
          <w:numId w:val="13"/>
        </w:numPr>
        <w:spacing w:before="120" w:after="120"/>
        <w:rPr>
          <w:sz w:val="22"/>
          <w:szCs w:val="22"/>
        </w:rPr>
      </w:pPr>
      <w:r w:rsidRPr="00E004B8">
        <w:rPr>
          <w:rFonts w:eastAsia="Malgun Gothic"/>
          <w:sz w:val="22"/>
          <w:szCs w:val="22"/>
          <w:lang w:val="en-CA" w:eastAsia="ko-KR"/>
        </w:rPr>
        <w:t>B</w:t>
      </w:r>
      <w:r w:rsidRPr="00E004B8">
        <w:rPr>
          <w:sz w:val="22"/>
          <w:szCs w:val="22"/>
          <w:lang w:val="en-CA"/>
        </w:rPr>
        <w:t>oth width and height smaller than or equal to 32</w:t>
      </w:r>
    </w:p>
    <w:p w14:paraId="5982AF12" w14:textId="77777777" w:rsidR="00C44A19" w:rsidRPr="00E004B8" w:rsidRDefault="00C44A19" w:rsidP="00C44A19">
      <w:pPr>
        <w:pStyle w:val="ab"/>
        <w:numPr>
          <w:ilvl w:val="2"/>
          <w:numId w:val="13"/>
        </w:numPr>
        <w:spacing w:before="120" w:after="120"/>
        <w:rPr>
          <w:sz w:val="22"/>
          <w:szCs w:val="22"/>
        </w:rPr>
      </w:pPr>
      <w:r w:rsidRPr="00E004B8">
        <w:rPr>
          <w:rFonts w:eastAsia="Malgun Gothic"/>
          <w:sz w:val="22"/>
          <w:szCs w:val="22"/>
          <w:lang w:eastAsia="ko-KR"/>
        </w:rPr>
        <w:t>CBF flag is equal to one</w:t>
      </w:r>
    </w:p>
    <w:p w14:paraId="058329F2" w14:textId="46D26327" w:rsidR="00C44A19" w:rsidRPr="00E004B8" w:rsidRDefault="00C44A19" w:rsidP="00C44A19">
      <w:pPr>
        <w:spacing w:before="120" w:after="120"/>
        <w:rPr>
          <w:szCs w:val="22"/>
        </w:rPr>
      </w:pPr>
      <w:r w:rsidRPr="00E004B8">
        <w:rPr>
          <w:szCs w:val="22"/>
        </w:rPr>
        <w:t>If MTS CU flag is equal to zero, then DCT2 is applied in both directions. However, if MTS CU flag is equal to one, then another two flags are additionally signaled to indicate the transform type for the horizontal and vertical directions, respectively. For intra CU, those two flags</w:t>
      </w:r>
      <w:r w:rsidRPr="00E004B8">
        <w:rPr>
          <w:rFonts w:eastAsia="Malgun Gothic" w:hint="eastAsia"/>
          <w:szCs w:val="22"/>
          <w:lang w:eastAsia="ko-KR"/>
        </w:rPr>
        <w:t xml:space="preserve"> (i.e., MTS_Hor_flag and MTS_Ver_flag)</w:t>
      </w:r>
      <w:r w:rsidRPr="00E004B8">
        <w:rPr>
          <w:szCs w:val="22"/>
        </w:rPr>
        <w:t xml:space="preserve"> are signal</w:t>
      </w:r>
      <w:r w:rsidRPr="00E004B8">
        <w:rPr>
          <w:rFonts w:eastAsia="Malgun Gothic" w:hint="eastAsia"/>
          <w:szCs w:val="22"/>
          <w:lang w:eastAsia="ko-KR"/>
        </w:rPr>
        <w:t>l</w:t>
      </w:r>
      <w:r w:rsidRPr="00E004B8">
        <w:rPr>
          <w:szCs w:val="22"/>
        </w:rPr>
        <w:t>ed when the number of non-zero coefficients is greater than two. However, for inter CU, regardless of the number of nonzero coefficients, those flags are signalled. For example, for intra CU with only 1</w:t>
      </w:r>
      <w:r>
        <w:rPr>
          <w:szCs w:val="22"/>
        </w:rPr>
        <w:t xml:space="preserve"> or 2 nonzero coefficients, DST</w:t>
      </w:r>
      <w:r w:rsidRPr="00E004B8">
        <w:rPr>
          <w:szCs w:val="22"/>
        </w:rPr>
        <w:t xml:space="preserve">7 is used both horizontally and vertically without signalling the additional two flags when MTS CU flag is equal to one. Transform and signalling mapping table as shown </w:t>
      </w:r>
      <w:r w:rsidRPr="00900524">
        <w:rPr>
          <w:szCs w:val="22"/>
        </w:rPr>
        <w:t xml:space="preserve">in </w:t>
      </w:r>
      <w:r w:rsidR="00A204F0">
        <w:rPr>
          <w:szCs w:val="22"/>
        </w:rPr>
        <w:t>Table 1.</w:t>
      </w:r>
    </w:p>
    <w:p w14:paraId="13ECEBAE" w14:textId="2B00A2CC" w:rsidR="00C44A19" w:rsidRPr="00E004B8" w:rsidRDefault="00C44A19" w:rsidP="00C44A19">
      <w:pPr>
        <w:pStyle w:val="ad"/>
        <w:rPr>
          <w:lang w:eastAsia="ko-KR"/>
        </w:rPr>
      </w:pPr>
      <w:bookmarkStart w:id="0" w:name="_Ref521510091"/>
      <w:r w:rsidRPr="008C0175">
        <w:rPr>
          <w:noProof/>
          <w:lang w:val="en-GB"/>
        </w:rPr>
        <w:t>Table </w:t>
      </w:r>
      <w:bookmarkEnd w:id="0"/>
      <w:r w:rsidR="00A204F0">
        <w:rPr>
          <w:noProof/>
          <w:lang w:val="en-GB"/>
        </w:rPr>
        <w:t>1</w:t>
      </w:r>
      <w:r>
        <w:rPr>
          <w:noProof/>
          <w:lang w:val="en-GB"/>
        </w:rPr>
        <w:t xml:space="preserve"> </w:t>
      </w:r>
      <w:r w:rsidRPr="00250673">
        <w:rPr>
          <w:rFonts w:hint="eastAsia"/>
        </w:rPr>
        <w:t>-</w:t>
      </w:r>
      <w:r w:rsidRPr="00E004B8">
        <w:rPr>
          <w:rFonts w:hint="eastAsia"/>
          <w:lang w:eastAsia="ko-KR"/>
        </w:rPr>
        <w:t xml:space="preserve"> Transform and signalling mapping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87"/>
        <w:gridCol w:w="1535"/>
        <w:gridCol w:w="1145"/>
        <w:gridCol w:w="1170"/>
        <w:gridCol w:w="1145"/>
        <w:gridCol w:w="1104"/>
      </w:tblGrid>
      <w:tr w:rsidR="00C44A19" w:rsidRPr="00E004B8" w14:paraId="13F3E9F5" w14:textId="77777777" w:rsidTr="004D6684">
        <w:trPr>
          <w:jc w:val="center"/>
        </w:trPr>
        <w:tc>
          <w:tcPr>
            <w:tcW w:w="1418" w:type="dxa"/>
            <w:shd w:val="clear" w:color="auto" w:fill="auto"/>
          </w:tcPr>
          <w:p w14:paraId="031A1F9F"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hint="eastAsia"/>
                <w:szCs w:val="22"/>
                <w:lang w:eastAsia="ko-KR"/>
              </w:rPr>
              <w:t>MTS_</w:t>
            </w:r>
            <w:r w:rsidRPr="00E004B8">
              <w:rPr>
                <w:rFonts w:ascii="Calibri" w:eastAsia="Malgun Gothic" w:hAnsi="Calibri"/>
                <w:szCs w:val="22"/>
              </w:rPr>
              <w:t>CU</w:t>
            </w:r>
            <w:r w:rsidRPr="00E004B8">
              <w:rPr>
                <w:rFonts w:ascii="Calibri" w:eastAsia="Malgun Gothic" w:hAnsi="Calibri" w:hint="eastAsia"/>
                <w:szCs w:val="22"/>
                <w:lang w:eastAsia="ko-KR"/>
              </w:rPr>
              <w:t>_</w:t>
            </w:r>
            <w:r w:rsidRPr="00E004B8">
              <w:rPr>
                <w:rFonts w:ascii="Calibri" w:eastAsia="Malgun Gothic" w:hAnsi="Calibri"/>
                <w:szCs w:val="22"/>
              </w:rPr>
              <w:t>flag</w:t>
            </w:r>
          </w:p>
        </w:tc>
        <w:tc>
          <w:tcPr>
            <w:tcW w:w="1487" w:type="dxa"/>
            <w:shd w:val="clear" w:color="auto" w:fill="auto"/>
          </w:tcPr>
          <w:p w14:paraId="1C3BCD16"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hint="eastAsia"/>
                <w:szCs w:val="22"/>
                <w:lang w:eastAsia="ko-KR"/>
              </w:rPr>
              <w:t>MTS_</w:t>
            </w:r>
            <w:r>
              <w:rPr>
                <w:rFonts w:ascii="Calibri" w:eastAsia="Malgun Gothic" w:hAnsi="Calibri"/>
                <w:szCs w:val="22"/>
              </w:rPr>
              <w:t>Ve</w:t>
            </w:r>
            <w:r w:rsidRPr="00E004B8">
              <w:rPr>
                <w:rFonts w:ascii="Calibri" w:eastAsia="Malgun Gothic" w:hAnsi="Calibri"/>
                <w:szCs w:val="22"/>
              </w:rPr>
              <w:t>r</w:t>
            </w:r>
            <w:r w:rsidRPr="00E004B8">
              <w:rPr>
                <w:rFonts w:ascii="Calibri" w:eastAsia="Malgun Gothic" w:hAnsi="Calibri" w:hint="eastAsia"/>
                <w:szCs w:val="22"/>
                <w:lang w:eastAsia="ko-KR"/>
              </w:rPr>
              <w:t>_</w:t>
            </w:r>
            <w:r w:rsidRPr="00E004B8">
              <w:rPr>
                <w:rFonts w:ascii="Calibri" w:eastAsia="Malgun Gothic" w:hAnsi="Calibri"/>
                <w:szCs w:val="22"/>
              </w:rPr>
              <w:t>flag</w:t>
            </w:r>
          </w:p>
        </w:tc>
        <w:tc>
          <w:tcPr>
            <w:tcW w:w="1535" w:type="dxa"/>
            <w:shd w:val="clear" w:color="auto" w:fill="auto"/>
          </w:tcPr>
          <w:p w14:paraId="3D3792EC"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hint="eastAsia"/>
                <w:szCs w:val="22"/>
                <w:lang w:eastAsia="ko-KR"/>
              </w:rPr>
              <w:t>MTS_</w:t>
            </w:r>
            <w:r>
              <w:rPr>
                <w:rFonts w:ascii="Calibri" w:eastAsia="Malgun Gothic" w:hAnsi="Calibri"/>
                <w:szCs w:val="22"/>
              </w:rPr>
              <w:t>Ho</w:t>
            </w:r>
            <w:r w:rsidRPr="00E004B8">
              <w:rPr>
                <w:rFonts w:ascii="Calibri" w:eastAsia="Malgun Gothic" w:hAnsi="Calibri"/>
                <w:szCs w:val="22"/>
              </w:rPr>
              <w:t>r</w:t>
            </w:r>
            <w:r w:rsidRPr="00E004B8">
              <w:rPr>
                <w:rFonts w:ascii="Calibri" w:eastAsia="Malgun Gothic" w:hAnsi="Calibri" w:hint="eastAsia"/>
                <w:szCs w:val="22"/>
                <w:lang w:eastAsia="ko-KR"/>
              </w:rPr>
              <w:t>_</w:t>
            </w:r>
            <w:r w:rsidRPr="00E004B8">
              <w:rPr>
                <w:rFonts w:ascii="Calibri" w:eastAsia="Malgun Gothic" w:hAnsi="Calibri"/>
                <w:szCs w:val="22"/>
              </w:rPr>
              <w:t>flag</w:t>
            </w:r>
          </w:p>
        </w:tc>
        <w:tc>
          <w:tcPr>
            <w:tcW w:w="2274" w:type="dxa"/>
            <w:gridSpan w:val="2"/>
            <w:shd w:val="clear" w:color="auto" w:fill="auto"/>
          </w:tcPr>
          <w:p w14:paraId="180C2E9F"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Intra</w:t>
            </w:r>
          </w:p>
        </w:tc>
        <w:tc>
          <w:tcPr>
            <w:tcW w:w="2214" w:type="dxa"/>
            <w:gridSpan w:val="2"/>
            <w:shd w:val="clear" w:color="auto" w:fill="auto"/>
          </w:tcPr>
          <w:p w14:paraId="266536CC"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Inter</w:t>
            </w:r>
          </w:p>
        </w:tc>
      </w:tr>
      <w:tr w:rsidR="00C44A19" w:rsidRPr="00E004B8" w14:paraId="2271C294" w14:textId="77777777" w:rsidTr="004D6684">
        <w:trPr>
          <w:jc w:val="center"/>
        </w:trPr>
        <w:tc>
          <w:tcPr>
            <w:tcW w:w="1418" w:type="dxa"/>
            <w:shd w:val="clear" w:color="auto" w:fill="auto"/>
          </w:tcPr>
          <w:p w14:paraId="0F63182D" w14:textId="77777777" w:rsidR="00C44A19" w:rsidRPr="00E004B8" w:rsidRDefault="00C44A19" w:rsidP="004D6684">
            <w:pPr>
              <w:spacing w:before="120" w:after="120"/>
              <w:jc w:val="center"/>
              <w:rPr>
                <w:rFonts w:ascii="Calibri" w:eastAsia="Malgun Gothic" w:hAnsi="Calibri"/>
                <w:szCs w:val="22"/>
              </w:rPr>
            </w:pPr>
          </w:p>
        </w:tc>
        <w:tc>
          <w:tcPr>
            <w:tcW w:w="1487" w:type="dxa"/>
            <w:shd w:val="clear" w:color="auto" w:fill="auto"/>
          </w:tcPr>
          <w:p w14:paraId="67A3245A" w14:textId="77777777" w:rsidR="00C44A19" w:rsidRPr="00E004B8" w:rsidRDefault="00C44A19" w:rsidP="004D6684">
            <w:pPr>
              <w:spacing w:before="120" w:after="120"/>
              <w:jc w:val="center"/>
              <w:rPr>
                <w:rFonts w:ascii="Calibri" w:eastAsia="Malgun Gothic" w:hAnsi="Calibri"/>
                <w:szCs w:val="22"/>
              </w:rPr>
            </w:pPr>
          </w:p>
        </w:tc>
        <w:tc>
          <w:tcPr>
            <w:tcW w:w="1535" w:type="dxa"/>
            <w:shd w:val="clear" w:color="auto" w:fill="auto"/>
          </w:tcPr>
          <w:p w14:paraId="78B67EC3" w14:textId="77777777" w:rsidR="00C44A19" w:rsidRPr="00E004B8" w:rsidRDefault="00C44A19" w:rsidP="004D6684">
            <w:pPr>
              <w:spacing w:before="120" w:after="120"/>
              <w:jc w:val="center"/>
              <w:rPr>
                <w:rFonts w:ascii="Calibri" w:eastAsia="Malgun Gothic" w:hAnsi="Calibri"/>
                <w:szCs w:val="22"/>
              </w:rPr>
            </w:pPr>
          </w:p>
        </w:tc>
        <w:tc>
          <w:tcPr>
            <w:tcW w:w="1104" w:type="dxa"/>
            <w:shd w:val="clear" w:color="auto" w:fill="auto"/>
          </w:tcPr>
          <w:p w14:paraId="0C29F887"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Horizontal</w:t>
            </w:r>
          </w:p>
        </w:tc>
        <w:tc>
          <w:tcPr>
            <w:tcW w:w="1170" w:type="dxa"/>
            <w:shd w:val="clear" w:color="auto" w:fill="auto"/>
          </w:tcPr>
          <w:p w14:paraId="413005EB"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Vertical</w:t>
            </w:r>
          </w:p>
        </w:tc>
        <w:tc>
          <w:tcPr>
            <w:tcW w:w="1110" w:type="dxa"/>
            <w:shd w:val="clear" w:color="auto" w:fill="auto"/>
          </w:tcPr>
          <w:p w14:paraId="6A5FEF05" w14:textId="77777777" w:rsidR="00C44A19" w:rsidRPr="00E004B8" w:rsidRDefault="00C44A19" w:rsidP="004D6684">
            <w:pPr>
              <w:spacing w:before="120" w:after="120"/>
              <w:jc w:val="center"/>
              <w:rPr>
                <w:rFonts w:ascii="Calibri" w:eastAsia="PMingLiU" w:hAnsi="Calibri"/>
                <w:szCs w:val="22"/>
              </w:rPr>
            </w:pPr>
            <w:r w:rsidRPr="00E004B8">
              <w:rPr>
                <w:rFonts w:ascii="Calibri" w:eastAsia="Malgun Gothic" w:hAnsi="Calibri"/>
                <w:szCs w:val="22"/>
              </w:rPr>
              <w:t>Horizontal</w:t>
            </w:r>
          </w:p>
        </w:tc>
        <w:tc>
          <w:tcPr>
            <w:tcW w:w="1104" w:type="dxa"/>
            <w:shd w:val="clear" w:color="auto" w:fill="auto"/>
          </w:tcPr>
          <w:p w14:paraId="7D618D2C" w14:textId="77777777" w:rsidR="00C44A19" w:rsidRPr="00E004B8" w:rsidRDefault="00C44A19" w:rsidP="004D6684">
            <w:pPr>
              <w:spacing w:before="120" w:after="120"/>
              <w:jc w:val="center"/>
              <w:rPr>
                <w:rFonts w:ascii="Calibri" w:eastAsia="PMingLiU" w:hAnsi="Calibri"/>
                <w:szCs w:val="22"/>
              </w:rPr>
            </w:pPr>
            <w:r w:rsidRPr="00E004B8">
              <w:rPr>
                <w:rFonts w:ascii="Calibri" w:eastAsia="Malgun Gothic" w:hAnsi="Calibri"/>
                <w:szCs w:val="22"/>
              </w:rPr>
              <w:t>Vertical</w:t>
            </w:r>
          </w:p>
        </w:tc>
      </w:tr>
      <w:tr w:rsidR="00C44A19" w:rsidRPr="00E004B8" w14:paraId="10D273A5" w14:textId="77777777" w:rsidTr="004D6684">
        <w:trPr>
          <w:trHeight w:val="593"/>
          <w:jc w:val="center"/>
        </w:trPr>
        <w:tc>
          <w:tcPr>
            <w:tcW w:w="1418" w:type="dxa"/>
            <w:shd w:val="clear" w:color="auto" w:fill="auto"/>
          </w:tcPr>
          <w:p w14:paraId="01426955"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0</w:t>
            </w:r>
          </w:p>
        </w:tc>
        <w:tc>
          <w:tcPr>
            <w:tcW w:w="1487" w:type="dxa"/>
            <w:shd w:val="clear" w:color="auto" w:fill="auto"/>
          </w:tcPr>
          <w:p w14:paraId="6BCF92E1" w14:textId="77777777" w:rsidR="00C44A19" w:rsidRPr="00E004B8" w:rsidRDefault="00C44A19" w:rsidP="004D6684">
            <w:pPr>
              <w:spacing w:before="120" w:after="120"/>
              <w:jc w:val="center"/>
              <w:rPr>
                <w:rFonts w:ascii="Calibri" w:eastAsia="Malgun Gothic" w:hAnsi="Calibri"/>
                <w:szCs w:val="22"/>
              </w:rPr>
            </w:pPr>
          </w:p>
        </w:tc>
        <w:tc>
          <w:tcPr>
            <w:tcW w:w="1535" w:type="dxa"/>
            <w:shd w:val="clear" w:color="auto" w:fill="auto"/>
          </w:tcPr>
          <w:p w14:paraId="1542BA01" w14:textId="77777777" w:rsidR="00C44A19" w:rsidRPr="00E004B8" w:rsidRDefault="00C44A19" w:rsidP="004D6684">
            <w:pPr>
              <w:spacing w:before="120" w:after="120"/>
              <w:jc w:val="center"/>
              <w:rPr>
                <w:rFonts w:ascii="Calibri" w:eastAsia="Malgun Gothic" w:hAnsi="Calibri"/>
                <w:szCs w:val="22"/>
              </w:rPr>
            </w:pPr>
          </w:p>
        </w:tc>
        <w:tc>
          <w:tcPr>
            <w:tcW w:w="4488" w:type="dxa"/>
            <w:gridSpan w:val="4"/>
            <w:shd w:val="clear" w:color="auto" w:fill="auto"/>
          </w:tcPr>
          <w:p w14:paraId="3BE6658C"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DCT2</w:t>
            </w:r>
          </w:p>
        </w:tc>
      </w:tr>
      <w:tr w:rsidR="00C44A19" w:rsidRPr="00E004B8" w14:paraId="07D63FC7" w14:textId="77777777" w:rsidTr="004D6684">
        <w:trPr>
          <w:jc w:val="center"/>
        </w:trPr>
        <w:tc>
          <w:tcPr>
            <w:tcW w:w="1418" w:type="dxa"/>
            <w:vMerge w:val="restart"/>
            <w:shd w:val="clear" w:color="auto" w:fill="auto"/>
          </w:tcPr>
          <w:p w14:paraId="74AB34DD" w14:textId="77777777" w:rsidR="00C44A19" w:rsidRPr="00E004B8" w:rsidRDefault="00C44A19" w:rsidP="004D6684">
            <w:pPr>
              <w:spacing w:before="120" w:after="120"/>
              <w:jc w:val="center"/>
              <w:rPr>
                <w:rFonts w:ascii="Calibri" w:eastAsia="Malgun Gothic" w:hAnsi="Calibri"/>
                <w:szCs w:val="22"/>
              </w:rPr>
            </w:pPr>
          </w:p>
          <w:p w14:paraId="6717FDC4" w14:textId="77777777" w:rsidR="00C44A19" w:rsidRPr="00E004B8" w:rsidRDefault="00C44A19" w:rsidP="004D6684">
            <w:pPr>
              <w:spacing w:before="120" w:after="120"/>
              <w:jc w:val="center"/>
              <w:rPr>
                <w:rFonts w:ascii="Calibri" w:eastAsia="Malgun Gothic" w:hAnsi="Calibri"/>
                <w:szCs w:val="22"/>
              </w:rPr>
            </w:pPr>
          </w:p>
          <w:p w14:paraId="1E6F2F3B"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lastRenderedPageBreak/>
              <w:t>1</w:t>
            </w:r>
          </w:p>
        </w:tc>
        <w:tc>
          <w:tcPr>
            <w:tcW w:w="1487" w:type="dxa"/>
            <w:shd w:val="clear" w:color="auto" w:fill="auto"/>
          </w:tcPr>
          <w:p w14:paraId="2A73BAE9"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lastRenderedPageBreak/>
              <w:t>0</w:t>
            </w:r>
          </w:p>
        </w:tc>
        <w:tc>
          <w:tcPr>
            <w:tcW w:w="1535" w:type="dxa"/>
            <w:shd w:val="clear" w:color="auto" w:fill="auto"/>
          </w:tcPr>
          <w:p w14:paraId="34D63345"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0</w:t>
            </w:r>
          </w:p>
        </w:tc>
        <w:tc>
          <w:tcPr>
            <w:tcW w:w="1104" w:type="dxa"/>
            <w:shd w:val="clear" w:color="auto" w:fill="auto"/>
          </w:tcPr>
          <w:p w14:paraId="1879A181"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DST7</w:t>
            </w:r>
          </w:p>
        </w:tc>
        <w:tc>
          <w:tcPr>
            <w:tcW w:w="1170" w:type="dxa"/>
            <w:shd w:val="clear" w:color="auto" w:fill="auto"/>
          </w:tcPr>
          <w:p w14:paraId="0D3597A0"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DST7</w:t>
            </w:r>
          </w:p>
        </w:tc>
        <w:tc>
          <w:tcPr>
            <w:tcW w:w="1110" w:type="dxa"/>
            <w:shd w:val="clear" w:color="auto" w:fill="auto"/>
            <w:vAlign w:val="center"/>
          </w:tcPr>
          <w:p w14:paraId="5C068CB8" w14:textId="77777777" w:rsidR="00C44A19" w:rsidRPr="00E004B8" w:rsidRDefault="00C44A19" w:rsidP="004D6684">
            <w:pPr>
              <w:spacing w:before="120" w:after="120"/>
              <w:jc w:val="center"/>
              <w:rPr>
                <w:rFonts w:ascii="Calibri" w:eastAsia="PMingLiU" w:hAnsi="Calibri"/>
                <w:szCs w:val="22"/>
              </w:rPr>
            </w:pPr>
            <w:r w:rsidRPr="00E004B8">
              <w:rPr>
                <w:rFonts w:ascii="Calibri" w:eastAsia="PMingLiU" w:hAnsi="Calibri"/>
                <w:szCs w:val="22"/>
              </w:rPr>
              <w:t>DCT8</w:t>
            </w:r>
          </w:p>
        </w:tc>
        <w:tc>
          <w:tcPr>
            <w:tcW w:w="1104" w:type="dxa"/>
            <w:shd w:val="clear" w:color="auto" w:fill="auto"/>
            <w:vAlign w:val="center"/>
          </w:tcPr>
          <w:p w14:paraId="02516682" w14:textId="77777777" w:rsidR="00C44A19" w:rsidRPr="00E004B8" w:rsidRDefault="00C44A19" w:rsidP="004D6684">
            <w:pPr>
              <w:spacing w:before="120" w:after="120"/>
              <w:jc w:val="center"/>
              <w:rPr>
                <w:rFonts w:ascii="Calibri" w:eastAsia="PMingLiU" w:hAnsi="Calibri"/>
                <w:szCs w:val="22"/>
              </w:rPr>
            </w:pPr>
            <w:r w:rsidRPr="00E004B8">
              <w:rPr>
                <w:rFonts w:ascii="Calibri" w:eastAsia="PMingLiU" w:hAnsi="Calibri"/>
                <w:szCs w:val="22"/>
              </w:rPr>
              <w:t>DCT8</w:t>
            </w:r>
          </w:p>
        </w:tc>
      </w:tr>
      <w:tr w:rsidR="00C44A19" w:rsidRPr="00E004B8" w14:paraId="3BCFFD85" w14:textId="77777777" w:rsidTr="004D6684">
        <w:trPr>
          <w:jc w:val="center"/>
        </w:trPr>
        <w:tc>
          <w:tcPr>
            <w:tcW w:w="1418" w:type="dxa"/>
            <w:vMerge/>
            <w:shd w:val="clear" w:color="auto" w:fill="auto"/>
          </w:tcPr>
          <w:p w14:paraId="415971C3" w14:textId="77777777" w:rsidR="00C44A19" w:rsidRPr="00E004B8" w:rsidRDefault="00C44A19" w:rsidP="004D6684">
            <w:pPr>
              <w:spacing w:before="120" w:after="120"/>
              <w:jc w:val="center"/>
              <w:rPr>
                <w:rFonts w:ascii="Calibri" w:eastAsia="PMingLiU" w:hAnsi="Calibri"/>
                <w:szCs w:val="22"/>
              </w:rPr>
            </w:pPr>
          </w:p>
        </w:tc>
        <w:tc>
          <w:tcPr>
            <w:tcW w:w="1487" w:type="dxa"/>
            <w:shd w:val="clear" w:color="auto" w:fill="auto"/>
          </w:tcPr>
          <w:p w14:paraId="1F6E26B7"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0</w:t>
            </w:r>
          </w:p>
        </w:tc>
        <w:tc>
          <w:tcPr>
            <w:tcW w:w="1535" w:type="dxa"/>
            <w:shd w:val="clear" w:color="auto" w:fill="auto"/>
          </w:tcPr>
          <w:p w14:paraId="5FCFFFB6"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1</w:t>
            </w:r>
          </w:p>
        </w:tc>
        <w:tc>
          <w:tcPr>
            <w:tcW w:w="1104" w:type="dxa"/>
            <w:shd w:val="clear" w:color="auto" w:fill="auto"/>
          </w:tcPr>
          <w:p w14:paraId="4991E306"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DCT8</w:t>
            </w:r>
          </w:p>
        </w:tc>
        <w:tc>
          <w:tcPr>
            <w:tcW w:w="1170" w:type="dxa"/>
            <w:shd w:val="clear" w:color="auto" w:fill="auto"/>
          </w:tcPr>
          <w:p w14:paraId="7CBF4B52" w14:textId="77777777" w:rsidR="00C44A19" w:rsidRPr="00E004B8" w:rsidRDefault="00C44A19" w:rsidP="004D6684">
            <w:pPr>
              <w:spacing w:before="120" w:after="120"/>
              <w:jc w:val="center"/>
              <w:rPr>
                <w:rFonts w:ascii="Calibri" w:eastAsia="PMingLiU" w:hAnsi="Calibri"/>
                <w:szCs w:val="22"/>
              </w:rPr>
            </w:pPr>
            <w:r w:rsidRPr="00E004B8">
              <w:rPr>
                <w:rFonts w:ascii="Calibri" w:eastAsia="Malgun Gothic" w:hAnsi="Calibri"/>
                <w:szCs w:val="22"/>
              </w:rPr>
              <w:t>DST7</w:t>
            </w:r>
          </w:p>
        </w:tc>
        <w:tc>
          <w:tcPr>
            <w:tcW w:w="1110" w:type="dxa"/>
            <w:shd w:val="clear" w:color="auto" w:fill="auto"/>
            <w:vAlign w:val="center"/>
          </w:tcPr>
          <w:p w14:paraId="51B98971" w14:textId="77777777" w:rsidR="00C44A19" w:rsidRPr="00E004B8" w:rsidRDefault="00C44A19" w:rsidP="004D6684">
            <w:pPr>
              <w:spacing w:before="120" w:after="120"/>
              <w:jc w:val="center"/>
              <w:rPr>
                <w:rFonts w:ascii="Calibri" w:eastAsia="PMingLiU" w:hAnsi="Calibri"/>
                <w:szCs w:val="22"/>
              </w:rPr>
            </w:pPr>
            <w:r w:rsidRPr="00E004B8">
              <w:rPr>
                <w:rFonts w:ascii="Calibri" w:eastAsia="PMingLiU" w:hAnsi="Calibri"/>
                <w:szCs w:val="22"/>
              </w:rPr>
              <w:t>DST7</w:t>
            </w:r>
          </w:p>
        </w:tc>
        <w:tc>
          <w:tcPr>
            <w:tcW w:w="1104" w:type="dxa"/>
            <w:shd w:val="clear" w:color="auto" w:fill="auto"/>
            <w:vAlign w:val="center"/>
          </w:tcPr>
          <w:p w14:paraId="55DA893E" w14:textId="77777777" w:rsidR="00C44A19" w:rsidRPr="00E004B8" w:rsidRDefault="00C44A19" w:rsidP="004D6684">
            <w:pPr>
              <w:spacing w:before="120" w:after="120"/>
              <w:jc w:val="center"/>
              <w:rPr>
                <w:rFonts w:ascii="Calibri" w:eastAsia="PMingLiU" w:hAnsi="Calibri"/>
                <w:szCs w:val="22"/>
              </w:rPr>
            </w:pPr>
            <w:r w:rsidRPr="00E004B8">
              <w:rPr>
                <w:rFonts w:ascii="Calibri" w:eastAsia="PMingLiU" w:hAnsi="Calibri"/>
                <w:szCs w:val="22"/>
              </w:rPr>
              <w:t>DCT8</w:t>
            </w:r>
          </w:p>
        </w:tc>
      </w:tr>
      <w:tr w:rsidR="00C44A19" w:rsidRPr="00E004B8" w14:paraId="76A57787" w14:textId="77777777" w:rsidTr="004D6684">
        <w:trPr>
          <w:jc w:val="center"/>
        </w:trPr>
        <w:tc>
          <w:tcPr>
            <w:tcW w:w="1418" w:type="dxa"/>
            <w:vMerge/>
            <w:shd w:val="clear" w:color="auto" w:fill="auto"/>
          </w:tcPr>
          <w:p w14:paraId="353DA3AB" w14:textId="77777777" w:rsidR="00C44A19" w:rsidRPr="00E004B8" w:rsidRDefault="00C44A19" w:rsidP="004D6684">
            <w:pPr>
              <w:spacing w:before="120" w:after="120"/>
              <w:jc w:val="center"/>
              <w:rPr>
                <w:rFonts w:ascii="Calibri" w:eastAsia="PMingLiU" w:hAnsi="Calibri"/>
                <w:szCs w:val="22"/>
              </w:rPr>
            </w:pPr>
          </w:p>
        </w:tc>
        <w:tc>
          <w:tcPr>
            <w:tcW w:w="1487" w:type="dxa"/>
            <w:shd w:val="clear" w:color="auto" w:fill="auto"/>
          </w:tcPr>
          <w:p w14:paraId="18BCB47C"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1</w:t>
            </w:r>
          </w:p>
        </w:tc>
        <w:tc>
          <w:tcPr>
            <w:tcW w:w="1535" w:type="dxa"/>
            <w:shd w:val="clear" w:color="auto" w:fill="auto"/>
          </w:tcPr>
          <w:p w14:paraId="1A64B8F7"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0</w:t>
            </w:r>
          </w:p>
        </w:tc>
        <w:tc>
          <w:tcPr>
            <w:tcW w:w="1104" w:type="dxa"/>
            <w:shd w:val="clear" w:color="auto" w:fill="auto"/>
          </w:tcPr>
          <w:p w14:paraId="25188CE3"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DST7</w:t>
            </w:r>
          </w:p>
        </w:tc>
        <w:tc>
          <w:tcPr>
            <w:tcW w:w="1170" w:type="dxa"/>
            <w:shd w:val="clear" w:color="auto" w:fill="auto"/>
          </w:tcPr>
          <w:p w14:paraId="39E199EF" w14:textId="77777777" w:rsidR="00C44A19" w:rsidRPr="00E004B8" w:rsidRDefault="00C44A19" w:rsidP="004D6684">
            <w:pPr>
              <w:spacing w:before="120" w:after="120"/>
              <w:jc w:val="center"/>
              <w:rPr>
                <w:rFonts w:ascii="Calibri" w:eastAsia="PMingLiU" w:hAnsi="Calibri"/>
                <w:szCs w:val="22"/>
              </w:rPr>
            </w:pPr>
            <w:r w:rsidRPr="00E004B8">
              <w:rPr>
                <w:rFonts w:ascii="Calibri" w:eastAsia="Malgun Gothic" w:hAnsi="Calibri"/>
                <w:szCs w:val="22"/>
              </w:rPr>
              <w:t>DCT8</w:t>
            </w:r>
          </w:p>
        </w:tc>
        <w:tc>
          <w:tcPr>
            <w:tcW w:w="1110" w:type="dxa"/>
            <w:shd w:val="clear" w:color="auto" w:fill="auto"/>
            <w:vAlign w:val="center"/>
          </w:tcPr>
          <w:p w14:paraId="1EDB4BE1" w14:textId="77777777" w:rsidR="00C44A19" w:rsidRPr="00E004B8" w:rsidRDefault="00C44A19" w:rsidP="004D6684">
            <w:pPr>
              <w:spacing w:before="120" w:after="120"/>
              <w:jc w:val="center"/>
              <w:rPr>
                <w:rFonts w:ascii="Calibri" w:eastAsia="PMingLiU" w:hAnsi="Calibri"/>
                <w:szCs w:val="22"/>
              </w:rPr>
            </w:pPr>
            <w:r w:rsidRPr="00E004B8">
              <w:rPr>
                <w:rFonts w:ascii="Calibri" w:eastAsia="PMingLiU" w:hAnsi="Calibri"/>
                <w:szCs w:val="22"/>
              </w:rPr>
              <w:t>DCT8</w:t>
            </w:r>
          </w:p>
        </w:tc>
        <w:tc>
          <w:tcPr>
            <w:tcW w:w="1104" w:type="dxa"/>
            <w:shd w:val="clear" w:color="auto" w:fill="auto"/>
            <w:vAlign w:val="center"/>
          </w:tcPr>
          <w:p w14:paraId="5DFAB959" w14:textId="77777777" w:rsidR="00C44A19" w:rsidRPr="00E004B8" w:rsidRDefault="00C44A19" w:rsidP="004D6684">
            <w:pPr>
              <w:spacing w:before="120" w:after="120"/>
              <w:jc w:val="center"/>
              <w:rPr>
                <w:rFonts w:ascii="Calibri" w:eastAsia="PMingLiU" w:hAnsi="Calibri"/>
                <w:szCs w:val="22"/>
              </w:rPr>
            </w:pPr>
            <w:r w:rsidRPr="00E004B8">
              <w:rPr>
                <w:rFonts w:ascii="Calibri" w:eastAsia="PMingLiU" w:hAnsi="Calibri"/>
                <w:szCs w:val="22"/>
              </w:rPr>
              <w:t>DST7</w:t>
            </w:r>
          </w:p>
        </w:tc>
      </w:tr>
      <w:tr w:rsidR="00C44A19" w:rsidRPr="00E004B8" w14:paraId="764330BB" w14:textId="77777777" w:rsidTr="004D6684">
        <w:trPr>
          <w:jc w:val="center"/>
        </w:trPr>
        <w:tc>
          <w:tcPr>
            <w:tcW w:w="1418" w:type="dxa"/>
            <w:vMerge/>
            <w:shd w:val="clear" w:color="auto" w:fill="auto"/>
          </w:tcPr>
          <w:p w14:paraId="44E75AF9" w14:textId="77777777" w:rsidR="00C44A19" w:rsidRPr="00E004B8" w:rsidRDefault="00C44A19" w:rsidP="004D6684">
            <w:pPr>
              <w:spacing w:before="120" w:after="120"/>
              <w:jc w:val="center"/>
              <w:rPr>
                <w:rFonts w:ascii="Calibri" w:eastAsia="PMingLiU" w:hAnsi="Calibri"/>
                <w:szCs w:val="22"/>
              </w:rPr>
            </w:pPr>
          </w:p>
        </w:tc>
        <w:tc>
          <w:tcPr>
            <w:tcW w:w="1487" w:type="dxa"/>
            <w:shd w:val="clear" w:color="auto" w:fill="auto"/>
          </w:tcPr>
          <w:p w14:paraId="7A99CFB4"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1</w:t>
            </w:r>
          </w:p>
        </w:tc>
        <w:tc>
          <w:tcPr>
            <w:tcW w:w="1535" w:type="dxa"/>
            <w:shd w:val="clear" w:color="auto" w:fill="auto"/>
          </w:tcPr>
          <w:p w14:paraId="79C23701"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1</w:t>
            </w:r>
          </w:p>
        </w:tc>
        <w:tc>
          <w:tcPr>
            <w:tcW w:w="1104" w:type="dxa"/>
            <w:shd w:val="clear" w:color="auto" w:fill="auto"/>
          </w:tcPr>
          <w:p w14:paraId="2AC52311" w14:textId="77777777" w:rsidR="00C44A19" w:rsidRPr="00E004B8" w:rsidRDefault="00C44A19" w:rsidP="004D6684">
            <w:pPr>
              <w:spacing w:before="120" w:after="120"/>
              <w:jc w:val="center"/>
              <w:rPr>
                <w:rFonts w:ascii="Calibri" w:eastAsia="Malgun Gothic" w:hAnsi="Calibri"/>
                <w:szCs w:val="22"/>
              </w:rPr>
            </w:pPr>
            <w:r w:rsidRPr="00E004B8">
              <w:rPr>
                <w:rFonts w:ascii="Calibri" w:eastAsia="Malgun Gothic" w:hAnsi="Calibri"/>
                <w:szCs w:val="22"/>
              </w:rPr>
              <w:t>DCT8</w:t>
            </w:r>
          </w:p>
        </w:tc>
        <w:tc>
          <w:tcPr>
            <w:tcW w:w="1170" w:type="dxa"/>
            <w:shd w:val="clear" w:color="auto" w:fill="auto"/>
          </w:tcPr>
          <w:p w14:paraId="67DF06D5" w14:textId="77777777" w:rsidR="00C44A19" w:rsidRPr="00E004B8" w:rsidRDefault="00C44A19" w:rsidP="004D6684">
            <w:pPr>
              <w:spacing w:before="120" w:after="120"/>
              <w:jc w:val="center"/>
              <w:rPr>
                <w:rFonts w:ascii="Calibri" w:eastAsia="PMingLiU" w:hAnsi="Calibri"/>
                <w:szCs w:val="22"/>
              </w:rPr>
            </w:pPr>
            <w:r w:rsidRPr="00E004B8">
              <w:rPr>
                <w:rFonts w:ascii="Calibri" w:eastAsia="Malgun Gothic" w:hAnsi="Calibri"/>
                <w:szCs w:val="22"/>
              </w:rPr>
              <w:t>DCT8</w:t>
            </w:r>
          </w:p>
        </w:tc>
        <w:tc>
          <w:tcPr>
            <w:tcW w:w="1110" w:type="dxa"/>
            <w:shd w:val="clear" w:color="auto" w:fill="auto"/>
            <w:vAlign w:val="center"/>
          </w:tcPr>
          <w:p w14:paraId="72161A67" w14:textId="77777777" w:rsidR="00C44A19" w:rsidRPr="00E004B8" w:rsidRDefault="00C44A19" w:rsidP="004D6684">
            <w:pPr>
              <w:spacing w:before="120" w:after="120"/>
              <w:jc w:val="center"/>
              <w:rPr>
                <w:rFonts w:ascii="Calibri" w:eastAsia="PMingLiU" w:hAnsi="Calibri"/>
                <w:szCs w:val="22"/>
              </w:rPr>
            </w:pPr>
            <w:r w:rsidRPr="00E004B8">
              <w:rPr>
                <w:rFonts w:ascii="Calibri" w:eastAsia="PMingLiU" w:hAnsi="Calibri"/>
                <w:szCs w:val="22"/>
              </w:rPr>
              <w:t>DST7</w:t>
            </w:r>
          </w:p>
        </w:tc>
        <w:tc>
          <w:tcPr>
            <w:tcW w:w="1104" w:type="dxa"/>
            <w:shd w:val="clear" w:color="auto" w:fill="auto"/>
            <w:vAlign w:val="center"/>
          </w:tcPr>
          <w:p w14:paraId="54FFD961" w14:textId="77777777" w:rsidR="00C44A19" w:rsidRPr="00E004B8" w:rsidRDefault="00C44A19" w:rsidP="004D6684">
            <w:pPr>
              <w:spacing w:before="120" w:after="120"/>
              <w:jc w:val="center"/>
              <w:rPr>
                <w:rFonts w:ascii="Calibri" w:eastAsia="PMingLiU" w:hAnsi="Calibri"/>
                <w:szCs w:val="22"/>
              </w:rPr>
            </w:pPr>
            <w:r w:rsidRPr="00E004B8">
              <w:rPr>
                <w:rFonts w:ascii="Calibri" w:eastAsia="PMingLiU" w:hAnsi="Calibri"/>
                <w:szCs w:val="22"/>
              </w:rPr>
              <w:t>DST7</w:t>
            </w:r>
          </w:p>
        </w:tc>
      </w:tr>
    </w:tbl>
    <w:p w14:paraId="79E871F0" w14:textId="77777777" w:rsidR="00CF4DFF" w:rsidRDefault="00CF4DFF" w:rsidP="009234A5">
      <w:pPr>
        <w:rPr>
          <w:szCs w:val="22"/>
          <w:lang w:val="en-CA"/>
        </w:rPr>
      </w:pPr>
    </w:p>
    <w:p w14:paraId="1FBD06D4" w14:textId="3618FDF1" w:rsidR="00EB1415" w:rsidRDefault="00EB1415" w:rsidP="00EB1415">
      <w:pPr>
        <w:pStyle w:val="1"/>
        <w:ind w:left="360" w:hanging="360"/>
        <w:rPr>
          <w:szCs w:val="22"/>
          <w:lang w:val="en-CA"/>
        </w:rPr>
      </w:pPr>
      <w:r>
        <w:rPr>
          <w:szCs w:val="22"/>
          <w:lang w:val="en-CA"/>
        </w:rPr>
        <w:t>Proposed 4-</w:t>
      </w:r>
      <w:r w:rsidRPr="00EB1415">
        <w:rPr>
          <w:lang w:val="en-CA"/>
        </w:rPr>
        <w:t>point</w:t>
      </w:r>
      <w:r>
        <w:rPr>
          <w:szCs w:val="22"/>
          <w:lang w:val="en-CA"/>
        </w:rPr>
        <w:t xml:space="preserve"> transform selection</w:t>
      </w:r>
    </w:p>
    <w:p w14:paraId="2BD3508C" w14:textId="3343DBF3" w:rsidR="00EB1415" w:rsidRDefault="007E2ECB" w:rsidP="00EB1415">
      <w:r>
        <w:t>It is proposed for intra coded luma block when the MTS_CU_flag is equal to 1, if its side length (width or height) is equal to 4 samples, then the transform for this side (width or height) will al</w:t>
      </w:r>
      <w:r w:rsidR="0059420D">
        <w:t xml:space="preserve">ways be DST7, i.e., the DCT8 </w:t>
      </w:r>
      <w:r w:rsidR="00B30D8A">
        <w:t xml:space="preserve">will </w:t>
      </w:r>
      <w:r w:rsidR="0059420D">
        <w:t xml:space="preserve">never be </w:t>
      </w:r>
      <w:r>
        <w:t>used for this case</w:t>
      </w:r>
      <w:r w:rsidR="00E147FB">
        <w:t>, so that the flag has no need to signal</w:t>
      </w:r>
      <w:r>
        <w:t>.</w:t>
      </w:r>
    </w:p>
    <w:p w14:paraId="0CB0B2B0" w14:textId="784F5614" w:rsidR="00A15EC1" w:rsidRDefault="00A15EC1" w:rsidP="00A15EC1">
      <w:pPr>
        <w:spacing w:before="120" w:after="120"/>
      </w:pPr>
      <w:r>
        <w:t xml:space="preserve">The signaling scheme of the </w:t>
      </w:r>
      <w:r w:rsidR="00416E42">
        <w:t xml:space="preserve">original MTS </w:t>
      </w:r>
      <w:r w:rsidR="006A7C39">
        <w:t>is</w:t>
      </w:r>
      <w:r w:rsidR="00416E42">
        <w:t xml:space="preserve"> modified</w:t>
      </w:r>
      <w:r>
        <w:t xml:space="preserve"> as follows</w:t>
      </w:r>
      <w:r w:rsidR="00416E42">
        <w:t>, the changed parts are highlighted.</w:t>
      </w:r>
      <w:r>
        <w:t xml:space="preserve"> </w:t>
      </w:r>
    </w:p>
    <w:p w14:paraId="71C3B671" w14:textId="77777777" w:rsidR="00A15EC1" w:rsidRDefault="00A15EC1" w:rsidP="00A15EC1">
      <w:r>
        <w:t xml:space="preserve">When the MTS_CU_flag is equal to 1, </w:t>
      </w:r>
    </w:p>
    <w:p w14:paraId="7C3B0934" w14:textId="77777777" w:rsidR="00A15EC1" w:rsidRDefault="00A15EC1" w:rsidP="00A15EC1">
      <w:pPr>
        <w:pStyle w:val="ab"/>
        <w:numPr>
          <w:ilvl w:val="0"/>
          <w:numId w:val="13"/>
        </w:numPr>
        <w:spacing w:before="120" w:after="120"/>
        <w:rPr>
          <w:rFonts w:eastAsia="Malgun Gothic"/>
          <w:sz w:val="22"/>
          <w:szCs w:val="22"/>
          <w:lang w:val="en-CA" w:eastAsia="ko-KR"/>
        </w:rPr>
      </w:pPr>
      <w:r w:rsidRPr="00CC7907">
        <w:rPr>
          <w:rFonts w:eastAsia="Malgun Gothic"/>
          <w:sz w:val="22"/>
          <w:szCs w:val="22"/>
          <w:lang w:val="en-CA" w:eastAsia="ko-KR"/>
        </w:rPr>
        <w:t xml:space="preserve">the MTS_hor_flag </w:t>
      </w:r>
    </w:p>
    <w:p w14:paraId="7FDD0F57" w14:textId="77777777" w:rsidR="00A15EC1" w:rsidRDefault="00A15EC1" w:rsidP="00A15EC1">
      <w:pPr>
        <w:pStyle w:val="ab"/>
        <w:numPr>
          <w:ilvl w:val="1"/>
          <w:numId w:val="13"/>
        </w:numPr>
        <w:spacing w:before="120" w:after="120"/>
        <w:rPr>
          <w:rFonts w:eastAsia="Malgun Gothic"/>
          <w:sz w:val="22"/>
          <w:szCs w:val="22"/>
          <w:lang w:val="en-CA" w:eastAsia="ko-KR"/>
        </w:rPr>
      </w:pPr>
      <w:r w:rsidRPr="00CC7907">
        <w:rPr>
          <w:rFonts w:eastAsia="Malgun Gothic"/>
          <w:sz w:val="22"/>
          <w:szCs w:val="22"/>
          <w:lang w:val="en-CA" w:eastAsia="ko-KR"/>
        </w:rPr>
        <w:t xml:space="preserve">signaling </w:t>
      </w:r>
      <w:r>
        <w:rPr>
          <w:rFonts w:eastAsia="Malgun Gothic"/>
          <w:sz w:val="22"/>
          <w:szCs w:val="22"/>
          <w:lang w:val="en-CA" w:eastAsia="ko-KR"/>
        </w:rPr>
        <w:t>scheme is</w:t>
      </w:r>
      <w:r w:rsidRPr="00CC7907">
        <w:rPr>
          <w:rFonts w:eastAsia="Malgun Gothic"/>
          <w:sz w:val="22"/>
          <w:szCs w:val="22"/>
          <w:lang w:val="en-CA" w:eastAsia="ko-KR"/>
        </w:rPr>
        <w:t xml:space="preserve"> not changed</w:t>
      </w:r>
      <w:r w:rsidRPr="000F5660">
        <w:rPr>
          <w:sz w:val="22"/>
          <w:szCs w:val="22"/>
          <w:lang w:val="en-CA"/>
        </w:rPr>
        <w:t xml:space="preserve"> </w:t>
      </w:r>
      <w:r w:rsidRPr="00CC7907">
        <w:rPr>
          <w:sz w:val="22"/>
          <w:szCs w:val="22"/>
          <w:lang w:val="en-CA"/>
        </w:rPr>
        <w:t>f</w:t>
      </w:r>
      <w:r w:rsidRPr="00CC7907">
        <w:rPr>
          <w:rFonts w:eastAsia="Malgun Gothic"/>
          <w:sz w:val="22"/>
          <w:szCs w:val="22"/>
          <w:lang w:val="en-CA" w:eastAsia="ko-KR"/>
        </w:rPr>
        <w:t xml:space="preserve">or the CU with width larger than 4; </w:t>
      </w:r>
    </w:p>
    <w:p w14:paraId="5EA27BC2" w14:textId="77777777" w:rsidR="00A15EC1" w:rsidRPr="000E095F" w:rsidRDefault="00A15EC1" w:rsidP="00A15EC1">
      <w:pPr>
        <w:pStyle w:val="ab"/>
        <w:numPr>
          <w:ilvl w:val="1"/>
          <w:numId w:val="13"/>
        </w:numPr>
        <w:spacing w:before="120" w:after="120"/>
        <w:rPr>
          <w:rFonts w:eastAsia="Malgun Gothic"/>
          <w:sz w:val="22"/>
          <w:szCs w:val="22"/>
          <w:highlight w:val="yellow"/>
          <w:lang w:val="en-CA" w:eastAsia="ko-KR"/>
        </w:rPr>
      </w:pPr>
      <w:r w:rsidRPr="000E095F">
        <w:rPr>
          <w:rFonts w:eastAsia="Malgun Gothic"/>
          <w:sz w:val="22"/>
          <w:szCs w:val="22"/>
          <w:highlight w:val="yellow"/>
          <w:lang w:val="en-CA" w:eastAsia="ko-KR"/>
        </w:rPr>
        <w:t>is not signaled and derived as 0</w:t>
      </w:r>
      <w:r w:rsidRPr="000F5660">
        <w:rPr>
          <w:rFonts w:eastAsia="Malgun Gothic"/>
          <w:sz w:val="22"/>
          <w:szCs w:val="22"/>
          <w:highlight w:val="yellow"/>
          <w:lang w:val="en-CA" w:eastAsia="ko-KR"/>
        </w:rPr>
        <w:t xml:space="preserve"> </w:t>
      </w:r>
      <w:r>
        <w:rPr>
          <w:rFonts w:eastAsia="Malgun Gothic"/>
          <w:sz w:val="22"/>
          <w:szCs w:val="22"/>
          <w:highlight w:val="yellow"/>
          <w:lang w:val="en-CA" w:eastAsia="ko-KR"/>
        </w:rPr>
        <w:t xml:space="preserve">(DST7) </w:t>
      </w:r>
      <w:r w:rsidRPr="000E095F">
        <w:rPr>
          <w:rFonts w:eastAsia="Malgun Gothic"/>
          <w:sz w:val="22"/>
          <w:szCs w:val="22"/>
          <w:highlight w:val="yellow"/>
          <w:lang w:val="en-CA" w:eastAsia="ko-KR"/>
        </w:rPr>
        <w:t>for the CU with width equal to 4;</w:t>
      </w:r>
    </w:p>
    <w:p w14:paraId="1A72A4C2" w14:textId="77777777" w:rsidR="00A15EC1" w:rsidRPr="007339BE" w:rsidRDefault="00A15EC1" w:rsidP="00A15EC1">
      <w:pPr>
        <w:pStyle w:val="ab"/>
        <w:numPr>
          <w:ilvl w:val="0"/>
          <w:numId w:val="13"/>
        </w:numPr>
        <w:spacing w:before="120" w:after="120"/>
        <w:rPr>
          <w:rFonts w:eastAsia="Malgun Gothic"/>
          <w:sz w:val="22"/>
          <w:szCs w:val="22"/>
          <w:lang w:val="en-CA" w:eastAsia="ko-KR"/>
        </w:rPr>
      </w:pPr>
      <w:r w:rsidRPr="007339BE">
        <w:rPr>
          <w:rFonts w:eastAsia="Malgun Gothic"/>
          <w:sz w:val="22"/>
          <w:szCs w:val="22"/>
          <w:lang w:val="en-CA" w:eastAsia="ko-KR"/>
        </w:rPr>
        <w:t xml:space="preserve">the MTS_ver_flag </w:t>
      </w:r>
    </w:p>
    <w:p w14:paraId="3B2773CE" w14:textId="77777777" w:rsidR="00A15EC1" w:rsidRPr="000F5660" w:rsidRDefault="00A15EC1" w:rsidP="00A15EC1">
      <w:pPr>
        <w:pStyle w:val="ab"/>
        <w:numPr>
          <w:ilvl w:val="1"/>
          <w:numId w:val="13"/>
        </w:numPr>
        <w:spacing w:before="120" w:after="120"/>
        <w:rPr>
          <w:rFonts w:eastAsia="Malgun Gothic"/>
          <w:sz w:val="22"/>
          <w:szCs w:val="22"/>
          <w:lang w:val="en-CA" w:eastAsia="ko-KR"/>
        </w:rPr>
      </w:pPr>
      <w:r w:rsidRPr="00CC7907">
        <w:rPr>
          <w:rFonts w:eastAsia="Malgun Gothic"/>
          <w:sz w:val="22"/>
          <w:szCs w:val="22"/>
          <w:lang w:val="en-CA" w:eastAsia="ko-KR"/>
        </w:rPr>
        <w:t xml:space="preserve">signaling </w:t>
      </w:r>
      <w:r>
        <w:rPr>
          <w:rFonts w:eastAsia="Malgun Gothic"/>
          <w:sz w:val="22"/>
          <w:szCs w:val="22"/>
          <w:lang w:val="en-CA" w:eastAsia="ko-KR"/>
        </w:rPr>
        <w:t>scheme is</w:t>
      </w:r>
      <w:r w:rsidRPr="00CC7907">
        <w:rPr>
          <w:rFonts w:eastAsia="Malgun Gothic"/>
          <w:sz w:val="22"/>
          <w:szCs w:val="22"/>
          <w:lang w:val="en-CA" w:eastAsia="ko-KR"/>
        </w:rPr>
        <w:t xml:space="preserve"> not changed</w:t>
      </w:r>
      <w:r w:rsidRPr="000F5660">
        <w:rPr>
          <w:sz w:val="22"/>
          <w:szCs w:val="22"/>
          <w:lang w:val="en-CA"/>
        </w:rPr>
        <w:t xml:space="preserve"> </w:t>
      </w:r>
      <w:r w:rsidRPr="00CC7907">
        <w:rPr>
          <w:sz w:val="22"/>
          <w:szCs w:val="22"/>
          <w:lang w:val="en-CA"/>
        </w:rPr>
        <w:t>f</w:t>
      </w:r>
      <w:r w:rsidRPr="00CC7907">
        <w:rPr>
          <w:rFonts w:eastAsia="Malgun Gothic"/>
          <w:sz w:val="22"/>
          <w:szCs w:val="22"/>
          <w:lang w:val="en-CA" w:eastAsia="ko-KR"/>
        </w:rPr>
        <w:t xml:space="preserve">or the CU with </w:t>
      </w:r>
      <w:r>
        <w:rPr>
          <w:rFonts w:eastAsia="Malgun Gothic"/>
          <w:sz w:val="22"/>
          <w:szCs w:val="22"/>
          <w:lang w:val="en-CA" w:eastAsia="ko-KR"/>
        </w:rPr>
        <w:t>height</w:t>
      </w:r>
      <w:r w:rsidRPr="00CC7907">
        <w:rPr>
          <w:rFonts w:eastAsia="Malgun Gothic"/>
          <w:sz w:val="22"/>
          <w:szCs w:val="22"/>
          <w:lang w:val="en-CA" w:eastAsia="ko-KR"/>
        </w:rPr>
        <w:t xml:space="preserve"> larger than 4; </w:t>
      </w:r>
    </w:p>
    <w:p w14:paraId="73926AB1" w14:textId="77777777" w:rsidR="00A15EC1" w:rsidRPr="000E095F" w:rsidRDefault="00A15EC1" w:rsidP="00A15EC1">
      <w:pPr>
        <w:pStyle w:val="ab"/>
        <w:numPr>
          <w:ilvl w:val="1"/>
          <w:numId w:val="13"/>
        </w:numPr>
        <w:spacing w:before="120" w:after="120"/>
        <w:rPr>
          <w:rFonts w:eastAsia="Malgun Gothic"/>
          <w:sz w:val="22"/>
          <w:szCs w:val="22"/>
          <w:highlight w:val="yellow"/>
          <w:lang w:val="en-CA" w:eastAsia="ko-KR"/>
        </w:rPr>
      </w:pPr>
      <w:r w:rsidRPr="000E095F">
        <w:rPr>
          <w:rFonts w:eastAsia="Malgun Gothic"/>
          <w:sz w:val="22"/>
          <w:szCs w:val="22"/>
          <w:highlight w:val="yellow"/>
          <w:lang w:val="en-CA" w:eastAsia="ko-KR"/>
        </w:rPr>
        <w:t>is not signaled and derived as 0</w:t>
      </w:r>
      <w:r>
        <w:rPr>
          <w:rFonts w:eastAsia="Malgun Gothic"/>
          <w:sz w:val="22"/>
          <w:szCs w:val="22"/>
          <w:highlight w:val="yellow"/>
          <w:lang w:val="en-CA" w:eastAsia="ko-KR"/>
        </w:rPr>
        <w:t xml:space="preserve"> (DST7) for the CU with height equal to 4</w:t>
      </w:r>
      <w:r w:rsidRPr="000E095F">
        <w:rPr>
          <w:rFonts w:eastAsia="Malgun Gothic"/>
          <w:sz w:val="22"/>
          <w:szCs w:val="22"/>
          <w:highlight w:val="yellow"/>
          <w:lang w:val="en-CA" w:eastAsia="ko-KR"/>
        </w:rPr>
        <w:t>.</w:t>
      </w:r>
    </w:p>
    <w:p w14:paraId="531405BB" w14:textId="77777777" w:rsidR="00A15EC1" w:rsidRDefault="00A15EC1" w:rsidP="00A15EC1">
      <w:pPr>
        <w:spacing w:before="120" w:after="120"/>
        <w:rPr>
          <w:szCs w:val="22"/>
          <w:lang w:val="en-CA"/>
        </w:rPr>
      </w:pPr>
    </w:p>
    <w:p w14:paraId="7C59F2D4" w14:textId="0D030BE9" w:rsidR="00EB7BB4" w:rsidRDefault="00EB7BB4" w:rsidP="00EB7BB4">
      <w:pPr>
        <w:pStyle w:val="1"/>
        <w:ind w:left="360" w:hanging="360"/>
        <w:rPr>
          <w:szCs w:val="22"/>
          <w:lang w:val="en-CA"/>
        </w:rPr>
      </w:pPr>
      <w:r w:rsidRPr="00EB7BB4">
        <w:rPr>
          <w:lang w:val="en-CA"/>
        </w:rPr>
        <w:t>E</w:t>
      </w:r>
      <w:r w:rsidRPr="00EB7BB4">
        <w:rPr>
          <w:rFonts w:hint="eastAsia"/>
          <w:lang w:val="en-CA"/>
        </w:rPr>
        <w:t>xperimental</w:t>
      </w:r>
      <w:r>
        <w:rPr>
          <w:rFonts w:hint="eastAsia"/>
          <w:szCs w:val="22"/>
          <w:lang w:val="en-CA"/>
        </w:rPr>
        <w:t xml:space="preserve"> </w:t>
      </w:r>
      <w:r>
        <w:rPr>
          <w:szCs w:val="22"/>
          <w:lang w:val="en-CA"/>
        </w:rPr>
        <w:t>results</w:t>
      </w:r>
    </w:p>
    <w:p w14:paraId="1BEC4D31" w14:textId="4667C739" w:rsidR="00A204F0" w:rsidRDefault="00A204F0" w:rsidP="00A204F0">
      <w:pPr>
        <w:rPr>
          <w:lang w:eastAsia="zh-CN"/>
        </w:rPr>
      </w:pPr>
      <w:r>
        <w:rPr>
          <w:lang w:val="en-CA"/>
        </w:rPr>
        <w:t>T</w:t>
      </w:r>
      <w:r>
        <w:rPr>
          <w:rFonts w:hint="eastAsia"/>
          <w:lang w:val="en-CA"/>
        </w:rPr>
        <w:t xml:space="preserve">he </w:t>
      </w:r>
      <w:r>
        <w:rPr>
          <w:lang w:val="en-CA"/>
        </w:rPr>
        <w:t>proposed method has been implemented based on VTM2.0.1, the results are shown in T</w:t>
      </w:r>
      <w:r>
        <w:rPr>
          <w:rFonts w:hint="eastAsia"/>
          <w:lang w:val="en-CA" w:eastAsia="zh-CN"/>
        </w:rPr>
        <w:t>abl</w:t>
      </w:r>
      <w:r>
        <w:rPr>
          <w:lang w:eastAsia="zh-CN"/>
        </w:rPr>
        <w:t>e 2</w:t>
      </w:r>
      <w:r w:rsidR="009D28B6">
        <w:rPr>
          <w:lang w:eastAsia="zh-CN"/>
        </w:rPr>
        <w:t>.</w:t>
      </w:r>
      <w:r w:rsidR="003F28D5">
        <w:rPr>
          <w:lang w:eastAsia="zh-CN"/>
        </w:rPr>
        <w:t xml:space="preserve"> It can be seen that for all intra configuration, there is around 10% encoding time saving</w:t>
      </w:r>
      <w:r w:rsidR="009910EF">
        <w:rPr>
          <w:lang w:eastAsia="zh-CN"/>
        </w:rPr>
        <w:t xml:space="preserve"> with 0.0% BD-rate change.</w:t>
      </w:r>
    </w:p>
    <w:p w14:paraId="0ED712AE" w14:textId="77777777" w:rsidR="003F28D5" w:rsidRDefault="003F28D5" w:rsidP="00A204F0">
      <w:pPr>
        <w:rPr>
          <w:lang w:eastAsia="zh-CN"/>
        </w:rPr>
      </w:pPr>
    </w:p>
    <w:p w14:paraId="6BF44718" w14:textId="1558522A" w:rsidR="003F28D5" w:rsidRDefault="003F28D5" w:rsidP="003F28D5">
      <w:pPr>
        <w:jc w:val="center"/>
        <w:rPr>
          <w:lang w:eastAsia="zh-CN"/>
        </w:rPr>
      </w:pPr>
      <w:r>
        <w:rPr>
          <w:lang w:eastAsia="zh-CN"/>
        </w:rPr>
        <w:t>Table 2. results on VTM2.0.1</w:t>
      </w:r>
    </w:p>
    <w:p w14:paraId="6666B0ED" w14:textId="58FFD9EA" w:rsidR="00CA5BE0" w:rsidRDefault="00EA089F" w:rsidP="00EA089F">
      <w:pPr>
        <w:jc w:val="center"/>
        <w:rPr>
          <w:rFonts w:ascii="Arial" w:eastAsia="宋体" w:hAnsi="Arial" w:cs="Arial"/>
          <w:b/>
          <w:bCs/>
          <w:color w:val="000000"/>
          <w:sz w:val="18"/>
          <w:szCs w:val="18"/>
          <w:lang w:eastAsia="zh-CN"/>
        </w:rPr>
      </w:pPr>
      <w:r w:rsidRPr="00EA089F">
        <w:rPr>
          <w:rFonts w:ascii="Arial" w:eastAsia="宋体" w:hAnsi="Arial" w:cs="Arial"/>
          <w:b/>
          <w:bCs/>
          <w:noProof/>
          <w:color w:val="000000"/>
          <w:sz w:val="18"/>
          <w:szCs w:val="18"/>
          <w:lang w:eastAsia="zh-CN"/>
        </w:rPr>
        <w:drawing>
          <wp:inline distT="0" distB="0" distL="0" distR="0" wp14:anchorId="6A57C996" wp14:editId="096E5DDB">
            <wp:extent cx="3561347" cy="2824517"/>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63604" cy="2826307"/>
                    </a:xfrm>
                    <a:prstGeom prst="rect">
                      <a:avLst/>
                    </a:prstGeom>
                  </pic:spPr>
                </pic:pic>
              </a:graphicData>
            </a:graphic>
          </wp:inline>
        </w:drawing>
      </w:r>
    </w:p>
    <w:p w14:paraId="3223401D" w14:textId="77777777" w:rsidR="00D34DCB" w:rsidRPr="00EB1415" w:rsidRDefault="00D34DCB" w:rsidP="00EB1415">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969607E" w:rsidR="00342FF4" w:rsidRPr="005B217D" w:rsidRDefault="004A1A82" w:rsidP="009234A5">
      <w:pPr>
        <w:rPr>
          <w:szCs w:val="22"/>
          <w:lang w:val="en-CA"/>
        </w:rPr>
      </w:pPr>
      <w:r>
        <w:rPr>
          <w:b/>
          <w:szCs w:val="22"/>
          <w:lang w:val="en-CA"/>
        </w:rPr>
        <w:t>Alibaba</w:t>
      </w:r>
      <w:r w:rsidR="001F2594" w:rsidRPr="005B217D">
        <w:rPr>
          <w:b/>
          <w:szCs w:val="22"/>
          <w:lang w:val="en-CA"/>
        </w:rPr>
        <w:t xml:space="preserve"> </w:t>
      </w:r>
      <w:r w:rsidR="00A472B4">
        <w:rPr>
          <w:b/>
          <w:szCs w:val="22"/>
          <w:lang w:val="en-CA"/>
        </w:rPr>
        <w:t xml:space="preserve">group </w:t>
      </w:r>
      <w:bookmarkStart w:id="1" w:name="_GoBack"/>
      <w:bookmarkEnd w:id="1"/>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A9A5A" w14:textId="77777777" w:rsidR="003F41C7" w:rsidRDefault="003F41C7">
      <w:r>
        <w:separator/>
      </w:r>
    </w:p>
  </w:endnote>
  <w:endnote w:type="continuationSeparator" w:id="0">
    <w:p w14:paraId="1018F271" w14:textId="77777777" w:rsidR="003F41C7" w:rsidRDefault="003F4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70CCB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8139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472B4">
      <w:rPr>
        <w:rStyle w:val="a5"/>
        <w:noProof/>
      </w:rPr>
      <w:t>2018-09-24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E37BC" w14:textId="77777777" w:rsidR="003F41C7" w:rsidRDefault="003F41C7">
      <w:r>
        <w:separator/>
      </w:r>
    </w:p>
  </w:footnote>
  <w:footnote w:type="continuationSeparator" w:id="0">
    <w:p w14:paraId="1D0F96D4" w14:textId="77777777" w:rsidR="003F41C7" w:rsidRDefault="003F4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97FC1"/>
    <w:multiLevelType w:val="hybridMultilevel"/>
    <w:tmpl w:val="FC90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8"/>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2A43"/>
    <w:rsid w:val="00065039"/>
    <w:rsid w:val="0007614F"/>
    <w:rsid w:val="00081398"/>
    <w:rsid w:val="00094479"/>
    <w:rsid w:val="000A47A1"/>
    <w:rsid w:val="000B0C0F"/>
    <w:rsid w:val="000B1C6B"/>
    <w:rsid w:val="000B4FF9"/>
    <w:rsid w:val="000C09AC"/>
    <w:rsid w:val="000C4365"/>
    <w:rsid w:val="000E00F3"/>
    <w:rsid w:val="000F158C"/>
    <w:rsid w:val="00102F3D"/>
    <w:rsid w:val="00124E38"/>
    <w:rsid w:val="0012580B"/>
    <w:rsid w:val="00131F90"/>
    <w:rsid w:val="00133C78"/>
    <w:rsid w:val="0013458C"/>
    <w:rsid w:val="0013526E"/>
    <w:rsid w:val="00146152"/>
    <w:rsid w:val="00155526"/>
    <w:rsid w:val="0016230F"/>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4D97"/>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39E1"/>
    <w:rsid w:val="003A2D8E"/>
    <w:rsid w:val="003A7CE6"/>
    <w:rsid w:val="003B2600"/>
    <w:rsid w:val="003C20E4"/>
    <w:rsid w:val="003D6342"/>
    <w:rsid w:val="003E6F90"/>
    <w:rsid w:val="003E73ED"/>
    <w:rsid w:val="003F28D5"/>
    <w:rsid w:val="003F41C7"/>
    <w:rsid w:val="003F5D0F"/>
    <w:rsid w:val="00413DE3"/>
    <w:rsid w:val="00414101"/>
    <w:rsid w:val="00416E42"/>
    <w:rsid w:val="004210CD"/>
    <w:rsid w:val="004219CF"/>
    <w:rsid w:val="00422AEB"/>
    <w:rsid w:val="004234F0"/>
    <w:rsid w:val="00433DDB"/>
    <w:rsid w:val="00435A29"/>
    <w:rsid w:val="00437619"/>
    <w:rsid w:val="00465A1E"/>
    <w:rsid w:val="0049445A"/>
    <w:rsid w:val="004A1A82"/>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21BD"/>
    <w:rsid w:val="0059420D"/>
    <w:rsid w:val="005952A5"/>
    <w:rsid w:val="005A33A1"/>
    <w:rsid w:val="005B217D"/>
    <w:rsid w:val="005C385F"/>
    <w:rsid w:val="005E1AC6"/>
    <w:rsid w:val="005E388F"/>
    <w:rsid w:val="005F6F1B"/>
    <w:rsid w:val="00601B86"/>
    <w:rsid w:val="00615995"/>
    <w:rsid w:val="00616155"/>
    <w:rsid w:val="00624B33"/>
    <w:rsid w:val="0063041A"/>
    <w:rsid w:val="00630AA2"/>
    <w:rsid w:val="00646707"/>
    <w:rsid w:val="00657F7E"/>
    <w:rsid w:val="00662E58"/>
    <w:rsid w:val="006637F2"/>
    <w:rsid w:val="006642A5"/>
    <w:rsid w:val="00664DCF"/>
    <w:rsid w:val="00687BFC"/>
    <w:rsid w:val="00691419"/>
    <w:rsid w:val="006A7C39"/>
    <w:rsid w:val="006C5D39"/>
    <w:rsid w:val="006D338D"/>
    <w:rsid w:val="006D6D9B"/>
    <w:rsid w:val="006E2810"/>
    <w:rsid w:val="006E5417"/>
    <w:rsid w:val="006F0794"/>
    <w:rsid w:val="007023DE"/>
    <w:rsid w:val="00712F60"/>
    <w:rsid w:val="00720E3B"/>
    <w:rsid w:val="00740F9A"/>
    <w:rsid w:val="0074393F"/>
    <w:rsid w:val="00745F6B"/>
    <w:rsid w:val="0075585E"/>
    <w:rsid w:val="00770571"/>
    <w:rsid w:val="007768FF"/>
    <w:rsid w:val="007824D3"/>
    <w:rsid w:val="00796EE3"/>
    <w:rsid w:val="007A7D29"/>
    <w:rsid w:val="007B4AB8"/>
    <w:rsid w:val="007D1181"/>
    <w:rsid w:val="007E01A3"/>
    <w:rsid w:val="007E2ECB"/>
    <w:rsid w:val="007F1F8B"/>
    <w:rsid w:val="007F67A1"/>
    <w:rsid w:val="00811C05"/>
    <w:rsid w:val="008206C8"/>
    <w:rsid w:val="0086387C"/>
    <w:rsid w:val="00874A6C"/>
    <w:rsid w:val="00875B3F"/>
    <w:rsid w:val="00876C65"/>
    <w:rsid w:val="008A4B4C"/>
    <w:rsid w:val="008C239F"/>
    <w:rsid w:val="008E480C"/>
    <w:rsid w:val="008F622A"/>
    <w:rsid w:val="00907757"/>
    <w:rsid w:val="009212B0"/>
    <w:rsid w:val="00921FA1"/>
    <w:rsid w:val="009234A5"/>
    <w:rsid w:val="00933453"/>
    <w:rsid w:val="009336F7"/>
    <w:rsid w:val="0093636C"/>
    <w:rsid w:val="009374A7"/>
    <w:rsid w:val="00955F6D"/>
    <w:rsid w:val="00977C16"/>
    <w:rsid w:val="0098551D"/>
    <w:rsid w:val="009910EF"/>
    <w:rsid w:val="0099518F"/>
    <w:rsid w:val="009A523D"/>
    <w:rsid w:val="009B02A1"/>
    <w:rsid w:val="009D28B6"/>
    <w:rsid w:val="009D7CE6"/>
    <w:rsid w:val="009F496B"/>
    <w:rsid w:val="00A01439"/>
    <w:rsid w:val="00A02E61"/>
    <w:rsid w:val="00A05CFF"/>
    <w:rsid w:val="00A13048"/>
    <w:rsid w:val="00A15EC1"/>
    <w:rsid w:val="00A204F0"/>
    <w:rsid w:val="00A46843"/>
    <w:rsid w:val="00A472B4"/>
    <w:rsid w:val="00A56B97"/>
    <w:rsid w:val="00A60902"/>
    <w:rsid w:val="00A6093D"/>
    <w:rsid w:val="00A767DC"/>
    <w:rsid w:val="00A76A6D"/>
    <w:rsid w:val="00A83253"/>
    <w:rsid w:val="00AA6E84"/>
    <w:rsid w:val="00AB1A1C"/>
    <w:rsid w:val="00AC64EB"/>
    <w:rsid w:val="00AD05A8"/>
    <w:rsid w:val="00AE341B"/>
    <w:rsid w:val="00AF71DB"/>
    <w:rsid w:val="00B01905"/>
    <w:rsid w:val="00B07CA7"/>
    <w:rsid w:val="00B1279A"/>
    <w:rsid w:val="00B30D8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1545"/>
    <w:rsid w:val="00C00DDE"/>
    <w:rsid w:val="00C04F43"/>
    <w:rsid w:val="00C0609D"/>
    <w:rsid w:val="00C115AB"/>
    <w:rsid w:val="00C26CCB"/>
    <w:rsid w:val="00C30249"/>
    <w:rsid w:val="00C3723B"/>
    <w:rsid w:val="00C42466"/>
    <w:rsid w:val="00C44A19"/>
    <w:rsid w:val="00C606C9"/>
    <w:rsid w:val="00C80288"/>
    <w:rsid w:val="00C84003"/>
    <w:rsid w:val="00C90650"/>
    <w:rsid w:val="00C97D78"/>
    <w:rsid w:val="00CA5BE0"/>
    <w:rsid w:val="00CC2AAE"/>
    <w:rsid w:val="00CC5A42"/>
    <w:rsid w:val="00CD0EAB"/>
    <w:rsid w:val="00CE5E02"/>
    <w:rsid w:val="00CF34DB"/>
    <w:rsid w:val="00CF4DFF"/>
    <w:rsid w:val="00CF558F"/>
    <w:rsid w:val="00CF7AAD"/>
    <w:rsid w:val="00D010C0"/>
    <w:rsid w:val="00D073E2"/>
    <w:rsid w:val="00D34DCB"/>
    <w:rsid w:val="00D446EC"/>
    <w:rsid w:val="00D51BF0"/>
    <w:rsid w:val="00D531DB"/>
    <w:rsid w:val="00D55942"/>
    <w:rsid w:val="00D807BF"/>
    <w:rsid w:val="00D82FCC"/>
    <w:rsid w:val="00D94A34"/>
    <w:rsid w:val="00DA17FC"/>
    <w:rsid w:val="00DA7887"/>
    <w:rsid w:val="00DB2C26"/>
    <w:rsid w:val="00DD02F4"/>
    <w:rsid w:val="00DD6622"/>
    <w:rsid w:val="00DE1C7C"/>
    <w:rsid w:val="00DE6B43"/>
    <w:rsid w:val="00DF597E"/>
    <w:rsid w:val="00E11923"/>
    <w:rsid w:val="00E147FB"/>
    <w:rsid w:val="00E262D4"/>
    <w:rsid w:val="00E36250"/>
    <w:rsid w:val="00E47F2D"/>
    <w:rsid w:val="00E54511"/>
    <w:rsid w:val="00E61DAC"/>
    <w:rsid w:val="00E72B80"/>
    <w:rsid w:val="00E75FE3"/>
    <w:rsid w:val="00E86C4C"/>
    <w:rsid w:val="00E907A3"/>
    <w:rsid w:val="00EA089F"/>
    <w:rsid w:val="00EA5AE0"/>
    <w:rsid w:val="00EB1415"/>
    <w:rsid w:val="00EB56E1"/>
    <w:rsid w:val="00EB7AB1"/>
    <w:rsid w:val="00EB7BB4"/>
    <w:rsid w:val="00EE7CD8"/>
    <w:rsid w:val="00EF37F6"/>
    <w:rsid w:val="00EF48CC"/>
    <w:rsid w:val="00F00801"/>
    <w:rsid w:val="00F2488D"/>
    <w:rsid w:val="00F32B0C"/>
    <w:rsid w:val="00F601A0"/>
    <w:rsid w:val="00F712E9"/>
    <w:rsid w:val="00F73032"/>
    <w:rsid w:val="00F848FC"/>
    <w:rsid w:val="00F86C1D"/>
    <w:rsid w:val="00F906F6"/>
    <w:rsid w:val="00F9282A"/>
    <w:rsid w:val="00F96BAD"/>
    <w:rsid w:val="00FA139D"/>
    <w:rsid w:val="00FB0E84"/>
    <w:rsid w:val="00FC2405"/>
    <w:rsid w:val="00FD01C2"/>
    <w:rsid w:val="00FD664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C44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qFormat/>
    <w:rsid w:val="00C44A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C44A19"/>
    <w:rPr>
      <w:rFonts w:eastAsia="Malgun Gothic"/>
      <w:b/>
      <w:bCs/>
    </w:rPr>
  </w:style>
  <w:style w:type="character" w:customStyle="1" w:styleId="ac">
    <w:name w:val="列表段落 字符"/>
    <w:link w:val="ab"/>
    <w:uiPriority w:val="34"/>
    <w:rsid w:val="00C44A19"/>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897500">
      <w:bodyDiv w:val="1"/>
      <w:marLeft w:val="0"/>
      <w:marRight w:val="0"/>
      <w:marTop w:val="0"/>
      <w:marBottom w:val="0"/>
      <w:divBdr>
        <w:top w:val="none" w:sz="0" w:space="0" w:color="auto"/>
        <w:left w:val="none" w:sz="0" w:space="0" w:color="auto"/>
        <w:bottom w:val="none" w:sz="0" w:space="0" w:color="auto"/>
        <w:right w:val="none" w:sz="0" w:space="0" w:color="auto"/>
      </w:divBdr>
    </w:div>
    <w:div w:id="7087989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578</Words>
  <Characters>3295</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用户</cp:lastModifiedBy>
  <cp:revision>52</cp:revision>
  <cp:lastPrinted>1900-01-01T07:59:17Z</cp:lastPrinted>
  <dcterms:created xsi:type="dcterms:W3CDTF">2018-08-09T13:44:00Z</dcterms:created>
  <dcterms:modified xsi:type="dcterms:W3CDTF">2018-09-26T06:37:00Z</dcterms:modified>
</cp:coreProperties>
</file>