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14AB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9E5AE98"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9404F5">
              <w:rPr>
                <w:lang w:val="en-CA"/>
              </w:rPr>
              <w:t>0133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CA1785B" w:rsidR="00E61DAC" w:rsidRPr="0092291B" w:rsidRDefault="005B38DD" w:rsidP="0092291B">
            <w:pPr>
              <w:spacing w:before="0"/>
              <w:rPr>
                <w:sz w:val="20"/>
              </w:rPr>
            </w:pPr>
            <w:r>
              <w:rPr>
                <w:b/>
                <w:szCs w:val="22"/>
              </w:rPr>
              <w:t>CE 6-2</w:t>
            </w:r>
            <w:r w:rsidR="0092291B">
              <w:rPr>
                <w:b/>
                <w:szCs w:val="22"/>
              </w:rPr>
              <w:t>.1</w:t>
            </w:r>
            <w:r>
              <w:rPr>
                <w:b/>
                <w:szCs w:val="22"/>
              </w:rPr>
              <w:t>: Reduced Secondary Transform (RST)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58CE3592" w14:textId="4AFBCD77" w:rsidR="00370FAE" w:rsidRDefault="005B38DD" w:rsidP="00370FAE">
            <w:pPr>
              <w:spacing w:before="60" w:after="60"/>
              <w:rPr>
                <w:szCs w:val="22"/>
              </w:rPr>
            </w:pPr>
            <w:r>
              <w:rPr>
                <w:szCs w:val="22"/>
              </w:rPr>
              <w:t>Moonmo Koo</w:t>
            </w:r>
            <w:r w:rsidR="00E61DAC" w:rsidRPr="005B217D">
              <w:rPr>
                <w:szCs w:val="22"/>
                <w:lang w:val="en-CA"/>
              </w:rPr>
              <w:br/>
            </w:r>
            <w:r>
              <w:rPr>
                <w:szCs w:val="22"/>
              </w:rPr>
              <w:t>Mehdi Salehifar</w:t>
            </w:r>
          </w:p>
          <w:p w14:paraId="58D2148D" w14:textId="77777777" w:rsidR="007A00B0" w:rsidRPr="00D32340" w:rsidRDefault="00370FAE" w:rsidP="007A00B0">
            <w:pPr>
              <w:spacing w:before="60" w:after="60"/>
              <w:rPr>
                <w:rFonts w:eastAsia="맑은 고딕"/>
                <w:szCs w:val="22"/>
                <w:lang w:eastAsia="ko-KR"/>
              </w:rPr>
            </w:pPr>
            <w:r>
              <w:rPr>
                <w:szCs w:val="22"/>
              </w:rPr>
              <w:t>Jaehyun Lim</w:t>
            </w:r>
            <w:r w:rsidR="00E61DAC" w:rsidRPr="005B217D">
              <w:rPr>
                <w:szCs w:val="22"/>
                <w:lang w:val="en-CA"/>
              </w:rPr>
              <w:br/>
            </w:r>
            <w:r w:rsidR="007A00B0">
              <w:rPr>
                <w:szCs w:val="22"/>
              </w:rPr>
              <w:t>Seung Hwan Kim</w:t>
            </w:r>
          </w:p>
          <w:p w14:paraId="0ACDE319" w14:textId="77777777" w:rsidR="00E61DAC" w:rsidRDefault="00E61DAC" w:rsidP="00370FAE">
            <w:pPr>
              <w:spacing w:before="60" w:after="60"/>
              <w:rPr>
                <w:rFonts w:eastAsia="맑은 고딕"/>
                <w:szCs w:val="22"/>
                <w:lang w:eastAsia="ko-KR"/>
              </w:rPr>
            </w:pPr>
          </w:p>
          <w:p w14:paraId="49D81240" w14:textId="1068384D" w:rsidR="00CB1858" w:rsidRPr="00370FAE" w:rsidRDefault="00F448E3" w:rsidP="00CB1858">
            <w:pPr>
              <w:spacing w:before="60" w:after="60"/>
              <w:rPr>
                <w:rFonts w:eastAsia="맑은 고딕"/>
                <w:szCs w:val="22"/>
                <w:lang w:eastAsia="ko-KR"/>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69C759DA" w:rsidR="00E61DAC" w:rsidRDefault="00370FAE" w:rsidP="005952A5">
            <w:pPr>
              <w:spacing w:before="60" w:after="60"/>
              <w:rPr>
                <w:szCs w:val="22"/>
              </w:rPr>
            </w:pPr>
            <w:r>
              <w:rPr>
                <w:szCs w:val="22"/>
              </w:rPr>
              <w:t>+1-858-635-5226</w:t>
            </w:r>
            <w:r w:rsidR="00E61DAC" w:rsidRPr="005B217D">
              <w:rPr>
                <w:szCs w:val="22"/>
                <w:lang w:val="en-CA"/>
              </w:rPr>
              <w:br/>
            </w:r>
            <w:hyperlink r:id="rId10" w:history="1">
              <w:r w:rsidR="005B38DD" w:rsidRPr="00137096">
                <w:rPr>
                  <w:rStyle w:val="a6"/>
                  <w:szCs w:val="22"/>
                </w:rPr>
                <w:t>moonmo.koo@lge.com</w:t>
              </w:r>
            </w:hyperlink>
          </w:p>
          <w:p w14:paraId="55DBEF8C" w14:textId="2CDB07CF" w:rsidR="007A00B0" w:rsidRDefault="00457475" w:rsidP="007A00B0">
            <w:pPr>
              <w:spacing w:before="60" w:after="60"/>
              <w:rPr>
                <w:szCs w:val="22"/>
              </w:rPr>
            </w:pPr>
            <w:hyperlink r:id="rId11" w:history="1">
              <w:r w:rsidR="005B38DD" w:rsidRPr="00137096">
                <w:rPr>
                  <w:rStyle w:val="a6"/>
                  <w:szCs w:val="22"/>
                </w:rPr>
                <w:t>mehdi.salehifar@lge.com</w:t>
              </w:r>
            </w:hyperlink>
          </w:p>
          <w:p w14:paraId="32C2ABFD" w14:textId="6EDF52C7" w:rsidR="00370FAE" w:rsidRPr="005B217D" w:rsidRDefault="007A00B0" w:rsidP="007A00B0">
            <w:pPr>
              <w:spacing w:before="60" w:after="60"/>
              <w:rPr>
                <w:szCs w:val="22"/>
                <w:lang w:val="en-CA"/>
              </w:rPr>
            </w:pPr>
            <w:r>
              <w:rPr>
                <w:szCs w:val="22"/>
              </w:rPr>
              <w:t>jaehyun.lim@lge.com</w:t>
            </w:r>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56364827" w14:textId="5AA8D066" w:rsidR="009849F4" w:rsidRDefault="00370FAE" w:rsidP="0092291B">
      <w:r>
        <w:t>T</w:t>
      </w:r>
      <w:r w:rsidR="0092291B">
        <w:t>his contribution, report</w:t>
      </w:r>
      <w:r>
        <w:t>s</w:t>
      </w:r>
      <w:r w:rsidR="008837F4">
        <w:t xml:space="preserve"> test results of CE 6-2</w:t>
      </w:r>
      <w:r w:rsidR="0092291B">
        <w:t>.1</w:t>
      </w:r>
      <w:r w:rsidR="009849F4">
        <w:t xml:space="preserve"> on reduced</w:t>
      </w:r>
      <w:bookmarkStart w:id="0" w:name="_GoBack"/>
      <w:bookmarkEnd w:id="0"/>
      <w:r w:rsidR="009849F4">
        <w:t xml:space="preserve"> secondary transform (</w:t>
      </w:r>
      <w:r w:rsidR="008837F4">
        <w:t>RST</w:t>
      </w:r>
      <w:r w:rsidR="009849F4">
        <w:t>). The proposed RST is designed to reduce complexity compared to BMS 4x4 NSST as follows:</w:t>
      </w:r>
    </w:p>
    <w:p w14:paraId="33128764" w14:textId="5E244DB1" w:rsidR="009849F4" w:rsidRDefault="009849F4" w:rsidP="00D66CBC">
      <w:pPr>
        <w:pStyle w:val="aa"/>
        <w:numPr>
          <w:ilvl w:val="0"/>
          <w:numId w:val="14"/>
        </w:numPr>
        <w:ind w:leftChars="0"/>
      </w:pPr>
      <w:r>
        <w:t xml:space="preserve">The number of transform kernel is reduced </w:t>
      </w:r>
      <w:r w:rsidR="008C6C14">
        <w:t xml:space="preserve">from 103 (BMS NSST) </w:t>
      </w:r>
      <w:r>
        <w:t xml:space="preserve">to </w:t>
      </w:r>
      <w:r w:rsidR="00D9185F">
        <w:t xml:space="preserve">4 or </w:t>
      </w:r>
      <w:r>
        <w:t xml:space="preserve">8 (4 transform set </w:t>
      </w:r>
      <w:r w:rsidR="008C6C14">
        <w:t>and</w:t>
      </w:r>
      <w:r>
        <w:t xml:space="preserve"> one</w:t>
      </w:r>
      <w:r w:rsidR="00D9185F">
        <w:t xml:space="preserve"> or two</w:t>
      </w:r>
      <w:r>
        <w:t xml:space="preserve"> kernel</w:t>
      </w:r>
      <w:r w:rsidR="00D9185F">
        <w:t>s</w:t>
      </w:r>
      <w:r>
        <w:t xml:space="preserve"> per each transform set)</w:t>
      </w:r>
      <w:r w:rsidR="008C6C14">
        <w:t>.</w:t>
      </w:r>
    </w:p>
    <w:p w14:paraId="157A04A0" w14:textId="10B056D1" w:rsidR="008C6C14" w:rsidRDefault="008C6C14" w:rsidP="00D66CBC">
      <w:pPr>
        <w:pStyle w:val="aa"/>
        <w:numPr>
          <w:ilvl w:val="0"/>
          <w:numId w:val="14"/>
        </w:numPr>
        <w:ind w:leftChars="0"/>
      </w:pPr>
      <w:r>
        <w:t xml:space="preserve">The number of worst case multiplications is reduced from 16 (BMS) to 8 </w:t>
      </w:r>
      <w:r>
        <w:rPr>
          <w:lang w:eastAsia="ko-KR"/>
        </w:rPr>
        <w:t>by adjusting RST according to block size</w:t>
      </w:r>
    </w:p>
    <w:p w14:paraId="1734462D" w14:textId="3CD33F19" w:rsidR="00140C0C" w:rsidRDefault="008C6C14" w:rsidP="0092291B">
      <w:r>
        <w:t xml:space="preserve">The above mentioned RST is tested on top of CE 6.1.1 where </w:t>
      </w:r>
      <w:r w:rsidR="002C6860">
        <w:t xml:space="preserve">MTS candidate selection </w:t>
      </w:r>
      <w:r w:rsidR="004C5C99">
        <w:t>simplification methods</w:t>
      </w:r>
      <w:r w:rsidR="009C0163">
        <w:t>, Simplified_1 and Simplified_2 [2]</w:t>
      </w:r>
      <w:r w:rsidR="00003738">
        <w:t>,</w:t>
      </w:r>
      <w:r w:rsidR="004C5C99">
        <w:t xml:space="preserve"> </w:t>
      </w:r>
      <w:r>
        <w:t>are considered</w:t>
      </w:r>
      <w:r w:rsidR="00140C0C">
        <w:t>. The four subte</w:t>
      </w:r>
      <w:r w:rsidR="008B396A">
        <w:t>sts in CE 6-2.1 can be described</w:t>
      </w:r>
      <w:r w:rsidR="00140C0C">
        <w:t xml:space="preserve"> as follows:</w:t>
      </w:r>
    </w:p>
    <w:p w14:paraId="24A14EB7" w14:textId="7AD8C73A" w:rsidR="00140C0C" w:rsidRDefault="00140C0C" w:rsidP="00886FE2">
      <w:pPr>
        <w:pStyle w:val="aa"/>
        <w:numPr>
          <w:ilvl w:val="0"/>
          <w:numId w:val="13"/>
        </w:numPr>
        <w:ind w:leftChars="0"/>
      </w:pPr>
      <w:r>
        <w:t>CE 6-2.1a:</w:t>
      </w:r>
      <w:r w:rsidR="00003738">
        <w:t xml:space="preserve"> (A)</w:t>
      </w:r>
      <w:r>
        <w:t xml:space="preserve"> + </w:t>
      </w:r>
      <w:r w:rsidR="00003738">
        <w:t>(B)</w:t>
      </w:r>
      <w:r>
        <w:t xml:space="preserve"> + </w:t>
      </w:r>
      <w:r w:rsidR="00003738">
        <w:t>(C)</w:t>
      </w:r>
      <w:r>
        <w:t xml:space="preserve"> +</w:t>
      </w:r>
      <w:r w:rsidR="00003738">
        <w:t xml:space="preserve"> (D) +</w:t>
      </w:r>
      <w:r>
        <w:t xml:space="preserve"> Simplified_1</w:t>
      </w:r>
      <w:r w:rsidR="004C3F2E">
        <w:t>,</w:t>
      </w:r>
    </w:p>
    <w:p w14:paraId="7C64EECC" w14:textId="787FEE3C" w:rsidR="00886FE2" w:rsidRDefault="00BE25E7" w:rsidP="00886FE2">
      <w:pPr>
        <w:pStyle w:val="aa"/>
        <w:numPr>
          <w:ilvl w:val="0"/>
          <w:numId w:val="13"/>
        </w:numPr>
        <w:ind w:leftChars="0"/>
      </w:pPr>
      <w:r>
        <w:t>CE 6-2.1b</w:t>
      </w:r>
      <w:r w:rsidR="00886FE2">
        <w:t xml:space="preserve">: </w:t>
      </w:r>
      <w:r w:rsidR="00003738">
        <w:t>(A)</w:t>
      </w:r>
      <w:r w:rsidR="00886FE2">
        <w:t xml:space="preserve"> + </w:t>
      </w:r>
      <w:r w:rsidR="00003738">
        <w:t>(B)</w:t>
      </w:r>
      <w:r>
        <w:t xml:space="preserve"> + </w:t>
      </w:r>
      <w:r w:rsidR="00003738">
        <w:t>(C)</w:t>
      </w:r>
      <w:r>
        <w:t xml:space="preserve"> + Simplified_2</w:t>
      </w:r>
      <w:r w:rsidR="004C3F2E">
        <w:t>,</w:t>
      </w:r>
    </w:p>
    <w:p w14:paraId="03AC451B" w14:textId="535F5E5B" w:rsidR="00BE25E7" w:rsidRDefault="00BE25E7" w:rsidP="00886FE2">
      <w:pPr>
        <w:pStyle w:val="aa"/>
        <w:numPr>
          <w:ilvl w:val="0"/>
          <w:numId w:val="13"/>
        </w:numPr>
        <w:ind w:leftChars="0"/>
      </w:pPr>
      <w:r>
        <w:t xml:space="preserve">CE 6-2.1c: </w:t>
      </w:r>
      <w:r w:rsidR="00003738">
        <w:t>(A)</w:t>
      </w:r>
      <w:r w:rsidR="00334AC6">
        <w:t xml:space="preserve"> +</w:t>
      </w:r>
      <w:r w:rsidR="00363C3C">
        <w:t xml:space="preserve"> (D) +</w:t>
      </w:r>
      <w:r w:rsidR="00334AC6">
        <w:t xml:space="preserve"> Simplified_1</w:t>
      </w:r>
      <w:r w:rsidR="004C3F2E">
        <w:t>,</w:t>
      </w:r>
    </w:p>
    <w:p w14:paraId="24AC6A02" w14:textId="0CB39F14" w:rsidR="00334AC6" w:rsidRDefault="00334AC6" w:rsidP="00886FE2">
      <w:pPr>
        <w:pStyle w:val="aa"/>
        <w:numPr>
          <w:ilvl w:val="0"/>
          <w:numId w:val="13"/>
        </w:numPr>
        <w:ind w:leftChars="0"/>
      </w:pPr>
      <w:r>
        <w:t xml:space="preserve">CE 6-2.1d: </w:t>
      </w:r>
      <w:r w:rsidR="00003738">
        <w:t>(A)</w:t>
      </w:r>
      <w:r w:rsidR="000166B3">
        <w:t xml:space="preserve"> + Simplified_2</w:t>
      </w:r>
      <w:r w:rsidR="004C3F2E">
        <w:t>,</w:t>
      </w:r>
      <w:r w:rsidR="00D74CEE">
        <w:t xml:space="preserve"> </w:t>
      </w:r>
      <w:r w:rsidR="00003738">
        <w:t xml:space="preserve"> </w:t>
      </w:r>
      <w:r w:rsidR="00D74CEE">
        <w:t>where</w:t>
      </w:r>
    </w:p>
    <w:p w14:paraId="7396C4EC" w14:textId="6B2A7ABB" w:rsidR="004C3F2E" w:rsidRDefault="004C3F2E" w:rsidP="00D66CBC">
      <w:pPr>
        <w:ind w:left="220"/>
        <w:rPr>
          <w:lang w:eastAsia="ko-KR"/>
        </w:rPr>
      </w:pPr>
    </w:p>
    <w:tbl>
      <w:tblPr>
        <w:tblStyle w:val="ab"/>
        <w:tblW w:w="0" w:type="auto"/>
        <w:jc w:val="center"/>
        <w:tblLook w:val="04A0" w:firstRow="1" w:lastRow="0" w:firstColumn="1" w:lastColumn="0" w:noHBand="0" w:noVBand="1"/>
      </w:tblPr>
      <w:tblGrid>
        <w:gridCol w:w="992"/>
        <w:gridCol w:w="6211"/>
      </w:tblGrid>
      <w:tr w:rsidR="004C3F2E" w14:paraId="52734B46" w14:textId="77777777" w:rsidTr="00D66CBC">
        <w:trPr>
          <w:jc w:val="center"/>
        </w:trPr>
        <w:tc>
          <w:tcPr>
            <w:tcW w:w="992" w:type="dxa"/>
            <w:vAlign w:val="center"/>
          </w:tcPr>
          <w:p w14:paraId="66F7834A" w14:textId="328B62BA" w:rsidR="004C3F2E" w:rsidRDefault="004C3F2E" w:rsidP="00D66CBC">
            <w:pPr>
              <w:jc w:val="center"/>
              <w:rPr>
                <w:lang w:eastAsia="ko-KR"/>
              </w:rPr>
            </w:pPr>
            <w:r>
              <w:rPr>
                <w:rFonts w:hint="eastAsia"/>
                <w:lang w:eastAsia="ko-KR"/>
              </w:rPr>
              <w:t>Feature</w:t>
            </w:r>
          </w:p>
        </w:tc>
        <w:tc>
          <w:tcPr>
            <w:tcW w:w="6211" w:type="dxa"/>
            <w:vAlign w:val="center"/>
          </w:tcPr>
          <w:p w14:paraId="40748DDE" w14:textId="3B588071" w:rsidR="004C3F2E" w:rsidRDefault="004C3F2E" w:rsidP="00003738">
            <w:pPr>
              <w:rPr>
                <w:lang w:eastAsia="ko-KR"/>
              </w:rPr>
            </w:pPr>
            <w:r>
              <w:rPr>
                <w:rFonts w:hint="eastAsia"/>
                <w:lang w:eastAsia="ko-KR"/>
              </w:rPr>
              <w:t>Description</w:t>
            </w:r>
          </w:p>
        </w:tc>
      </w:tr>
      <w:tr w:rsidR="004C3F2E" w14:paraId="6D3787FD" w14:textId="77777777" w:rsidTr="00D66CBC">
        <w:trPr>
          <w:jc w:val="center"/>
        </w:trPr>
        <w:tc>
          <w:tcPr>
            <w:tcW w:w="992" w:type="dxa"/>
            <w:vAlign w:val="center"/>
          </w:tcPr>
          <w:p w14:paraId="2C1B9D2A" w14:textId="4D443811" w:rsidR="004C3F2E" w:rsidRDefault="004C3F2E" w:rsidP="00D66CBC">
            <w:pPr>
              <w:jc w:val="center"/>
              <w:rPr>
                <w:lang w:eastAsia="ko-KR"/>
              </w:rPr>
            </w:pPr>
            <w:r>
              <w:rPr>
                <w:rFonts w:hint="eastAsia"/>
                <w:lang w:eastAsia="ko-KR"/>
              </w:rPr>
              <w:t>(A)</w:t>
            </w:r>
          </w:p>
        </w:tc>
        <w:tc>
          <w:tcPr>
            <w:tcW w:w="6211" w:type="dxa"/>
            <w:vAlign w:val="center"/>
          </w:tcPr>
          <w:p w14:paraId="3A691AD7" w14:textId="59CABED0" w:rsidR="004C3F2E" w:rsidRDefault="004C3F2E" w:rsidP="00003738">
            <w:pPr>
              <w:rPr>
                <w:lang w:eastAsia="ko-KR"/>
              </w:rPr>
            </w:pPr>
            <w:r>
              <w:rPr>
                <w:rFonts w:hint="eastAsia"/>
                <w:lang w:eastAsia="ko-KR"/>
              </w:rPr>
              <w:t>The number of RST candidates to be tried is reduced from 3 to 1.</w:t>
            </w:r>
          </w:p>
        </w:tc>
      </w:tr>
      <w:tr w:rsidR="004C3F2E" w14:paraId="21E6CA47" w14:textId="77777777" w:rsidTr="00D66CBC">
        <w:trPr>
          <w:jc w:val="center"/>
        </w:trPr>
        <w:tc>
          <w:tcPr>
            <w:tcW w:w="992" w:type="dxa"/>
            <w:vAlign w:val="center"/>
          </w:tcPr>
          <w:p w14:paraId="0668E59B" w14:textId="4D27D192" w:rsidR="004C3F2E" w:rsidRDefault="004C3F2E" w:rsidP="00D66CBC">
            <w:pPr>
              <w:jc w:val="center"/>
              <w:rPr>
                <w:lang w:eastAsia="ko-KR"/>
              </w:rPr>
            </w:pPr>
            <w:r>
              <w:rPr>
                <w:rFonts w:hint="eastAsia"/>
                <w:lang w:eastAsia="ko-KR"/>
              </w:rPr>
              <w:t>(B)</w:t>
            </w:r>
          </w:p>
        </w:tc>
        <w:tc>
          <w:tcPr>
            <w:tcW w:w="6211" w:type="dxa"/>
            <w:vAlign w:val="center"/>
          </w:tcPr>
          <w:p w14:paraId="013D25FB" w14:textId="52071777" w:rsidR="004C3F2E" w:rsidRDefault="004C3F2E" w:rsidP="00003738">
            <w:pPr>
              <w:rPr>
                <w:lang w:eastAsia="ko-KR"/>
              </w:rPr>
            </w:pPr>
            <w:r>
              <w:rPr>
                <w:rFonts w:hint="eastAsia"/>
                <w:lang w:eastAsia="ko-KR"/>
              </w:rPr>
              <w:t>The number of transform sets is reduced from 35 to 4.</w:t>
            </w:r>
          </w:p>
        </w:tc>
      </w:tr>
      <w:tr w:rsidR="004C3F2E" w14:paraId="4E474F5E" w14:textId="77777777" w:rsidTr="00D66CBC">
        <w:trPr>
          <w:jc w:val="center"/>
        </w:trPr>
        <w:tc>
          <w:tcPr>
            <w:tcW w:w="992" w:type="dxa"/>
            <w:vAlign w:val="center"/>
          </w:tcPr>
          <w:p w14:paraId="2DEAD332" w14:textId="0B9FAF60" w:rsidR="004C3F2E" w:rsidRDefault="004C3F2E" w:rsidP="00D66CBC">
            <w:pPr>
              <w:jc w:val="center"/>
              <w:rPr>
                <w:lang w:eastAsia="ko-KR"/>
              </w:rPr>
            </w:pPr>
            <w:r>
              <w:rPr>
                <w:rFonts w:hint="eastAsia"/>
                <w:lang w:eastAsia="ko-KR"/>
              </w:rPr>
              <w:t>(C)</w:t>
            </w:r>
          </w:p>
        </w:tc>
        <w:tc>
          <w:tcPr>
            <w:tcW w:w="6211" w:type="dxa"/>
            <w:vAlign w:val="center"/>
          </w:tcPr>
          <w:p w14:paraId="24B4FC7F" w14:textId="751C0B44" w:rsidR="004C3F2E" w:rsidRDefault="004C3F2E" w:rsidP="00003738">
            <w:pPr>
              <w:rPr>
                <w:lang w:eastAsia="ko-KR"/>
              </w:rPr>
            </w:pPr>
            <w:r>
              <w:rPr>
                <w:rFonts w:hint="eastAsia"/>
                <w:lang w:eastAsia="ko-KR"/>
              </w:rPr>
              <w:t>Worst case computational complexity is halved.</w:t>
            </w:r>
          </w:p>
        </w:tc>
      </w:tr>
      <w:tr w:rsidR="004C3F2E" w14:paraId="054446B9" w14:textId="77777777" w:rsidTr="00D66CBC">
        <w:trPr>
          <w:jc w:val="center"/>
        </w:trPr>
        <w:tc>
          <w:tcPr>
            <w:tcW w:w="992" w:type="dxa"/>
            <w:vAlign w:val="center"/>
          </w:tcPr>
          <w:p w14:paraId="20BCA653" w14:textId="052EAECF" w:rsidR="004C3F2E" w:rsidRDefault="004C3F2E" w:rsidP="00D66CBC">
            <w:pPr>
              <w:jc w:val="center"/>
              <w:rPr>
                <w:lang w:eastAsia="ko-KR"/>
              </w:rPr>
            </w:pPr>
            <w:r>
              <w:rPr>
                <w:rFonts w:hint="eastAsia"/>
                <w:lang w:eastAsia="ko-KR"/>
              </w:rPr>
              <w:t>(D)</w:t>
            </w:r>
          </w:p>
        </w:tc>
        <w:tc>
          <w:tcPr>
            <w:tcW w:w="6211" w:type="dxa"/>
            <w:vAlign w:val="center"/>
          </w:tcPr>
          <w:p w14:paraId="00457FCB" w14:textId="56EF4E94" w:rsidR="004C3F2E" w:rsidRDefault="004C3F2E" w:rsidP="00003738">
            <w:pPr>
              <w:rPr>
                <w:lang w:eastAsia="ko-KR"/>
              </w:rPr>
            </w:pPr>
            <w:r>
              <w:t>Each own transform in a transform set is applied for both cases with MTS flag on and off.</w:t>
            </w:r>
          </w:p>
        </w:tc>
      </w:tr>
    </w:tbl>
    <w:p w14:paraId="0A917D0B" w14:textId="77777777" w:rsidR="004C3F2E" w:rsidRDefault="004C3F2E" w:rsidP="00D66CBC">
      <w:pPr>
        <w:ind w:left="220"/>
        <w:rPr>
          <w:lang w:eastAsia="ko-KR"/>
        </w:rPr>
      </w:pPr>
    </w:p>
    <w:p w14:paraId="1F621F09" w14:textId="23386719" w:rsidR="00CB1858" w:rsidRDefault="00E54C38" w:rsidP="0092291B">
      <w:r>
        <w:t>The experimental results of all CE 6-2.1 subtests are summarized as follows:</w:t>
      </w:r>
    </w:p>
    <w:p w14:paraId="1285F03C" w14:textId="7D3FAEE9" w:rsidR="0059787A" w:rsidRDefault="0092291B" w:rsidP="0059787A">
      <w:r>
        <w:lastRenderedPageBreak/>
        <w:t xml:space="preserve">As </w:t>
      </w:r>
      <w:r w:rsidR="00F8035B">
        <w:t>first test (CE 6-2.1a</w:t>
      </w:r>
      <w:r w:rsidR="001D17E8">
        <w:t>)</w:t>
      </w:r>
      <w:r>
        <w:t xml:space="preserve"> results</w:t>
      </w:r>
      <w:r w:rsidR="007945F0">
        <w:t xml:space="preserve">, with </w:t>
      </w:r>
      <w:r w:rsidR="00365EE5">
        <w:t>9</w:t>
      </w:r>
      <w:r w:rsidR="00334873">
        <w:t>4</w:t>
      </w:r>
      <w:r w:rsidR="007945F0">
        <w:t xml:space="preserve">% (AI), </w:t>
      </w:r>
      <w:r w:rsidR="00365EE5">
        <w:t>101</w:t>
      </w:r>
      <w:r w:rsidR="007945F0">
        <w:t xml:space="preserve">% (RA), and </w:t>
      </w:r>
      <w:r w:rsidR="00365EE5">
        <w:t>10</w:t>
      </w:r>
      <w:r w:rsidR="00334873">
        <w:t>0</w:t>
      </w:r>
      <w:r w:rsidR="0059787A">
        <w:t xml:space="preserve">% (LD) encoding time compared to VTM anchor, </w:t>
      </w:r>
      <w:r w:rsidR="0059787A">
        <w:rPr>
          <w:rFonts w:eastAsia="맑은 고딕" w:hint="eastAsia"/>
          <w:lang w:eastAsia="ko-KR"/>
        </w:rPr>
        <w:t xml:space="preserve">BD-rate </w:t>
      </w:r>
      <w:r w:rsidR="007945F0">
        <w:t xml:space="preserve">degradation is </w:t>
      </w:r>
      <w:r w:rsidR="00365EE5">
        <w:t>-1.0</w:t>
      </w:r>
      <w:r w:rsidR="00334873">
        <w:t>2</w:t>
      </w:r>
      <w:r w:rsidR="007945F0">
        <w:t xml:space="preserve">% (AI), </w:t>
      </w:r>
      <w:r w:rsidR="00365EE5">
        <w:t>-0.5</w:t>
      </w:r>
      <w:r w:rsidR="00334873">
        <w:t>8</w:t>
      </w:r>
      <w:r w:rsidR="007945F0">
        <w:t xml:space="preserve">% (RA), and </w:t>
      </w:r>
      <w:r w:rsidR="00365EE5">
        <w:t>-0.2</w:t>
      </w:r>
      <w:r w:rsidR="00334873">
        <w:t>8</w:t>
      </w:r>
      <w:r w:rsidR="0059787A">
        <w:t>% (LD).</w:t>
      </w:r>
    </w:p>
    <w:p w14:paraId="66EE18B7" w14:textId="3FD6DF17" w:rsidR="00C02B65" w:rsidRDefault="005B03B2" w:rsidP="0059787A">
      <w:r>
        <w:t>As second</w:t>
      </w:r>
      <w:r w:rsidR="00C02B65">
        <w:t xml:space="preserve"> test results (CE 6-1.1b), with 124% (AI), 109% (RA), and 105% (LD) encoding time compared to VTM anchor, </w:t>
      </w:r>
      <w:r w:rsidR="00C02B65">
        <w:rPr>
          <w:rFonts w:eastAsia="맑은 고딕" w:hint="eastAsia"/>
          <w:lang w:eastAsia="ko-KR"/>
        </w:rPr>
        <w:t xml:space="preserve">BD-rate </w:t>
      </w:r>
      <w:r w:rsidR="00C02B65">
        <w:t>difference is -1.16% (AI), -0.61% (RA), and -0.30% (LD).</w:t>
      </w:r>
    </w:p>
    <w:p w14:paraId="10CA7C2F" w14:textId="4215E2A6" w:rsidR="0059787A" w:rsidRDefault="00E36385" w:rsidP="0059787A">
      <w:r>
        <w:t xml:space="preserve">As </w:t>
      </w:r>
      <w:r w:rsidR="005B03B2">
        <w:t>third</w:t>
      </w:r>
      <w:r>
        <w:t xml:space="preserve"> test (CE 6-1.1</w:t>
      </w:r>
      <w:r w:rsidR="00C02B65">
        <w:t>c</w:t>
      </w:r>
      <w:r w:rsidR="007945F0">
        <w:t xml:space="preserve">) results, with </w:t>
      </w:r>
      <w:r w:rsidR="00365EE5">
        <w:t>9</w:t>
      </w:r>
      <w:r w:rsidR="00D74407">
        <w:t>2</w:t>
      </w:r>
      <w:r w:rsidR="0059787A">
        <w:t>% (AI</w:t>
      </w:r>
      <w:r w:rsidR="007945F0">
        <w:t xml:space="preserve">), </w:t>
      </w:r>
      <w:r w:rsidR="00365EE5">
        <w:t>10</w:t>
      </w:r>
      <w:r w:rsidR="00D74407">
        <w:t>1</w:t>
      </w:r>
      <w:r w:rsidR="007945F0">
        <w:t xml:space="preserve">% (RA), and </w:t>
      </w:r>
      <w:r w:rsidR="00365EE5">
        <w:t>10</w:t>
      </w:r>
      <w:r w:rsidR="00D74407">
        <w:t>1</w:t>
      </w:r>
      <w:r w:rsidR="0059787A">
        <w:t xml:space="preserve">% (LD) encoding time compared to VTM anchor, </w:t>
      </w:r>
      <w:r w:rsidR="0059787A">
        <w:rPr>
          <w:rFonts w:eastAsia="맑은 고딕" w:hint="eastAsia"/>
          <w:lang w:eastAsia="ko-KR"/>
        </w:rPr>
        <w:t xml:space="preserve">BD-rate </w:t>
      </w:r>
      <w:r w:rsidR="007945F0">
        <w:t xml:space="preserve">degradation is </w:t>
      </w:r>
      <w:r w:rsidR="00365EE5">
        <w:t>-1.</w:t>
      </w:r>
      <w:r w:rsidR="00D74407">
        <w:t>60</w:t>
      </w:r>
      <w:r w:rsidR="007945F0">
        <w:t xml:space="preserve">% (AI), </w:t>
      </w:r>
      <w:r w:rsidR="00365EE5">
        <w:t>-0.</w:t>
      </w:r>
      <w:r w:rsidR="00F8124E">
        <w:t>91</w:t>
      </w:r>
      <w:r w:rsidR="007945F0">
        <w:t xml:space="preserve">% (RA), and </w:t>
      </w:r>
      <w:r w:rsidR="00365EE5">
        <w:t>-0.</w:t>
      </w:r>
      <w:r w:rsidR="00F8124E">
        <w:t>40</w:t>
      </w:r>
      <w:r w:rsidR="0059787A">
        <w:t>% (LD).</w:t>
      </w:r>
    </w:p>
    <w:p w14:paraId="7B682A0E" w14:textId="5AD55C9A" w:rsidR="00517FF2" w:rsidRDefault="00517FF2" w:rsidP="0059787A">
      <w:r>
        <w:t>As fourth test results (CE 6-1.1</w:t>
      </w:r>
      <w:r w:rsidR="00132AB3">
        <w:t>d</w:t>
      </w:r>
      <w:r w:rsidR="007945F0">
        <w:t xml:space="preserve">), with </w:t>
      </w:r>
      <w:r w:rsidR="00AC481A">
        <w:t>121</w:t>
      </w:r>
      <w:r w:rsidR="007945F0">
        <w:t xml:space="preserve">% (AI), </w:t>
      </w:r>
      <w:r w:rsidR="00AC481A">
        <w:t>109</w:t>
      </w:r>
      <w:r w:rsidR="007945F0">
        <w:t xml:space="preserve">% (RA), and </w:t>
      </w:r>
      <w:r w:rsidR="00AC481A">
        <w:t>104</w:t>
      </w:r>
      <w:r>
        <w:t xml:space="preserve">% (LD) encoding time compared to VTM anchor, </w:t>
      </w:r>
      <w:r>
        <w:rPr>
          <w:rFonts w:eastAsia="맑은 고딕" w:hint="eastAsia"/>
          <w:lang w:eastAsia="ko-KR"/>
        </w:rPr>
        <w:t xml:space="preserve">BD-rate </w:t>
      </w:r>
      <w:r w:rsidR="007945F0">
        <w:t xml:space="preserve">difference is </w:t>
      </w:r>
      <w:r w:rsidR="00AC481A">
        <w:t>-1.75</w:t>
      </w:r>
      <w:r w:rsidR="007945F0">
        <w:t xml:space="preserve">% (AI), </w:t>
      </w:r>
      <w:r w:rsidR="00AC481A">
        <w:t>-0.93</w:t>
      </w:r>
      <w:r w:rsidR="007945F0">
        <w:t xml:space="preserve">% (RA), and </w:t>
      </w:r>
      <w:r w:rsidR="00AC481A">
        <w:t>-0.43</w:t>
      </w:r>
      <w:r>
        <w:t>% (LD).</w:t>
      </w:r>
    </w:p>
    <w:p w14:paraId="1530971F" w14:textId="4904EC9A" w:rsidR="00CB1858" w:rsidRDefault="00334AC6" w:rsidP="0092291B">
      <w:pPr>
        <w:rPr>
          <w:rFonts w:eastAsia="맑은 고딕"/>
          <w:lang w:eastAsia="ko-KR"/>
        </w:rPr>
      </w:pPr>
      <w:r>
        <w:rPr>
          <w:rFonts w:eastAsia="맑은 고딕" w:hint="eastAsia"/>
          <w:lang w:eastAsia="ko-KR"/>
        </w:rPr>
        <w:t xml:space="preserve">The number of transforms per transform set is 2 for </w:t>
      </w:r>
      <w:r>
        <w:t xml:space="preserve">CE 6-2.1a and CE 6-2.1c, and 1 for CE 6-2.1b and CE 6-2.1d, from which memory usage of </w:t>
      </w:r>
      <w:r w:rsidR="00800EDA">
        <w:t>CE 6-2.1a</w:t>
      </w:r>
      <w:r>
        <w:t xml:space="preserve"> accounts to 10KB and that of </w:t>
      </w:r>
      <w:r w:rsidR="00800EDA">
        <w:t>CE 6-2.1b</w:t>
      </w:r>
      <w:r>
        <w:t xml:space="preserve"> to 5KB.</w:t>
      </w:r>
    </w:p>
    <w:p w14:paraId="56348AF7" w14:textId="77777777" w:rsidR="0092291B" w:rsidRPr="0092291B" w:rsidRDefault="0092291B" w:rsidP="0092291B">
      <w:pPr>
        <w:rPr>
          <w:lang w:val="en-CA"/>
        </w:rPr>
      </w:pPr>
    </w:p>
    <w:p w14:paraId="7D2AC1F0" w14:textId="621D3539" w:rsidR="00745F6B" w:rsidRDefault="00745F6B" w:rsidP="00E11923">
      <w:pPr>
        <w:pStyle w:val="1"/>
      </w:pPr>
      <w:r w:rsidRPr="005B217D">
        <w:rPr>
          <w:lang w:val="en-CA"/>
        </w:rPr>
        <w:t xml:space="preserve"> </w:t>
      </w:r>
      <w:r w:rsidR="00CB1858" w:rsidRPr="00CB1858">
        <w:t xml:space="preserve">Proposed </w:t>
      </w:r>
      <w:r w:rsidR="00CB1858">
        <w:t>M</w:t>
      </w:r>
      <w:r w:rsidR="00CB1858" w:rsidRPr="00CB1858">
        <w:t>ethod</w:t>
      </w:r>
    </w:p>
    <w:p w14:paraId="65413D40" w14:textId="77777777" w:rsidR="00194ACE" w:rsidRDefault="00194ACE" w:rsidP="00194ACE"/>
    <w:p w14:paraId="757887EE" w14:textId="3A7A49FB" w:rsidR="00194ACE" w:rsidRDefault="00194ACE" w:rsidP="00194ACE">
      <w:pPr>
        <w:rPr>
          <w:b/>
          <w:sz w:val="28"/>
        </w:rPr>
      </w:pPr>
      <w:r w:rsidRPr="00233AB1">
        <w:rPr>
          <w:b/>
          <w:sz w:val="28"/>
        </w:rPr>
        <w:t>1.</w:t>
      </w:r>
      <w:r>
        <w:rPr>
          <w:b/>
          <w:sz w:val="28"/>
        </w:rPr>
        <w:t>1</w:t>
      </w:r>
      <w:r w:rsidR="00405FFF">
        <w:rPr>
          <w:b/>
          <w:sz w:val="28"/>
        </w:rPr>
        <w:t>) Reduced Secondary Transform (RST)</w:t>
      </w:r>
      <w:r w:rsidRPr="00233AB1">
        <w:rPr>
          <w:b/>
          <w:sz w:val="28"/>
        </w:rPr>
        <w:t>:</w:t>
      </w:r>
    </w:p>
    <w:p w14:paraId="2C039A04" w14:textId="48D9A1B8" w:rsidR="00194ACE" w:rsidRDefault="00117B6F" w:rsidP="00194ACE">
      <w:r>
        <w:t>The RST</w:t>
      </w:r>
      <w:r w:rsidR="00405FFF">
        <w:t xml:space="preserve"> is already explained in </w:t>
      </w:r>
      <w:r w:rsidR="00405FFF">
        <w:rPr>
          <w:kern w:val="2"/>
          <w:szCs w:val="22"/>
          <w:lang w:eastAsia="ko-KR"/>
        </w:rPr>
        <w:t>JVET-K0099 [1]. In this contribution, 16x64 and 16x16 matrices are employed for 8x8 and 4x4 blocks, respectively. For notational convenience, the 16x64 transform is denoted as RST8x8 and the 16x16 one as RST4x4.</w:t>
      </w:r>
    </w:p>
    <w:p w14:paraId="12D7A242" w14:textId="77777777" w:rsidR="00194ACE" w:rsidRPr="00194ACE" w:rsidRDefault="00194ACE" w:rsidP="00194ACE"/>
    <w:p w14:paraId="47580949" w14:textId="3D8DBB02" w:rsidR="00CB1858" w:rsidRDefault="007A00B0" w:rsidP="00CB1858">
      <w:pPr>
        <w:rPr>
          <w:b/>
          <w:sz w:val="28"/>
        </w:rPr>
      </w:pPr>
      <w:r w:rsidRPr="00233AB1">
        <w:rPr>
          <w:b/>
          <w:sz w:val="28"/>
        </w:rPr>
        <w:t>1.</w:t>
      </w:r>
      <w:r w:rsidR="00194ACE">
        <w:rPr>
          <w:b/>
          <w:sz w:val="28"/>
        </w:rPr>
        <w:t>2</w:t>
      </w:r>
      <w:r w:rsidRPr="00233AB1">
        <w:rPr>
          <w:b/>
          <w:sz w:val="28"/>
        </w:rPr>
        <w:t>) MTS Cand</w:t>
      </w:r>
      <w:r w:rsidR="003A4304">
        <w:rPr>
          <w:b/>
          <w:sz w:val="28"/>
        </w:rPr>
        <w:t>idates Selection Simplification</w:t>
      </w:r>
      <w:r w:rsidR="00233AB1" w:rsidRPr="00233AB1">
        <w:rPr>
          <w:b/>
          <w:sz w:val="28"/>
        </w:rPr>
        <w:t>:</w:t>
      </w:r>
    </w:p>
    <w:p w14:paraId="60AD4C9D" w14:textId="601DF931" w:rsidR="00A0188F" w:rsidRDefault="003A4304" w:rsidP="00A0188F">
      <w:r>
        <w:t>The Simpl</w:t>
      </w:r>
      <w:r w:rsidR="004B2AD7">
        <w:t>i</w:t>
      </w:r>
      <w:r>
        <w:t xml:space="preserve">fied_1 and Simplified_2 </w:t>
      </w:r>
      <w:r w:rsidR="00117B6F">
        <w:t xml:space="preserve">firstly </w:t>
      </w:r>
      <w:r>
        <w:t>shown in the Abstract section are explained briefly as follows:</w:t>
      </w:r>
    </w:p>
    <w:p w14:paraId="736114A0" w14:textId="45B7B5D1" w:rsidR="00A0188F" w:rsidRDefault="00466ED0" w:rsidP="00A0188F">
      <w:r>
        <w:t>A) Simplified_1</w:t>
      </w:r>
      <w:r w:rsidR="00A0188F">
        <w:t>:</w:t>
      </w:r>
      <w:r w:rsidR="004B2AD7">
        <w:t xml:space="preserve"> </w:t>
      </w:r>
      <w:r w:rsidR="004B2AD7" w:rsidRPr="00E9061D">
        <w:rPr>
          <w:szCs w:val="22"/>
          <w:lang w:eastAsia="ko-KR"/>
        </w:rPr>
        <w:t>Using 1 MTS candidate for all modes</w:t>
      </w:r>
      <w:r w:rsidR="004B2AD7">
        <w:rPr>
          <w:szCs w:val="22"/>
          <w:lang w:eastAsia="ko-KR"/>
        </w:rPr>
        <w:t xml:space="preserve">, </w:t>
      </w:r>
      <w:r w:rsidR="004B2AD7">
        <w:t>DST7 for both horizontal and vertical transform</w:t>
      </w:r>
    </w:p>
    <w:p w14:paraId="404E23D1" w14:textId="7E064125" w:rsidR="00A0188F" w:rsidRDefault="004B2AD7" w:rsidP="00A0188F">
      <w:pPr>
        <w:rPr>
          <w:szCs w:val="22"/>
          <w:lang w:eastAsia="ko-KR"/>
        </w:rPr>
      </w:pPr>
      <w:r>
        <w:t xml:space="preserve">B) Simplified_2: </w:t>
      </w:r>
      <w:r w:rsidR="00F760AC" w:rsidRPr="00E9061D">
        <w:rPr>
          <w:szCs w:val="22"/>
        </w:rPr>
        <w:t xml:space="preserve">Using 2 </w:t>
      </w:r>
      <w:r w:rsidR="00F760AC" w:rsidRPr="00E9061D">
        <w:rPr>
          <w:szCs w:val="22"/>
          <w:lang w:eastAsia="ko-KR"/>
        </w:rPr>
        <w:t xml:space="preserve">MTS </w:t>
      </w:r>
      <w:r w:rsidR="00F760AC" w:rsidRPr="00E9061D">
        <w:rPr>
          <w:szCs w:val="22"/>
        </w:rPr>
        <w:t>candidates for Angular</w:t>
      </w:r>
      <w:r w:rsidR="00F760AC" w:rsidRPr="00E9061D">
        <w:rPr>
          <w:szCs w:val="22"/>
          <w:lang w:eastAsia="ko-KR"/>
        </w:rPr>
        <w:t xml:space="preserve"> mode</w:t>
      </w:r>
      <w:r w:rsidR="00F760AC" w:rsidRPr="00E9061D">
        <w:rPr>
          <w:szCs w:val="22"/>
        </w:rPr>
        <w:t xml:space="preserve"> and 3 candidates for non-angular</w:t>
      </w:r>
      <w:r w:rsidR="00F760AC" w:rsidRPr="00E9061D">
        <w:rPr>
          <w:szCs w:val="22"/>
          <w:lang w:eastAsia="ko-KR"/>
        </w:rPr>
        <w:t xml:space="preserve"> mode</w:t>
      </w:r>
    </w:p>
    <w:p w14:paraId="50FE1516" w14:textId="77777777" w:rsidR="00F760AC" w:rsidRDefault="00F760AC" w:rsidP="00A0188F"/>
    <w:p w14:paraId="7B665434" w14:textId="45748862" w:rsidR="00194ACE" w:rsidRDefault="00194ACE" w:rsidP="00194ACE">
      <w:pPr>
        <w:rPr>
          <w:b/>
          <w:sz w:val="28"/>
        </w:rPr>
      </w:pPr>
      <w:r w:rsidRPr="00233AB1">
        <w:rPr>
          <w:b/>
          <w:sz w:val="28"/>
        </w:rPr>
        <w:t>1.</w:t>
      </w:r>
      <w:r>
        <w:rPr>
          <w:b/>
          <w:sz w:val="28"/>
        </w:rPr>
        <w:t>3</w:t>
      </w:r>
      <w:r w:rsidR="00A248DE">
        <w:rPr>
          <w:b/>
          <w:sz w:val="28"/>
        </w:rPr>
        <w:t>) Reduction method of worst case complexity</w:t>
      </w:r>
      <w:r w:rsidRPr="00233AB1">
        <w:rPr>
          <w:b/>
          <w:sz w:val="28"/>
        </w:rPr>
        <w:t>:</w:t>
      </w:r>
    </w:p>
    <w:p w14:paraId="1FB94F9F" w14:textId="20B1A65F" w:rsidR="00194ACE" w:rsidRDefault="00CA2FC5" w:rsidP="00194ACE">
      <w:r>
        <w:t>If we use RST8x8 and RST4x4, worst case in terms of multiplication count occurs when all TUs consist of 4x4 TU or 8x8 TU. Therefore, top 8x64 and 8x16 matrices (in other words, first 8 transform basis vectors from the top in each matrix) are applied to 8x8 TU and 4x4 TU, respectively.</w:t>
      </w:r>
    </w:p>
    <w:p w14:paraId="0B063EB9" w14:textId="38A69AA9" w:rsidR="00F60B77" w:rsidRDefault="00F60B77" w:rsidP="00194ACE">
      <w:r>
        <w:t xml:space="preserve">In the case of blocks larger than 8x8 TU, worst case does not occur because RST8x8 is applied to top-left 8x8 region. </w:t>
      </w:r>
      <w:r w:rsidR="00A36F13">
        <w:t>For 8x4 TU or 4x8 TU, RST4x4 is applied to only top-left 4x4 region to avoid worst case happening.</w:t>
      </w:r>
    </w:p>
    <w:p w14:paraId="71A6A642" w14:textId="6DAC3180" w:rsidR="00194ACE" w:rsidRDefault="00A36F13" w:rsidP="00194ACE">
      <w:r>
        <w:t xml:space="preserve">With the above worst case handling, </w:t>
      </w:r>
      <w:r w:rsidRPr="00E9061D">
        <w:rPr>
          <w:szCs w:val="22"/>
          <w:lang w:eastAsia="ko-KR"/>
        </w:rPr>
        <w:t xml:space="preserve">the worst case number of multiplications becomes 8 per pixel. Note that </w:t>
      </w:r>
      <w:r w:rsidR="006E325E">
        <w:rPr>
          <w:szCs w:val="22"/>
          <w:lang w:eastAsia="ko-KR"/>
        </w:rPr>
        <w:t xml:space="preserve">BMS </w:t>
      </w:r>
      <w:r w:rsidRPr="00E9061D">
        <w:rPr>
          <w:szCs w:val="22"/>
          <w:lang w:eastAsia="ko-KR"/>
        </w:rPr>
        <w:t>4x4 NSST requires 16 multiplications per pixel</w:t>
      </w:r>
      <w:r w:rsidR="00E92E15">
        <w:rPr>
          <w:szCs w:val="22"/>
          <w:lang w:eastAsia="ko-KR"/>
        </w:rPr>
        <w:t>.</w:t>
      </w:r>
    </w:p>
    <w:p w14:paraId="69E46E3F" w14:textId="77777777" w:rsidR="00194ACE" w:rsidRDefault="00194ACE" w:rsidP="00A0188F"/>
    <w:p w14:paraId="633DE471" w14:textId="155304F6" w:rsidR="003914BA" w:rsidRDefault="003914BA" w:rsidP="00A0188F">
      <w:r w:rsidRPr="00233AB1">
        <w:rPr>
          <w:b/>
          <w:sz w:val="28"/>
        </w:rPr>
        <w:t>1.</w:t>
      </w:r>
      <w:r>
        <w:rPr>
          <w:b/>
          <w:sz w:val="28"/>
        </w:rPr>
        <w:t>4</w:t>
      </w:r>
      <w:r w:rsidR="00FD5B0A">
        <w:rPr>
          <w:b/>
          <w:sz w:val="28"/>
        </w:rPr>
        <w:t>) Memory usage reduction</w:t>
      </w:r>
      <w:r w:rsidRPr="00233AB1">
        <w:rPr>
          <w:b/>
          <w:sz w:val="28"/>
        </w:rPr>
        <w:t>:</w:t>
      </w:r>
    </w:p>
    <w:p w14:paraId="40CDF08C" w14:textId="004B37FF" w:rsidR="003914BA" w:rsidRDefault="00FA0219" w:rsidP="00A0188F">
      <w:pPr>
        <w:rPr>
          <w:lang w:eastAsia="ko-KR"/>
        </w:rPr>
      </w:pPr>
      <w:r>
        <w:rPr>
          <w:rFonts w:hint="eastAsia"/>
          <w:lang w:eastAsia="ko-KR"/>
        </w:rPr>
        <w:t xml:space="preserve">The number of transforms per transform set is reduced from 35 to 4. </w:t>
      </w:r>
      <w:r>
        <w:rPr>
          <w:lang w:eastAsia="ko-KR"/>
        </w:rPr>
        <w:t>The memory map with the four transform sets is shown in the following table:</w:t>
      </w:r>
    </w:p>
    <w:p w14:paraId="65F1976E" w14:textId="77777777" w:rsidR="00FA0219" w:rsidRDefault="00FA0219" w:rsidP="00A0188F">
      <w:pPr>
        <w:rPr>
          <w:lang w:eastAsia="ko-KR"/>
        </w:rPr>
      </w:pPr>
    </w:p>
    <w:p w14:paraId="60AFEDBA" w14:textId="405DA752" w:rsidR="00FA0219" w:rsidRDefault="00500CF9" w:rsidP="00A0188F">
      <w:pPr>
        <w:rPr>
          <w:lang w:eastAsia="ko-KR"/>
        </w:rPr>
      </w:pPr>
      <w:r w:rsidRPr="00500CF9">
        <w:rPr>
          <w:rFonts w:hint="eastAsia"/>
          <w:noProof/>
          <w:lang w:eastAsia="ko-KR"/>
        </w:rPr>
        <w:drawing>
          <wp:inline distT="0" distB="0" distL="0" distR="0" wp14:anchorId="78627189" wp14:editId="09265D1A">
            <wp:extent cx="5943600" cy="555446"/>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55446"/>
                    </a:xfrm>
                    <a:prstGeom prst="rect">
                      <a:avLst/>
                    </a:prstGeom>
                    <a:noFill/>
                    <a:ln>
                      <a:noFill/>
                    </a:ln>
                  </pic:spPr>
                </pic:pic>
              </a:graphicData>
            </a:graphic>
          </wp:inline>
        </w:drawing>
      </w:r>
    </w:p>
    <w:p w14:paraId="53500B4A" w14:textId="77777777" w:rsidR="003914BA" w:rsidRDefault="003914BA" w:rsidP="00A0188F"/>
    <w:p w14:paraId="559E2B46" w14:textId="5859CBDD" w:rsidR="00500CF9" w:rsidRDefault="00500CF9" w:rsidP="00A0188F">
      <w:r>
        <w:rPr>
          <w:rFonts w:hint="eastAsia"/>
          <w:lang w:eastAsia="ko-KR"/>
        </w:rPr>
        <w:t xml:space="preserve">Each transform set consists of 1 or 2 transforms. </w:t>
      </w:r>
      <w:r>
        <w:rPr>
          <w:lang w:eastAsia="ko-KR"/>
        </w:rPr>
        <w:t xml:space="preserve">In the case of </w:t>
      </w:r>
      <w:r>
        <w:t>CE 6-2.1a and CE 6-2.1c, two transforms are required because transforms when MTS flag is 0 and 1 are different, and in the case of CE 6-2.1b and CE 6-2.1</w:t>
      </w:r>
      <w:r w:rsidR="00B42DC5">
        <w:t>d</w:t>
      </w:r>
      <w:r>
        <w:t xml:space="preserve">, only one transform </w:t>
      </w:r>
      <w:r w:rsidR="006E325E">
        <w:t>exists</w:t>
      </w:r>
      <w:r>
        <w:t xml:space="preserve"> in each transform set. </w:t>
      </w:r>
      <w:r w:rsidR="008548D1">
        <w:t>Certainly, only one transform is tried during encoding for both cases, which help reduce encoding time dramatically.</w:t>
      </w:r>
    </w:p>
    <w:p w14:paraId="4AD4C71A" w14:textId="3E9377E8" w:rsidR="00E41877" w:rsidRDefault="00E41877" w:rsidP="00A0188F">
      <w:r>
        <w:t>In the following table, memory usage requirement for both cases is summarized.</w:t>
      </w:r>
    </w:p>
    <w:p w14:paraId="5FE71167" w14:textId="77777777" w:rsidR="00E41877" w:rsidRDefault="00E41877" w:rsidP="00A0188F"/>
    <w:tbl>
      <w:tblPr>
        <w:tblStyle w:val="ab"/>
        <w:tblW w:w="0" w:type="auto"/>
        <w:jc w:val="center"/>
        <w:tblLook w:val="04A0" w:firstRow="1" w:lastRow="0" w:firstColumn="1" w:lastColumn="0" w:noHBand="0" w:noVBand="1"/>
      </w:tblPr>
      <w:tblGrid>
        <w:gridCol w:w="2389"/>
        <w:gridCol w:w="1830"/>
        <w:gridCol w:w="1701"/>
        <w:gridCol w:w="2268"/>
      </w:tblGrid>
      <w:tr w:rsidR="00614EAB" w14:paraId="04CA2C71" w14:textId="77777777" w:rsidTr="00117B6F">
        <w:trPr>
          <w:jc w:val="center"/>
        </w:trPr>
        <w:tc>
          <w:tcPr>
            <w:tcW w:w="2389" w:type="dxa"/>
          </w:tcPr>
          <w:p w14:paraId="6773F0B8" w14:textId="2138CB54" w:rsidR="00614EAB" w:rsidRDefault="00614EAB" w:rsidP="00117B6F">
            <w:pPr>
              <w:jc w:val="center"/>
              <w:rPr>
                <w:lang w:eastAsia="ko-KR"/>
              </w:rPr>
            </w:pPr>
            <w:r>
              <w:rPr>
                <w:rFonts w:hint="eastAsia"/>
                <w:lang w:eastAsia="ko-KR"/>
              </w:rPr>
              <w:t>Config.</w:t>
            </w:r>
          </w:p>
        </w:tc>
        <w:tc>
          <w:tcPr>
            <w:tcW w:w="1830" w:type="dxa"/>
          </w:tcPr>
          <w:p w14:paraId="65E6BDB9" w14:textId="1ADD0E2A" w:rsidR="00614EAB" w:rsidRDefault="00614EAB" w:rsidP="00117B6F">
            <w:pPr>
              <w:jc w:val="center"/>
              <w:rPr>
                <w:lang w:eastAsia="ko-KR"/>
              </w:rPr>
            </w:pPr>
            <w:r>
              <w:rPr>
                <w:rFonts w:hint="eastAsia"/>
                <w:lang w:eastAsia="ko-KR"/>
              </w:rPr>
              <w:t>RST4x4</w:t>
            </w:r>
          </w:p>
        </w:tc>
        <w:tc>
          <w:tcPr>
            <w:tcW w:w="1701" w:type="dxa"/>
          </w:tcPr>
          <w:p w14:paraId="60095E36" w14:textId="2D752106" w:rsidR="00614EAB" w:rsidRDefault="00614EAB" w:rsidP="00117B6F">
            <w:pPr>
              <w:jc w:val="center"/>
              <w:rPr>
                <w:lang w:eastAsia="ko-KR"/>
              </w:rPr>
            </w:pPr>
            <w:r>
              <w:rPr>
                <w:rFonts w:hint="eastAsia"/>
                <w:lang w:eastAsia="ko-KR"/>
              </w:rPr>
              <w:t>RST8x8</w:t>
            </w:r>
          </w:p>
        </w:tc>
        <w:tc>
          <w:tcPr>
            <w:tcW w:w="2268" w:type="dxa"/>
          </w:tcPr>
          <w:p w14:paraId="62702F0F" w14:textId="0180ACC3" w:rsidR="00614EAB" w:rsidRDefault="00614EAB" w:rsidP="00117B6F">
            <w:pPr>
              <w:jc w:val="center"/>
              <w:rPr>
                <w:lang w:eastAsia="ko-KR"/>
              </w:rPr>
            </w:pPr>
            <w:r>
              <w:rPr>
                <w:rFonts w:hint="eastAsia"/>
                <w:lang w:eastAsia="ko-KR"/>
              </w:rPr>
              <w:t>Total memory usage</w:t>
            </w:r>
          </w:p>
        </w:tc>
      </w:tr>
      <w:tr w:rsidR="00614EAB" w14:paraId="3A25D353" w14:textId="77777777" w:rsidTr="00117B6F">
        <w:trPr>
          <w:jc w:val="center"/>
        </w:trPr>
        <w:tc>
          <w:tcPr>
            <w:tcW w:w="2389" w:type="dxa"/>
          </w:tcPr>
          <w:p w14:paraId="5B17A44B" w14:textId="07EEB062" w:rsidR="00614EAB" w:rsidRDefault="00614EAB" w:rsidP="00117B6F">
            <w:pPr>
              <w:jc w:val="center"/>
              <w:rPr>
                <w:lang w:eastAsia="ko-KR"/>
              </w:rPr>
            </w:pPr>
            <w:r>
              <w:t>CE 6-2.1a</w:t>
            </w:r>
          </w:p>
        </w:tc>
        <w:tc>
          <w:tcPr>
            <w:tcW w:w="1830" w:type="dxa"/>
          </w:tcPr>
          <w:p w14:paraId="3506C8C2" w14:textId="111A5F22" w:rsidR="00614EAB" w:rsidRDefault="008F149C" w:rsidP="00117B6F">
            <w:pPr>
              <w:jc w:val="center"/>
              <w:rPr>
                <w:lang w:eastAsia="ko-KR"/>
              </w:rPr>
            </w:pPr>
            <w:r>
              <w:rPr>
                <w:rFonts w:hint="eastAsia"/>
                <w:lang w:eastAsia="ko-KR"/>
              </w:rPr>
              <w:t>2KB</w:t>
            </w:r>
            <w:r>
              <w:rPr>
                <w:lang w:eastAsia="ko-KR"/>
              </w:rPr>
              <w:t xml:space="preserve"> (8x16x16)</w:t>
            </w:r>
          </w:p>
        </w:tc>
        <w:tc>
          <w:tcPr>
            <w:tcW w:w="1701" w:type="dxa"/>
          </w:tcPr>
          <w:p w14:paraId="60508973" w14:textId="3BC04B88" w:rsidR="00614EAB" w:rsidRDefault="008F149C" w:rsidP="00117B6F">
            <w:pPr>
              <w:jc w:val="center"/>
              <w:rPr>
                <w:lang w:eastAsia="ko-KR"/>
              </w:rPr>
            </w:pPr>
            <w:r>
              <w:rPr>
                <w:rFonts w:hint="eastAsia"/>
                <w:lang w:eastAsia="ko-KR"/>
              </w:rPr>
              <w:t>8KB (8x16x64)</w:t>
            </w:r>
          </w:p>
        </w:tc>
        <w:tc>
          <w:tcPr>
            <w:tcW w:w="2268" w:type="dxa"/>
          </w:tcPr>
          <w:p w14:paraId="0CB5EBDA" w14:textId="5B1E7260" w:rsidR="00614EAB" w:rsidRDefault="008F149C" w:rsidP="00117B6F">
            <w:pPr>
              <w:jc w:val="center"/>
              <w:rPr>
                <w:lang w:eastAsia="ko-KR"/>
              </w:rPr>
            </w:pPr>
            <w:r>
              <w:rPr>
                <w:rFonts w:hint="eastAsia"/>
                <w:lang w:eastAsia="ko-KR"/>
              </w:rPr>
              <w:t>10KB</w:t>
            </w:r>
          </w:p>
        </w:tc>
      </w:tr>
      <w:tr w:rsidR="00614EAB" w14:paraId="3BF06533" w14:textId="77777777" w:rsidTr="00117B6F">
        <w:trPr>
          <w:jc w:val="center"/>
        </w:trPr>
        <w:tc>
          <w:tcPr>
            <w:tcW w:w="2389" w:type="dxa"/>
          </w:tcPr>
          <w:p w14:paraId="5828FBC8" w14:textId="4993BAD7" w:rsidR="00614EAB" w:rsidRDefault="00614EAB" w:rsidP="00117B6F">
            <w:pPr>
              <w:jc w:val="center"/>
              <w:rPr>
                <w:lang w:eastAsia="ko-KR"/>
              </w:rPr>
            </w:pPr>
            <w:r>
              <w:t>CE 6-2.1</w:t>
            </w:r>
            <w:r w:rsidR="003C37E6">
              <w:t>b</w:t>
            </w:r>
          </w:p>
        </w:tc>
        <w:tc>
          <w:tcPr>
            <w:tcW w:w="1830" w:type="dxa"/>
          </w:tcPr>
          <w:p w14:paraId="374FFF53" w14:textId="323D5D94" w:rsidR="00614EAB" w:rsidRDefault="008F149C" w:rsidP="00117B6F">
            <w:pPr>
              <w:jc w:val="center"/>
              <w:rPr>
                <w:lang w:eastAsia="ko-KR"/>
              </w:rPr>
            </w:pPr>
            <w:r>
              <w:rPr>
                <w:rFonts w:hint="eastAsia"/>
                <w:lang w:eastAsia="ko-KR"/>
              </w:rPr>
              <w:t>1KB</w:t>
            </w:r>
            <w:r>
              <w:rPr>
                <w:lang w:eastAsia="ko-KR"/>
              </w:rPr>
              <w:t xml:space="preserve"> (4x16x16)</w:t>
            </w:r>
          </w:p>
        </w:tc>
        <w:tc>
          <w:tcPr>
            <w:tcW w:w="1701" w:type="dxa"/>
          </w:tcPr>
          <w:p w14:paraId="1302DA90" w14:textId="22760CB0" w:rsidR="00614EAB" w:rsidRDefault="008F149C" w:rsidP="00117B6F">
            <w:pPr>
              <w:jc w:val="center"/>
              <w:rPr>
                <w:lang w:eastAsia="ko-KR"/>
              </w:rPr>
            </w:pPr>
            <w:r>
              <w:rPr>
                <w:rFonts w:hint="eastAsia"/>
                <w:lang w:eastAsia="ko-KR"/>
              </w:rPr>
              <w:t>4KB</w:t>
            </w:r>
            <w:r>
              <w:rPr>
                <w:lang w:eastAsia="ko-KR"/>
              </w:rPr>
              <w:t xml:space="preserve"> (4x16x64)</w:t>
            </w:r>
          </w:p>
        </w:tc>
        <w:tc>
          <w:tcPr>
            <w:tcW w:w="2268" w:type="dxa"/>
          </w:tcPr>
          <w:p w14:paraId="6F877DC2" w14:textId="12DDC117" w:rsidR="00614EAB" w:rsidRDefault="008F149C" w:rsidP="00117B6F">
            <w:pPr>
              <w:jc w:val="center"/>
              <w:rPr>
                <w:lang w:eastAsia="ko-KR"/>
              </w:rPr>
            </w:pPr>
            <w:r>
              <w:rPr>
                <w:rFonts w:hint="eastAsia"/>
                <w:lang w:eastAsia="ko-KR"/>
              </w:rPr>
              <w:t>5KB</w:t>
            </w:r>
          </w:p>
        </w:tc>
      </w:tr>
    </w:tbl>
    <w:p w14:paraId="1FCE5E40" w14:textId="77777777" w:rsidR="00500CF9" w:rsidRDefault="00500CF9" w:rsidP="00A0188F"/>
    <w:p w14:paraId="5EEE4AA2" w14:textId="77777777" w:rsidR="00B31513" w:rsidRDefault="00B31513" w:rsidP="00B31513">
      <w:pPr>
        <w:pStyle w:val="1"/>
      </w:pPr>
      <w:r>
        <w:t>Experimental results</w:t>
      </w:r>
    </w:p>
    <w:p w14:paraId="59BD0B77" w14:textId="488DACAC" w:rsidR="00B31513" w:rsidRDefault="00B31513" w:rsidP="00B31513">
      <w:pPr>
        <w:rPr>
          <w:rFonts w:eastAsia="맑은 고딕"/>
          <w:lang w:eastAsia="ko-KR"/>
        </w:rPr>
      </w:pPr>
      <w:r>
        <w:rPr>
          <w:rFonts w:eastAsia="맑은 고딕"/>
          <w:lang w:eastAsia="ko-KR"/>
        </w:rPr>
        <w:t xml:space="preserve">The proposed method has been implemented based on </w:t>
      </w:r>
      <w:r w:rsidR="004C42CC">
        <w:rPr>
          <w:rFonts w:eastAsia="맑은 고딕"/>
          <w:lang w:eastAsia="ko-KR"/>
        </w:rPr>
        <w:t xml:space="preserve">BMS </w:t>
      </w:r>
      <w:r>
        <w:rPr>
          <w:rFonts w:eastAsia="맑은 고딕"/>
          <w:lang w:eastAsia="ko-KR"/>
        </w:rPr>
        <w:t>2.0.1 reference software and e</w:t>
      </w:r>
      <w:r w:rsidR="004C42CC">
        <w:rPr>
          <w:rFonts w:eastAsia="맑은 고딕"/>
          <w:lang w:eastAsia="ko-KR"/>
        </w:rPr>
        <w:t>xperimentally evaluated under VTM configuration</w:t>
      </w:r>
      <w:r>
        <w:rPr>
          <w:rFonts w:eastAsia="맑은 고딕"/>
          <w:lang w:eastAsia="ko-KR"/>
        </w:rPr>
        <w:t xml:space="preserve"> according to common test con</w:t>
      </w:r>
      <w:r w:rsidR="00876D7D">
        <w:rPr>
          <w:rFonts w:eastAsia="맑은 고딕"/>
          <w:lang w:eastAsia="ko-KR"/>
        </w:rPr>
        <w:t>ditions defined in JVET-K</w:t>
      </w:r>
      <w:r w:rsidR="0056584F">
        <w:rPr>
          <w:rFonts w:eastAsia="맑은 고딕"/>
          <w:lang w:eastAsia="ko-KR"/>
        </w:rPr>
        <w:t>1010</w:t>
      </w:r>
      <w:r w:rsidR="00876D7D">
        <w:rPr>
          <w:rFonts w:eastAsia="맑은 고딕"/>
          <w:lang w:eastAsia="ko-KR"/>
        </w:rPr>
        <w:t xml:space="preserve"> [</w:t>
      </w:r>
      <w:r w:rsidR="0056584F">
        <w:rPr>
          <w:rFonts w:eastAsia="맑은 고딕"/>
          <w:lang w:eastAsia="ko-KR"/>
        </w:rPr>
        <w:t>3</w:t>
      </w:r>
      <w:r>
        <w:rPr>
          <w:rFonts w:eastAsia="맑은 고딕"/>
          <w:lang w:eastAsia="ko-KR"/>
        </w:rPr>
        <w:t>] and Core Experim</w:t>
      </w:r>
      <w:r w:rsidR="00876D7D">
        <w:rPr>
          <w:rFonts w:eastAsia="맑은 고딕"/>
          <w:lang w:eastAsia="ko-KR"/>
        </w:rPr>
        <w:t>ent description in JVET-K</w:t>
      </w:r>
      <w:r w:rsidR="0056584F">
        <w:rPr>
          <w:rFonts w:eastAsia="맑은 고딕"/>
          <w:lang w:eastAsia="ko-KR"/>
        </w:rPr>
        <w:t>1026</w:t>
      </w:r>
      <w:r w:rsidR="00876D7D">
        <w:rPr>
          <w:rFonts w:eastAsia="맑은 고딕"/>
          <w:lang w:eastAsia="ko-KR"/>
        </w:rPr>
        <w:t xml:space="preserve"> [</w:t>
      </w:r>
      <w:r w:rsidR="0056584F">
        <w:rPr>
          <w:rFonts w:eastAsia="맑은 고딕"/>
          <w:lang w:eastAsia="ko-KR"/>
        </w:rPr>
        <w:t>4</w:t>
      </w:r>
      <w:r>
        <w:rPr>
          <w:rFonts w:eastAsia="맑은 고딕"/>
          <w:lang w:eastAsia="ko-KR"/>
        </w:rPr>
        <w:t>].</w:t>
      </w:r>
    </w:p>
    <w:p w14:paraId="15E0BF90" w14:textId="77777777" w:rsidR="00194ACE" w:rsidRDefault="00194ACE" w:rsidP="00A0188F">
      <w:pPr>
        <w:rPr>
          <w:b/>
          <w:sz w:val="24"/>
        </w:rPr>
      </w:pPr>
    </w:p>
    <w:p w14:paraId="5865DD71" w14:textId="2B4FB57C" w:rsidR="00A0188F" w:rsidRDefault="00B31513" w:rsidP="00A0188F">
      <w:pPr>
        <w:rPr>
          <w:b/>
          <w:sz w:val="24"/>
        </w:rPr>
      </w:pPr>
      <w:r w:rsidRPr="00B31513">
        <w:rPr>
          <w:b/>
          <w:sz w:val="24"/>
        </w:rPr>
        <w:t>2.1)</w:t>
      </w:r>
      <w:r w:rsidR="00FF59FD">
        <w:rPr>
          <w:b/>
          <w:sz w:val="24"/>
        </w:rPr>
        <w:t xml:space="preserve"> CE 6-2.1a</w:t>
      </w:r>
    </w:p>
    <w:p w14:paraId="6A21AEFB" w14:textId="52F9C55D" w:rsidR="00194ACE" w:rsidRPr="00194ACE" w:rsidRDefault="00863ABB" w:rsidP="00A0188F">
      <w:r>
        <w:t>Anchor is B</w:t>
      </w:r>
      <w:r w:rsidR="00194ACE" w:rsidRPr="00194ACE">
        <w:t>TM 2.0.1</w:t>
      </w:r>
      <w:r>
        <w:t xml:space="preserve"> with VTM configuration</w:t>
      </w:r>
      <w:r w:rsidR="00194ACE">
        <w:t>:</w:t>
      </w:r>
    </w:p>
    <w:tbl>
      <w:tblPr>
        <w:tblW w:w="7740" w:type="dxa"/>
        <w:tblInd w:w="99" w:type="dxa"/>
        <w:tblCellMar>
          <w:left w:w="99" w:type="dxa"/>
          <w:right w:w="99" w:type="dxa"/>
        </w:tblCellMar>
        <w:tblLook w:val="04A0" w:firstRow="1" w:lastRow="0" w:firstColumn="1" w:lastColumn="0" w:noHBand="0" w:noVBand="1"/>
      </w:tblPr>
      <w:tblGrid>
        <w:gridCol w:w="1840"/>
        <w:gridCol w:w="1292"/>
        <w:gridCol w:w="1292"/>
        <w:gridCol w:w="1292"/>
        <w:gridCol w:w="969"/>
        <w:gridCol w:w="1055"/>
      </w:tblGrid>
      <w:tr w:rsidR="004D032B" w:rsidRPr="004D032B" w14:paraId="2322D37B" w14:textId="77777777" w:rsidTr="004D032B">
        <w:trPr>
          <w:trHeight w:val="255"/>
        </w:trPr>
        <w:tc>
          <w:tcPr>
            <w:tcW w:w="1840" w:type="dxa"/>
            <w:tcBorders>
              <w:top w:val="nil"/>
              <w:left w:val="nil"/>
              <w:bottom w:val="nil"/>
              <w:right w:val="nil"/>
            </w:tcBorders>
            <w:shd w:val="clear" w:color="auto" w:fill="auto"/>
            <w:noWrap/>
            <w:vAlign w:val="center"/>
            <w:hideMark/>
          </w:tcPr>
          <w:p w14:paraId="3D62791C"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CCF6C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 xml:space="preserve">All Intra Main10 </w:t>
            </w:r>
          </w:p>
        </w:tc>
      </w:tr>
      <w:tr w:rsidR="004D032B" w:rsidRPr="004D032B" w14:paraId="35E71598" w14:textId="77777777" w:rsidTr="004D032B">
        <w:trPr>
          <w:trHeight w:val="255"/>
        </w:trPr>
        <w:tc>
          <w:tcPr>
            <w:tcW w:w="1840" w:type="dxa"/>
            <w:tcBorders>
              <w:top w:val="nil"/>
              <w:left w:val="nil"/>
              <w:bottom w:val="nil"/>
              <w:right w:val="nil"/>
            </w:tcBorders>
            <w:shd w:val="clear" w:color="auto" w:fill="auto"/>
            <w:noWrap/>
            <w:vAlign w:val="center"/>
            <w:hideMark/>
          </w:tcPr>
          <w:p w14:paraId="0A17E436"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9AACE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Over VTM-2.0.1</w:t>
            </w:r>
          </w:p>
        </w:tc>
      </w:tr>
      <w:tr w:rsidR="004D032B" w:rsidRPr="004D032B" w14:paraId="70A23D51" w14:textId="77777777" w:rsidTr="004D032B">
        <w:trPr>
          <w:trHeight w:val="255"/>
        </w:trPr>
        <w:tc>
          <w:tcPr>
            <w:tcW w:w="1840" w:type="dxa"/>
            <w:tcBorders>
              <w:top w:val="nil"/>
              <w:left w:val="nil"/>
              <w:bottom w:val="nil"/>
              <w:right w:val="nil"/>
            </w:tcBorders>
            <w:shd w:val="clear" w:color="auto" w:fill="auto"/>
            <w:noWrap/>
            <w:vAlign w:val="center"/>
            <w:hideMark/>
          </w:tcPr>
          <w:p w14:paraId="7D344A9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2" w:type="dxa"/>
            <w:tcBorders>
              <w:top w:val="nil"/>
              <w:left w:val="single" w:sz="8" w:space="0" w:color="auto"/>
              <w:bottom w:val="single" w:sz="8" w:space="0" w:color="auto"/>
              <w:right w:val="nil"/>
            </w:tcBorders>
            <w:shd w:val="clear" w:color="auto" w:fill="auto"/>
            <w:noWrap/>
            <w:vAlign w:val="center"/>
            <w:hideMark/>
          </w:tcPr>
          <w:p w14:paraId="5A1EBC6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Y</w:t>
            </w:r>
          </w:p>
        </w:tc>
        <w:tc>
          <w:tcPr>
            <w:tcW w:w="1292" w:type="dxa"/>
            <w:tcBorders>
              <w:top w:val="nil"/>
              <w:left w:val="nil"/>
              <w:bottom w:val="single" w:sz="8" w:space="0" w:color="auto"/>
              <w:right w:val="nil"/>
            </w:tcBorders>
            <w:shd w:val="clear" w:color="auto" w:fill="auto"/>
            <w:noWrap/>
            <w:vAlign w:val="center"/>
            <w:hideMark/>
          </w:tcPr>
          <w:p w14:paraId="682DA52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U</w:t>
            </w:r>
          </w:p>
        </w:tc>
        <w:tc>
          <w:tcPr>
            <w:tcW w:w="1292" w:type="dxa"/>
            <w:tcBorders>
              <w:top w:val="nil"/>
              <w:left w:val="nil"/>
              <w:bottom w:val="single" w:sz="8" w:space="0" w:color="auto"/>
              <w:right w:val="single" w:sz="4" w:space="0" w:color="auto"/>
            </w:tcBorders>
            <w:shd w:val="clear" w:color="auto" w:fill="auto"/>
            <w:noWrap/>
            <w:vAlign w:val="center"/>
            <w:hideMark/>
          </w:tcPr>
          <w:p w14:paraId="3A26F50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V</w:t>
            </w:r>
          </w:p>
        </w:tc>
        <w:tc>
          <w:tcPr>
            <w:tcW w:w="969" w:type="dxa"/>
            <w:tcBorders>
              <w:top w:val="nil"/>
              <w:left w:val="nil"/>
              <w:bottom w:val="single" w:sz="8" w:space="0" w:color="auto"/>
              <w:right w:val="nil"/>
            </w:tcBorders>
            <w:shd w:val="clear" w:color="auto" w:fill="auto"/>
            <w:noWrap/>
            <w:vAlign w:val="center"/>
            <w:hideMark/>
          </w:tcPr>
          <w:p w14:paraId="03922E0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EncT</w:t>
            </w:r>
          </w:p>
        </w:tc>
        <w:tc>
          <w:tcPr>
            <w:tcW w:w="1055" w:type="dxa"/>
            <w:tcBorders>
              <w:top w:val="nil"/>
              <w:left w:val="nil"/>
              <w:bottom w:val="single" w:sz="8" w:space="0" w:color="auto"/>
              <w:right w:val="single" w:sz="8" w:space="0" w:color="auto"/>
            </w:tcBorders>
            <w:shd w:val="clear" w:color="auto" w:fill="auto"/>
            <w:noWrap/>
            <w:vAlign w:val="center"/>
            <w:hideMark/>
          </w:tcPr>
          <w:p w14:paraId="19FBEC3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DecT</w:t>
            </w:r>
          </w:p>
        </w:tc>
      </w:tr>
      <w:tr w:rsidR="004D032B" w:rsidRPr="004D032B" w14:paraId="7997F53F" w14:textId="77777777" w:rsidTr="004D032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B173AD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A1</w:t>
            </w:r>
          </w:p>
        </w:tc>
        <w:tc>
          <w:tcPr>
            <w:tcW w:w="1292" w:type="dxa"/>
            <w:tcBorders>
              <w:top w:val="nil"/>
              <w:left w:val="nil"/>
              <w:bottom w:val="nil"/>
              <w:right w:val="nil"/>
            </w:tcBorders>
            <w:shd w:val="clear" w:color="auto" w:fill="auto"/>
            <w:noWrap/>
            <w:vAlign w:val="center"/>
            <w:hideMark/>
          </w:tcPr>
          <w:p w14:paraId="653A4CF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-1.46%</w:t>
            </w:r>
          </w:p>
        </w:tc>
        <w:tc>
          <w:tcPr>
            <w:tcW w:w="1292" w:type="dxa"/>
            <w:tcBorders>
              <w:top w:val="nil"/>
              <w:left w:val="nil"/>
              <w:bottom w:val="nil"/>
              <w:right w:val="nil"/>
            </w:tcBorders>
            <w:shd w:val="clear" w:color="auto" w:fill="auto"/>
            <w:noWrap/>
            <w:vAlign w:val="center"/>
            <w:hideMark/>
          </w:tcPr>
          <w:p w14:paraId="08A74BF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-2.15%</w:t>
            </w:r>
          </w:p>
        </w:tc>
        <w:tc>
          <w:tcPr>
            <w:tcW w:w="1292" w:type="dxa"/>
            <w:tcBorders>
              <w:top w:val="nil"/>
              <w:left w:val="nil"/>
              <w:bottom w:val="nil"/>
              <w:right w:val="single" w:sz="4" w:space="0" w:color="auto"/>
            </w:tcBorders>
            <w:shd w:val="clear" w:color="auto" w:fill="auto"/>
            <w:noWrap/>
            <w:vAlign w:val="center"/>
            <w:hideMark/>
          </w:tcPr>
          <w:p w14:paraId="1519167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-2.09%</w:t>
            </w:r>
          </w:p>
        </w:tc>
        <w:tc>
          <w:tcPr>
            <w:tcW w:w="969" w:type="dxa"/>
            <w:tcBorders>
              <w:top w:val="nil"/>
              <w:left w:val="nil"/>
              <w:bottom w:val="nil"/>
              <w:right w:val="nil"/>
            </w:tcBorders>
            <w:shd w:val="clear" w:color="auto" w:fill="auto"/>
            <w:noWrap/>
            <w:vAlign w:val="center"/>
            <w:hideMark/>
          </w:tcPr>
          <w:p w14:paraId="7E7FE31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94%</w:t>
            </w:r>
          </w:p>
        </w:tc>
        <w:tc>
          <w:tcPr>
            <w:tcW w:w="1055" w:type="dxa"/>
            <w:tcBorders>
              <w:top w:val="nil"/>
              <w:left w:val="nil"/>
              <w:bottom w:val="nil"/>
              <w:right w:val="single" w:sz="8" w:space="0" w:color="auto"/>
            </w:tcBorders>
            <w:shd w:val="clear" w:color="auto" w:fill="auto"/>
            <w:noWrap/>
            <w:vAlign w:val="center"/>
            <w:hideMark/>
          </w:tcPr>
          <w:p w14:paraId="0B37DFF8"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92%</w:t>
            </w:r>
          </w:p>
        </w:tc>
      </w:tr>
      <w:tr w:rsidR="004D032B" w:rsidRPr="004D032B" w14:paraId="5A659BF8" w14:textId="77777777" w:rsidTr="004D03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5A86F0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A2</w:t>
            </w:r>
          </w:p>
        </w:tc>
        <w:tc>
          <w:tcPr>
            <w:tcW w:w="1292" w:type="dxa"/>
            <w:tcBorders>
              <w:top w:val="nil"/>
              <w:left w:val="nil"/>
              <w:bottom w:val="nil"/>
              <w:right w:val="nil"/>
            </w:tcBorders>
            <w:shd w:val="clear" w:color="auto" w:fill="auto"/>
            <w:noWrap/>
            <w:vAlign w:val="center"/>
            <w:hideMark/>
          </w:tcPr>
          <w:p w14:paraId="39B7D37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-0.62%</w:t>
            </w:r>
          </w:p>
        </w:tc>
        <w:tc>
          <w:tcPr>
            <w:tcW w:w="1292" w:type="dxa"/>
            <w:tcBorders>
              <w:top w:val="nil"/>
              <w:left w:val="nil"/>
              <w:bottom w:val="nil"/>
              <w:right w:val="nil"/>
            </w:tcBorders>
            <w:shd w:val="clear" w:color="auto" w:fill="auto"/>
            <w:noWrap/>
            <w:vAlign w:val="center"/>
            <w:hideMark/>
          </w:tcPr>
          <w:p w14:paraId="5C38E628"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-1.88%</w:t>
            </w:r>
          </w:p>
        </w:tc>
        <w:tc>
          <w:tcPr>
            <w:tcW w:w="1292" w:type="dxa"/>
            <w:tcBorders>
              <w:top w:val="nil"/>
              <w:left w:val="nil"/>
              <w:bottom w:val="nil"/>
              <w:right w:val="single" w:sz="4" w:space="0" w:color="auto"/>
            </w:tcBorders>
            <w:shd w:val="clear" w:color="auto" w:fill="auto"/>
            <w:noWrap/>
            <w:vAlign w:val="center"/>
            <w:hideMark/>
          </w:tcPr>
          <w:p w14:paraId="0DE2698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-1.24%</w:t>
            </w:r>
          </w:p>
        </w:tc>
        <w:tc>
          <w:tcPr>
            <w:tcW w:w="969" w:type="dxa"/>
            <w:tcBorders>
              <w:top w:val="nil"/>
              <w:left w:val="nil"/>
              <w:bottom w:val="nil"/>
              <w:right w:val="nil"/>
            </w:tcBorders>
            <w:shd w:val="clear" w:color="auto" w:fill="auto"/>
            <w:noWrap/>
            <w:vAlign w:val="center"/>
            <w:hideMark/>
          </w:tcPr>
          <w:p w14:paraId="41F6D6C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98%</w:t>
            </w:r>
          </w:p>
        </w:tc>
        <w:tc>
          <w:tcPr>
            <w:tcW w:w="1055" w:type="dxa"/>
            <w:tcBorders>
              <w:top w:val="nil"/>
              <w:left w:val="nil"/>
              <w:bottom w:val="nil"/>
              <w:right w:val="single" w:sz="8" w:space="0" w:color="auto"/>
            </w:tcBorders>
            <w:shd w:val="clear" w:color="auto" w:fill="auto"/>
            <w:noWrap/>
            <w:vAlign w:val="center"/>
            <w:hideMark/>
          </w:tcPr>
          <w:p w14:paraId="35996FD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96%</w:t>
            </w:r>
          </w:p>
        </w:tc>
      </w:tr>
      <w:tr w:rsidR="004D032B" w:rsidRPr="004D032B" w14:paraId="15800F10" w14:textId="77777777" w:rsidTr="004D03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71D70C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B</w:t>
            </w:r>
          </w:p>
        </w:tc>
        <w:tc>
          <w:tcPr>
            <w:tcW w:w="1292" w:type="dxa"/>
            <w:tcBorders>
              <w:top w:val="nil"/>
              <w:left w:val="nil"/>
              <w:bottom w:val="nil"/>
              <w:right w:val="nil"/>
            </w:tcBorders>
            <w:shd w:val="clear" w:color="auto" w:fill="auto"/>
            <w:noWrap/>
            <w:vAlign w:val="center"/>
            <w:hideMark/>
          </w:tcPr>
          <w:p w14:paraId="0F7B790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-0.77%</w:t>
            </w:r>
          </w:p>
        </w:tc>
        <w:tc>
          <w:tcPr>
            <w:tcW w:w="1292" w:type="dxa"/>
            <w:tcBorders>
              <w:top w:val="nil"/>
              <w:left w:val="nil"/>
              <w:bottom w:val="nil"/>
              <w:right w:val="nil"/>
            </w:tcBorders>
            <w:shd w:val="clear" w:color="auto" w:fill="auto"/>
            <w:noWrap/>
            <w:vAlign w:val="center"/>
            <w:hideMark/>
          </w:tcPr>
          <w:p w14:paraId="0EDEBE0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-1.87%</w:t>
            </w:r>
          </w:p>
        </w:tc>
        <w:tc>
          <w:tcPr>
            <w:tcW w:w="1292" w:type="dxa"/>
            <w:tcBorders>
              <w:top w:val="nil"/>
              <w:left w:val="nil"/>
              <w:bottom w:val="nil"/>
              <w:right w:val="single" w:sz="4" w:space="0" w:color="auto"/>
            </w:tcBorders>
            <w:shd w:val="clear" w:color="auto" w:fill="auto"/>
            <w:noWrap/>
            <w:vAlign w:val="center"/>
            <w:hideMark/>
          </w:tcPr>
          <w:p w14:paraId="122C42F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-2.62%</w:t>
            </w:r>
          </w:p>
        </w:tc>
        <w:tc>
          <w:tcPr>
            <w:tcW w:w="969" w:type="dxa"/>
            <w:tcBorders>
              <w:top w:val="nil"/>
              <w:left w:val="nil"/>
              <w:bottom w:val="nil"/>
              <w:right w:val="nil"/>
            </w:tcBorders>
            <w:shd w:val="clear" w:color="auto" w:fill="auto"/>
            <w:noWrap/>
            <w:vAlign w:val="center"/>
            <w:hideMark/>
          </w:tcPr>
          <w:p w14:paraId="471201A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94%</w:t>
            </w:r>
          </w:p>
        </w:tc>
        <w:tc>
          <w:tcPr>
            <w:tcW w:w="1055" w:type="dxa"/>
            <w:tcBorders>
              <w:top w:val="nil"/>
              <w:left w:val="nil"/>
              <w:bottom w:val="nil"/>
              <w:right w:val="single" w:sz="8" w:space="0" w:color="auto"/>
            </w:tcBorders>
            <w:shd w:val="clear" w:color="auto" w:fill="auto"/>
            <w:noWrap/>
            <w:vAlign w:val="center"/>
            <w:hideMark/>
          </w:tcPr>
          <w:p w14:paraId="18D74508"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95%</w:t>
            </w:r>
          </w:p>
        </w:tc>
      </w:tr>
      <w:tr w:rsidR="004D032B" w:rsidRPr="004D032B" w14:paraId="2BC10184" w14:textId="77777777" w:rsidTr="004D03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CCE936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C</w:t>
            </w:r>
          </w:p>
        </w:tc>
        <w:tc>
          <w:tcPr>
            <w:tcW w:w="1292" w:type="dxa"/>
            <w:tcBorders>
              <w:top w:val="nil"/>
              <w:left w:val="nil"/>
              <w:bottom w:val="nil"/>
              <w:right w:val="nil"/>
            </w:tcBorders>
            <w:shd w:val="clear" w:color="auto" w:fill="auto"/>
            <w:noWrap/>
            <w:vAlign w:val="center"/>
            <w:hideMark/>
          </w:tcPr>
          <w:p w14:paraId="4BF9D84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-1.08%</w:t>
            </w:r>
          </w:p>
        </w:tc>
        <w:tc>
          <w:tcPr>
            <w:tcW w:w="1292" w:type="dxa"/>
            <w:tcBorders>
              <w:top w:val="nil"/>
              <w:left w:val="nil"/>
              <w:bottom w:val="nil"/>
              <w:right w:val="nil"/>
            </w:tcBorders>
            <w:shd w:val="clear" w:color="auto" w:fill="auto"/>
            <w:noWrap/>
            <w:vAlign w:val="center"/>
            <w:hideMark/>
          </w:tcPr>
          <w:p w14:paraId="4AEAA0A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-1.98%</w:t>
            </w:r>
          </w:p>
        </w:tc>
        <w:tc>
          <w:tcPr>
            <w:tcW w:w="1292" w:type="dxa"/>
            <w:tcBorders>
              <w:top w:val="nil"/>
              <w:left w:val="nil"/>
              <w:bottom w:val="nil"/>
              <w:right w:val="single" w:sz="4" w:space="0" w:color="auto"/>
            </w:tcBorders>
            <w:shd w:val="clear" w:color="auto" w:fill="auto"/>
            <w:noWrap/>
            <w:vAlign w:val="center"/>
            <w:hideMark/>
          </w:tcPr>
          <w:p w14:paraId="26226C2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-2.38%</w:t>
            </w:r>
          </w:p>
        </w:tc>
        <w:tc>
          <w:tcPr>
            <w:tcW w:w="969" w:type="dxa"/>
            <w:tcBorders>
              <w:top w:val="nil"/>
              <w:left w:val="nil"/>
              <w:bottom w:val="nil"/>
              <w:right w:val="nil"/>
            </w:tcBorders>
            <w:shd w:val="clear" w:color="auto" w:fill="auto"/>
            <w:noWrap/>
            <w:vAlign w:val="center"/>
            <w:hideMark/>
          </w:tcPr>
          <w:p w14:paraId="119CF30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91%</w:t>
            </w:r>
          </w:p>
        </w:tc>
        <w:tc>
          <w:tcPr>
            <w:tcW w:w="1055" w:type="dxa"/>
            <w:tcBorders>
              <w:top w:val="nil"/>
              <w:left w:val="nil"/>
              <w:bottom w:val="nil"/>
              <w:right w:val="single" w:sz="8" w:space="0" w:color="auto"/>
            </w:tcBorders>
            <w:shd w:val="clear" w:color="auto" w:fill="auto"/>
            <w:noWrap/>
            <w:vAlign w:val="center"/>
            <w:hideMark/>
          </w:tcPr>
          <w:p w14:paraId="4D2551D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99%</w:t>
            </w:r>
          </w:p>
        </w:tc>
      </w:tr>
      <w:tr w:rsidR="004D032B" w:rsidRPr="004D032B" w14:paraId="0D7B83FC" w14:textId="77777777" w:rsidTr="004D03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663F41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E</w:t>
            </w:r>
          </w:p>
        </w:tc>
        <w:tc>
          <w:tcPr>
            <w:tcW w:w="1292" w:type="dxa"/>
            <w:tcBorders>
              <w:top w:val="nil"/>
              <w:left w:val="nil"/>
              <w:bottom w:val="nil"/>
              <w:right w:val="nil"/>
            </w:tcBorders>
            <w:shd w:val="clear" w:color="auto" w:fill="auto"/>
            <w:noWrap/>
            <w:vAlign w:val="center"/>
            <w:hideMark/>
          </w:tcPr>
          <w:p w14:paraId="639775E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-1.33%</w:t>
            </w:r>
          </w:p>
        </w:tc>
        <w:tc>
          <w:tcPr>
            <w:tcW w:w="1292" w:type="dxa"/>
            <w:tcBorders>
              <w:top w:val="nil"/>
              <w:left w:val="nil"/>
              <w:bottom w:val="nil"/>
              <w:right w:val="nil"/>
            </w:tcBorders>
            <w:shd w:val="clear" w:color="auto" w:fill="auto"/>
            <w:noWrap/>
            <w:vAlign w:val="center"/>
            <w:hideMark/>
          </w:tcPr>
          <w:p w14:paraId="449352E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-2.08%</w:t>
            </w:r>
          </w:p>
        </w:tc>
        <w:tc>
          <w:tcPr>
            <w:tcW w:w="1292" w:type="dxa"/>
            <w:tcBorders>
              <w:top w:val="nil"/>
              <w:left w:val="nil"/>
              <w:bottom w:val="nil"/>
              <w:right w:val="single" w:sz="4" w:space="0" w:color="auto"/>
            </w:tcBorders>
            <w:shd w:val="clear" w:color="000000" w:fill="CCFFCC"/>
            <w:noWrap/>
            <w:vAlign w:val="center"/>
            <w:hideMark/>
          </w:tcPr>
          <w:p w14:paraId="62E0009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4D032B">
              <w:rPr>
                <w:rFonts w:ascii="Arial" w:eastAsia="맑은 고딕" w:hAnsi="Arial" w:cs="Arial"/>
                <w:sz w:val="18"/>
                <w:szCs w:val="18"/>
                <w:lang w:eastAsia="ko-KR"/>
              </w:rPr>
              <w:t>-3.17%</w:t>
            </w:r>
          </w:p>
        </w:tc>
        <w:tc>
          <w:tcPr>
            <w:tcW w:w="969" w:type="dxa"/>
            <w:tcBorders>
              <w:top w:val="nil"/>
              <w:left w:val="nil"/>
              <w:bottom w:val="nil"/>
              <w:right w:val="nil"/>
            </w:tcBorders>
            <w:shd w:val="clear" w:color="auto" w:fill="auto"/>
            <w:noWrap/>
            <w:vAlign w:val="center"/>
            <w:hideMark/>
          </w:tcPr>
          <w:p w14:paraId="4682B1A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95%</w:t>
            </w:r>
          </w:p>
        </w:tc>
        <w:tc>
          <w:tcPr>
            <w:tcW w:w="1055" w:type="dxa"/>
            <w:tcBorders>
              <w:top w:val="nil"/>
              <w:left w:val="nil"/>
              <w:bottom w:val="nil"/>
              <w:right w:val="single" w:sz="8" w:space="0" w:color="auto"/>
            </w:tcBorders>
            <w:shd w:val="clear" w:color="auto" w:fill="auto"/>
            <w:noWrap/>
            <w:vAlign w:val="center"/>
            <w:hideMark/>
          </w:tcPr>
          <w:p w14:paraId="1EE68B5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96%</w:t>
            </w:r>
          </w:p>
        </w:tc>
      </w:tr>
      <w:tr w:rsidR="004D032B" w:rsidRPr="004D032B" w14:paraId="50775A8D" w14:textId="77777777" w:rsidTr="004D032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683210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 xml:space="preserve">Overall </w:t>
            </w:r>
          </w:p>
        </w:tc>
        <w:tc>
          <w:tcPr>
            <w:tcW w:w="1292" w:type="dxa"/>
            <w:tcBorders>
              <w:top w:val="single" w:sz="8" w:space="0" w:color="auto"/>
              <w:left w:val="nil"/>
              <w:bottom w:val="nil"/>
              <w:right w:val="nil"/>
            </w:tcBorders>
            <w:shd w:val="clear" w:color="auto" w:fill="auto"/>
            <w:noWrap/>
            <w:vAlign w:val="center"/>
            <w:hideMark/>
          </w:tcPr>
          <w:p w14:paraId="7F97ED0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-1.02%</w:t>
            </w:r>
          </w:p>
        </w:tc>
        <w:tc>
          <w:tcPr>
            <w:tcW w:w="1292" w:type="dxa"/>
            <w:tcBorders>
              <w:top w:val="single" w:sz="8" w:space="0" w:color="auto"/>
              <w:left w:val="nil"/>
              <w:bottom w:val="nil"/>
              <w:right w:val="nil"/>
            </w:tcBorders>
            <w:shd w:val="clear" w:color="auto" w:fill="auto"/>
            <w:noWrap/>
            <w:vAlign w:val="center"/>
            <w:hideMark/>
          </w:tcPr>
          <w:p w14:paraId="026C0DD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-1.98%</w:t>
            </w:r>
          </w:p>
        </w:tc>
        <w:tc>
          <w:tcPr>
            <w:tcW w:w="1292" w:type="dxa"/>
            <w:tcBorders>
              <w:top w:val="single" w:sz="8" w:space="0" w:color="auto"/>
              <w:left w:val="nil"/>
              <w:bottom w:val="nil"/>
              <w:right w:val="single" w:sz="4" w:space="0" w:color="auto"/>
            </w:tcBorders>
            <w:shd w:val="clear" w:color="auto" w:fill="auto"/>
            <w:noWrap/>
            <w:vAlign w:val="center"/>
            <w:hideMark/>
          </w:tcPr>
          <w:p w14:paraId="065AC54C"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-2.34%</w:t>
            </w:r>
          </w:p>
        </w:tc>
        <w:tc>
          <w:tcPr>
            <w:tcW w:w="969" w:type="dxa"/>
            <w:tcBorders>
              <w:top w:val="single" w:sz="8" w:space="0" w:color="auto"/>
              <w:left w:val="nil"/>
              <w:bottom w:val="nil"/>
              <w:right w:val="nil"/>
            </w:tcBorders>
            <w:shd w:val="clear" w:color="auto" w:fill="auto"/>
            <w:noWrap/>
            <w:vAlign w:val="center"/>
            <w:hideMark/>
          </w:tcPr>
          <w:p w14:paraId="634FBB3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94%</w:t>
            </w:r>
          </w:p>
        </w:tc>
        <w:tc>
          <w:tcPr>
            <w:tcW w:w="1055" w:type="dxa"/>
            <w:tcBorders>
              <w:top w:val="single" w:sz="8" w:space="0" w:color="auto"/>
              <w:left w:val="nil"/>
              <w:bottom w:val="nil"/>
              <w:right w:val="single" w:sz="8" w:space="0" w:color="auto"/>
            </w:tcBorders>
            <w:shd w:val="clear" w:color="auto" w:fill="auto"/>
            <w:noWrap/>
            <w:vAlign w:val="center"/>
            <w:hideMark/>
          </w:tcPr>
          <w:p w14:paraId="04CD3BA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96%</w:t>
            </w:r>
          </w:p>
        </w:tc>
      </w:tr>
      <w:tr w:rsidR="004D032B" w:rsidRPr="004D032B" w14:paraId="07693B04" w14:textId="77777777" w:rsidTr="004D032B">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DD9B2FC"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D</w:t>
            </w:r>
          </w:p>
        </w:tc>
        <w:tc>
          <w:tcPr>
            <w:tcW w:w="1292" w:type="dxa"/>
            <w:tcBorders>
              <w:top w:val="single" w:sz="8" w:space="0" w:color="auto"/>
              <w:left w:val="single" w:sz="8" w:space="0" w:color="auto"/>
              <w:bottom w:val="nil"/>
              <w:right w:val="nil"/>
            </w:tcBorders>
            <w:shd w:val="clear" w:color="auto" w:fill="auto"/>
            <w:noWrap/>
            <w:vAlign w:val="center"/>
            <w:hideMark/>
          </w:tcPr>
          <w:p w14:paraId="73B4264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-0.79%</w:t>
            </w:r>
          </w:p>
        </w:tc>
        <w:tc>
          <w:tcPr>
            <w:tcW w:w="1292" w:type="dxa"/>
            <w:tcBorders>
              <w:top w:val="single" w:sz="8" w:space="0" w:color="auto"/>
              <w:left w:val="nil"/>
              <w:bottom w:val="nil"/>
              <w:right w:val="nil"/>
            </w:tcBorders>
            <w:shd w:val="clear" w:color="auto" w:fill="auto"/>
            <w:noWrap/>
            <w:vAlign w:val="center"/>
            <w:hideMark/>
          </w:tcPr>
          <w:p w14:paraId="612CEBCC"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-1.58%</w:t>
            </w:r>
          </w:p>
        </w:tc>
        <w:tc>
          <w:tcPr>
            <w:tcW w:w="1292" w:type="dxa"/>
            <w:tcBorders>
              <w:top w:val="single" w:sz="8" w:space="0" w:color="auto"/>
              <w:left w:val="nil"/>
              <w:bottom w:val="nil"/>
              <w:right w:val="single" w:sz="4" w:space="0" w:color="auto"/>
            </w:tcBorders>
            <w:shd w:val="clear" w:color="auto" w:fill="auto"/>
            <w:noWrap/>
            <w:vAlign w:val="center"/>
            <w:hideMark/>
          </w:tcPr>
          <w:p w14:paraId="135EDCE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-2.16%</w:t>
            </w:r>
          </w:p>
        </w:tc>
        <w:tc>
          <w:tcPr>
            <w:tcW w:w="969" w:type="dxa"/>
            <w:tcBorders>
              <w:top w:val="single" w:sz="8" w:space="0" w:color="auto"/>
              <w:left w:val="nil"/>
              <w:bottom w:val="nil"/>
              <w:right w:val="nil"/>
            </w:tcBorders>
            <w:shd w:val="clear" w:color="auto" w:fill="auto"/>
            <w:noWrap/>
            <w:vAlign w:val="center"/>
            <w:hideMark/>
          </w:tcPr>
          <w:p w14:paraId="394E7EE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92%</w:t>
            </w:r>
          </w:p>
        </w:tc>
        <w:tc>
          <w:tcPr>
            <w:tcW w:w="1055" w:type="dxa"/>
            <w:tcBorders>
              <w:top w:val="single" w:sz="8" w:space="0" w:color="auto"/>
              <w:left w:val="nil"/>
              <w:bottom w:val="nil"/>
              <w:right w:val="single" w:sz="8" w:space="0" w:color="auto"/>
            </w:tcBorders>
            <w:shd w:val="clear" w:color="auto" w:fill="auto"/>
            <w:noWrap/>
            <w:vAlign w:val="center"/>
            <w:hideMark/>
          </w:tcPr>
          <w:p w14:paraId="1367926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126%</w:t>
            </w:r>
          </w:p>
        </w:tc>
      </w:tr>
      <w:tr w:rsidR="004D032B" w:rsidRPr="004D032B" w14:paraId="4F2861A9" w14:textId="77777777" w:rsidTr="004D032B">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B09ACA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F (optional)</w:t>
            </w:r>
          </w:p>
        </w:tc>
        <w:tc>
          <w:tcPr>
            <w:tcW w:w="1292" w:type="dxa"/>
            <w:tcBorders>
              <w:top w:val="nil"/>
              <w:left w:val="single" w:sz="8" w:space="0" w:color="auto"/>
              <w:bottom w:val="single" w:sz="8" w:space="0" w:color="auto"/>
              <w:right w:val="nil"/>
            </w:tcBorders>
            <w:shd w:val="clear" w:color="auto" w:fill="auto"/>
            <w:noWrap/>
            <w:vAlign w:val="center"/>
            <w:hideMark/>
          </w:tcPr>
          <w:p w14:paraId="6D31058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-1.04%</w:t>
            </w:r>
          </w:p>
        </w:tc>
        <w:tc>
          <w:tcPr>
            <w:tcW w:w="1292" w:type="dxa"/>
            <w:tcBorders>
              <w:top w:val="nil"/>
              <w:left w:val="nil"/>
              <w:bottom w:val="single" w:sz="8" w:space="0" w:color="auto"/>
              <w:right w:val="nil"/>
            </w:tcBorders>
            <w:shd w:val="clear" w:color="auto" w:fill="auto"/>
            <w:noWrap/>
            <w:vAlign w:val="center"/>
            <w:hideMark/>
          </w:tcPr>
          <w:p w14:paraId="0CAD6F3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-1.61%</w:t>
            </w:r>
          </w:p>
        </w:tc>
        <w:tc>
          <w:tcPr>
            <w:tcW w:w="1292" w:type="dxa"/>
            <w:tcBorders>
              <w:top w:val="nil"/>
              <w:left w:val="nil"/>
              <w:bottom w:val="single" w:sz="8" w:space="0" w:color="auto"/>
              <w:right w:val="single" w:sz="4" w:space="0" w:color="auto"/>
            </w:tcBorders>
            <w:shd w:val="clear" w:color="auto" w:fill="auto"/>
            <w:noWrap/>
            <w:vAlign w:val="center"/>
            <w:hideMark/>
          </w:tcPr>
          <w:p w14:paraId="748FADB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-1.88%</w:t>
            </w:r>
          </w:p>
        </w:tc>
        <w:tc>
          <w:tcPr>
            <w:tcW w:w="969" w:type="dxa"/>
            <w:tcBorders>
              <w:top w:val="nil"/>
              <w:left w:val="nil"/>
              <w:bottom w:val="single" w:sz="8" w:space="0" w:color="auto"/>
              <w:right w:val="nil"/>
            </w:tcBorders>
            <w:shd w:val="clear" w:color="auto" w:fill="auto"/>
            <w:noWrap/>
            <w:vAlign w:val="center"/>
            <w:hideMark/>
          </w:tcPr>
          <w:p w14:paraId="4707926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94%</w:t>
            </w:r>
          </w:p>
        </w:tc>
        <w:tc>
          <w:tcPr>
            <w:tcW w:w="1055" w:type="dxa"/>
            <w:tcBorders>
              <w:top w:val="nil"/>
              <w:left w:val="nil"/>
              <w:bottom w:val="single" w:sz="8" w:space="0" w:color="auto"/>
              <w:right w:val="single" w:sz="8" w:space="0" w:color="auto"/>
            </w:tcBorders>
            <w:shd w:val="clear" w:color="auto" w:fill="auto"/>
            <w:noWrap/>
            <w:vAlign w:val="center"/>
            <w:hideMark/>
          </w:tcPr>
          <w:p w14:paraId="088771E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95%</w:t>
            </w:r>
          </w:p>
        </w:tc>
      </w:tr>
    </w:tbl>
    <w:p w14:paraId="1F54491C" w14:textId="77777777" w:rsidR="007E671A" w:rsidRDefault="007E671A" w:rsidP="00A0188F">
      <w:pPr>
        <w:rPr>
          <w:b/>
          <w:sz w:val="24"/>
        </w:rPr>
      </w:pPr>
    </w:p>
    <w:tbl>
      <w:tblPr>
        <w:tblW w:w="7742" w:type="dxa"/>
        <w:tblInd w:w="99" w:type="dxa"/>
        <w:tblCellMar>
          <w:left w:w="99" w:type="dxa"/>
          <w:right w:w="99" w:type="dxa"/>
        </w:tblCellMar>
        <w:tblLook w:val="04A0" w:firstRow="1" w:lastRow="0" w:firstColumn="1" w:lastColumn="0" w:noHBand="0" w:noVBand="1"/>
      </w:tblPr>
      <w:tblGrid>
        <w:gridCol w:w="1840"/>
        <w:gridCol w:w="1274"/>
        <w:gridCol w:w="1273"/>
        <w:gridCol w:w="1273"/>
        <w:gridCol w:w="1041"/>
        <w:gridCol w:w="1041"/>
      </w:tblGrid>
      <w:tr w:rsidR="004D032B" w:rsidRPr="004D032B" w14:paraId="46A91B73" w14:textId="77777777" w:rsidTr="001722E7">
        <w:trPr>
          <w:trHeight w:val="255"/>
        </w:trPr>
        <w:tc>
          <w:tcPr>
            <w:tcW w:w="1840" w:type="dxa"/>
            <w:tcBorders>
              <w:top w:val="nil"/>
              <w:left w:val="nil"/>
              <w:bottom w:val="nil"/>
              <w:right w:val="nil"/>
            </w:tcBorders>
            <w:shd w:val="clear" w:color="auto" w:fill="auto"/>
            <w:noWrap/>
            <w:vAlign w:val="center"/>
            <w:hideMark/>
          </w:tcPr>
          <w:p w14:paraId="039B507C"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6B47A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Random Access Main 10</w:t>
            </w:r>
          </w:p>
        </w:tc>
      </w:tr>
      <w:tr w:rsidR="004D032B" w:rsidRPr="004D032B" w14:paraId="1F3E9DF7" w14:textId="77777777" w:rsidTr="001722E7">
        <w:trPr>
          <w:trHeight w:val="255"/>
        </w:trPr>
        <w:tc>
          <w:tcPr>
            <w:tcW w:w="1840" w:type="dxa"/>
            <w:tcBorders>
              <w:top w:val="nil"/>
              <w:left w:val="nil"/>
              <w:bottom w:val="nil"/>
              <w:right w:val="nil"/>
            </w:tcBorders>
            <w:shd w:val="clear" w:color="auto" w:fill="auto"/>
            <w:noWrap/>
            <w:vAlign w:val="center"/>
            <w:hideMark/>
          </w:tcPr>
          <w:p w14:paraId="608EEAC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D1087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Over VTM-2.0.1</w:t>
            </w:r>
          </w:p>
        </w:tc>
      </w:tr>
      <w:tr w:rsidR="004D032B" w:rsidRPr="004D032B" w14:paraId="1F5344CF" w14:textId="77777777" w:rsidTr="001722E7">
        <w:trPr>
          <w:trHeight w:val="255"/>
        </w:trPr>
        <w:tc>
          <w:tcPr>
            <w:tcW w:w="1840" w:type="dxa"/>
            <w:tcBorders>
              <w:top w:val="nil"/>
              <w:left w:val="nil"/>
              <w:bottom w:val="nil"/>
              <w:right w:val="nil"/>
            </w:tcBorders>
            <w:shd w:val="clear" w:color="auto" w:fill="auto"/>
            <w:noWrap/>
            <w:vAlign w:val="center"/>
            <w:hideMark/>
          </w:tcPr>
          <w:p w14:paraId="403ED35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453D81F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3AF119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E43485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063B141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237D773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DecT</w:t>
            </w:r>
          </w:p>
        </w:tc>
      </w:tr>
      <w:tr w:rsidR="004D032B" w:rsidRPr="004D032B" w14:paraId="58E17603" w14:textId="77777777" w:rsidTr="001722E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8838C2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49A4443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-0.97%</w:t>
            </w:r>
          </w:p>
        </w:tc>
        <w:tc>
          <w:tcPr>
            <w:tcW w:w="1273" w:type="dxa"/>
            <w:tcBorders>
              <w:top w:val="nil"/>
              <w:left w:val="nil"/>
              <w:bottom w:val="nil"/>
              <w:right w:val="nil"/>
            </w:tcBorders>
            <w:shd w:val="clear" w:color="auto" w:fill="auto"/>
            <w:noWrap/>
            <w:vAlign w:val="center"/>
            <w:hideMark/>
          </w:tcPr>
          <w:p w14:paraId="3DD953C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-1.43%</w:t>
            </w:r>
          </w:p>
        </w:tc>
        <w:tc>
          <w:tcPr>
            <w:tcW w:w="1273" w:type="dxa"/>
            <w:tcBorders>
              <w:top w:val="nil"/>
              <w:left w:val="nil"/>
              <w:bottom w:val="nil"/>
              <w:right w:val="single" w:sz="4" w:space="0" w:color="auto"/>
            </w:tcBorders>
            <w:shd w:val="clear" w:color="auto" w:fill="auto"/>
            <w:noWrap/>
            <w:vAlign w:val="center"/>
            <w:hideMark/>
          </w:tcPr>
          <w:p w14:paraId="5570182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-1.83%</w:t>
            </w:r>
          </w:p>
        </w:tc>
        <w:tc>
          <w:tcPr>
            <w:tcW w:w="1041" w:type="dxa"/>
            <w:tcBorders>
              <w:top w:val="nil"/>
              <w:left w:val="nil"/>
              <w:bottom w:val="nil"/>
              <w:right w:val="nil"/>
            </w:tcBorders>
            <w:shd w:val="clear" w:color="auto" w:fill="auto"/>
            <w:noWrap/>
            <w:vAlign w:val="center"/>
            <w:hideMark/>
          </w:tcPr>
          <w:p w14:paraId="485AF9E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103%</w:t>
            </w:r>
          </w:p>
        </w:tc>
        <w:tc>
          <w:tcPr>
            <w:tcW w:w="1041" w:type="dxa"/>
            <w:tcBorders>
              <w:top w:val="nil"/>
              <w:left w:val="nil"/>
              <w:bottom w:val="nil"/>
              <w:right w:val="single" w:sz="8" w:space="0" w:color="auto"/>
            </w:tcBorders>
            <w:shd w:val="clear" w:color="auto" w:fill="auto"/>
            <w:noWrap/>
            <w:vAlign w:val="center"/>
            <w:hideMark/>
          </w:tcPr>
          <w:p w14:paraId="653261D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r>
      <w:tr w:rsidR="004D032B" w:rsidRPr="004D032B" w14:paraId="2D1EAA33" w14:textId="77777777" w:rsidTr="001722E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C792E4D"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2FF2185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-0.50%</w:t>
            </w:r>
          </w:p>
        </w:tc>
        <w:tc>
          <w:tcPr>
            <w:tcW w:w="1273" w:type="dxa"/>
            <w:tcBorders>
              <w:top w:val="nil"/>
              <w:left w:val="nil"/>
              <w:bottom w:val="nil"/>
              <w:right w:val="nil"/>
            </w:tcBorders>
            <w:shd w:val="clear" w:color="auto" w:fill="auto"/>
            <w:noWrap/>
            <w:vAlign w:val="center"/>
            <w:hideMark/>
          </w:tcPr>
          <w:p w14:paraId="759B94D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-1.30%</w:t>
            </w:r>
          </w:p>
        </w:tc>
        <w:tc>
          <w:tcPr>
            <w:tcW w:w="1273" w:type="dxa"/>
            <w:tcBorders>
              <w:top w:val="nil"/>
              <w:left w:val="nil"/>
              <w:bottom w:val="nil"/>
              <w:right w:val="single" w:sz="4" w:space="0" w:color="auto"/>
            </w:tcBorders>
            <w:shd w:val="clear" w:color="auto" w:fill="auto"/>
            <w:noWrap/>
            <w:vAlign w:val="center"/>
            <w:hideMark/>
          </w:tcPr>
          <w:p w14:paraId="6CA91B5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-1.12%</w:t>
            </w:r>
          </w:p>
        </w:tc>
        <w:tc>
          <w:tcPr>
            <w:tcW w:w="1041" w:type="dxa"/>
            <w:tcBorders>
              <w:top w:val="nil"/>
              <w:left w:val="nil"/>
              <w:bottom w:val="nil"/>
              <w:right w:val="nil"/>
            </w:tcBorders>
            <w:shd w:val="clear" w:color="auto" w:fill="auto"/>
            <w:noWrap/>
            <w:vAlign w:val="center"/>
            <w:hideMark/>
          </w:tcPr>
          <w:p w14:paraId="2E8BF8A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4AD01E1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99%</w:t>
            </w:r>
          </w:p>
        </w:tc>
      </w:tr>
      <w:tr w:rsidR="004D032B" w:rsidRPr="004D032B" w14:paraId="1CD9BA14" w14:textId="77777777" w:rsidTr="001722E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74449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6377209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-0.48%</w:t>
            </w:r>
          </w:p>
        </w:tc>
        <w:tc>
          <w:tcPr>
            <w:tcW w:w="1273" w:type="dxa"/>
            <w:tcBorders>
              <w:top w:val="nil"/>
              <w:left w:val="nil"/>
              <w:bottom w:val="nil"/>
              <w:right w:val="nil"/>
            </w:tcBorders>
            <w:shd w:val="clear" w:color="auto" w:fill="auto"/>
            <w:noWrap/>
            <w:vAlign w:val="center"/>
            <w:hideMark/>
          </w:tcPr>
          <w:p w14:paraId="6C29A68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-1.50%</w:t>
            </w:r>
          </w:p>
        </w:tc>
        <w:tc>
          <w:tcPr>
            <w:tcW w:w="1273" w:type="dxa"/>
            <w:tcBorders>
              <w:top w:val="nil"/>
              <w:left w:val="nil"/>
              <w:bottom w:val="nil"/>
              <w:right w:val="single" w:sz="4" w:space="0" w:color="auto"/>
            </w:tcBorders>
            <w:shd w:val="clear" w:color="auto" w:fill="auto"/>
            <w:noWrap/>
            <w:vAlign w:val="center"/>
            <w:hideMark/>
          </w:tcPr>
          <w:p w14:paraId="14E778C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-2.34%</w:t>
            </w:r>
          </w:p>
        </w:tc>
        <w:tc>
          <w:tcPr>
            <w:tcW w:w="1041" w:type="dxa"/>
            <w:tcBorders>
              <w:top w:val="nil"/>
              <w:left w:val="nil"/>
              <w:bottom w:val="nil"/>
              <w:right w:val="nil"/>
            </w:tcBorders>
            <w:shd w:val="clear" w:color="auto" w:fill="auto"/>
            <w:noWrap/>
            <w:vAlign w:val="center"/>
            <w:hideMark/>
          </w:tcPr>
          <w:p w14:paraId="0F11CA1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388336C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r>
      <w:tr w:rsidR="004D032B" w:rsidRPr="004D032B" w14:paraId="5CB78BB7" w14:textId="77777777" w:rsidTr="001722E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7C44AC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7076D438"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-0.46%</w:t>
            </w:r>
          </w:p>
        </w:tc>
        <w:tc>
          <w:tcPr>
            <w:tcW w:w="1273" w:type="dxa"/>
            <w:tcBorders>
              <w:top w:val="nil"/>
              <w:left w:val="nil"/>
              <w:bottom w:val="nil"/>
              <w:right w:val="nil"/>
            </w:tcBorders>
            <w:shd w:val="clear" w:color="auto" w:fill="auto"/>
            <w:noWrap/>
            <w:vAlign w:val="center"/>
            <w:hideMark/>
          </w:tcPr>
          <w:p w14:paraId="19B84D3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-1.19%</w:t>
            </w:r>
          </w:p>
        </w:tc>
        <w:tc>
          <w:tcPr>
            <w:tcW w:w="1273" w:type="dxa"/>
            <w:tcBorders>
              <w:top w:val="nil"/>
              <w:left w:val="nil"/>
              <w:bottom w:val="nil"/>
              <w:right w:val="single" w:sz="4" w:space="0" w:color="auto"/>
            </w:tcBorders>
            <w:shd w:val="clear" w:color="auto" w:fill="auto"/>
            <w:noWrap/>
            <w:vAlign w:val="center"/>
            <w:hideMark/>
          </w:tcPr>
          <w:p w14:paraId="4E7663E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-1.36%</w:t>
            </w:r>
          </w:p>
        </w:tc>
        <w:tc>
          <w:tcPr>
            <w:tcW w:w="1041" w:type="dxa"/>
            <w:tcBorders>
              <w:top w:val="nil"/>
              <w:left w:val="nil"/>
              <w:bottom w:val="nil"/>
              <w:right w:val="nil"/>
            </w:tcBorders>
            <w:shd w:val="clear" w:color="auto" w:fill="auto"/>
            <w:noWrap/>
            <w:vAlign w:val="center"/>
            <w:hideMark/>
          </w:tcPr>
          <w:p w14:paraId="2EE2C47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4C97201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99%</w:t>
            </w:r>
          </w:p>
        </w:tc>
      </w:tr>
      <w:tr w:rsidR="004D032B" w:rsidRPr="004D032B" w14:paraId="45363136" w14:textId="77777777" w:rsidTr="001722E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877D88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78B98B5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0123E84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59925A2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5E9AA2F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6D6B375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r>
      <w:tr w:rsidR="004D032B" w:rsidRPr="004D032B" w14:paraId="09E4F4E7" w14:textId="77777777" w:rsidTr="001722E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B0AB82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7547EB0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-0.58%</w:t>
            </w:r>
          </w:p>
        </w:tc>
        <w:tc>
          <w:tcPr>
            <w:tcW w:w="1273" w:type="dxa"/>
            <w:tcBorders>
              <w:top w:val="single" w:sz="8" w:space="0" w:color="auto"/>
              <w:left w:val="nil"/>
              <w:bottom w:val="nil"/>
              <w:right w:val="nil"/>
            </w:tcBorders>
            <w:shd w:val="clear" w:color="auto" w:fill="auto"/>
            <w:noWrap/>
            <w:vAlign w:val="center"/>
            <w:hideMark/>
          </w:tcPr>
          <w:p w14:paraId="6310B8E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-1.37%</w:t>
            </w:r>
          </w:p>
        </w:tc>
        <w:tc>
          <w:tcPr>
            <w:tcW w:w="1273" w:type="dxa"/>
            <w:tcBorders>
              <w:top w:val="single" w:sz="8" w:space="0" w:color="auto"/>
              <w:left w:val="nil"/>
              <w:bottom w:val="nil"/>
              <w:right w:val="single" w:sz="4" w:space="0" w:color="auto"/>
            </w:tcBorders>
            <w:shd w:val="clear" w:color="auto" w:fill="auto"/>
            <w:noWrap/>
            <w:vAlign w:val="center"/>
            <w:hideMark/>
          </w:tcPr>
          <w:p w14:paraId="13930AE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-1.73%</w:t>
            </w:r>
          </w:p>
        </w:tc>
        <w:tc>
          <w:tcPr>
            <w:tcW w:w="1041" w:type="dxa"/>
            <w:tcBorders>
              <w:top w:val="single" w:sz="8" w:space="0" w:color="auto"/>
              <w:left w:val="nil"/>
              <w:bottom w:val="nil"/>
              <w:right w:val="nil"/>
            </w:tcBorders>
            <w:shd w:val="clear" w:color="auto" w:fill="auto"/>
            <w:noWrap/>
            <w:vAlign w:val="center"/>
            <w:hideMark/>
          </w:tcPr>
          <w:p w14:paraId="0B17141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101%</w:t>
            </w:r>
          </w:p>
        </w:tc>
        <w:tc>
          <w:tcPr>
            <w:tcW w:w="1041" w:type="dxa"/>
            <w:tcBorders>
              <w:top w:val="single" w:sz="8" w:space="0" w:color="auto"/>
              <w:left w:val="nil"/>
              <w:bottom w:val="nil"/>
              <w:right w:val="single" w:sz="8" w:space="0" w:color="auto"/>
            </w:tcBorders>
            <w:shd w:val="clear" w:color="auto" w:fill="auto"/>
            <w:noWrap/>
            <w:vAlign w:val="center"/>
            <w:hideMark/>
          </w:tcPr>
          <w:p w14:paraId="0F6AA91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99%</w:t>
            </w:r>
          </w:p>
        </w:tc>
      </w:tr>
      <w:tr w:rsidR="004D032B" w:rsidRPr="004D032B" w14:paraId="2E255C67" w14:textId="77777777" w:rsidTr="001722E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9401D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D</w:t>
            </w:r>
          </w:p>
        </w:tc>
        <w:tc>
          <w:tcPr>
            <w:tcW w:w="1274" w:type="dxa"/>
            <w:tcBorders>
              <w:top w:val="single" w:sz="8" w:space="0" w:color="auto"/>
              <w:left w:val="nil"/>
              <w:bottom w:val="nil"/>
              <w:right w:val="nil"/>
            </w:tcBorders>
            <w:shd w:val="clear" w:color="auto" w:fill="auto"/>
            <w:noWrap/>
            <w:vAlign w:val="center"/>
            <w:hideMark/>
          </w:tcPr>
          <w:p w14:paraId="5C171FE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-0.32%</w:t>
            </w:r>
          </w:p>
        </w:tc>
        <w:tc>
          <w:tcPr>
            <w:tcW w:w="1273" w:type="dxa"/>
            <w:tcBorders>
              <w:top w:val="single" w:sz="8" w:space="0" w:color="auto"/>
              <w:left w:val="nil"/>
              <w:bottom w:val="nil"/>
              <w:right w:val="nil"/>
            </w:tcBorders>
            <w:shd w:val="clear" w:color="auto" w:fill="auto"/>
            <w:noWrap/>
            <w:vAlign w:val="center"/>
            <w:hideMark/>
          </w:tcPr>
          <w:p w14:paraId="7E2F740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-1.10%</w:t>
            </w:r>
          </w:p>
        </w:tc>
        <w:tc>
          <w:tcPr>
            <w:tcW w:w="1273" w:type="dxa"/>
            <w:tcBorders>
              <w:top w:val="single" w:sz="8" w:space="0" w:color="auto"/>
              <w:left w:val="nil"/>
              <w:bottom w:val="nil"/>
              <w:right w:val="single" w:sz="4" w:space="0" w:color="auto"/>
            </w:tcBorders>
            <w:shd w:val="clear" w:color="auto" w:fill="auto"/>
            <w:noWrap/>
            <w:vAlign w:val="center"/>
            <w:hideMark/>
          </w:tcPr>
          <w:p w14:paraId="7D82F03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-1.47%</w:t>
            </w:r>
          </w:p>
        </w:tc>
        <w:tc>
          <w:tcPr>
            <w:tcW w:w="1041" w:type="dxa"/>
            <w:tcBorders>
              <w:top w:val="single" w:sz="8" w:space="0" w:color="auto"/>
              <w:left w:val="nil"/>
              <w:bottom w:val="nil"/>
              <w:right w:val="nil"/>
            </w:tcBorders>
            <w:shd w:val="clear" w:color="auto" w:fill="auto"/>
            <w:noWrap/>
            <w:vAlign w:val="center"/>
            <w:hideMark/>
          </w:tcPr>
          <w:p w14:paraId="2346F08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99%</w:t>
            </w:r>
          </w:p>
        </w:tc>
        <w:tc>
          <w:tcPr>
            <w:tcW w:w="1041" w:type="dxa"/>
            <w:tcBorders>
              <w:top w:val="single" w:sz="8" w:space="0" w:color="auto"/>
              <w:left w:val="nil"/>
              <w:bottom w:val="nil"/>
              <w:right w:val="single" w:sz="8" w:space="0" w:color="auto"/>
            </w:tcBorders>
            <w:shd w:val="clear" w:color="auto" w:fill="auto"/>
            <w:noWrap/>
            <w:vAlign w:val="center"/>
            <w:hideMark/>
          </w:tcPr>
          <w:p w14:paraId="738771C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92%</w:t>
            </w:r>
          </w:p>
        </w:tc>
      </w:tr>
      <w:tr w:rsidR="004D032B" w:rsidRPr="004D032B" w14:paraId="57AB3AF2" w14:textId="77777777" w:rsidTr="001722E7">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A56A55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1913121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-0.39%</w:t>
            </w:r>
          </w:p>
        </w:tc>
        <w:tc>
          <w:tcPr>
            <w:tcW w:w="1273" w:type="dxa"/>
            <w:tcBorders>
              <w:top w:val="nil"/>
              <w:left w:val="nil"/>
              <w:bottom w:val="single" w:sz="8" w:space="0" w:color="auto"/>
              <w:right w:val="nil"/>
            </w:tcBorders>
            <w:shd w:val="clear" w:color="auto" w:fill="auto"/>
            <w:noWrap/>
            <w:vAlign w:val="center"/>
            <w:hideMark/>
          </w:tcPr>
          <w:p w14:paraId="0BA8E6E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-0.95%</w:t>
            </w:r>
          </w:p>
        </w:tc>
        <w:tc>
          <w:tcPr>
            <w:tcW w:w="1273" w:type="dxa"/>
            <w:tcBorders>
              <w:top w:val="nil"/>
              <w:left w:val="nil"/>
              <w:bottom w:val="single" w:sz="8" w:space="0" w:color="auto"/>
              <w:right w:val="single" w:sz="4" w:space="0" w:color="auto"/>
            </w:tcBorders>
            <w:shd w:val="clear" w:color="auto" w:fill="auto"/>
            <w:noWrap/>
            <w:vAlign w:val="center"/>
            <w:hideMark/>
          </w:tcPr>
          <w:p w14:paraId="69ADEAE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-1.35%</w:t>
            </w:r>
          </w:p>
        </w:tc>
        <w:tc>
          <w:tcPr>
            <w:tcW w:w="1041" w:type="dxa"/>
            <w:tcBorders>
              <w:top w:val="nil"/>
              <w:left w:val="nil"/>
              <w:bottom w:val="single" w:sz="8" w:space="0" w:color="auto"/>
              <w:right w:val="nil"/>
            </w:tcBorders>
            <w:shd w:val="clear" w:color="auto" w:fill="auto"/>
            <w:noWrap/>
            <w:vAlign w:val="center"/>
            <w:hideMark/>
          </w:tcPr>
          <w:p w14:paraId="50197D5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98%</w:t>
            </w:r>
          </w:p>
        </w:tc>
        <w:tc>
          <w:tcPr>
            <w:tcW w:w="1041" w:type="dxa"/>
            <w:tcBorders>
              <w:top w:val="nil"/>
              <w:left w:val="nil"/>
              <w:bottom w:val="single" w:sz="8" w:space="0" w:color="auto"/>
              <w:right w:val="single" w:sz="8" w:space="0" w:color="auto"/>
            </w:tcBorders>
            <w:shd w:val="clear" w:color="auto" w:fill="auto"/>
            <w:noWrap/>
            <w:vAlign w:val="center"/>
            <w:hideMark/>
          </w:tcPr>
          <w:p w14:paraId="7CEAD2F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98%</w:t>
            </w:r>
          </w:p>
        </w:tc>
      </w:tr>
    </w:tbl>
    <w:p w14:paraId="37AA3651" w14:textId="77777777" w:rsidR="004D032B" w:rsidRDefault="004D032B"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4D032B" w:rsidRPr="004D032B" w14:paraId="021C4675" w14:textId="77777777" w:rsidTr="004D032B">
        <w:trPr>
          <w:trHeight w:val="255"/>
        </w:trPr>
        <w:tc>
          <w:tcPr>
            <w:tcW w:w="1840" w:type="dxa"/>
            <w:tcBorders>
              <w:top w:val="nil"/>
              <w:left w:val="nil"/>
              <w:bottom w:val="nil"/>
              <w:right w:val="nil"/>
            </w:tcBorders>
            <w:shd w:val="clear" w:color="auto" w:fill="auto"/>
            <w:noWrap/>
            <w:vAlign w:val="center"/>
            <w:hideMark/>
          </w:tcPr>
          <w:p w14:paraId="16035DB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2E6D1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 xml:space="preserve">Low delay B Main10 </w:t>
            </w:r>
          </w:p>
        </w:tc>
      </w:tr>
      <w:tr w:rsidR="004D032B" w:rsidRPr="004D032B" w14:paraId="24EC83C6" w14:textId="77777777" w:rsidTr="004D032B">
        <w:trPr>
          <w:trHeight w:val="255"/>
        </w:trPr>
        <w:tc>
          <w:tcPr>
            <w:tcW w:w="1840" w:type="dxa"/>
            <w:tcBorders>
              <w:top w:val="nil"/>
              <w:left w:val="nil"/>
              <w:bottom w:val="nil"/>
              <w:right w:val="nil"/>
            </w:tcBorders>
            <w:shd w:val="clear" w:color="auto" w:fill="auto"/>
            <w:noWrap/>
            <w:vAlign w:val="center"/>
            <w:hideMark/>
          </w:tcPr>
          <w:p w14:paraId="11C798F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44513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Over VTM-2.0.1</w:t>
            </w:r>
          </w:p>
        </w:tc>
      </w:tr>
      <w:tr w:rsidR="004D032B" w:rsidRPr="004D032B" w14:paraId="3CBED59A" w14:textId="77777777" w:rsidTr="004D032B">
        <w:trPr>
          <w:trHeight w:val="255"/>
        </w:trPr>
        <w:tc>
          <w:tcPr>
            <w:tcW w:w="1840" w:type="dxa"/>
            <w:tcBorders>
              <w:top w:val="nil"/>
              <w:left w:val="nil"/>
              <w:bottom w:val="nil"/>
              <w:right w:val="nil"/>
            </w:tcBorders>
            <w:shd w:val="clear" w:color="auto" w:fill="auto"/>
            <w:noWrap/>
            <w:vAlign w:val="center"/>
            <w:hideMark/>
          </w:tcPr>
          <w:p w14:paraId="2087FFC6"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C6C154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97980DC"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55174F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61017ACD"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10D0FE7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DecT</w:t>
            </w:r>
          </w:p>
        </w:tc>
      </w:tr>
      <w:tr w:rsidR="004D032B" w:rsidRPr="004D032B" w14:paraId="60C42715" w14:textId="77777777" w:rsidTr="004D032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0153B88"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lastRenderedPageBreak/>
              <w:t>Class A1</w:t>
            </w:r>
          </w:p>
        </w:tc>
        <w:tc>
          <w:tcPr>
            <w:tcW w:w="1274" w:type="dxa"/>
            <w:tcBorders>
              <w:top w:val="nil"/>
              <w:left w:val="nil"/>
              <w:bottom w:val="nil"/>
              <w:right w:val="nil"/>
            </w:tcBorders>
            <w:shd w:val="clear" w:color="auto" w:fill="auto"/>
            <w:noWrap/>
            <w:vAlign w:val="center"/>
            <w:hideMark/>
          </w:tcPr>
          <w:p w14:paraId="499987E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22007FC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273" w:type="dxa"/>
            <w:tcBorders>
              <w:top w:val="nil"/>
              <w:left w:val="nil"/>
              <w:bottom w:val="nil"/>
              <w:right w:val="single" w:sz="4" w:space="0" w:color="auto"/>
            </w:tcBorders>
            <w:shd w:val="clear" w:color="auto" w:fill="auto"/>
            <w:noWrap/>
            <w:vAlign w:val="center"/>
            <w:hideMark/>
          </w:tcPr>
          <w:p w14:paraId="0833570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349F726D"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63F59E3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r>
      <w:tr w:rsidR="004D032B" w:rsidRPr="004D032B" w14:paraId="042036ED" w14:textId="77777777" w:rsidTr="004D03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01C2ED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343CC7C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1AC87AC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1819FBB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37DA0E1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435A8EAC"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r>
      <w:tr w:rsidR="004D032B" w:rsidRPr="004D032B" w14:paraId="6E55A699" w14:textId="77777777" w:rsidTr="004D03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2E7DEC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745ACA2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-0.21%</w:t>
            </w:r>
          </w:p>
        </w:tc>
        <w:tc>
          <w:tcPr>
            <w:tcW w:w="1273" w:type="dxa"/>
            <w:tcBorders>
              <w:top w:val="nil"/>
              <w:left w:val="nil"/>
              <w:bottom w:val="nil"/>
              <w:right w:val="nil"/>
            </w:tcBorders>
            <w:shd w:val="clear" w:color="auto" w:fill="auto"/>
            <w:noWrap/>
            <w:vAlign w:val="center"/>
            <w:hideMark/>
          </w:tcPr>
          <w:p w14:paraId="5A0AA4D8"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-0.72%</w:t>
            </w:r>
          </w:p>
        </w:tc>
        <w:tc>
          <w:tcPr>
            <w:tcW w:w="1273" w:type="dxa"/>
            <w:tcBorders>
              <w:top w:val="nil"/>
              <w:left w:val="nil"/>
              <w:bottom w:val="nil"/>
              <w:right w:val="single" w:sz="4" w:space="0" w:color="auto"/>
            </w:tcBorders>
            <w:shd w:val="clear" w:color="auto" w:fill="auto"/>
            <w:noWrap/>
            <w:vAlign w:val="center"/>
            <w:hideMark/>
          </w:tcPr>
          <w:p w14:paraId="6562C86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-1.04%</w:t>
            </w:r>
          </w:p>
        </w:tc>
        <w:tc>
          <w:tcPr>
            <w:tcW w:w="1040" w:type="dxa"/>
            <w:tcBorders>
              <w:top w:val="nil"/>
              <w:left w:val="nil"/>
              <w:bottom w:val="nil"/>
              <w:right w:val="nil"/>
            </w:tcBorders>
            <w:shd w:val="clear" w:color="auto" w:fill="auto"/>
            <w:noWrap/>
            <w:vAlign w:val="center"/>
            <w:hideMark/>
          </w:tcPr>
          <w:p w14:paraId="19AF4B1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74E0C79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99%</w:t>
            </w:r>
          </w:p>
        </w:tc>
      </w:tr>
      <w:tr w:rsidR="004D032B" w:rsidRPr="004D032B" w14:paraId="48D74D1F" w14:textId="77777777" w:rsidTr="004D03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E5250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7FC9871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-0.19%</w:t>
            </w:r>
          </w:p>
        </w:tc>
        <w:tc>
          <w:tcPr>
            <w:tcW w:w="1273" w:type="dxa"/>
            <w:tcBorders>
              <w:top w:val="nil"/>
              <w:left w:val="nil"/>
              <w:bottom w:val="nil"/>
              <w:right w:val="nil"/>
            </w:tcBorders>
            <w:shd w:val="clear" w:color="auto" w:fill="auto"/>
            <w:noWrap/>
            <w:vAlign w:val="center"/>
            <w:hideMark/>
          </w:tcPr>
          <w:p w14:paraId="715003CC"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-0.87%</w:t>
            </w:r>
          </w:p>
        </w:tc>
        <w:tc>
          <w:tcPr>
            <w:tcW w:w="1273" w:type="dxa"/>
            <w:tcBorders>
              <w:top w:val="nil"/>
              <w:left w:val="nil"/>
              <w:bottom w:val="nil"/>
              <w:right w:val="single" w:sz="4" w:space="0" w:color="auto"/>
            </w:tcBorders>
            <w:shd w:val="clear" w:color="auto" w:fill="auto"/>
            <w:noWrap/>
            <w:vAlign w:val="center"/>
            <w:hideMark/>
          </w:tcPr>
          <w:p w14:paraId="25AE9AED"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-0.99%</w:t>
            </w:r>
          </w:p>
        </w:tc>
        <w:tc>
          <w:tcPr>
            <w:tcW w:w="1040" w:type="dxa"/>
            <w:tcBorders>
              <w:top w:val="nil"/>
              <w:left w:val="nil"/>
              <w:bottom w:val="nil"/>
              <w:right w:val="nil"/>
            </w:tcBorders>
            <w:shd w:val="clear" w:color="auto" w:fill="auto"/>
            <w:noWrap/>
            <w:vAlign w:val="center"/>
            <w:hideMark/>
          </w:tcPr>
          <w:p w14:paraId="367A4CA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0CDB018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98%</w:t>
            </w:r>
          </w:p>
        </w:tc>
      </w:tr>
      <w:tr w:rsidR="004D032B" w:rsidRPr="004D032B" w14:paraId="7F2001B4" w14:textId="77777777" w:rsidTr="004D03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6B6825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22B41D6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-0.53%</w:t>
            </w:r>
          </w:p>
        </w:tc>
        <w:tc>
          <w:tcPr>
            <w:tcW w:w="1273" w:type="dxa"/>
            <w:tcBorders>
              <w:top w:val="nil"/>
              <w:left w:val="nil"/>
              <w:bottom w:val="nil"/>
              <w:right w:val="nil"/>
            </w:tcBorders>
            <w:shd w:val="clear" w:color="auto" w:fill="auto"/>
            <w:noWrap/>
            <w:vAlign w:val="center"/>
            <w:hideMark/>
          </w:tcPr>
          <w:p w14:paraId="72D8B64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-0.99%</w:t>
            </w:r>
          </w:p>
        </w:tc>
        <w:tc>
          <w:tcPr>
            <w:tcW w:w="1273" w:type="dxa"/>
            <w:tcBorders>
              <w:top w:val="nil"/>
              <w:left w:val="nil"/>
              <w:bottom w:val="nil"/>
              <w:right w:val="single" w:sz="4" w:space="0" w:color="auto"/>
            </w:tcBorders>
            <w:shd w:val="clear" w:color="auto" w:fill="auto"/>
            <w:noWrap/>
            <w:vAlign w:val="center"/>
            <w:hideMark/>
          </w:tcPr>
          <w:p w14:paraId="7ED6CFE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-1.47%</w:t>
            </w:r>
          </w:p>
        </w:tc>
        <w:tc>
          <w:tcPr>
            <w:tcW w:w="1040" w:type="dxa"/>
            <w:tcBorders>
              <w:top w:val="nil"/>
              <w:left w:val="nil"/>
              <w:bottom w:val="nil"/>
              <w:right w:val="nil"/>
            </w:tcBorders>
            <w:shd w:val="clear" w:color="auto" w:fill="auto"/>
            <w:noWrap/>
            <w:vAlign w:val="center"/>
            <w:hideMark/>
          </w:tcPr>
          <w:p w14:paraId="11F2138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0EE4EB3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r>
      <w:tr w:rsidR="004D032B" w:rsidRPr="004D032B" w14:paraId="56F636CD" w14:textId="77777777" w:rsidTr="004D032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9EE521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16D05EB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-0.28%</w:t>
            </w:r>
          </w:p>
        </w:tc>
        <w:tc>
          <w:tcPr>
            <w:tcW w:w="1273" w:type="dxa"/>
            <w:tcBorders>
              <w:top w:val="single" w:sz="8" w:space="0" w:color="auto"/>
              <w:left w:val="nil"/>
              <w:bottom w:val="nil"/>
              <w:right w:val="nil"/>
            </w:tcBorders>
            <w:shd w:val="clear" w:color="auto" w:fill="auto"/>
            <w:noWrap/>
            <w:vAlign w:val="center"/>
            <w:hideMark/>
          </w:tcPr>
          <w:p w14:paraId="52CED0A6"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-0.84%</w:t>
            </w:r>
          </w:p>
        </w:tc>
        <w:tc>
          <w:tcPr>
            <w:tcW w:w="1273" w:type="dxa"/>
            <w:tcBorders>
              <w:top w:val="single" w:sz="8" w:space="0" w:color="auto"/>
              <w:left w:val="nil"/>
              <w:bottom w:val="nil"/>
              <w:right w:val="single" w:sz="4" w:space="0" w:color="auto"/>
            </w:tcBorders>
            <w:shd w:val="clear" w:color="auto" w:fill="auto"/>
            <w:noWrap/>
            <w:vAlign w:val="center"/>
            <w:hideMark/>
          </w:tcPr>
          <w:p w14:paraId="63274A4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-1.13%</w:t>
            </w:r>
          </w:p>
        </w:tc>
        <w:tc>
          <w:tcPr>
            <w:tcW w:w="1040" w:type="dxa"/>
            <w:tcBorders>
              <w:top w:val="single" w:sz="8" w:space="0" w:color="auto"/>
              <w:left w:val="nil"/>
              <w:bottom w:val="nil"/>
              <w:right w:val="nil"/>
            </w:tcBorders>
            <w:shd w:val="clear" w:color="auto" w:fill="auto"/>
            <w:noWrap/>
            <w:vAlign w:val="center"/>
            <w:hideMark/>
          </w:tcPr>
          <w:p w14:paraId="7559FED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892E8B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99%</w:t>
            </w:r>
          </w:p>
        </w:tc>
      </w:tr>
      <w:tr w:rsidR="004D032B" w:rsidRPr="004D032B" w14:paraId="659031F2" w14:textId="77777777" w:rsidTr="004D032B">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EA1488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4C67B4F6"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-0.12%</w:t>
            </w:r>
          </w:p>
        </w:tc>
        <w:tc>
          <w:tcPr>
            <w:tcW w:w="1273" w:type="dxa"/>
            <w:tcBorders>
              <w:top w:val="single" w:sz="8" w:space="0" w:color="auto"/>
              <w:left w:val="nil"/>
              <w:bottom w:val="nil"/>
              <w:right w:val="nil"/>
            </w:tcBorders>
            <w:shd w:val="clear" w:color="auto" w:fill="auto"/>
            <w:noWrap/>
            <w:vAlign w:val="center"/>
            <w:hideMark/>
          </w:tcPr>
          <w:p w14:paraId="4196265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0.10%</w:t>
            </w:r>
          </w:p>
        </w:tc>
        <w:tc>
          <w:tcPr>
            <w:tcW w:w="1273" w:type="dxa"/>
            <w:tcBorders>
              <w:top w:val="single" w:sz="8" w:space="0" w:color="auto"/>
              <w:left w:val="nil"/>
              <w:bottom w:val="nil"/>
              <w:right w:val="single" w:sz="4" w:space="0" w:color="auto"/>
            </w:tcBorders>
            <w:shd w:val="clear" w:color="auto" w:fill="auto"/>
            <w:noWrap/>
            <w:vAlign w:val="center"/>
            <w:hideMark/>
          </w:tcPr>
          <w:p w14:paraId="384ADEA8"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-0.10%</w:t>
            </w:r>
          </w:p>
        </w:tc>
        <w:tc>
          <w:tcPr>
            <w:tcW w:w="1040" w:type="dxa"/>
            <w:tcBorders>
              <w:top w:val="single" w:sz="8" w:space="0" w:color="auto"/>
              <w:left w:val="nil"/>
              <w:bottom w:val="nil"/>
              <w:right w:val="nil"/>
            </w:tcBorders>
            <w:shd w:val="clear" w:color="auto" w:fill="auto"/>
            <w:noWrap/>
            <w:vAlign w:val="center"/>
            <w:hideMark/>
          </w:tcPr>
          <w:p w14:paraId="2B4CAC3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776D9D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96%</w:t>
            </w:r>
          </w:p>
        </w:tc>
      </w:tr>
      <w:tr w:rsidR="004D032B" w:rsidRPr="004D032B" w14:paraId="524DF548" w14:textId="77777777" w:rsidTr="004D032B">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7D9022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0B33977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-0.32%</w:t>
            </w:r>
          </w:p>
        </w:tc>
        <w:tc>
          <w:tcPr>
            <w:tcW w:w="1273" w:type="dxa"/>
            <w:tcBorders>
              <w:top w:val="nil"/>
              <w:left w:val="nil"/>
              <w:bottom w:val="single" w:sz="8" w:space="0" w:color="auto"/>
              <w:right w:val="nil"/>
            </w:tcBorders>
            <w:shd w:val="clear" w:color="auto" w:fill="auto"/>
            <w:noWrap/>
            <w:vAlign w:val="center"/>
            <w:hideMark/>
          </w:tcPr>
          <w:p w14:paraId="5545694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-0.29%</w:t>
            </w:r>
          </w:p>
        </w:tc>
        <w:tc>
          <w:tcPr>
            <w:tcW w:w="1273" w:type="dxa"/>
            <w:tcBorders>
              <w:top w:val="nil"/>
              <w:left w:val="nil"/>
              <w:bottom w:val="single" w:sz="8" w:space="0" w:color="auto"/>
              <w:right w:val="single" w:sz="4" w:space="0" w:color="auto"/>
            </w:tcBorders>
            <w:shd w:val="clear" w:color="auto" w:fill="auto"/>
            <w:noWrap/>
            <w:vAlign w:val="center"/>
            <w:hideMark/>
          </w:tcPr>
          <w:p w14:paraId="62E558A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-1.08%</w:t>
            </w:r>
          </w:p>
        </w:tc>
        <w:tc>
          <w:tcPr>
            <w:tcW w:w="1040" w:type="dxa"/>
            <w:tcBorders>
              <w:top w:val="nil"/>
              <w:left w:val="nil"/>
              <w:bottom w:val="single" w:sz="8" w:space="0" w:color="auto"/>
              <w:right w:val="nil"/>
            </w:tcBorders>
            <w:shd w:val="clear" w:color="auto" w:fill="auto"/>
            <w:noWrap/>
            <w:vAlign w:val="center"/>
            <w:hideMark/>
          </w:tcPr>
          <w:p w14:paraId="1386186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99%</w:t>
            </w:r>
          </w:p>
        </w:tc>
        <w:tc>
          <w:tcPr>
            <w:tcW w:w="1040" w:type="dxa"/>
            <w:tcBorders>
              <w:top w:val="nil"/>
              <w:left w:val="nil"/>
              <w:bottom w:val="single" w:sz="8" w:space="0" w:color="auto"/>
              <w:right w:val="single" w:sz="8" w:space="0" w:color="auto"/>
            </w:tcBorders>
            <w:shd w:val="clear" w:color="auto" w:fill="auto"/>
            <w:noWrap/>
            <w:vAlign w:val="center"/>
            <w:hideMark/>
          </w:tcPr>
          <w:p w14:paraId="1A62907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98%</w:t>
            </w:r>
          </w:p>
        </w:tc>
      </w:tr>
    </w:tbl>
    <w:p w14:paraId="3B3B4478" w14:textId="77777777" w:rsidR="004D032B" w:rsidRDefault="004D032B" w:rsidP="00A0188F">
      <w:pPr>
        <w:rPr>
          <w:b/>
          <w:sz w:val="24"/>
        </w:rPr>
      </w:pPr>
    </w:p>
    <w:p w14:paraId="67A34B45" w14:textId="54654E00" w:rsidR="00C02B65" w:rsidRDefault="00C02B65" w:rsidP="00C02B65">
      <w:pPr>
        <w:rPr>
          <w:b/>
          <w:sz w:val="24"/>
        </w:rPr>
      </w:pPr>
      <w:r w:rsidRPr="00B31513">
        <w:rPr>
          <w:b/>
          <w:sz w:val="24"/>
        </w:rPr>
        <w:t>2.</w:t>
      </w:r>
      <w:r>
        <w:rPr>
          <w:b/>
          <w:sz w:val="24"/>
        </w:rPr>
        <w:t>2) CE 6-2.1b</w:t>
      </w:r>
      <w:r w:rsidRPr="00B31513">
        <w:rPr>
          <w:b/>
          <w:sz w:val="24"/>
        </w:rPr>
        <w:t xml:space="preserve"> </w:t>
      </w:r>
    </w:p>
    <w:p w14:paraId="7E8B742C" w14:textId="77777777" w:rsidR="00C02B65" w:rsidRDefault="00C02B65" w:rsidP="00C02B65">
      <w:r w:rsidRPr="00194ACE">
        <w:t xml:space="preserve">Anchor is </w:t>
      </w:r>
      <w:r>
        <w:t>B</w:t>
      </w:r>
      <w:r w:rsidRPr="00194ACE">
        <w:t>TM 2.0.1</w:t>
      </w:r>
      <w:r>
        <w:t xml:space="preserve"> with VTM configuration:</w:t>
      </w:r>
    </w:p>
    <w:p w14:paraId="46F4C195" w14:textId="77777777" w:rsidR="00C02B65" w:rsidRDefault="00C02B65" w:rsidP="00C02B65">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C02B65" w:rsidRPr="00006DC7" w14:paraId="23476108" w14:textId="77777777" w:rsidTr="00F2668A">
        <w:trPr>
          <w:trHeight w:val="255"/>
        </w:trPr>
        <w:tc>
          <w:tcPr>
            <w:tcW w:w="1840" w:type="dxa"/>
            <w:tcBorders>
              <w:top w:val="nil"/>
              <w:left w:val="nil"/>
              <w:bottom w:val="nil"/>
              <w:right w:val="nil"/>
            </w:tcBorders>
            <w:shd w:val="clear" w:color="auto" w:fill="auto"/>
            <w:noWrap/>
            <w:vAlign w:val="center"/>
            <w:hideMark/>
          </w:tcPr>
          <w:p w14:paraId="36B345E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8C669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 xml:space="preserve">All Intra Main10 </w:t>
            </w:r>
          </w:p>
        </w:tc>
      </w:tr>
      <w:tr w:rsidR="00C02B65" w:rsidRPr="00006DC7" w14:paraId="5DCCB6F5" w14:textId="77777777" w:rsidTr="00F2668A">
        <w:trPr>
          <w:trHeight w:val="255"/>
        </w:trPr>
        <w:tc>
          <w:tcPr>
            <w:tcW w:w="1840" w:type="dxa"/>
            <w:tcBorders>
              <w:top w:val="nil"/>
              <w:left w:val="nil"/>
              <w:bottom w:val="nil"/>
              <w:right w:val="nil"/>
            </w:tcBorders>
            <w:shd w:val="clear" w:color="auto" w:fill="auto"/>
            <w:noWrap/>
            <w:vAlign w:val="center"/>
            <w:hideMark/>
          </w:tcPr>
          <w:p w14:paraId="046224A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25161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 VTM-2.0.1</w:t>
            </w:r>
          </w:p>
        </w:tc>
      </w:tr>
      <w:tr w:rsidR="00C02B65" w:rsidRPr="00006DC7" w14:paraId="5CAC6F8D" w14:textId="77777777" w:rsidTr="00F2668A">
        <w:trPr>
          <w:trHeight w:val="255"/>
        </w:trPr>
        <w:tc>
          <w:tcPr>
            <w:tcW w:w="1840" w:type="dxa"/>
            <w:tcBorders>
              <w:top w:val="nil"/>
              <w:left w:val="nil"/>
              <w:bottom w:val="nil"/>
              <w:right w:val="nil"/>
            </w:tcBorders>
            <w:shd w:val="clear" w:color="auto" w:fill="auto"/>
            <w:noWrap/>
            <w:vAlign w:val="center"/>
            <w:hideMark/>
          </w:tcPr>
          <w:p w14:paraId="1193CFF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E9DECF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B99202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C72DF8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DF5AE0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352161A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DecT</w:t>
            </w:r>
          </w:p>
        </w:tc>
      </w:tr>
      <w:tr w:rsidR="00C02B65" w:rsidRPr="00006DC7" w14:paraId="34365DDE"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E40684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67EDA03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-1.67%</w:t>
            </w:r>
          </w:p>
        </w:tc>
        <w:tc>
          <w:tcPr>
            <w:tcW w:w="1273" w:type="dxa"/>
            <w:tcBorders>
              <w:top w:val="nil"/>
              <w:left w:val="nil"/>
              <w:bottom w:val="nil"/>
              <w:right w:val="nil"/>
            </w:tcBorders>
            <w:shd w:val="clear" w:color="auto" w:fill="auto"/>
            <w:noWrap/>
            <w:vAlign w:val="center"/>
            <w:hideMark/>
          </w:tcPr>
          <w:p w14:paraId="22286D2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-2.22%</w:t>
            </w:r>
          </w:p>
        </w:tc>
        <w:tc>
          <w:tcPr>
            <w:tcW w:w="1272" w:type="dxa"/>
            <w:tcBorders>
              <w:top w:val="nil"/>
              <w:left w:val="nil"/>
              <w:bottom w:val="nil"/>
              <w:right w:val="single" w:sz="4" w:space="0" w:color="auto"/>
            </w:tcBorders>
            <w:shd w:val="clear" w:color="auto" w:fill="auto"/>
            <w:noWrap/>
            <w:vAlign w:val="center"/>
            <w:hideMark/>
          </w:tcPr>
          <w:p w14:paraId="03F0E8E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-2.04%</w:t>
            </w:r>
          </w:p>
        </w:tc>
        <w:tc>
          <w:tcPr>
            <w:tcW w:w="1041" w:type="dxa"/>
            <w:tcBorders>
              <w:top w:val="nil"/>
              <w:left w:val="nil"/>
              <w:bottom w:val="nil"/>
              <w:right w:val="nil"/>
            </w:tcBorders>
            <w:shd w:val="clear" w:color="auto" w:fill="auto"/>
            <w:noWrap/>
            <w:vAlign w:val="center"/>
            <w:hideMark/>
          </w:tcPr>
          <w:p w14:paraId="4C22ECE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125%</w:t>
            </w:r>
          </w:p>
        </w:tc>
        <w:tc>
          <w:tcPr>
            <w:tcW w:w="1041" w:type="dxa"/>
            <w:tcBorders>
              <w:top w:val="nil"/>
              <w:left w:val="nil"/>
              <w:bottom w:val="nil"/>
              <w:right w:val="single" w:sz="8" w:space="0" w:color="auto"/>
            </w:tcBorders>
            <w:shd w:val="clear" w:color="auto" w:fill="auto"/>
            <w:noWrap/>
            <w:vAlign w:val="center"/>
            <w:hideMark/>
          </w:tcPr>
          <w:p w14:paraId="72E7731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95%</w:t>
            </w:r>
          </w:p>
        </w:tc>
      </w:tr>
      <w:tr w:rsidR="00C02B65" w:rsidRPr="00006DC7" w14:paraId="274A24A0"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4BBEFE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8EE699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-0.86%</w:t>
            </w:r>
          </w:p>
        </w:tc>
        <w:tc>
          <w:tcPr>
            <w:tcW w:w="1273" w:type="dxa"/>
            <w:tcBorders>
              <w:top w:val="nil"/>
              <w:left w:val="nil"/>
              <w:bottom w:val="nil"/>
              <w:right w:val="nil"/>
            </w:tcBorders>
            <w:shd w:val="clear" w:color="auto" w:fill="auto"/>
            <w:noWrap/>
            <w:vAlign w:val="center"/>
            <w:hideMark/>
          </w:tcPr>
          <w:p w14:paraId="4D55EAC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-1.76%</w:t>
            </w:r>
          </w:p>
        </w:tc>
        <w:tc>
          <w:tcPr>
            <w:tcW w:w="1272" w:type="dxa"/>
            <w:tcBorders>
              <w:top w:val="nil"/>
              <w:left w:val="nil"/>
              <w:bottom w:val="nil"/>
              <w:right w:val="single" w:sz="4" w:space="0" w:color="auto"/>
            </w:tcBorders>
            <w:shd w:val="clear" w:color="auto" w:fill="auto"/>
            <w:noWrap/>
            <w:vAlign w:val="center"/>
            <w:hideMark/>
          </w:tcPr>
          <w:p w14:paraId="741C7FC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-1.15%</w:t>
            </w:r>
          </w:p>
        </w:tc>
        <w:tc>
          <w:tcPr>
            <w:tcW w:w="1041" w:type="dxa"/>
            <w:tcBorders>
              <w:top w:val="nil"/>
              <w:left w:val="nil"/>
              <w:bottom w:val="nil"/>
              <w:right w:val="nil"/>
            </w:tcBorders>
            <w:shd w:val="clear" w:color="auto" w:fill="auto"/>
            <w:noWrap/>
            <w:vAlign w:val="center"/>
            <w:hideMark/>
          </w:tcPr>
          <w:p w14:paraId="045DD01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127%</w:t>
            </w:r>
          </w:p>
        </w:tc>
        <w:tc>
          <w:tcPr>
            <w:tcW w:w="1041" w:type="dxa"/>
            <w:tcBorders>
              <w:top w:val="nil"/>
              <w:left w:val="nil"/>
              <w:bottom w:val="nil"/>
              <w:right w:val="single" w:sz="8" w:space="0" w:color="auto"/>
            </w:tcBorders>
            <w:shd w:val="clear" w:color="auto" w:fill="auto"/>
            <w:noWrap/>
            <w:vAlign w:val="center"/>
            <w:hideMark/>
          </w:tcPr>
          <w:p w14:paraId="1E04555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C02B65" w:rsidRPr="00006DC7" w14:paraId="3715ABC7"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26BCEF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5CEEAB9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-0.90%</w:t>
            </w:r>
          </w:p>
        </w:tc>
        <w:tc>
          <w:tcPr>
            <w:tcW w:w="1273" w:type="dxa"/>
            <w:tcBorders>
              <w:top w:val="nil"/>
              <w:left w:val="nil"/>
              <w:bottom w:val="nil"/>
              <w:right w:val="nil"/>
            </w:tcBorders>
            <w:shd w:val="clear" w:color="auto" w:fill="auto"/>
            <w:noWrap/>
            <w:vAlign w:val="center"/>
            <w:hideMark/>
          </w:tcPr>
          <w:p w14:paraId="4B39E15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-1.68%</w:t>
            </w:r>
          </w:p>
        </w:tc>
        <w:tc>
          <w:tcPr>
            <w:tcW w:w="1272" w:type="dxa"/>
            <w:tcBorders>
              <w:top w:val="nil"/>
              <w:left w:val="nil"/>
              <w:bottom w:val="nil"/>
              <w:right w:val="single" w:sz="4" w:space="0" w:color="auto"/>
            </w:tcBorders>
            <w:shd w:val="clear" w:color="auto" w:fill="auto"/>
            <w:noWrap/>
            <w:vAlign w:val="center"/>
            <w:hideMark/>
          </w:tcPr>
          <w:p w14:paraId="068617B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-2.41%</w:t>
            </w:r>
          </w:p>
        </w:tc>
        <w:tc>
          <w:tcPr>
            <w:tcW w:w="1041" w:type="dxa"/>
            <w:tcBorders>
              <w:top w:val="nil"/>
              <w:left w:val="nil"/>
              <w:bottom w:val="nil"/>
              <w:right w:val="nil"/>
            </w:tcBorders>
            <w:shd w:val="clear" w:color="auto" w:fill="auto"/>
            <w:noWrap/>
            <w:vAlign w:val="center"/>
            <w:hideMark/>
          </w:tcPr>
          <w:p w14:paraId="6148131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126%</w:t>
            </w:r>
          </w:p>
        </w:tc>
        <w:tc>
          <w:tcPr>
            <w:tcW w:w="1041" w:type="dxa"/>
            <w:tcBorders>
              <w:top w:val="nil"/>
              <w:left w:val="nil"/>
              <w:bottom w:val="nil"/>
              <w:right w:val="single" w:sz="8" w:space="0" w:color="auto"/>
            </w:tcBorders>
            <w:shd w:val="clear" w:color="auto" w:fill="auto"/>
            <w:noWrap/>
            <w:vAlign w:val="center"/>
            <w:hideMark/>
          </w:tcPr>
          <w:p w14:paraId="2511CDE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C02B65" w:rsidRPr="00006DC7" w14:paraId="0F103548"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56BD15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244B3E4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-1.10%</w:t>
            </w:r>
          </w:p>
        </w:tc>
        <w:tc>
          <w:tcPr>
            <w:tcW w:w="1273" w:type="dxa"/>
            <w:tcBorders>
              <w:top w:val="nil"/>
              <w:left w:val="nil"/>
              <w:bottom w:val="nil"/>
              <w:right w:val="nil"/>
            </w:tcBorders>
            <w:shd w:val="clear" w:color="auto" w:fill="auto"/>
            <w:noWrap/>
            <w:vAlign w:val="center"/>
            <w:hideMark/>
          </w:tcPr>
          <w:p w14:paraId="75A1797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-1.67%</w:t>
            </w:r>
          </w:p>
        </w:tc>
        <w:tc>
          <w:tcPr>
            <w:tcW w:w="1272" w:type="dxa"/>
            <w:tcBorders>
              <w:top w:val="nil"/>
              <w:left w:val="nil"/>
              <w:bottom w:val="nil"/>
              <w:right w:val="single" w:sz="4" w:space="0" w:color="auto"/>
            </w:tcBorders>
            <w:shd w:val="clear" w:color="auto" w:fill="auto"/>
            <w:noWrap/>
            <w:vAlign w:val="center"/>
            <w:hideMark/>
          </w:tcPr>
          <w:p w14:paraId="4EBEC41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-2.20%</w:t>
            </w:r>
          </w:p>
        </w:tc>
        <w:tc>
          <w:tcPr>
            <w:tcW w:w="1041" w:type="dxa"/>
            <w:tcBorders>
              <w:top w:val="nil"/>
              <w:left w:val="nil"/>
              <w:bottom w:val="nil"/>
              <w:right w:val="nil"/>
            </w:tcBorders>
            <w:shd w:val="clear" w:color="auto" w:fill="auto"/>
            <w:noWrap/>
            <w:vAlign w:val="center"/>
            <w:hideMark/>
          </w:tcPr>
          <w:p w14:paraId="0775A72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122%</w:t>
            </w:r>
          </w:p>
        </w:tc>
        <w:tc>
          <w:tcPr>
            <w:tcW w:w="1041" w:type="dxa"/>
            <w:tcBorders>
              <w:top w:val="nil"/>
              <w:left w:val="nil"/>
              <w:bottom w:val="nil"/>
              <w:right w:val="single" w:sz="8" w:space="0" w:color="auto"/>
            </w:tcBorders>
            <w:shd w:val="clear" w:color="auto" w:fill="auto"/>
            <w:noWrap/>
            <w:vAlign w:val="center"/>
            <w:hideMark/>
          </w:tcPr>
          <w:p w14:paraId="479A8C9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19E69F75"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D8B60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43CB8D6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-1.49%</w:t>
            </w:r>
          </w:p>
        </w:tc>
        <w:tc>
          <w:tcPr>
            <w:tcW w:w="1273" w:type="dxa"/>
            <w:tcBorders>
              <w:top w:val="nil"/>
              <w:left w:val="nil"/>
              <w:bottom w:val="nil"/>
              <w:right w:val="nil"/>
            </w:tcBorders>
            <w:shd w:val="clear" w:color="auto" w:fill="auto"/>
            <w:noWrap/>
            <w:vAlign w:val="center"/>
            <w:hideMark/>
          </w:tcPr>
          <w:p w14:paraId="72FC42B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-2.13%</w:t>
            </w:r>
          </w:p>
        </w:tc>
        <w:tc>
          <w:tcPr>
            <w:tcW w:w="1272" w:type="dxa"/>
            <w:tcBorders>
              <w:top w:val="nil"/>
              <w:left w:val="nil"/>
              <w:bottom w:val="nil"/>
              <w:right w:val="single" w:sz="4" w:space="0" w:color="auto"/>
            </w:tcBorders>
            <w:shd w:val="clear" w:color="000000" w:fill="CCFFCC"/>
            <w:noWrap/>
            <w:vAlign w:val="center"/>
            <w:hideMark/>
          </w:tcPr>
          <w:p w14:paraId="52985D5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006DC7">
              <w:rPr>
                <w:rFonts w:ascii="Arial" w:eastAsia="맑은 고딕" w:hAnsi="Arial" w:cs="Arial"/>
                <w:sz w:val="18"/>
                <w:szCs w:val="18"/>
                <w:lang w:eastAsia="ko-KR"/>
              </w:rPr>
              <w:t>-3.11%</w:t>
            </w:r>
          </w:p>
        </w:tc>
        <w:tc>
          <w:tcPr>
            <w:tcW w:w="1041" w:type="dxa"/>
            <w:tcBorders>
              <w:top w:val="nil"/>
              <w:left w:val="nil"/>
              <w:bottom w:val="nil"/>
              <w:right w:val="nil"/>
            </w:tcBorders>
            <w:shd w:val="clear" w:color="auto" w:fill="auto"/>
            <w:noWrap/>
            <w:vAlign w:val="center"/>
            <w:hideMark/>
          </w:tcPr>
          <w:p w14:paraId="3A40C99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123%</w:t>
            </w:r>
          </w:p>
        </w:tc>
        <w:tc>
          <w:tcPr>
            <w:tcW w:w="1041" w:type="dxa"/>
            <w:tcBorders>
              <w:top w:val="nil"/>
              <w:left w:val="nil"/>
              <w:bottom w:val="nil"/>
              <w:right w:val="single" w:sz="8" w:space="0" w:color="auto"/>
            </w:tcBorders>
            <w:shd w:val="clear" w:color="auto" w:fill="auto"/>
            <w:noWrap/>
            <w:vAlign w:val="center"/>
            <w:hideMark/>
          </w:tcPr>
          <w:p w14:paraId="62816AA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C02B65" w:rsidRPr="00006DC7" w14:paraId="1B2AA8CD"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F8003D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2D208C7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-1.16%</w:t>
            </w:r>
          </w:p>
        </w:tc>
        <w:tc>
          <w:tcPr>
            <w:tcW w:w="1273" w:type="dxa"/>
            <w:tcBorders>
              <w:top w:val="single" w:sz="8" w:space="0" w:color="auto"/>
              <w:left w:val="nil"/>
              <w:bottom w:val="nil"/>
              <w:right w:val="nil"/>
            </w:tcBorders>
            <w:shd w:val="clear" w:color="auto" w:fill="auto"/>
            <w:noWrap/>
            <w:vAlign w:val="center"/>
            <w:hideMark/>
          </w:tcPr>
          <w:p w14:paraId="54B8F1D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-1.86%</w:t>
            </w:r>
          </w:p>
        </w:tc>
        <w:tc>
          <w:tcPr>
            <w:tcW w:w="1272" w:type="dxa"/>
            <w:tcBorders>
              <w:top w:val="single" w:sz="8" w:space="0" w:color="auto"/>
              <w:left w:val="nil"/>
              <w:bottom w:val="nil"/>
              <w:right w:val="single" w:sz="4" w:space="0" w:color="auto"/>
            </w:tcBorders>
            <w:shd w:val="clear" w:color="auto" w:fill="auto"/>
            <w:noWrap/>
            <w:vAlign w:val="center"/>
            <w:hideMark/>
          </w:tcPr>
          <w:p w14:paraId="5622ABA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-2.21%</w:t>
            </w:r>
          </w:p>
        </w:tc>
        <w:tc>
          <w:tcPr>
            <w:tcW w:w="1041" w:type="dxa"/>
            <w:tcBorders>
              <w:top w:val="single" w:sz="8" w:space="0" w:color="auto"/>
              <w:left w:val="nil"/>
              <w:bottom w:val="nil"/>
              <w:right w:val="nil"/>
            </w:tcBorders>
            <w:shd w:val="clear" w:color="auto" w:fill="auto"/>
            <w:noWrap/>
            <w:vAlign w:val="center"/>
            <w:hideMark/>
          </w:tcPr>
          <w:p w14:paraId="0B21259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124%</w:t>
            </w:r>
          </w:p>
        </w:tc>
        <w:tc>
          <w:tcPr>
            <w:tcW w:w="1041" w:type="dxa"/>
            <w:tcBorders>
              <w:top w:val="single" w:sz="8" w:space="0" w:color="auto"/>
              <w:left w:val="nil"/>
              <w:bottom w:val="nil"/>
              <w:right w:val="single" w:sz="8" w:space="0" w:color="auto"/>
            </w:tcBorders>
            <w:shd w:val="clear" w:color="auto" w:fill="auto"/>
            <w:noWrap/>
            <w:vAlign w:val="center"/>
            <w:hideMark/>
          </w:tcPr>
          <w:p w14:paraId="11AC544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C02B65" w:rsidRPr="00006DC7" w14:paraId="737F4D23" w14:textId="77777777" w:rsidTr="00F2668A">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4E9A74F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1687412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-0.87%</w:t>
            </w:r>
          </w:p>
        </w:tc>
        <w:tc>
          <w:tcPr>
            <w:tcW w:w="1273" w:type="dxa"/>
            <w:tcBorders>
              <w:top w:val="single" w:sz="8" w:space="0" w:color="auto"/>
              <w:left w:val="nil"/>
              <w:bottom w:val="nil"/>
              <w:right w:val="nil"/>
            </w:tcBorders>
            <w:shd w:val="clear" w:color="auto" w:fill="auto"/>
            <w:noWrap/>
            <w:vAlign w:val="center"/>
            <w:hideMark/>
          </w:tcPr>
          <w:p w14:paraId="5DDAC82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-1.41%</w:t>
            </w:r>
          </w:p>
        </w:tc>
        <w:tc>
          <w:tcPr>
            <w:tcW w:w="1272" w:type="dxa"/>
            <w:tcBorders>
              <w:top w:val="single" w:sz="8" w:space="0" w:color="auto"/>
              <w:left w:val="nil"/>
              <w:bottom w:val="nil"/>
              <w:right w:val="single" w:sz="4" w:space="0" w:color="auto"/>
            </w:tcBorders>
            <w:shd w:val="clear" w:color="auto" w:fill="auto"/>
            <w:noWrap/>
            <w:vAlign w:val="center"/>
            <w:hideMark/>
          </w:tcPr>
          <w:p w14:paraId="2D3CBA3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-1.88%</w:t>
            </w:r>
          </w:p>
        </w:tc>
        <w:tc>
          <w:tcPr>
            <w:tcW w:w="1041" w:type="dxa"/>
            <w:tcBorders>
              <w:top w:val="single" w:sz="8" w:space="0" w:color="auto"/>
              <w:left w:val="nil"/>
              <w:bottom w:val="nil"/>
              <w:right w:val="nil"/>
            </w:tcBorders>
            <w:shd w:val="clear" w:color="auto" w:fill="auto"/>
            <w:noWrap/>
            <w:vAlign w:val="center"/>
            <w:hideMark/>
          </w:tcPr>
          <w:p w14:paraId="0DBF844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123%</w:t>
            </w:r>
          </w:p>
        </w:tc>
        <w:tc>
          <w:tcPr>
            <w:tcW w:w="1041" w:type="dxa"/>
            <w:tcBorders>
              <w:top w:val="single" w:sz="8" w:space="0" w:color="auto"/>
              <w:left w:val="nil"/>
              <w:bottom w:val="nil"/>
              <w:right w:val="single" w:sz="8" w:space="0" w:color="auto"/>
            </w:tcBorders>
            <w:shd w:val="clear" w:color="auto" w:fill="auto"/>
            <w:noWrap/>
            <w:vAlign w:val="center"/>
            <w:hideMark/>
          </w:tcPr>
          <w:p w14:paraId="074169A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96%</w:t>
            </w:r>
          </w:p>
        </w:tc>
      </w:tr>
      <w:tr w:rsidR="00C02B65" w:rsidRPr="00006DC7" w14:paraId="7F05DEBC" w14:textId="77777777" w:rsidTr="00F2668A">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5BF224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4092499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471D28C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44B3143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251C6B3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4E49C48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r>
    </w:tbl>
    <w:p w14:paraId="1F3ED520" w14:textId="77777777" w:rsidR="00C02B65" w:rsidRDefault="00C02B65" w:rsidP="00C02B65">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C02B65" w:rsidRPr="00006DC7" w14:paraId="565722FA" w14:textId="77777777" w:rsidTr="00F2668A">
        <w:trPr>
          <w:trHeight w:val="255"/>
        </w:trPr>
        <w:tc>
          <w:tcPr>
            <w:tcW w:w="1840" w:type="dxa"/>
            <w:tcBorders>
              <w:top w:val="nil"/>
              <w:left w:val="nil"/>
              <w:bottom w:val="nil"/>
              <w:right w:val="nil"/>
            </w:tcBorders>
            <w:shd w:val="clear" w:color="auto" w:fill="auto"/>
            <w:noWrap/>
            <w:vAlign w:val="center"/>
            <w:hideMark/>
          </w:tcPr>
          <w:p w14:paraId="4882E5C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B68D4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Random Access Main 10</w:t>
            </w:r>
          </w:p>
        </w:tc>
      </w:tr>
      <w:tr w:rsidR="00C02B65" w:rsidRPr="00006DC7" w14:paraId="052061F8" w14:textId="77777777" w:rsidTr="00F2668A">
        <w:trPr>
          <w:trHeight w:val="255"/>
        </w:trPr>
        <w:tc>
          <w:tcPr>
            <w:tcW w:w="1840" w:type="dxa"/>
            <w:tcBorders>
              <w:top w:val="nil"/>
              <w:left w:val="nil"/>
              <w:bottom w:val="nil"/>
              <w:right w:val="nil"/>
            </w:tcBorders>
            <w:shd w:val="clear" w:color="auto" w:fill="auto"/>
            <w:noWrap/>
            <w:vAlign w:val="center"/>
            <w:hideMark/>
          </w:tcPr>
          <w:p w14:paraId="67E5BB8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57A9F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 VTM-2.0.1</w:t>
            </w:r>
          </w:p>
        </w:tc>
      </w:tr>
      <w:tr w:rsidR="00C02B65" w:rsidRPr="00006DC7" w14:paraId="35F51858" w14:textId="77777777" w:rsidTr="00F2668A">
        <w:trPr>
          <w:trHeight w:val="255"/>
        </w:trPr>
        <w:tc>
          <w:tcPr>
            <w:tcW w:w="1840" w:type="dxa"/>
            <w:tcBorders>
              <w:top w:val="nil"/>
              <w:left w:val="nil"/>
              <w:bottom w:val="nil"/>
              <w:right w:val="nil"/>
            </w:tcBorders>
            <w:shd w:val="clear" w:color="auto" w:fill="auto"/>
            <w:noWrap/>
            <w:vAlign w:val="center"/>
            <w:hideMark/>
          </w:tcPr>
          <w:p w14:paraId="465B16A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2F81AB7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C9AB13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58C85E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2AF9FEB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53AD2F1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DecT</w:t>
            </w:r>
          </w:p>
        </w:tc>
      </w:tr>
      <w:tr w:rsidR="00C02B65" w:rsidRPr="00006DC7" w14:paraId="2C375B6E"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6B3B34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06F14CF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-1.04%</w:t>
            </w:r>
          </w:p>
        </w:tc>
        <w:tc>
          <w:tcPr>
            <w:tcW w:w="1273" w:type="dxa"/>
            <w:tcBorders>
              <w:top w:val="nil"/>
              <w:left w:val="nil"/>
              <w:bottom w:val="nil"/>
              <w:right w:val="nil"/>
            </w:tcBorders>
            <w:shd w:val="clear" w:color="auto" w:fill="auto"/>
            <w:noWrap/>
            <w:vAlign w:val="center"/>
            <w:hideMark/>
          </w:tcPr>
          <w:p w14:paraId="72224C9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-1.48%</w:t>
            </w:r>
          </w:p>
        </w:tc>
        <w:tc>
          <w:tcPr>
            <w:tcW w:w="1272" w:type="dxa"/>
            <w:tcBorders>
              <w:top w:val="nil"/>
              <w:left w:val="nil"/>
              <w:bottom w:val="nil"/>
              <w:right w:val="single" w:sz="4" w:space="0" w:color="auto"/>
            </w:tcBorders>
            <w:shd w:val="clear" w:color="auto" w:fill="auto"/>
            <w:noWrap/>
            <w:vAlign w:val="center"/>
            <w:hideMark/>
          </w:tcPr>
          <w:p w14:paraId="28E1F54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-1.95%</w:t>
            </w:r>
          </w:p>
        </w:tc>
        <w:tc>
          <w:tcPr>
            <w:tcW w:w="1041" w:type="dxa"/>
            <w:tcBorders>
              <w:top w:val="nil"/>
              <w:left w:val="nil"/>
              <w:bottom w:val="nil"/>
              <w:right w:val="nil"/>
            </w:tcBorders>
            <w:shd w:val="clear" w:color="auto" w:fill="auto"/>
            <w:noWrap/>
            <w:vAlign w:val="center"/>
            <w:hideMark/>
          </w:tcPr>
          <w:p w14:paraId="7F8C9C4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112%</w:t>
            </w:r>
          </w:p>
        </w:tc>
        <w:tc>
          <w:tcPr>
            <w:tcW w:w="1041" w:type="dxa"/>
            <w:tcBorders>
              <w:top w:val="nil"/>
              <w:left w:val="nil"/>
              <w:bottom w:val="nil"/>
              <w:right w:val="single" w:sz="8" w:space="0" w:color="auto"/>
            </w:tcBorders>
            <w:shd w:val="clear" w:color="auto" w:fill="auto"/>
            <w:noWrap/>
            <w:vAlign w:val="center"/>
            <w:hideMark/>
          </w:tcPr>
          <w:p w14:paraId="5053718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4FF177E3"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2BB497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45FDAD5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-0.54%</w:t>
            </w:r>
          </w:p>
        </w:tc>
        <w:tc>
          <w:tcPr>
            <w:tcW w:w="1273" w:type="dxa"/>
            <w:tcBorders>
              <w:top w:val="nil"/>
              <w:left w:val="nil"/>
              <w:bottom w:val="nil"/>
              <w:right w:val="nil"/>
            </w:tcBorders>
            <w:shd w:val="clear" w:color="auto" w:fill="auto"/>
            <w:noWrap/>
            <w:vAlign w:val="center"/>
            <w:hideMark/>
          </w:tcPr>
          <w:p w14:paraId="2FF010B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-1.38%</w:t>
            </w:r>
          </w:p>
        </w:tc>
        <w:tc>
          <w:tcPr>
            <w:tcW w:w="1272" w:type="dxa"/>
            <w:tcBorders>
              <w:top w:val="nil"/>
              <w:left w:val="nil"/>
              <w:bottom w:val="nil"/>
              <w:right w:val="single" w:sz="4" w:space="0" w:color="auto"/>
            </w:tcBorders>
            <w:shd w:val="clear" w:color="auto" w:fill="auto"/>
            <w:noWrap/>
            <w:vAlign w:val="center"/>
            <w:hideMark/>
          </w:tcPr>
          <w:p w14:paraId="27BF019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-1.08%</w:t>
            </w:r>
          </w:p>
        </w:tc>
        <w:tc>
          <w:tcPr>
            <w:tcW w:w="1041" w:type="dxa"/>
            <w:tcBorders>
              <w:top w:val="nil"/>
              <w:left w:val="nil"/>
              <w:bottom w:val="nil"/>
              <w:right w:val="nil"/>
            </w:tcBorders>
            <w:shd w:val="clear" w:color="auto" w:fill="auto"/>
            <w:noWrap/>
            <w:vAlign w:val="center"/>
            <w:hideMark/>
          </w:tcPr>
          <w:p w14:paraId="65AD036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107%</w:t>
            </w:r>
          </w:p>
        </w:tc>
        <w:tc>
          <w:tcPr>
            <w:tcW w:w="1041" w:type="dxa"/>
            <w:tcBorders>
              <w:top w:val="nil"/>
              <w:left w:val="nil"/>
              <w:bottom w:val="nil"/>
              <w:right w:val="single" w:sz="8" w:space="0" w:color="auto"/>
            </w:tcBorders>
            <w:shd w:val="clear" w:color="auto" w:fill="auto"/>
            <w:noWrap/>
            <w:vAlign w:val="center"/>
            <w:hideMark/>
          </w:tcPr>
          <w:p w14:paraId="39676DF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99%</w:t>
            </w:r>
          </w:p>
        </w:tc>
      </w:tr>
      <w:tr w:rsidR="00C02B65" w:rsidRPr="00006DC7" w14:paraId="568BAE7E"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D91284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44C37D2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-0.50%</w:t>
            </w:r>
          </w:p>
        </w:tc>
        <w:tc>
          <w:tcPr>
            <w:tcW w:w="1273" w:type="dxa"/>
            <w:tcBorders>
              <w:top w:val="nil"/>
              <w:left w:val="nil"/>
              <w:bottom w:val="nil"/>
              <w:right w:val="nil"/>
            </w:tcBorders>
            <w:shd w:val="clear" w:color="auto" w:fill="auto"/>
            <w:noWrap/>
            <w:vAlign w:val="center"/>
            <w:hideMark/>
          </w:tcPr>
          <w:p w14:paraId="1AA4BB6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-1.68%</w:t>
            </w:r>
          </w:p>
        </w:tc>
        <w:tc>
          <w:tcPr>
            <w:tcW w:w="1272" w:type="dxa"/>
            <w:tcBorders>
              <w:top w:val="nil"/>
              <w:left w:val="nil"/>
              <w:bottom w:val="nil"/>
              <w:right w:val="single" w:sz="4" w:space="0" w:color="auto"/>
            </w:tcBorders>
            <w:shd w:val="clear" w:color="auto" w:fill="auto"/>
            <w:noWrap/>
            <w:vAlign w:val="center"/>
            <w:hideMark/>
          </w:tcPr>
          <w:p w14:paraId="3CB6126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-2.33%</w:t>
            </w:r>
          </w:p>
        </w:tc>
        <w:tc>
          <w:tcPr>
            <w:tcW w:w="1041" w:type="dxa"/>
            <w:tcBorders>
              <w:top w:val="nil"/>
              <w:left w:val="nil"/>
              <w:bottom w:val="nil"/>
              <w:right w:val="nil"/>
            </w:tcBorders>
            <w:shd w:val="clear" w:color="auto" w:fill="auto"/>
            <w:noWrap/>
            <w:vAlign w:val="center"/>
            <w:hideMark/>
          </w:tcPr>
          <w:p w14:paraId="2FED6EF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42C68FE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7BAC6FCD"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7B1F13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1080865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-0.47%</w:t>
            </w:r>
          </w:p>
        </w:tc>
        <w:tc>
          <w:tcPr>
            <w:tcW w:w="1273" w:type="dxa"/>
            <w:tcBorders>
              <w:top w:val="nil"/>
              <w:left w:val="nil"/>
              <w:bottom w:val="nil"/>
              <w:right w:val="nil"/>
            </w:tcBorders>
            <w:shd w:val="clear" w:color="auto" w:fill="auto"/>
            <w:noWrap/>
            <w:vAlign w:val="center"/>
            <w:hideMark/>
          </w:tcPr>
          <w:p w14:paraId="2DAF18B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-0.93%</w:t>
            </w:r>
          </w:p>
        </w:tc>
        <w:tc>
          <w:tcPr>
            <w:tcW w:w="1272" w:type="dxa"/>
            <w:tcBorders>
              <w:top w:val="nil"/>
              <w:left w:val="nil"/>
              <w:bottom w:val="nil"/>
              <w:right w:val="single" w:sz="4" w:space="0" w:color="auto"/>
            </w:tcBorders>
            <w:shd w:val="clear" w:color="auto" w:fill="auto"/>
            <w:noWrap/>
            <w:vAlign w:val="center"/>
            <w:hideMark/>
          </w:tcPr>
          <w:p w14:paraId="31530AA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-1.24%</w:t>
            </w:r>
          </w:p>
        </w:tc>
        <w:tc>
          <w:tcPr>
            <w:tcW w:w="1041" w:type="dxa"/>
            <w:tcBorders>
              <w:top w:val="nil"/>
              <w:left w:val="nil"/>
              <w:bottom w:val="nil"/>
              <w:right w:val="nil"/>
            </w:tcBorders>
            <w:shd w:val="clear" w:color="auto" w:fill="auto"/>
            <w:noWrap/>
            <w:vAlign w:val="center"/>
            <w:hideMark/>
          </w:tcPr>
          <w:p w14:paraId="59CC860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110%</w:t>
            </w:r>
          </w:p>
        </w:tc>
        <w:tc>
          <w:tcPr>
            <w:tcW w:w="1041" w:type="dxa"/>
            <w:tcBorders>
              <w:top w:val="nil"/>
              <w:left w:val="nil"/>
              <w:bottom w:val="nil"/>
              <w:right w:val="single" w:sz="8" w:space="0" w:color="auto"/>
            </w:tcBorders>
            <w:shd w:val="clear" w:color="auto" w:fill="auto"/>
            <w:noWrap/>
            <w:vAlign w:val="center"/>
            <w:hideMark/>
          </w:tcPr>
          <w:p w14:paraId="163EA0D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414E0B67"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4A11A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3194B34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0AD67D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0775181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322A0FA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2A7900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r>
      <w:tr w:rsidR="00C02B65" w:rsidRPr="00006DC7" w14:paraId="5FB0199B"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A184F9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41B290F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-0.61%</w:t>
            </w:r>
          </w:p>
        </w:tc>
        <w:tc>
          <w:tcPr>
            <w:tcW w:w="1273" w:type="dxa"/>
            <w:tcBorders>
              <w:top w:val="single" w:sz="8" w:space="0" w:color="auto"/>
              <w:left w:val="nil"/>
              <w:bottom w:val="nil"/>
              <w:right w:val="nil"/>
            </w:tcBorders>
            <w:shd w:val="clear" w:color="auto" w:fill="auto"/>
            <w:noWrap/>
            <w:vAlign w:val="center"/>
            <w:hideMark/>
          </w:tcPr>
          <w:p w14:paraId="7A708BF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-1.38%</w:t>
            </w:r>
          </w:p>
        </w:tc>
        <w:tc>
          <w:tcPr>
            <w:tcW w:w="1272" w:type="dxa"/>
            <w:tcBorders>
              <w:top w:val="single" w:sz="8" w:space="0" w:color="auto"/>
              <w:left w:val="nil"/>
              <w:bottom w:val="nil"/>
              <w:right w:val="single" w:sz="4" w:space="0" w:color="auto"/>
            </w:tcBorders>
            <w:shd w:val="clear" w:color="auto" w:fill="auto"/>
            <w:noWrap/>
            <w:vAlign w:val="center"/>
            <w:hideMark/>
          </w:tcPr>
          <w:p w14:paraId="4AB6E8C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-1.71%</w:t>
            </w:r>
          </w:p>
        </w:tc>
        <w:tc>
          <w:tcPr>
            <w:tcW w:w="1041" w:type="dxa"/>
            <w:tcBorders>
              <w:top w:val="single" w:sz="8" w:space="0" w:color="auto"/>
              <w:left w:val="nil"/>
              <w:bottom w:val="nil"/>
              <w:right w:val="nil"/>
            </w:tcBorders>
            <w:shd w:val="clear" w:color="auto" w:fill="auto"/>
            <w:noWrap/>
            <w:vAlign w:val="center"/>
            <w:hideMark/>
          </w:tcPr>
          <w:p w14:paraId="660C4CE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109%</w:t>
            </w:r>
          </w:p>
        </w:tc>
        <w:tc>
          <w:tcPr>
            <w:tcW w:w="1041" w:type="dxa"/>
            <w:tcBorders>
              <w:top w:val="single" w:sz="8" w:space="0" w:color="auto"/>
              <w:left w:val="nil"/>
              <w:bottom w:val="nil"/>
              <w:right w:val="single" w:sz="8" w:space="0" w:color="auto"/>
            </w:tcBorders>
            <w:shd w:val="clear" w:color="auto" w:fill="auto"/>
            <w:noWrap/>
            <w:vAlign w:val="center"/>
            <w:hideMark/>
          </w:tcPr>
          <w:p w14:paraId="00EEAEA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719F1F18"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D34BB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220B985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-0.36%</w:t>
            </w:r>
          </w:p>
        </w:tc>
        <w:tc>
          <w:tcPr>
            <w:tcW w:w="1273" w:type="dxa"/>
            <w:tcBorders>
              <w:top w:val="single" w:sz="8" w:space="0" w:color="auto"/>
              <w:left w:val="nil"/>
              <w:bottom w:val="nil"/>
              <w:right w:val="nil"/>
            </w:tcBorders>
            <w:shd w:val="clear" w:color="auto" w:fill="auto"/>
            <w:noWrap/>
            <w:vAlign w:val="center"/>
            <w:hideMark/>
          </w:tcPr>
          <w:p w14:paraId="31DF658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-1.24%</w:t>
            </w:r>
          </w:p>
        </w:tc>
        <w:tc>
          <w:tcPr>
            <w:tcW w:w="1272" w:type="dxa"/>
            <w:tcBorders>
              <w:top w:val="single" w:sz="8" w:space="0" w:color="auto"/>
              <w:left w:val="nil"/>
              <w:bottom w:val="nil"/>
              <w:right w:val="single" w:sz="4" w:space="0" w:color="auto"/>
            </w:tcBorders>
            <w:shd w:val="clear" w:color="auto" w:fill="auto"/>
            <w:noWrap/>
            <w:vAlign w:val="center"/>
            <w:hideMark/>
          </w:tcPr>
          <w:p w14:paraId="6246871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-1.23%</w:t>
            </w:r>
          </w:p>
        </w:tc>
        <w:tc>
          <w:tcPr>
            <w:tcW w:w="1041" w:type="dxa"/>
            <w:tcBorders>
              <w:top w:val="single" w:sz="8" w:space="0" w:color="auto"/>
              <w:left w:val="nil"/>
              <w:bottom w:val="nil"/>
              <w:right w:val="nil"/>
            </w:tcBorders>
            <w:shd w:val="clear" w:color="auto" w:fill="auto"/>
            <w:noWrap/>
            <w:vAlign w:val="center"/>
            <w:hideMark/>
          </w:tcPr>
          <w:p w14:paraId="46B96D2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108%</w:t>
            </w:r>
          </w:p>
        </w:tc>
        <w:tc>
          <w:tcPr>
            <w:tcW w:w="1041" w:type="dxa"/>
            <w:tcBorders>
              <w:top w:val="single" w:sz="8" w:space="0" w:color="auto"/>
              <w:left w:val="nil"/>
              <w:bottom w:val="nil"/>
              <w:right w:val="single" w:sz="8" w:space="0" w:color="auto"/>
            </w:tcBorders>
            <w:shd w:val="clear" w:color="auto" w:fill="auto"/>
            <w:noWrap/>
            <w:vAlign w:val="center"/>
            <w:hideMark/>
          </w:tcPr>
          <w:p w14:paraId="529D24F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93%</w:t>
            </w:r>
          </w:p>
        </w:tc>
      </w:tr>
      <w:tr w:rsidR="00C02B65" w:rsidRPr="00006DC7" w14:paraId="4D662E5C" w14:textId="77777777" w:rsidTr="00F2668A">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078CAF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35101BB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4603D9C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1CC58EC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6203395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0BC932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r>
    </w:tbl>
    <w:p w14:paraId="640D6E8A" w14:textId="77777777" w:rsidR="00C02B65" w:rsidRDefault="00C02B65" w:rsidP="00C02B65">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C02B65" w:rsidRPr="00006DC7" w14:paraId="170E4B92" w14:textId="77777777" w:rsidTr="00F2668A">
        <w:trPr>
          <w:trHeight w:val="255"/>
        </w:trPr>
        <w:tc>
          <w:tcPr>
            <w:tcW w:w="1840" w:type="dxa"/>
            <w:tcBorders>
              <w:top w:val="nil"/>
              <w:left w:val="nil"/>
              <w:bottom w:val="nil"/>
              <w:right w:val="nil"/>
            </w:tcBorders>
            <w:shd w:val="clear" w:color="auto" w:fill="auto"/>
            <w:noWrap/>
            <w:vAlign w:val="center"/>
            <w:hideMark/>
          </w:tcPr>
          <w:p w14:paraId="72568C4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50926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 xml:space="preserve">Low delay B Main10 </w:t>
            </w:r>
          </w:p>
        </w:tc>
      </w:tr>
      <w:tr w:rsidR="00C02B65" w:rsidRPr="00006DC7" w14:paraId="0A0E15C0" w14:textId="77777777" w:rsidTr="00F2668A">
        <w:trPr>
          <w:trHeight w:val="255"/>
        </w:trPr>
        <w:tc>
          <w:tcPr>
            <w:tcW w:w="1840" w:type="dxa"/>
            <w:tcBorders>
              <w:top w:val="nil"/>
              <w:left w:val="nil"/>
              <w:bottom w:val="nil"/>
              <w:right w:val="nil"/>
            </w:tcBorders>
            <w:shd w:val="clear" w:color="auto" w:fill="auto"/>
            <w:noWrap/>
            <w:vAlign w:val="center"/>
            <w:hideMark/>
          </w:tcPr>
          <w:p w14:paraId="1A75F02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8A4F3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 VTM-2.0.1</w:t>
            </w:r>
          </w:p>
        </w:tc>
      </w:tr>
      <w:tr w:rsidR="00C02B65" w:rsidRPr="00006DC7" w14:paraId="2EE419BD" w14:textId="77777777" w:rsidTr="00F2668A">
        <w:trPr>
          <w:trHeight w:val="255"/>
        </w:trPr>
        <w:tc>
          <w:tcPr>
            <w:tcW w:w="1840" w:type="dxa"/>
            <w:tcBorders>
              <w:top w:val="nil"/>
              <w:left w:val="nil"/>
              <w:bottom w:val="nil"/>
              <w:right w:val="nil"/>
            </w:tcBorders>
            <w:shd w:val="clear" w:color="auto" w:fill="auto"/>
            <w:noWrap/>
            <w:vAlign w:val="center"/>
            <w:hideMark/>
          </w:tcPr>
          <w:p w14:paraId="59652AA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1921786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4158C7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39BAAB2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49444BD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5C1F113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DecT</w:t>
            </w:r>
          </w:p>
        </w:tc>
      </w:tr>
      <w:tr w:rsidR="00C02B65" w:rsidRPr="00006DC7" w14:paraId="273F38CA"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BC285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063C89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F147F4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1062FEC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40D54FD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5265D23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r>
      <w:tr w:rsidR="00C02B65" w:rsidRPr="00006DC7" w14:paraId="13EAF605"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F7273E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4D61D1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45260A7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5F6B4EC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32BA8F0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3A0CB0E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r>
      <w:tr w:rsidR="00C02B65" w:rsidRPr="00006DC7" w14:paraId="7D512D0C"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7ECD37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379582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-0.22%</w:t>
            </w:r>
          </w:p>
        </w:tc>
        <w:tc>
          <w:tcPr>
            <w:tcW w:w="1273" w:type="dxa"/>
            <w:tcBorders>
              <w:top w:val="nil"/>
              <w:left w:val="nil"/>
              <w:bottom w:val="nil"/>
              <w:right w:val="nil"/>
            </w:tcBorders>
            <w:shd w:val="clear" w:color="auto" w:fill="auto"/>
            <w:noWrap/>
            <w:vAlign w:val="center"/>
            <w:hideMark/>
          </w:tcPr>
          <w:p w14:paraId="31383E9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-0.68%</w:t>
            </w:r>
          </w:p>
        </w:tc>
        <w:tc>
          <w:tcPr>
            <w:tcW w:w="1272" w:type="dxa"/>
            <w:tcBorders>
              <w:top w:val="nil"/>
              <w:left w:val="nil"/>
              <w:bottom w:val="nil"/>
              <w:right w:val="single" w:sz="4" w:space="0" w:color="auto"/>
            </w:tcBorders>
            <w:shd w:val="clear" w:color="auto" w:fill="auto"/>
            <w:noWrap/>
            <w:vAlign w:val="center"/>
            <w:hideMark/>
          </w:tcPr>
          <w:p w14:paraId="55C5FFF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-1.26%</w:t>
            </w:r>
          </w:p>
        </w:tc>
        <w:tc>
          <w:tcPr>
            <w:tcW w:w="1041" w:type="dxa"/>
            <w:tcBorders>
              <w:top w:val="nil"/>
              <w:left w:val="nil"/>
              <w:bottom w:val="nil"/>
              <w:right w:val="nil"/>
            </w:tcBorders>
            <w:shd w:val="clear" w:color="auto" w:fill="auto"/>
            <w:noWrap/>
            <w:vAlign w:val="center"/>
            <w:hideMark/>
          </w:tcPr>
          <w:p w14:paraId="27F8BFA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106%</w:t>
            </w:r>
          </w:p>
        </w:tc>
        <w:tc>
          <w:tcPr>
            <w:tcW w:w="1041" w:type="dxa"/>
            <w:tcBorders>
              <w:top w:val="nil"/>
              <w:left w:val="nil"/>
              <w:bottom w:val="nil"/>
              <w:right w:val="single" w:sz="8" w:space="0" w:color="auto"/>
            </w:tcBorders>
            <w:shd w:val="clear" w:color="auto" w:fill="auto"/>
            <w:noWrap/>
            <w:vAlign w:val="center"/>
            <w:hideMark/>
          </w:tcPr>
          <w:p w14:paraId="0CDC5FB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659752B0"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E3A145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052AB4C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-0.19%</w:t>
            </w:r>
          </w:p>
        </w:tc>
        <w:tc>
          <w:tcPr>
            <w:tcW w:w="1273" w:type="dxa"/>
            <w:tcBorders>
              <w:top w:val="nil"/>
              <w:left w:val="nil"/>
              <w:bottom w:val="nil"/>
              <w:right w:val="nil"/>
            </w:tcBorders>
            <w:shd w:val="clear" w:color="auto" w:fill="auto"/>
            <w:noWrap/>
            <w:vAlign w:val="center"/>
            <w:hideMark/>
          </w:tcPr>
          <w:p w14:paraId="526717F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-0.63%</w:t>
            </w:r>
          </w:p>
        </w:tc>
        <w:tc>
          <w:tcPr>
            <w:tcW w:w="1272" w:type="dxa"/>
            <w:tcBorders>
              <w:top w:val="nil"/>
              <w:left w:val="nil"/>
              <w:bottom w:val="nil"/>
              <w:right w:val="single" w:sz="4" w:space="0" w:color="auto"/>
            </w:tcBorders>
            <w:shd w:val="clear" w:color="auto" w:fill="auto"/>
            <w:noWrap/>
            <w:vAlign w:val="center"/>
            <w:hideMark/>
          </w:tcPr>
          <w:p w14:paraId="580ED2A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-0.82%</w:t>
            </w:r>
          </w:p>
        </w:tc>
        <w:tc>
          <w:tcPr>
            <w:tcW w:w="1041" w:type="dxa"/>
            <w:tcBorders>
              <w:top w:val="nil"/>
              <w:left w:val="nil"/>
              <w:bottom w:val="nil"/>
              <w:right w:val="nil"/>
            </w:tcBorders>
            <w:shd w:val="clear" w:color="auto" w:fill="auto"/>
            <w:noWrap/>
            <w:vAlign w:val="center"/>
            <w:hideMark/>
          </w:tcPr>
          <w:p w14:paraId="4BB4BA9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106%</w:t>
            </w:r>
          </w:p>
        </w:tc>
        <w:tc>
          <w:tcPr>
            <w:tcW w:w="1041" w:type="dxa"/>
            <w:tcBorders>
              <w:top w:val="nil"/>
              <w:left w:val="nil"/>
              <w:bottom w:val="nil"/>
              <w:right w:val="single" w:sz="8" w:space="0" w:color="auto"/>
            </w:tcBorders>
            <w:shd w:val="clear" w:color="auto" w:fill="auto"/>
            <w:noWrap/>
            <w:vAlign w:val="center"/>
            <w:hideMark/>
          </w:tcPr>
          <w:p w14:paraId="6F67363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33C27792"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94C160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76F71B6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-0.55%</w:t>
            </w:r>
          </w:p>
        </w:tc>
        <w:tc>
          <w:tcPr>
            <w:tcW w:w="1273" w:type="dxa"/>
            <w:tcBorders>
              <w:top w:val="nil"/>
              <w:left w:val="nil"/>
              <w:bottom w:val="nil"/>
              <w:right w:val="nil"/>
            </w:tcBorders>
            <w:shd w:val="clear" w:color="auto" w:fill="auto"/>
            <w:noWrap/>
            <w:vAlign w:val="center"/>
            <w:hideMark/>
          </w:tcPr>
          <w:p w14:paraId="00E35C9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-0.76%</w:t>
            </w:r>
          </w:p>
        </w:tc>
        <w:tc>
          <w:tcPr>
            <w:tcW w:w="1272" w:type="dxa"/>
            <w:tcBorders>
              <w:top w:val="nil"/>
              <w:left w:val="nil"/>
              <w:bottom w:val="nil"/>
              <w:right w:val="single" w:sz="4" w:space="0" w:color="auto"/>
            </w:tcBorders>
            <w:shd w:val="clear" w:color="auto" w:fill="auto"/>
            <w:noWrap/>
            <w:vAlign w:val="center"/>
            <w:hideMark/>
          </w:tcPr>
          <w:p w14:paraId="2D63F7C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-1.81%</w:t>
            </w:r>
          </w:p>
        </w:tc>
        <w:tc>
          <w:tcPr>
            <w:tcW w:w="1041" w:type="dxa"/>
            <w:tcBorders>
              <w:top w:val="nil"/>
              <w:left w:val="nil"/>
              <w:bottom w:val="nil"/>
              <w:right w:val="nil"/>
            </w:tcBorders>
            <w:shd w:val="clear" w:color="auto" w:fill="auto"/>
            <w:noWrap/>
            <w:vAlign w:val="center"/>
            <w:hideMark/>
          </w:tcPr>
          <w:p w14:paraId="6F256ED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0A1A733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101%</w:t>
            </w:r>
          </w:p>
        </w:tc>
      </w:tr>
      <w:tr w:rsidR="00C02B65" w:rsidRPr="00006DC7" w14:paraId="3C4E72AC"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71E22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19FE8C6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-0.30%</w:t>
            </w:r>
          </w:p>
        </w:tc>
        <w:tc>
          <w:tcPr>
            <w:tcW w:w="1273" w:type="dxa"/>
            <w:tcBorders>
              <w:top w:val="single" w:sz="8" w:space="0" w:color="auto"/>
              <w:left w:val="nil"/>
              <w:bottom w:val="nil"/>
              <w:right w:val="nil"/>
            </w:tcBorders>
            <w:shd w:val="clear" w:color="auto" w:fill="auto"/>
            <w:noWrap/>
            <w:vAlign w:val="center"/>
            <w:hideMark/>
          </w:tcPr>
          <w:p w14:paraId="555DEE4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-0.69%</w:t>
            </w:r>
          </w:p>
        </w:tc>
        <w:tc>
          <w:tcPr>
            <w:tcW w:w="1272" w:type="dxa"/>
            <w:tcBorders>
              <w:top w:val="single" w:sz="8" w:space="0" w:color="auto"/>
              <w:left w:val="nil"/>
              <w:bottom w:val="nil"/>
              <w:right w:val="single" w:sz="4" w:space="0" w:color="auto"/>
            </w:tcBorders>
            <w:shd w:val="clear" w:color="auto" w:fill="auto"/>
            <w:noWrap/>
            <w:vAlign w:val="center"/>
            <w:hideMark/>
          </w:tcPr>
          <w:p w14:paraId="0F8B6BA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-1.25%</w:t>
            </w:r>
          </w:p>
        </w:tc>
        <w:tc>
          <w:tcPr>
            <w:tcW w:w="1041" w:type="dxa"/>
            <w:tcBorders>
              <w:top w:val="single" w:sz="8" w:space="0" w:color="auto"/>
              <w:left w:val="nil"/>
              <w:bottom w:val="nil"/>
              <w:right w:val="nil"/>
            </w:tcBorders>
            <w:shd w:val="clear" w:color="auto" w:fill="auto"/>
            <w:noWrap/>
            <w:vAlign w:val="center"/>
            <w:hideMark/>
          </w:tcPr>
          <w:p w14:paraId="72AE505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105%</w:t>
            </w:r>
          </w:p>
        </w:tc>
        <w:tc>
          <w:tcPr>
            <w:tcW w:w="1041" w:type="dxa"/>
            <w:tcBorders>
              <w:top w:val="single" w:sz="8" w:space="0" w:color="auto"/>
              <w:left w:val="nil"/>
              <w:bottom w:val="nil"/>
              <w:right w:val="single" w:sz="8" w:space="0" w:color="auto"/>
            </w:tcBorders>
            <w:shd w:val="clear" w:color="auto" w:fill="auto"/>
            <w:noWrap/>
            <w:vAlign w:val="center"/>
            <w:hideMark/>
          </w:tcPr>
          <w:p w14:paraId="244D15E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20BD27EF" w14:textId="77777777" w:rsidTr="00F2668A">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289200F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043B93F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-0.06%</w:t>
            </w:r>
          </w:p>
        </w:tc>
        <w:tc>
          <w:tcPr>
            <w:tcW w:w="1273" w:type="dxa"/>
            <w:tcBorders>
              <w:top w:val="single" w:sz="8" w:space="0" w:color="auto"/>
              <w:left w:val="nil"/>
              <w:bottom w:val="nil"/>
              <w:right w:val="nil"/>
            </w:tcBorders>
            <w:shd w:val="clear" w:color="auto" w:fill="auto"/>
            <w:noWrap/>
            <w:vAlign w:val="center"/>
            <w:hideMark/>
          </w:tcPr>
          <w:p w14:paraId="7CA93AB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-0.25%</w:t>
            </w:r>
          </w:p>
        </w:tc>
        <w:tc>
          <w:tcPr>
            <w:tcW w:w="1272" w:type="dxa"/>
            <w:tcBorders>
              <w:top w:val="single" w:sz="8" w:space="0" w:color="auto"/>
              <w:left w:val="nil"/>
              <w:bottom w:val="nil"/>
              <w:right w:val="single" w:sz="4" w:space="0" w:color="auto"/>
            </w:tcBorders>
            <w:shd w:val="clear" w:color="auto" w:fill="auto"/>
            <w:noWrap/>
            <w:vAlign w:val="center"/>
            <w:hideMark/>
          </w:tcPr>
          <w:p w14:paraId="033E1DE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-0.71%</w:t>
            </w:r>
          </w:p>
        </w:tc>
        <w:tc>
          <w:tcPr>
            <w:tcW w:w="1041" w:type="dxa"/>
            <w:tcBorders>
              <w:top w:val="single" w:sz="8" w:space="0" w:color="auto"/>
              <w:left w:val="nil"/>
              <w:bottom w:val="nil"/>
              <w:right w:val="nil"/>
            </w:tcBorders>
            <w:shd w:val="clear" w:color="auto" w:fill="auto"/>
            <w:noWrap/>
            <w:vAlign w:val="center"/>
            <w:hideMark/>
          </w:tcPr>
          <w:p w14:paraId="010CF86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69A2AC6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C02B65" w:rsidRPr="00006DC7" w14:paraId="61C49F14" w14:textId="77777777" w:rsidTr="00F2668A">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3B1C2D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258D2CE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33FFFEC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EDE950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3C07FAD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193001E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r>
    </w:tbl>
    <w:p w14:paraId="31FC0706" w14:textId="77777777" w:rsidR="00C02B65" w:rsidRDefault="00C02B65" w:rsidP="00A0188F">
      <w:pPr>
        <w:rPr>
          <w:b/>
          <w:sz w:val="24"/>
        </w:rPr>
      </w:pPr>
    </w:p>
    <w:p w14:paraId="27FEDB57" w14:textId="1DA2F13A" w:rsidR="00194ACE" w:rsidRDefault="00194ACE" w:rsidP="00194ACE">
      <w:pPr>
        <w:rPr>
          <w:b/>
          <w:sz w:val="24"/>
        </w:rPr>
      </w:pPr>
      <w:r w:rsidRPr="00B31513">
        <w:rPr>
          <w:b/>
          <w:sz w:val="24"/>
        </w:rPr>
        <w:lastRenderedPageBreak/>
        <w:t>2.</w:t>
      </w:r>
      <w:r w:rsidR="00C02B65">
        <w:rPr>
          <w:b/>
          <w:sz w:val="24"/>
        </w:rPr>
        <w:t>3</w:t>
      </w:r>
      <w:r w:rsidR="00E93CCE">
        <w:rPr>
          <w:b/>
          <w:sz w:val="24"/>
        </w:rPr>
        <w:t>) CE 6-2.1</w:t>
      </w:r>
      <w:r w:rsidR="00C02B65">
        <w:rPr>
          <w:b/>
          <w:sz w:val="24"/>
        </w:rPr>
        <w:t>c</w:t>
      </w:r>
    </w:p>
    <w:p w14:paraId="773158E4" w14:textId="67E39B7B" w:rsidR="00194ACE" w:rsidRDefault="00194ACE" w:rsidP="00194ACE">
      <w:r w:rsidRPr="00194ACE">
        <w:t xml:space="preserve">Anchor is </w:t>
      </w:r>
      <w:r w:rsidR="007E671A">
        <w:t>B</w:t>
      </w:r>
      <w:r w:rsidR="007E671A" w:rsidRPr="00194ACE">
        <w:t>TM 2.0.1</w:t>
      </w:r>
      <w:r w:rsidR="007E671A">
        <w:t xml:space="preserve"> with VTM configuration:</w:t>
      </w:r>
    </w:p>
    <w:p w14:paraId="32E2A104" w14:textId="77777777" w:rsidR="0010078D" w:rsidRDefault="0010078D"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306"/>
        <w:gridCol w:w="1306"/>
        <w:gridCol w:w="1306"/>
        <w:gridCol w:w="980"/>
        <w:gridCol w:w="1002"/>
      </w:tblGrid>
      <w:tr w:rsidR="00DB11DE" w:rsidRPr="00DB11DE" w14:paraId="12480793" w14:textId="77777777" w:rsidTr="00DB11DE">
        <w:trPr>
          <w:trHeight w:val="255"/>
        </w:trPr>
        <w:tc>
          <w:tcPr>
            <w:tcW w:w="1840" w:type="dxa"/>
            <w:tcBorders>
              <w:top w:val="nil"/>
              <w:left w:val="nil"/>
              <w:bottom w:val="nil"/>
              <w:right w:val="nil"/>
            </w:tcBorders>
            <w:shd w:val="clear" w:color="auto" w:fill="auto"/>
            <w:noWrap/>
            <w:vAlign w:val="center"/>
            <w:hideMark/>
          </w:tcPr>
          <w:p w14:paraId="01EF27F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DD13A9"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B11DE">
              <w:rPr>
                <w:rFonts w:ascii="Arial" w:eastAsia="맑은 고딕" w:hAnsi="Arial" w:cs="Arial"/>
                <w:b/>
                <w:bCs/>
                <w:color w:val="000000"/>
                <w:sz w:val="18"/>
                <w:szCs w:val="18"/>
                <w:lang w:eastAsia="ko-KR"/>
              </w:rPr>
              <w:t xml:space="preserve">All Intra Main10 </w:t>
            </w:r>
          </w:p>
        </w:tc>
      </w:tr>
      <w:tr w:rsidR="00DB11DE" w:rsidRPr="00DB11DE" w14:paraId="0FE88B04" w14:textId="77777777" w:rsidTr="00DB11DE">
        <w:trPr>
          <w:trHeight w:val="255"/>
        </w:trPr>
        <w:tc>
          <w:tcPr>
            <w:tcW w:w="1840" w:type="dxa"/>
            <w:tcBorders>
              <w:top w:val="nil"/>
              <w:left w:val="nil"/>
              <w:bottom w:val="nil"/>
              <w:right w:val="nil"/>
            </w:tcBorders>
            <w:shd w:val="clear" w:color="auto" w:fill="auto"/>
            <w:noWrap/>
            <w:vAlign w:val="center"/>
            <w:hideMark/>
          </w:tcPr>
          <w:p w14:paraId="7057605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174CC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B11DE">
              <w:rPr>
                <w:rFonts w:ascii="Arial" w:eastAsia="맑은 고딕" w:hAnsi="Arial" w:cs="Arial"/>
                <w:b/>
                <w:bCs/>
                <w:color w:val="000000"/>
                <w:sz w:val="18"/>
                <w:szCs w:val="18"/>
                <w:lang w:eastAsia="ko-KR"/>
              </w:rPr>
              <w:t>Over VTM-2.0.1</w:t>
            </w:r>
          </w:p>
        </w:tc>
      </w:tr>
      <w:tr w:rsidR="00DB11DE" w:rsidRPr="00DB11DE" w14:paraId="080F162D" w14:textId="77777777" w:rsidTr="00DB11DE">
        <w:trPr>
          <w:trHeight w:val="255"/>
        </w:trPr>
        <w:tc>
          <w:tcPr>
            <w:tcW w:w="1840" w:type="dxa"/>
            <w:tcBorders>
              <w:top w:val="nil"/>
              <w:left w:val="nil"/>
              <w:bottom w:val="nil"/>
              <w:right w:val="nil"/>
            </w:tcBorders>
            <w:shd w:val="clear" w:color="auto" w:fill="auto"/>
            <w:noWrap/>
            <w:vAlign w:val="center"/>
            <w:hideMark/>
          </w:tcPr>
          <w:p w14:paraId="6729D871"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06" w:type="dxa"/>
            <w:tcBorders>
              <w:top w:val="nil"/>
              <w:left w:val="single" w:sz="8" w:space="0" w:color="auto"/>
              <w:bottom w:val="single" w:sz="8" w:space="0" w:color="auto"/>
              <w:right w:val="nil"/>
            </w:tcBorders>
            <w:shd w:val="clear" w:color="auto" w:fill="auto"/>
            <w:noWrap/>
            <w:vAlign w:val="center"/>
            <w:hideMark/>
          </w:tcPr>
          <w:p w14:paraId="4B614589"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Y</w:t>
            </w:r>
          </w:p>
        </w:tc>
        <w:tc>
          <w:tcPr>
            <w:tcW w:w="1306" w:type="dxa"/>
            <w:tcBorders>
              <w:top w:val="nil"/>
              <w:left w:val="nil"/>
              <w:bottom w:val="single" w:sz="8" w:space="0" w:color="auto"/>
              <w:right w:val="nil"/>
            </w:tcBorders>
            <w:shd w:val="clear" w:color="auto" w:fill="auto"/>
            <w:noWrap/>
            <w:vAlign w:val="center"/>
            <w:hideMark/>
          </w:tcPr>
          <w:p w14:paraId="6DB5747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U</w:t>
            </w:r>
          </w:p>
        </w:tc>
        <w:tc>
          <w:tcPr>
            <w:tcW w:w="1306" w:type="dxa"/>
            <w:tcBorders>
              <w:top w:val="nil"/>
              <w:left w:val="nil"/>
              <w:bottom w:val="single" w:sz="8" w:space="0" w:color="auto"/>
              <w:right w:val="single" w:sz="4" w:space="0" w:color="auto"/>
            </w:tcBorders>
            <w:shd w:val="clear" w:color="auto" w:fill="auto"/>
            <w:noWrap/>
            <w:vAlign w:val="center"/>
            <w:hideMark/>
          </w:tcPr>
          <w:p w14:paraId="6542791C"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V</w:t>
            </w:r>
          </w:p>
        </w:tc>
        <w:tc>
          <w:tcPr>
            <w:tcW w:w="980" w:type="dxa"/>
            <w:tcBorders>
              <w:top w:val="nil"/>
              <w:left w:val="nil"/>
              <w:bottom w:val="single" w:sz="8" w:space="0" w:color="auto"/>
              <w:right w:val="nil"/>
            </w:tcBorders>
            <w:shd w:val="clear" w:color="auto" w:fill="auto"/>
            <w:noWrap/>
            <w:vAlign w:val="center"/>
            <w:hideMark/>
          </w:tcPr>
          <w:p w14:paraId="422D0CB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EncT</w:t>
            </w:r>
          </w:p>
        </w:tc>
        <w:tc>
          <w:tcPr>
            <w:tcW w:w="1002" w:type="dxa"/>
            <w:tcBorders>
              <w:top w:val="nil"/>
              <w:left w:val="nil"/>
              <w:bottom w:val="single" w:sz="8" w:space="0" w:color="auto"/>
              <w:right w:val="single" w:sz="8" w:space="0" w:color="auto"/>
            </w:tcBorders>
            <w:shd w:val="clear" w:color="auto" w:fill="auto"/>
            <w:noWrap/>
            <w:vAlign w:val="center"/>
            <w:hideMark/>
          </w:tcPr>
          <w:p w14:paraId="554D0D9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DecT</w:t>
            </w:r>
          </w:p>
        </w:tc>
      </w:tr>
      <w:tr w:rsidR="00DB11DE" w:rsidRPr="00DB11DE" w14:paraId="0903354F" w14:textId="77777777" w:rsidTr="00DB11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D2784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Class A1</w:t>
            </w:r>
          </w:p>
        </w:tc>
        <w:tc>
          <w:tcPr>
            <w:tcW w:w="1306" w:type="dxa"/>
            <w:tcBorders>
              <w:top w:val="nil"/>
              <w:left w:val="nil"/>
              <w:bottom w:val="nil"/>
              <w:right w:val="nil"/>
            </w:tcBorders>
            <w:shd w:val="clear" w:color="auto" w:fill="auto"/>
            <w:noWrap/>
            <w:vAlign w:val="center"/>
            <w:hideMark/>
          </w:tcPr>
          <w:p w14:paraId="365D94B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-1.69%</w:t>
            </w:r>
          </w:p>
        </w:tc>
        <w:tc>
          <w:tcPr>
            <w:tcW w:w="1306" w:type="dxa"/>
            <w:tcBorders>
              <w:top w:val="nil"/>
              <w:left w:val="nil"/>
              <w:bottom w:val="nil"/>
              <w:right w:val="nil"/>
            </w:tcBorders>
            <w:shd w:val="clear" w:color="auto" w:fill="auto"/>
            <w:noWrap/>
            <w:vAlign w:val="center"/>
            <w:hideMark/>
          </w:tcPr>
          <w:p w14:paraId="3F1EDE30"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-2.35%</w:t>
            </w:r>
          </w:p>
        </w:tc>
        <w:tc>
          <w:tcPr>
            <w:tcW w:w="1306" w:type="dxa"/>
            <w:tcBorders>
              <w:top w:val="nil"/>
              <w:left w:val="nil"/>
              <w:bottom w:val="nil"/>
              <w:right w:val="single" w:sz="4" w:space="0" w:color="auto"/>
            </w:tcBorders>
            <w:shd w:val="clear" w:color="auto" w:fill="auto"/>
            <w:noWrap/>
            <w:vAlign w:val="center"/>
            <w:hideMark/>
          </w:tcPr>
          <w:p w14:paraId="1E3EA9A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-2.20%</w:t>
            </w:r>
          </w:p>
        </w:tc>
        <w:tc>
          <w:tcPr>
            <w:tcW w:w="980" w:type="dxa"/>
            <w:tcBorders>
              <w:top w:val="nil"/>
              <w:left w:val="nil"/>
              <w:bottom w:val="nil"/>
              <w:right w:val="nil"/>
            </w:tcBorders>
            <w:shd w:val="clear" w:color="auto" w:fill="auto"/>
            <w:noWrap/>
            <w:vAlign w:val="center"/>
            <w:hideMark/>
          </w:tcPr>
          <w:p w14:paraId="64FE8FA7"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93%</w:t>
            </w:r>
          </w:p>
        </w:tc>
        <w:tc>
          <w:tcPr>
            <w:tcW w:w="1002" w:type="dxa"/>
            <w:tcBorders>
              <w:top w:val="nil"/>
              <w:left w:val="nil"/>
              <w:bottom w:val="nil"/>
              <w:right w:val="single" w:sz="8" w:space="0" w:color="auto"/>
            </w:tcBorders>
            <w:shd w:val="clear" w:color="auto" w:fill="auto"/>
            <w:noWrap/>
            <w:vAlign w:val="center"/>
            <w:hideMark/>
          </w:tcPr>
          <w:p w14:paraId="14D9F7C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92%</w:t>
            </w:r>
          </w:p>
        </w:tc>
      </w:tr>
      <w:tr w:rsidR="00DB11DE" w:rsidRPr="00DB11DE" w14:paraId="2B52EF55" w14:textId="77777777" w:rsidTr="00DB11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20CB0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Class A2</w:t>
            </w:r>
          </w:p>
        </w:tc>
        <w:tc>
          <w:tcPr>
            <w:tcW w:w="1306" w:type="dxa"/>
            <w:tcBorders>
              <w:top w:val="nil"/>
              <w:left w:val="nil"/>
              <w:bottom w:val="nil"/>
              <w:right w:val="nil"/>
            </w:tcBorders>
            <w:shd w:val="clear" w:color="auto" w:fill="auto"/>
            <w:noWrap/>
            <w:vAlign w:val="center"/>
            <w:hideMark/>
          </w:tcPr>
          <w:p w14:paraId="14198F4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-0.96%</w:t>
            </w:r>
          </w:p>
        </w:tc>
        <w:tc>
          <w:tcPr>
            <w:tcW w:w="1306" w:type="dxa"/>
            <w:tcBorders>
              <w:top w:val="nil"/>
              <w:left w:val="nil"/>
              <w:bottom w:val="nil"/>
              <w:right w:val="nil"/>
            </w:tcBorders>
            <w:shd w:val="clear" w:color="auto" w:fill="auto"/>
            <w:noWrap/>
            <w:vAlign w:val="center"/>
            <w:hideMark/>
          </w:tcPr>
          <w:p w14:paraId="339A786D"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-2.25%</w:t>
            </w:r>
          </w:p>
        </w:tc>
        <w:tc>
          <w:tcPr>
            <w:tcW w:w="1306" w:type="dxa"/>
            <w:tcBorders>
              <w:top w:val="nil"/>
              <w:left w:val="nil"/>
              <w:bottom w:val="nil"/>
              <w:right w:val="single" w:sz="4" w:space="0" w:color="auto"/>
            </w:tcBorders>
            <w:shd w:val="clear" w:color="auto" w:fill="auto"/>
            <w:noWrap/>
            <w:vAlign w:val="center"/>
            <w:hideMark/>
          </w:tcPr>
          <w:p w14:paraId="480ABB1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-1.66%</w:t>
            </w:r>
          </w:p>
        </w:tc>
        <w:tc>
          <w:tcPr>
            <w:tcW w:w="980" w:type="dxa"/>
            <w:tcBorders>
              <w:top w:val="nil"/>
              <w:left w:val="nil"/>
              <w:bottom w:val="nil"/>
              <w:right w:val="nil"/>
            </w:tcBorders>
            <w:shd w:val="clear" w:color="auto" w:fill="auto"/>
            <w:noWrap/>
            <w:vAlign w:val="center"/>
            <w:hideMark/>
          </w:tcPr>
          <w:p w14:paraId="5EB79AB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97%</w:t>
            </w:r>
          </w:p>
        </w:tc>
        <w:tc>
          <w:tcPr>
            <w:tcW w:w="1002" w:type="dxa"/>
            <w:tcBorders>
              <w:top w:val="nil"/>
              <w:left w:val="nil"/>
              <w:bottom w:val="nil"/>
              <w:right w:val="single" w:sz="8" w:space="0" w:color="auto"/>
            </w:tcBorders>
            <w:shd w:val="clear" w:color="auto" w:fill="auto"/>
            <w:noWrap/>
            <w:vAlign w:val="center"/>
            <w:hideMark/>
          </w:tcPr>
          <w:p w14:paraId="44B693D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96%</w:t>
            </w:r>
          </w:p>
        </w:tc>
      </w:tr>
      <w:tr w:rsidR="00DB11DE" w:rsidRPr="00DB11DE" w14:paraId="490C73A7" w14:textId="77777777" w:rsidTr="00DB11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7B46141"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Class B</w:t>
            </w:r>
          </w:p>
        </w:tc>
        <w:tc>
          <w:tcPr>
            <w:tcW w:w="1306" w:type="dxa"/>
            <w:tcBorders>
              <w:top w:val="nil"/>
              <w:left w:val="nil"/>
              <w:bottom w:val="nil"/>
              <w:right w:val="nil"/>
            </w:tcBorders>
            <w:shd w:val="clear" w:color="auto" w:fill="auto"/>
            <w:noWrap/>
            <w:vAlign w:val="center"/>
            <w:hideMark/>
          </w:tcPr>
          <w:p w14:paraId="4E03B821"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-1.19%</w:t>
            </w:r>
          </w:p>
        </w:tc>
        <w:tc>
          <w:tcPr>
            <w:tcW w:w="1306" w:type="dxa"/>
            <w:tcBorders>
              <w:top w:val="nil"/>
              <w:left w:val="nil"/>
              <w:bottom w:val="nil"/>
              <w:right w:val="nil"/>
            </w:tcBorders>
            <w:shd w:val="clear" w:color="auto" w:fill="auto"/>
            <w:noWrap/>
            <w:vAlign w:val="center"/>
            <w:hideMark/>
          </w:tcPr>
          <w:p w14:paraId="7FBBA8B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-2.34%</w:t>
            </w:r>
          </w:p>
        </w:tc>
        <w:tc>
          <w:tcPr>
            <w:tcW w:w="1306" w:type="dxa"/>
            <w:tcBorders>
              <w:top w:val="nil"/>
              <w:left w:val="nil"/>
              <w:bottom w:val="nil"/>
              <w:right w:val="single" w:sz="4" w:space="0" w:color="auto"/>
            </w:tcBorders>
            <w:shd w:val="clear" w:color="000000" w:fill="CCFFCC"/>
            <w:noWrap/>
            <w:vAlign w:val="center"/>
            <w:hideMark/>
          </w:tcPr>
          <w:p w14:paraId="5D43A54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B11DE">
              <w:rPr>
                <w:rFonts w:ascii="Arial" w:eastAsia="맑은 고딕" w:hAnsi="Arial" w:cs="Arial"/>
                <w:sz w:val="18"/>
                <w:szCs w:val="18"/>
                <w:lang w:eastAsia="ko-KR"/>
              </w:rPr>
              <w:t>-3.10%</w:t>
            </w:r>
          </w:p>
        </w:tc>
        <w:tc>
          <w:tcPr>
            <w:tcW w:w="980" w:type="dxa"/>
            <w:tcBorders>
              <w:top w:val="nil"/>
              <w:left w:val="nil"/>
              <w:bottom w:val="nil"/>
              <w:right w:val="nil"/>
            </w:tcBorders>
            <w:shd w:val="clear" w:color="auto" w:fill="auto"/>
            <w:noWrap/>
            <w:vAlign w:val="center"/>
            <w:hideMark/>
          </w:tcPr>
          <w:p w14:paraId="0728954C"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93%</w:t>
            </w:r>
          </w:p>
        </w:tc>
        <w:tc>
          <w:tcPr>
            <w:tcW w:w="1002" w:type="dxa"/>
            <w:tcBorders>
              <w:top w:val="nil"/>
              <w:left w:val="nil"/>
              <w:bottom w:val="nil"/>
              <w:right w:val="single" w:sz="8" w:space="0" w:color="auto"/>
            </w:tcBorders>
            <w:shd w:val="clear" w:color="auto" w:fill="auto"/>
            <w:noWrap/>
            <w:vAlign w:val="center"/>
            <w:hideMark/>
          </w:tcPr>
          <w:p w14:paraId="3AF44BC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94%</w:t>
            </w:r>
          </w:p>
        </w:tc>
      </w:tr>
      <w:tr w:rsidR="00DB11DE" w:rsidRPr="00DB11DE" w14:paraId="3A3E408D" w14:textId="77777777" w:rsidTr="00DB11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DBD9D6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Class C</w:t>
            </w:r>
          </w:p>
        </w:tc>
        <w:tc>
          <w:tcPr>
            <w:tcW w:w="1306" w:type="dxa"/>
            <w:tcBorders>
              <w:top w:val="nil"/>
              <w:left w:val="nil"/>
              <w:bottom w:val="nil"/>
              <w:right w:val="nil"/>
            </w:tcBorders>
            <w:shd w:val="clear" w:color="auto" w:fill="auto"/>
            <w:noWrap/>
            <w:vAlign w:val="center"/>
            <w:hideMark/>
          </w:tcPr>
          <w:p w14:paraId="6E4BE95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-2.24%</w:t>
            </w:r>
          </w:p>
        </w:tc>
        <w:tc>
          <w:tcPr>
            <w:tcW w:w="1306" w:type="dxa"/>
            <w:tcBorders>
              <w:top w:val="nil"/>
              <w:left w:val="nil"/>
              <w:bottom w:val="nil"/>
              <w:right w:val="nil"/>
            </w:tcBorders>
            <w:shd w:val="clear" w:color="auto" w:fill="auto"/>
            <w:noWrap/>
            <w:vAlign w:val="center"/>
            <w:hideMark/>
          </w:tcPr>
          <w:p w14:paraId="714434C7"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-2.69%</w:t>
            </w:r>
          </w:p>
        </w:tc>
        <w:tc>
          <w:tcPr>
            <w:tcW w:w="1306" w:type="dxa"/>
            <w:tcBorders>
              <w:top w:val="nil"/>
              <w:left w:val="nil"/>
              <w:bottom w:val="nil"/>
              <w:right w:val="single" w:sz="4" w:space="0" w:color="auto"/>
            </w:tcBorders>
            <w:shd w:val="clear" w:color="000000" w:fill="CCFFCC"/>
            <w:noWrap/>
            <w:vAlign w:val="center"/>
            <w:hideMark/>
          </w:tcPr>
          <w:p w14:paraId="60A9A5B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B11DE">
              <w:rPr>
                <w:rFonts w:ascii="Arial" w:eastAsia="맑은 고딕" w:hAnsi="Arial" w:cs="Arial"/>
                <w:sz w:val="18"/>
                <w:szCs w:val="18"/>
                <w:lang w:eastAsia="ko-KR"/>
              </w:rPr>
              <w:t>-3.17%</w:t>
            </w:r>
          </w:p>
        </w:tc>
        <w:tc>
          <w:tcPr>
            <w:tcW w:w="980" w:type="dxa"/>
            <w:tcBorders>
              <w:top w:val="nil"/>
              <w:left w:val="nil"/>
              <w:bottom w:val="nil"/>
              <w:right w:val="nil"/>
            </w:tcBorders>
            <w:shd w:val="clear" w:color="auto" w:fill="auto"/>
            <w:noWrap/>
            <w:vAlign w:val="center"/>
            <w:hideMark/>
          </w:tcPr>
          <w:p w14:paraId="674714D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89%</w:t>
            </w:r>
          </w:p>
        </w:tc>
        <w:tc>
          <w:tcPr>
            <w:tcW w:w="1002" w:type="dxa"/>
            <w:tcBorders>
              <w:top w:val="nil"/>
              <w:left w:val="nil"/>
              <w:bottom w:val="nil"/>
              <w:right w:val="single" w:sz="8" w:space="0" w:color="auto"/>
            </w:tcBorders>
            <w:shd w:val="clear" w:color="auto" w:fill="auto"/>
            <w:noWrap/>
            <w:vAlign w:val="center"/>
            <w:hideMark/>
          </w:tcPr>
          <w:p w14:paraId="2CF7D1F4"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96%</w:t>
            </w:r>
          </w:p>
        </w:tc>
      </w:tr>
      <w:tr w:rsidR="00DB11DE" w:rsidRPr="00DB11DE" w14:paraId="11B7DC41" w14:textId="77777777" w:rsidTr="00DB11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13F42EF"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Class E</w:t>
            </w:r>
          </w:p>
        </w:tc>
        <w:tc>
          <w:tcPr>
            <w:tcW w:w="1306" w:type="dxa"/>
            <w:tcBorders>
              <w:top w:val="nil"/>
              <w:left w:val="nil"/>
              <w:bottom w:val="nil"/>
              <w:right w:val="nil"/>
            </w:tcBorders>
            <w:shd w:val="clear" w:color="auto" w:fill="auto"/>
            <w:noWrap/>
            <w:vAlign w:val="center"/>
            <w:hideMark/>
          </w:tcPr>
          <w:p w14:paraId="72F778E7"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-1.97%</w:t>
            </w:r>
          </w:p>
        </w:tc>
        <w:tc>
          <w:tcPr>
            <w:tcW w:w="1306" w:type="dxa"/>
            <w:tcBorders>
              <w:top w:val="nil"/>
              <w:left w:val="nil"/>
              <w:bottom w:val="nil"/>
              <w:right w:val="nil"/>
            </w:tcBorders>
            <w:shd w:val="clear" w:color="auto" w:fill="auto"/>
            <w:noWrap/>
            <w:vAlign w:val="center"/>
            <w:hideMark/>
          </w:tcPr>
          <w:p w14:paraId="1AE62AF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-2.59%</w:t>
            </w:r>
          </w:p>
        </w:tc>
        <w:tc>
          <w:tcPr>
            <w:tcW w:w="1306" w:type="dxa"/>
            <w:tcBorders>
              <w:top w:val="nil"/>
              <w:left w:val="nil"/>
              <w:bottom w:val="nil"/>
              <w:right w:val="single" w:sz="4" w:space="0" w:color="auto"/>
            </w:tcBorders>
            <w:shd w:val="clear" w:color="000000" w:fill="CCFFCC"/>
            <w:noWrap/>
            <w:vAlign w:val="center"/>
            <w:hideMark/>
          </w:tcPr>
          <w:p w14:paraId="0B0AD3BF"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B11DE">
              <w:rPr>
                <w:rFonts w:ascii="Arial" w:eastAsia="맑은 고딕" w:hAnsi="Arial" w:cs="Arial"/>
                <w:sz w:val="18"/>
                <w:szCs w:val="18"/>
                <w:lang w:eastAsia="ko-KR"/>
              </w:rPr>
              <w:t>-3.51%</w:t>
            </w:r>
          </w:p>
        </w:tc>
        <w:tc>
          <w:tcPr>
            <w:tcW w:w="980" w:type="dxa"/>
            <w:tcBorders>
              <w:top w:val="nil"/>
              <w:left w:val="nil"/>
              <w:bottom w:val="nil"/>
              <w:right w:val="nil"/>
            </w:tcBorders>
            <w:shd w:val="clear" w:color="auto" w:fill="auto"/>
            <w:noWrap/>
            <w:vAlign w:val="center"/>
            <w:hideMark/>
          </w:tcPr>
          <w:p w14:paraId="3969F897"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92%</w:t>
            </w:r>
          </w:p>
        </w:tc>
        <w:tc>
          <w:tcPr>
            <w:tcW w:w="1002" w:type="dxa"/>
            <w:tcBorders>
              <w:top w:val="nil"/>
              <w:left w:val="nil"/>
              <w:bottom w:val="nil"/>
              <w:right w:val="single" w:sz="8" w:space="0" w:color="auto"/>
            </w:tcBorders>
            <w:shd w:val="clear" w:color="auto" w:fill="auto"/>
            <w:noWrap/>
            <w:vAlign w:val="center"/>
            <w:hideMark/>
          </w:tcPr>
          <w:p w14:paraId="3172872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94%</w:t>
            </w:r>
          </w:p>
        </w:tc>
      </w:tr>
      <w:tr w:rsidR="00DB11DE" w:rsidRPr="00DB11DE" w14:paraId="18DEF982" w14:textId="77777777" w:rsidTr="00DB11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589717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B11DE">
              <w:rPr>
                <w:rFonts w:ascii="Arial" w:eastAsia="맑은 고딕" w:hAnsi="Arial" w:cs="Arial"/>
                <w:b/>
                <w:bCs/>
                <w:color w:val="000000"/>
                <w:sz w:val="18"/>
                <w:szCs w:val="18"/>
                <w:lang w:eastAsia="ko-KR"/>
              </w:rPr>
              <w:t xml:space="preserve">Overall </w:t>
            </w:r>
          </w:p>
        </w:tc>
        <w:tc>
          <w:tcPr>
            <w:tcW w:w="1306" w:type="dxa"/>
            <w:tcBorders>
              <w:top w:val="single" w:sz="8" w:space="0" w:color="auto"/>
              <w:left w:val="nil"/>
              <w:bottom w:val="nil"/>
              <w:right w:val="nil"/>
            </w:tcBorders>
            <w:shd w:val="clear" w:color="auto" w:fill="auto"/>
            <w:noWrap/>
            <w:vAlign w:val="center"/>
            <w:hideMark/>
          </w:tcPr>
          <w:p w14:paraId="14D2E9D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-1.60%</w:t>
            </w:r>
          </w:p>
        </w:tc>
        <w:tc>
          <w:tcPr>
            <w:tcW w:w="1306" w:type="dxa"/>
            <w:tcBorders>
              <w:top w:val="single" w:sz="8" w:space="0" w:color="auto"/>
              <w:left w:val="nil"/>
              <w:bottom w:val="nil"/>
              <w:right w:val="nil"/>
            </w:tcBorders>
            <w:shd w:val="clear" w:color="auto" w:fill="auto"/>
            <w:noWrap/>
            <w:vAlign w:val="center"/>
            <w:hideMark/>
          </w:tcPr>
          <w:p w14:paraId="7A622131"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-2.44%</w:t>
            </w:r>
          </w:p>
        </w:tc>
        <w:tc>
          <w:tcPr>
            <w:tcW w:w="1306" w:type="dxa"/>
            <w:tcBorders>
              <w:top w:val="single" w:sz="8" w:space="0" w:color="auto"/>
              <w:left w:val="nil"/>
              <w:bottom w:val="nil"/>
              <w:right w:val="single" w:sz="4" w:space="0" w:color="auto"/>
            </w:tcBorders>
            <w:shd w:val="clear" w:color="auto" w:fill="auto"/>
            <w:noWrap/>
            <w:vAlign w:val="center"/>
            <w:hideMark/>
          </w:tcPr>
          <w:p w14:paraId="21A03C34"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-2.79%</w:t>
            </w:r>
          </w:p>
        </w:tc>
        <w:tc>
          <w:tcPr>
            <w:tcW w:w="980" w:type="dxa"/>
            <w:tcBorders>
              <w:top w:val="single" w:sz="8" w:space="0" w:color="auto"/>
              <w:left w:val="nil"/>
              <w:bottom w:val="nil"/>
              <w:right w:val="nil"/>
            </w:tcBorders>
            <w:shd w:val="clear" w:color="auto" w:fill="auto"/>
            <w:noWrap/>
            <w:vAlign w:val="center"/>
            <w:hideMark/>
          </w:tcPr>
          <w:p w14:paraId="1B3263D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92%</w:t>
            </w:r>
          </w:p>
        </w:tc>
        <w:tc>
          <w:tcPr>
            <w:tcW w:w="1002" w:type="dxa"/>
            <w:tcBorders>
              <w:top w:val="single" w:sz="8" w:space="0" w:color="auto"/>
              <w:left w:val="nil"/>
              <w:bottom w:val="nil"/>
              <w:right w:val="single" w:sz="8" w:space="0" w:color="auto"/>
            </w:tcBorders>
            <w:shd w:val="clear" w:color="auto" w:fill="auto"/>
            <w:noWrap/>
            <w:vAlign w:val="center"/>
            <w:hideMark/>
          </w:tcPr>
          <w:p w14:paraId="772D1DD9"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95%</w:t>
            </w:r>
          </w:p>
        </w:tc>
      </w:tr>
      <w:tr w:rsidR="00DB11DE" w:rsidRPr="00DB11DE" w14:paraId="2FEB9A27" w14:textId="77777777" w:rsidTr="00DB11DE">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D16A474"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Class D</w:t>
            </w:r>
          </w:p>
        </w:tc>
        <w:tc>
          <w:tcPr>
            <w:tcW w:w="1306" w:type="dxa"/>
            <w:tcBorders>
              <w:top w:val="single" w:sz="8" w:space="0" w:color="auto"/>
              <w:left w:val="single" w:sz="8" w:space="0" w:color="auto"/>
              <w:bottom w:val="nil"/>
              <w:right w:val="nil"/>
            </w:tcBorders>
            <w:shd w:val="clear" w:color="auto" w:fill="auto"/>
            <w:noWrap/>
            <w:vAlign w:val="center"/>
            <w:hideMark/>
          </w:tcPr>
          <w:p w14:paraId="28AFC0C5"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-1.76%</w:t>
            </w:r>
          </w:p>
        </w:tc>
        <w:tc>
          <w:tcPr>
            <w:tcW w:w="1306" w:type="dxa"/>
            <w:tcBorders>
              <w:top w:val="single" w:sz="8" w:space="0" w:color="auto"/>
              <w:left w:val="nil"/>
              <w:bottom w:val="nil"/>
              <w:right w:val="nil"/>
            </w:tcBorders>
            <w:shd w:val="clear" w:color="auto" w:fill="auto"/>
            <w:noWrap/>
            <w:vAlign w:val="center"/>
            <w:hideMark/>
          </w:tcPr>
          <w:p w14:paraId="79831C1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-2.17%</w:t>
            </w:r>
          </w:p>
        </w:tc>
        <w:tc>
          <w:tcPr>
            <w:tcW w:w="1306" w:type="dxa"/>
            <w:tcBorders>
              <w:top w:val="single" w:sz="8" w:space="0" w:color="auto"/>
              <w:left w:val="nil"/>
              <w:bottom w:val="nil"/>
              <w:right w:val="single" w:sz="4" w:space="0" w:color="auto"/>
            </w:tcBorders>
            <w:shd w:val="clear" w:color="auto" w:fill="auto"/>
            <w:noWrap/>
            <w:vAlign w:val="center"/>
            <w:hideMark/>
          </w:tcPr>
          <w:p w14:paraId="35DA3025"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-2.97%</w:t>
            </w:r>
          </w:p>
        </w:tc>
        <w:tc>
          <w:tcPr>
            <w:tcW w:w="980" w:type="dxa"/>
            <w:tcBorders>
              <w:top w:val="single" w:sz="8" w:space="0" w:color="auto"/>
              <w:left w:val="nil"/>
              <w:bottom w:val="nil"/>
              <w:right w:val="nil"/>
            </w:tcBorders>
            <w:shd w:val="clear" w:color="auto" w:fill="auto"/>
            <w:noWrap/>
            <w:vAlign w:val="center"/>
            <w:hideMark/>
          </w:tcPr>
          <w:p w14:paraId="0E75CA7E"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90%</w:t>
            </w:r>
          </w:p>
        </w:tc>
        <w:tc>
          <w:tcPr>
            <w:tcW w:w="1002" w:type="dxa"/>
            <w:tcBorders>
              <w:top w:val="single" w:sz="8" w:space="0" w:color="auto"/>
              <w:left w:val="nil"/>
              <w:bottom w:val="nil"/>
              <w:right w:val="single" w:sz="8" w:space="0" w:color="auto"/>
            </w:tcBorders>
            <w:shd w:val="clear" w:color="auto" w:fill="auto"/>
            <w:noWrap/>
            <w:vAlign w:val="center"/>
            <w:hideMark/>
          </w:tcPr>
          <w:p w14:paraId="57E60F7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93%</w:t>
            </w:r>
          </w:p>
        </w:tc>
      </w:tr>
      <w:tr w:rsidR="00DB11DE" w:rsidRPr="00DB11DE" w14:paraId="37600BBE" w14:textId="77777777" w:rsidTr="00DB11DE">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C8588CE"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Class F (optional)</w:t>
            </w:r>
          </w:p>
        </w:tc>
        <w:tc>
          <w:tcPr>
            <w:tcW w:w="1306" w:type="dxa"/>
            <w:tcBorders>
              <w:top w:val="nil"/>
              <w:left w:val="single" w:sz="8" w:space="0" w:color="auto"/>
              <w:bottom w:val="single" w:sz="8" w:space="0" w:color="auto"/>
              <w:right w:val="nil"/>
            </w:tcBorders>
            <w:shd w:val="clear" w:color="auto" w:fill="auto"/>
            <w:noWrap/>
            <w:vAlign w:val="center"/>
            <w:hideMark/>
          </w:tcPr>
          <w:p w14:paraId="29DE415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-1.98%</w:t>
            </w:r>
          </w:p>
        </w:tc>
        <w:tc>
          <w:tcPr>
            <w:tcW w:w="1306" w:type="dxa"/>
            <w:tcBorders>
              <w:top w:val="nil"/>
              <w:left w:val="nil"/>
              <w:bottom w:val="single" w:sz="8" w:space="0" w:color="auto"/>
              <w:right w:val="nil"/>
            </w:tcBorders>
            <w:shd w:val="clear" w:color="auto" w:fill="auto"/>
            <w:noWrap/>
            <w:vAlign w:val="center"/>
            <w:hideMark/>
          </w:tcPr>
          <w:p w14:paraId="4E7DA635"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-2.06%</w:t>
            </w:r>
          </w:p>
        </w:tc>
        <w:tc>
          <w:tcPr>
            <w:tcW w:w="1306" w:type="dxa"/>
            <w:tcBorders>
              <w:top w:val="nil"/>
              <w:left w:val="nil"/>
              <w:bottom w:val="single" w:sz="8" w:space="0" w:color="auto"/>
              <w:right w:val="single" w:sz="4" w:space="0" w:color="auto"/>
            </w:tcBorders>
            <w:shd w:val="clear" w:color="auto" w:fill="auto"/>
            <w:noWrap/>
            <w:vAlign w:val="center"/>
            <w:hideMark/>
          </w:tcPr>
          <w:p w14:paraId="455E25E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-2.30%</w:t>
            </w:r>
          </w:p>
        </w:tc>
        <w:tc>
          <w:tcPr>
            <w:tcW w:w="980" w:type="dxa"/>
            <w:tcBorders>
              <w:top w:val="nil"/>
              <w:left w:val="nil"/>
              <w:bottom w:val="single" w:sz="8" w:space="0" w:color="auto"/>
              <w:right w:val="nil"/>
            </w:tcBorders>
            <w:shd w:val="clear" w:color="auto" w:fill="auto"/>
            <w:noWrap/>
            <w:vAlign w:val="center"/>
            <w:hideMark/>
          </w:tcPr>
          <w:p w14:paraId="47E10947"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91%</w:t>
            </w:r>
          </w:p>
        </w:tc>
        <w:tc>
          <w:tcPr>
            <w:tcW w:w="1002" w:type="dxa"/>
            <w:tcBorders>
              <w:top w:val="nil"/>
              <w:left w:val="nil"/>
              <w:bottom w:val="single" w:sz="8" w:space="0" w:color="auto"/>
              <w:right w:val="single" w:sz="8" w:space="0" w:color="auto"/>
            </w:tcBorders>
            <w:shd w:val="clear" w:color="auto" w:fill="auto"/>
            <w:noWrap/>
            <w:vAlign w:val="center"/>
            <w:hideMark/>
          </w:tcPr>
          <w:p w14:paraId="1F2DB40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96%</w:t>
            </w:r>
          </w:p>
        </w:tc>
      </w:tr>
    </w:tbl>
    <w:p w14:paraId="1F42EBE9" w14:textId="77777777" w:rsidR="00DB11DE" w:rsidRDefault="00DB11DE"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BC05F9" w:rsidRPr="00BC05F9" w14:paraId="1C570255" w14:textId="77777777" w:rsidTr="00BC05F9">
        <w:trPr>
          <w:trHeight w:val="255"/>
        </w:trPr>
        <w:tc>
          <w:tcPr>
            <w:tcW w:w="1840" w:type="dxa"/>
            <w:tcBorders>
              <w:top w:val="nil"/>
              <w:left w:val="nil"/>
              <w:bottom w:val="nil"/>
              <w:right w:val="nil"/>
            </w:tcBorders>
            <w:shd w:val="clear" w:color="auto" w:fill="auto"/>
            <w:noWrap/>
            <w:vAlign w:val="center"/>
            <w:hideMark/>
          </w:tcPr>
          <w:p w14:paraId="01C65E6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204DD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05F9">
              <w:rPr>
                <w:rFonts w:ascii="Arial" w:eastAsia="맑은 고딕" w:hAnsi="Arial" w:cs="Arial"/>
                <w:b/>
                <w:bCs/>
                <w:color w:val="000000"/>
                <w:sz w:val="18"/>
                <w:szCs w:val="18"/>
                <w:lang w:eastAsia="ko-KR"/>
              </w:rPr>
              <w:t>Random Access Main 10</w:t>
            </w:r>
          </w:p>
        </w:tc>
      </w:tr>
      <w:tr w:rsidR="00BC05F9" w:rsidRPr="00BC05F9" w14:paraId="050C7772" w14:textId="77777777" w:rsidTr="00BC05F9">
        <w:trPr>
          <w:trHeight w:val="255"/>
        </w:trPr>
        <w:tc>
          <w:tcPr>
            <w:tcW w:w="1840" w:type="dxa"/>
            <w:tcBorders>
              <w:top w:val="nil"/>
              <w:left w:val="nil"/>
              <w:bottom w:val="nil"/>
              <w:right w:val="nil"/>
            </w:tcBorders>
            <w:shd w:val="clear" w:color="auto" w:fill="auto"/>
            <w:noWrap/>
            <w:vAlign w:val="center"/>
            <w:hideMark/>
          </w:tcPr>
          <w:p w14:paraId="51013D76"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9FB5C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05F9">
              <w:rPr>
                <w:rFonts w:ascii="Arial" w:eastAsia="맑은 고딕" w:hAnsi="Arial" w:cs="Arial"/>
                <w:b/>
                <w:bCs/>
                <w:color w:val="000000"/>
                <w:sz w:val="18"/>
                <w:szCs w:val="18"/>
                <w:lang w:eastAsia="ko-KR"/>
              </w:rPr>
              <w:t>Over VTM-2.0.1</w:t>
            </w:r>
          </w:p>
        </w:tc>
      </w:tr>
      <w:tr w:rsidR="00BC05F9" w:rsidRPr="00BC05F9" w14:paraId="7DEFB856" w14:textId="77777777" w:rsidTr="00BC05F9">
        <w:trPr>
          <w:trHeight w:val="255"/>
        </w:trPr>
        <w:tc>
          <w:tcPr>
            <w:tcW w:w="1840" w:type="dxa"/>
            <w:tcBorders>
              <w:top w:val="nil"/>
              <w:left w:val="nil"/>
              <w:bottom w:val="nil"/>
              <w:right w:val="nil"/>
            </w:tcBorders>
            <w:shd w:val="clear" w:color="auto" w:fill="auto"/>
            <w:noWrap/>
            <w:vAlign w:val="center"/>
            <w:hideMark/>
          </w:tcPr>
          <w:p w14:paraId="4A4F0B1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569071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941A46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264C828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6037FB4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5EAF1619"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DecT</w:t>
            </w:r>
          </w:p>
        </w:tc>
      </w:tr>
      <w:tr w:rsidR="00BC05F9" w:rsidRPr="00BC05F9" w14:paraId="2F66CE1E" w14:textId="77777777" w:rsidTr="00BC05F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07FB3B9"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6E1EC36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-1.15%</w:t>
            </w:r>
          </w:p>
        </w:tc>
        <w:tc>
          <w:tcPr>
            <w:tcW w:w="1273" w:type="dxa"/>
            <w:tcBorders>
              <w:top w:val="nil"/>
              <w:left w:val="nil"/>
              <w:bottom w:val="nil"/>
              <w:right w:val="nil"/>
            </w:tcBorders>
            <w:shd w:val="clear" w:color="auto" w:fill="auto"/>
            <w:noWrap/>
            <w:vAlign w:val="center"/>
            <w:hideMark/>
          </w:tcPr>
          <w:p w14:paraId="2D3B48B8"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-1.50%</w:t>
            </w:r>
          </w:p>
        </w:tc>
        <w:tc>
          <w:tcPr>
            <w:tcW w:w="1273" w:type="dxa"/>
            <w:tcBorders>
              <w:top w:val="nil"/>
              <w:left w:val="nil"/>
              <w:bottom w:val="nil"/>
              <w:right w:val="single" w:sz="4" w:space="0" w:color="auto"/>
            </w:tcBorders>
            <w:shd w:val="clear" w:color="auto" w:fill="auto"/>
            <w:noWrap/>
            <w:vAlign w:val="center"/>
            <w:hideMark/>
          </w:tcPr>
          <w:p w14:paraId="56618FE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-1.88%</w:t>
            </w:r>
          </w:p>
        </w:tc>
        <w:tc>
          <w:tcPr>
            <w:tcW w:w="1040" w:type="dxa"/>
            <w:tcBorders>
              <w:top w:val="nil"/>
              <w:left w:val="nil"/>
              <w:bottom w:val="nil"/>
              <w:right w:val="nil"/>
            </w:tcBorders>
            <w:shd w:val="clear" w:color="auto" w:fill="auto"/>
            <w:noWrap/>
            <w:vAlign w:val="center"/>
            <w:hideMark/>
          </w:tcPr>
          <w:p w14:paraId="77D9D78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104%</w:t>
            </w:r>
          </w:p>
        </w:tc>
        <w:tc>
          <w:tcPr>
            <w:tcW w:w="1040" w:type="dxa"/>
            <w:tcBorders>
              <w:top w:val="nil"/>
              <w:left w:val="nil"/>
              <w:bottom w:val="nil"/>
              <w:right w:val="single" w:sz="8" w:space="0" w:color="auto"/>
            </w:tcBorders>
            <w:shd w:val="clear" w:color="auto" w:fill="auto"/>
            <w:noWrap/>
            <w:vAlign w:val="center"/>
            <w:hideMark/>
          </w:tcPr>
          <w:p w14:paraId="7B2E044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r>
      <w:tr w:rsidR="00BC05F9" w:rsidRPr="00BC05F9" w14:paraId="4501904C" w14:textId="77777777" w:rsidTr="00BC05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5FE22E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518DAEC4"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-0.72%</w:t>
            </w:r>
          </w:p>
        </w:tc>
        <w:tc>
          <w:tcPr>
            <w:tcW w:w="1273" w:type="dxa"/>
            <w:tcBorders>
              <w:top w:val="nil"/>
              <w:left w:val="nil"/>
              <w:bottom w:val="nil"/>
              <w:right w:val="nil"/>
            </w:tcBorders>
            <w:shd w:val="clear" w:color="auto" w:fill="auto"/>
            <w:noWrap/>
            <w:vAlign w:val="center"/>
            <w:hideMark/>
          </w:tcPr>
          <w:p w14:paraId="43766D8B"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-1.60%</w:t>
            </w:r>
          </w:p>
        </w:tc>
        <w:tc>
          <w:tcPr>
            <w:tcW w:w="1273" w:type="dxa"/>
            <w:tcBorders>
              <w:top w:val="nil"/>
              <w:left w:val="nil"/>
              <w:bottom w:val="nil"/>
              <w:right w:val="single" w:sz="4" w:space="0" w:color="auto"/>
            </w:tcBorders>
            <w:shd w:val="clear" w:color="auto" w:fill="auto"/>
            <w:noWrap/>
            <w:vAlign w:val="center"/>
            <w:hideMark/>
          </w:tcPr>
          <w:p w14:paraId="31554D4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-1.45%</w:t>
            </w:r>
          </w:p>
        </w:tc>
        <w:tc>
          <w:tcPr>
            <w:tcW w:w="1040" w:type="dxa"/>
            <w:tcBorders>
              <w:top w:val="nil"/>
              <w:left w:val="nil"/>
              <w:bottom w:val="nil"/>
              <w:right w:val="nil"/>
            </w:tcBorders>
            <w:shd w:val="clear" w:color="auto" w:fill="auto"/>
            <w:noWrap/>
            <w:vAlign w:val="center"/>
            <w:hideMark/>
          </w:tcPr>
          <w:p w14:paraId="308195B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7658BAC2"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99%</w:t>
            </w:r>
          </w:p>
        </w:tc>
      </w:tr>
      <w:tr w:rsidR="00BC05F9" w:rsidRPr="00BC05F9" w14:paraId="745166BF" w14:textId="77777777" w:rsidTr="00BC05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099C22"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53B7AD1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-0.74%</w:t>
            </w:r>
          </w:p>
        </w:tc>
        <w:tc>
          <w:tcPr>
            <w:tcW w:w="1273" w:type="dxa"/>
            <w:tcBorders>
              <w:top w:val="nil"/>
              <w:left w:val="nil"/>
              <w:bottom w:val="nil"/>
              <w:right w:val="nil"/>
            </w:tcBorders>
            <w:shd w:val="clear" w:color="auto" w:fill="auto"/>
            <w:noWrap/>
            <w:vAlign w:val="center"/>
            <w:hideMark/>
          </w:tcPr>
          <w:p w14:paraId="487895BD"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-1.87%</w:t>
            </w:r>
          </w:p>
        </w:tc>
        <w:tc>
          <w:tcPr>
            <w:tcW w:w="1273" w:type="dxa"/>
            <w:tcBorders>
              <w:top w:val="nil"/>
              <w:left w:val="nil"/>
              <w:bottom w:val="nil"/>
              <w:right w:val="single" w:sz="4" w:space="0" w:color="auto"/>
            </w:tcBorders>
            <w:shd w:val="clear" w:color="auto" w:fill="auto"/>
            <w:noWrap/>
            <w:vAlign w:val="center"/>
            <w:hideMark/>
          </w:tcPr>
          <w:p w14:paraId="55153E96"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-2.88%</w:t>
            </w:r>
          </w:p>
        </w:tc>
        <w:tc>
          <w:tcPr>
            <w:tcW w:w="1040" w:type="dxa"/>
            <w:tcBorders>
              <w:top w:val="nil"/>
              <w:left w:val="nil"/>
              <w:bottom w:val="nil"/>
              <w:right w:val="nil"/>
            </w:tcBorders>
            <w:shd w:val="clear" w:color="auto" w:fill="auto"/>
            <w:noWrap/>
            <w:vAlign w:val="center"/>
            <w:hideMark/>
          </w:tcPr>
          <w:p w14:paraId="2B0EF2E9"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7789962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101%</w:t>
            </w:r>
          </w:p>
        </w:tc>
      </w:tr>
      <w:tr w:rsidR="00BC05F9" w:rsidRPr="00BC05F9" w14:paraId="50223E8B" w14:textId="77777777" w:rsidTr="00BC05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1DFA9D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2C839212"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-1.09%</w:t>
            </w:r>
          </w:p>
        </w:tc>
        <w:tc>
          <w:tcPr>
            <w:tcW w:w="1273" w:type="dxa"/>
            <w:tcBorders>
              <w:top w:val="nil"/>
              <w:left w:val="nil"/>
              <w:bottom w:val="nil"/>
              <w:right w:val="nil"/>
            </w:tcBorders>
            <w:shd w:val="clear" w:color="auto" w:fill="auto"/>
            <w:noWrap/>
            <w:vAlign w:val="center"/>
            <w:hideMark/>
          </w:tcPr>
          <w:p w14:paraId="4E8784D8"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-1.32%</w:t>
            </w:r>
          </w:p>
        </w:tc>
        <w:tc>
          <w:tcPr>
            <w:tcW w:w="1273" w:type="dxa"/>
            <w:tcBorders>
              <w:top w:val="nil"/>
              <w:left w:val="nil"/>
              <w:bottom w:val="nil"/>
              <w:right w:val="single" w:sz="4" w:space="0" w:color="auto"/>
            </w:tcBorders>
            <w:shd w:val="clear" w:color="auto" w:fill="auto"/>
            <w:noWrap/>
            <w:vAlign w:val="center"/>
            <w:hideMark/>
          </w:tcPr>
          <w:p w14:paraId="4000372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-1.75%</w:t>
            </w:r>
          </w:p>
        </w:tc>
        <w:tc>
          <w:tcPr>
            <w:tcW w:w="1040" w:type="dxa"/>
            <w:tcBorders>
              <w:top w:val="nil"/>
              <w:left w:val="nil"/>
              <w:bottom w:val="nil"/>
              <w:right w:val="nil"/>
            </w:tcBorders>
            <w:shd w:val="clear" w:color="auto" w:fill="auto"/>
            <w:noWrap/>
            <w:vAlign w:val="center"/>
            <w:hideMark/>
          </w:tcPr>
          <w:p w14:paraId="6351719E"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4680A40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101%</w:t>
            </w:r>
          </w:p>
        </w:tc>
      </w:tr>
      <w:tr w:rsidR="00BC05F9" w:rsidRPr="00BC05F9" w14:paraId="49603E47" w14:textId="77777777" w:rsidTr="00BC05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C640B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6CACE39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FA3625B"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7A0122E2"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18A4328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6E33841D"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r>
      <w:tr w:rsidR="00BC05F9" w:rsidRPr="00BC05F9" w14:paraId="195FCDEF" w14:textId="77777777" w:rsidTr="00BC05F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41F972"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05F9">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5A0B411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-0.91%</w:t>
            </w:r>
          </w:p>
        </w:tc>
        <w:tc>
          <w:tcPr>
            <w:tcW w:w="1273" w:type="dxa"/>
            <w:tcBorders>
              <w:top w:val="single" w:sz="8" w:space="0" w:color="auto"/>
              <w:left w:val="nil"/>
              <w:bottom w:val="nil"/>
              <w:right w:val="nil"/>
            </w:tcBorders>
            <w:shd w:val="clear" w:color="auto" w:fill="auto"/>
            <w:noWrap/>
            <w:vAlign w:val="center"/>
            <w:hideMark/>
          </w:tcPr>
          <w:p w14:paraId="7CCDBFF0"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-1.60%</w:t>
            </w:r>
          </w:p>
        </w:tc>
        <w:tc>
          <w:tcPr>
            <w:tcW w:w="1273" w:type="dxa"/>
            <w:tcBorders>
              <w:top w:val="single" w:sz="8" w:space="0" w:color="auto"/>
              <w:left w:val="nil"/>
              <w:bottom w:val="nil"/>
              <w:right w:val="single" w:sz="4" w:space="0" w:color="auto"/>
            </w:tcBorders>
            <w:shd w:val="clear" w:color="auto" w:fill="auto"/>
            <w:noWrap/>
            <w:vAlign w:val="center"/>
            <w:hideMark/>
          </w:tcPr>
          <w:p w14:paraId="7C49422F"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-2.09%</w:t>
            </w:r>
          </w:p>
        </w:tc>
        <w:tc>
          <w:tcPr>
            <w:tcW w:w="1040" w:type="dxa"/>
            <w:tcBorders>
              <w:top w:val="single" w:sz="8" w:space="0" w:color="auto"/>
              <w:left w:val="nil"/>
              <w:bottom w:val="nil"/>
              <w:right w:val="nil"/>
            </w:tcBorders>
            <w:shd w:val="clear" w:color="auto" w:fill="auto"/>
            <w:noWrap/>
            <w:vAlign w:val="center"/>
            <w:hideMark/>
          </w:tcPr>
          <w:p w14:paraId="217D09C6"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54ECBEC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r>
      <w:tr w:rsidR="00BC05F9" w:rsidRPr="00BC05F9" w14:paraId="417CC28A" w14:textId="77777777" w:rsidTr="00BC05F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B6C040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D</w:t>
            </w:r>
          </w:p>
        </w:tc>
        <w:tc>
          <w:tcPr>
            <w:tcW w:w="1274" w:type="dxa"/>
            <w:tcBorders>
              <w:top w:val="single" w:sz="8" w:space="0" w:color="auto"/>
              <w:left w:val="nil"/>
              <w:bottom w:val="nil"/>
              <w:right w:val="nil"/>
            </w:tcBorders>
            <w:shd w:val="clear" w:color="auto" w:fill="auto"/>
            <w:noWrap/>
            <w:vAlign w:val="center"/>
            <w:hideMark/>
          </w:tcPr>
          <w:p w14:paraId="49E3F90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-0.78%</w:t>
            </w:r>
          </w:p>
        </w:tc>
        <w:tc>
          <w:tcPr>
            <w:tcW w:w="1273" w:type="dxa"/>
            <w:tcBorders>
              <w:top w:val="single" w:sz="8" w:space="0" w:color="auto"/>
              <w:left w:val="nil"/>
              <w:bottom w:val="nil"/>
              <w:right w:val="nil"/>
            </w:tcBorders>
            <w:shd w:val="clear" w:color="auto" w:fill="auto"/>
            <w:noWrap/>
            <w:vAlign w:val="center"/>
            <w:hideMark/>
          </w:tcPr>
          <w:p w14:paraId="49D4817E"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-1.42%</w:t>
            </w:r>
          </w:p>
        </w:tc>
        <w:tc>
          <w:tcPr>
            <w:tcW w:w="1273" w:type="dxa"/>
            <w:tcBorders>
              <w:top w:val="single" w:sz="8" w:space="0" w:color="auto"/>
              <w:left w:val="nil"/>
              <w:bottom w:val="nil"/>
              <w:right w:val="single" w:sz="4" w:space="0" w:color="auto"/>
            </w:tcBorders>
            <w:shd w:val="clear" w:color="auto" w:fill="auto"/>
            <w:noWrap/>
            <w:vAlign w:val="center"/>
            <w:hideMark/>
          </w:tcPr>
          <w:p w14:paraId="7878885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-1.60%</w:t>
            </w:r>
          </w:p>
        </w:tc>
        <w:tc>
          <w:tcPr>
            <w:tcW w:w="1040" w:type="dxa"/>
            <w:tcBorders>
              <w:top w:val="single" w:sz="8" w:space="0" w:color="auto"/>
              <w:left w:val="nil"/>
              <w:bottom w:val="nil"/>
              <w:right w:val="nil"/>
            </w:tcBorders>
            <w:shd w:val="clear" w:color="auto" w:fill="auto"/>
            <w:noWrap/>
            <w:vAlign w:val="center"/>
            <w:hideMark/>
          </w:tcPr>
          <w:p w14:paraId="4313CCC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69A386F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94%</w:t>
            </w:r>
          </w:p>
        </w:tc>
      </w:tr>
      <w:tr w:rsidR="00BC05F9" w:rsidRPr="00BC05F9" w14:paraId="7877D5FD" w14:textId="77777777" w:rsidTr="00BC05F9">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A3FECB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316823D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-1.02%</w:t>
            </w:r>
          </w:p>
        </w:tc>
        <w:tc>
          <w:tcPr>
            <w:tcW w:w="1273" w:type="dxa"/>
            <w:tcBorders>
              <w:top w:val="nil"/>
              <w:left w:val="nil"/>
              <w:bottom w:val="single" w:sz="8" w:space="0" w:color="auto"/>
              <w:right w:val="nil"/>
            </w:tcBorders>
            <w:shd w:val="clear" w:color="auto" w:fill="auto"/>
            <w:noWrap/>
            <w:vAlign w:val="center"/>
            <w:hideMark/>
          </w:tcPr>
          <w:p w14:paraId="0334756F"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-1.22%</w:t>
            </w:r>
          </w:p>
        </w:tc>
        <w:tc>
          <w:tcPr>
            <w:tcW w:w="1273" w:type="dxa"/>
            <w:tcBorders>
              <w:top w:val="nil"/>
              <w:left w:val="nil"/>
              <w:bottom w:val="single" w:sz="8" w:space="0" w:color="auto"/>
              <w:right w:val="single" w:sz="4" w:space="0" w:color="auto"/>
            </w:tcBorders>
            <w:shd w:val="clear" w:color="auto" w:fill="auto"/>
            <w:noWrap/>
            <w:vAlign w:val="center"/>
            <w:hideMark/>
          </w:tcPr>
          <w:p w14:paraId="0E89D3E2"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-1.48%</w:t>
            </w:r>
          </w:p>
        </w:tc>
        <w:tc>
          <w:tcPr>
            <w:tcW w:w="1040" w:type="dxa"/>
            <w:tcBorders>
              <w:top w:val="nil"/>
              <w:left w:val="nil"/>
              <w:bottom w:val="single" w:sz="8" w:space="0" w:color="auto"/>
              <w:right w:val="nil"/>
            </w:tcBorders>
            <w:shd w:val="clear" w:color="auto" w:fill="auto"/>
            <w:noWrap/>
            <w:vAlign w:val="center"/>
            <w:hideMark/>
          </w:tcPr>
          <w:p w14:paraId="58922D30"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99%</w:t>
            </w:r>
          </w:p>
        </w:tc>
        <w:tc>
          <w:tcPr>
            <w:tcW w:w="1040" w:type="dxa"/>
            <w:tcBorders>
              <w:top w:val="nil"/>
              <w:left w:val="nil"/>
              <w:bottom w:val="single" w:sz="8" w:space="0" w:color="auto"/>
              <w:right w:val="single" w:sz="8" w:space="0" w:color="auto"/>
            </w:tcBorders>
            <w:shd w:val="clear" w:color="auto" w:fill="auto"/>
            <w:noWrap/>
            <w:vAlign w:val="center"/>
            <w:hideMark/>
          </w:tcPr>
          <w:p w14:paraId="7ADC8218"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r>
    </w:tbl>
    <w:p w14:paraId="6BA6531B" w14:textId="77777777" w:rsidR="005A03CB" w:rsidRDefault="005A03CB"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BC05F9" w:rsidRPr="00BC05F9" w14:paraId="3E8F8DE6" w14:textId="77777777" w:rsidTr="00BC05F9">
        <w:trPr>
          <w:trHeight w:val="255"/>
        </w:trPr>
        <w:tc>
          <w:tcPr>
            <w:tcW w:w="1840" w:type="dxa"/>
            <w:tcBorders>
              <w:top w:val="nil"/>
              <w:left w:val="nil"/>
              <w:bottom w:val="nil"/>
              <w:right w:val="nil"/>
            </w:tcBorders>
            <w:shd w:val="clear" w:color="auto" w:fill="auto"/>
            <w:noWrap/>
            <w:vAlign w:val="center"/>
            <w:hideMark/>
          </w:tcPr>
          <w:p w14:paraId="5BE259A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96358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05F9">
              <w:rPr>
                <w:rFonts w:ascii="Arial" w:eastAsia="맑은 고딕" w:hAnsi="Arial" w:cs="Arial"/>
                <w:b/>
                <w:bCs/>
                <w:color w:val="000000"/>
                <w:sz w:val="18"/>
                <w:szCs w:val="18"/>
                <w:lang w:eastAsia="ko-KR"/>
              </w:rPr>
              <w:t xml:space="preserve">Low delay B Main10 </w:t>
            </w:r>
          </w:p>
        </w:tc>
      </w:tr>
      <w:tr w:rsidR="00BC05F9" w:rsidRPr="00BC05F9" w14:paraId="50BD4BD4" w14:textId="77777777" w:rsidTr="00BC05F9">
        <w:trPr>
          <w:trHeight w:val="255"/>
        </w:trPr>
        <w:tc>
          <w:tcPr>
            <w:tcW w:w="1840" w:type="dxa"/>
            <w:tcBorders>
              <w:top w:val="nil"/>
              <w:left w:val="nil"/>
              <w:bottom w:val="nil"/>
              <w:right w:val="nil"/>
            </w:tcBorders>
            <w:shd w:val="clear" w:color="auto" w:fill="auto"/>
            <w:noWrap/>
            <w:vAlign w:val="center"/>
            <w:hideMark/>
          </w:tcPr>
          <w:p w14:paraId="244389F2"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0FD72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05F9">
              <w:rPr>
                <w:rFonts w:ascii="Arial" w:eastAsia="맑은 고딕" w:hAnsi="Arial" w:cs="Arial"/>
                <w:b/>
                <w:bCs/>
                <w:color w:val="000000"/>
                <w:sz w:val="18"/>
                <w:szCs w:val="18"/>
                <w:lang w:eastAsia="ko-KR"/>
              </w:rPr>
              <w:t>Over VTM-2.0.1</w:t>
            </w:r>
          </w:p>
        </w:tc>
      </w:tr>
      <w:tr w:rsidR="00BC05F9" w:rsidRPr="00BC05F9" w14:paraId="61351523" w14:textId="77777777" w:rsidTr="00BC05F9">
        <w:trPr>
          <w:trHeight w:val="255"/>
        </w:trPr>
        <w:tc>
          <w:tcPr>
            <w:tcW w:w="1840" w:type="dxa"/>
            <w:tcBorders>
              <w:top w:val="nil"/>
              <w:left w:val="nil"/>
              <w:bottom w:val="nil"/>
              <w:right w:val="nil"/>
            </w:tcBorders>
            <w:shd w:val="clear" w:color="auto" w:fill="auto"/>
            <w:noWrap/>
            <w:vAlign w:val="center"/>
            <w:hideMark/>
          </w:tcPr>
          <w:p w14:paraId="0912F65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3781E1F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CC5AF1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16DA1B2F"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4851A52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F39A32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DecT</w:t>
            </w:r>
          </w:p>
        </w:tc>
      </w:tr>
      <w:tr w:rsidR="00BC05F9" w:rsidRPr="00BC05F9" w14:paraId="2D3FC447" w14:textId="77777777" w:rsidTr="00BC05F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C78D73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52E59B0B"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4D79E01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273" w:type="dxa"/>
            <w:tcBorders>
              <w:top w:val="nil"/>
              <w:left w:val="nil"/>
              <w:bottom w:val="nil"/>
              <w:right w:val="single" w:sz="4" w:space="0" w:color="auto"/>
            </w:tcBorders>
            <w:shd w:val="clear" w:color="auto" w:fill="auto"/>
            <w:noWrap/>
            <w:vAlign w:val="center"/>
            <w:hideMark/>
          </w:tcPr>
          <w:p w14:paraId="5795DBAB"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2B1913C0"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7C17846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r>
      <w:tr w:rsidR="00BC05F9" w:rsidRPr="00BC05F9" w14:paraId="12F7B7A9" w14:textId="77777777" w:rsidTr="00BC05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259B5AF"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469B9E8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5B1DF52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275345B8"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40A6682E"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4AF7795D"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r>
      <w:tr w:rsidR="00BC05F9" w:rsidRPr="00BC05F9" w14:paraId="0AB0AEE3" w14:textId="77777777" w:rsidTr="00BC05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44D7DD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6BE0E0A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-0.30%</w:t>
            </w:r>
          </w:p>
        </w:tc>
        <w:tc>
          <w:tcPr>
            <w:tcW w:w="1273" w:type="dxa"/>
            <w:tcBorders>
              <w:top w:val="nil"/>
              <w:left w:val="nil"/>
              <w:bottom w:val="nil"/>
              <w:right w:val="nil"/>
            </w:tcBorders>
            <w:shd w:val="clear" w:color="auto" w:fill="auto"/>
            <w:noWrap/>
            <w:vAlign w:val="center"/>
            <w:hideMark/>
          </w:tcPr>
          <w:p w14:paraId="2D17D1DF"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-0.84%</w:t>
            </w:r>
          </w:p>
        </w:tc>
        <w:tc>
          <w:tcPr>
            <w:tcW w:w="1273" w:type="dxa"/>
            <w:tcBorders>
              <w:top w:val="nil"/>
              <w:left w:val="nil"/>
              <w:bottom w:val="nil"/>
              <w:right w:val="single" w:sz="4" w:space="0" w:color="auto"/>
            </w:tcBorders>
            <w:shd w:val="clear" w:color="auto" w:fill="auto"/>
            <w:noWrap/>
            <w:vAlign w:val="center"/>
            <w:hideMark/>
          </w:tcPr>
          <w:p w14:paraId="05DB1216"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-0.89%</w:t>
            </w:r>
          </w:p>
        </w:tc>
        <w:tc>
          <w:tcPr>
            <w:tcW w:w="1040" w:type="dxa"/>
            <w:tcBorders>
              <w:top w:val="nil"/>
              <w:left w:val="nil"/>
              <w:bottom w:val="nil"/>
              <w:right w:val="nil"/>
            </w:tcBorders>
            <w:shd w:val="clear" w:color="auto" w:fill="auto"/>
            <w:noWrap/>
            <w:vAlign w:val="center"/>
            <w:hideMark/>
          </w:tcPr>
          <w:p w14:paraId="405180B4"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11C34166"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99%</w:t>
            </w:r>
          </w:p>
        </w:tc>
      </w:tr>
      <w:tr w:rsidR="00BC05F9" w:rsidRPr="00BC05F9" w14:paraId="56442097" w14:textId="77777777" w:rsidTr="00BC05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7320339"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14B2637F"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-0.46%</w:t>
            </w:r>
          </w:p>
        </w:tc>
        <w:tc>
          <w:tcPr>
            <w:tcW w:w="1273" w:type="dxa"/>
            <w:tcBorders>
              <w:top w:val="nil"/>
              <w:left w:val="nil"/>
              <w:bottom w:val="nil"/>
              <w:right w:val="nil"/>
            </w:tcBorders>
            <w:shd w:val="clear" w:color="auto" w:fill="auto"/>
            <w:noWrap/>
            <w:vAlign w:val="center"/>
            <w:hideMark/>
          </w:tcPr>
          <w:p w14:paraId="1A9FC50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-0.68%</w:t>
            </w:r>
          </w:p>
        </w:tc>
        <w:tc>
          <w:tcPr>
            <w:tcW w:w="1273" w:type="dxa"/>
            <w:tcBorders>
              <w:top w:val="nil"/>
              <w:left w:val="nil"/>
              <w:bottom w:val="nil"/>
              <w:right w:val="single" w:sz="4" w:space="0" w:color="auto"/>
            </w:tcBorders>
            <w:shd w:val="clear" w:color="auto" w:fill="auto"/>
            <w:noWrap/>
            <w:vAlign w:val="center"/>
            <w:hideMark/>
          </w:tcPr>
          <w:p w14:paraId="7E5722E4"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-0.96%</w:t>
            </w:r>
          </w:p>
        </w:tc>
        <w:tc>
          <w:tcPr>
            <w:tcW w:w="1040" w:type="dxa"/>
            <w:tcBorders>
              <w:top w:val="nil"/>
              <w:left w:val="nil"/>
              <w:bottom w:val="nil"/>
              <w:right w:val="nil"/>
            </w:tcBorders>
            <w:shd w:val="clear" w:color="auto" w:fill="auto"/>
            <w:noWrap/>
            <w:vAlign w:val="center"/>
            <w:hideMark/>
          </w:tcPr>
          <w:p w14:paraId="6FE2743E"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5D92729F"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99%</w:t>
            </w:r>
          </w:p>
        </w:tc>
      </w:tr>
      <w:tr w:rsidR="00BC05F9" w:rsidRPr="00BC05F9" w14:paraId="056E1BB5" w14:textId="77777777" w:rsidTr="00BC05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A3311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259F69AB"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-0.49%</w:t>
            </w:r>
          </w:p>
        </w:tc>
        <w:tc>
          <w:tcPr>
            <w:tcW w:w="1273" w:type="dxa"/>
            <w:tcBorders>
              <w:top w:val="nil"/>
              <w:left w:val="nil"/>
              <w:bottom w:val="nil"/>
              <w:right w:val="nil"/>
            </w:tcBorders>
            <w:shd w:val="clear" w:color="auto" w:fill="auto"/>
            <w:noWrap/>
            <w:vAlign w:val="center"/>
            <w:hideMark/>
          </w:tcPr>
          <w:p w14:paraId="6FA599F0"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-0.87%</w:t>
            </w:r>
          </w:p>
        </w:tc>
        <w:tc>
          <w:tcPr>
            <w:tcW w:w="1273" w:type="dxa"/>
            <w:tcBorders>
              <w:top w:val="nil"/>
              <w:left w:val="nil"/>
              <w:bottom w:val="nil"/>
              <w:right w:val="single" w:sz="4" w:space="0" w:color="auto"/>
            </w:tcBorders>
            <w:shd w:val="clear" w:color="auto" w:fill="auto"/>
            <w:noWrap/>
            <w:vAlign w:val="center"/>
            <w:hideMark/>
          </w:tcPr>
          <w:p w14:paraId="3F0F7DB4"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-2.10%</w:t>
            </w:r>
          </w:p>
        </w:tc>
        <w:tc>
          <w:tcPr>
            <w:tcW w:w="1040" w:type="dxa"/>
            <w:tcBorders>
              <w:top w:val="nil"/>
              <w:left w:val="nil"/>
              <w:bottom w:val="nil"/>
              <w:right w:val="nil"/>
            </w:tcBorders>
            <w:shd w:val="clear" w:color="auto" w:fill="auto"/>
            <w:noWrap/>
            <w:vAlign w:val="center"/>
            <w:hideMark/>
          </w:tcPr>
          <w:p w14:paraId="5056436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186568B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r>
      <w:tr w:rsidR="00BC05F9" w:rsidRPr="00BC05F9" w14:paraId="7AD34A7D" w14:textId="77777777" w:rsidTr="00BC05F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C29943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05F9">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1227FB4B"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-0.40%</w:t>
            </w:r>
          </w:p>
        </w:tc>
        <w:tc>
          <w:tcPr>
            <w:tcW w:w="1273" w:type="dxa"/>
            <w:tcBorders>
              <w:top w:val="single" w:sz="8" w:space="0" w:color="auto"/>
              <w:left w:val="nil"/>
              <w:bottom w:val="nil"/>
              <w:right w:val="nil"/>
            </w:tcBorders>
            <w:shd w:val="clear" w:color="auto" w:fill="auto"/>
            <w:noWrap/>
            <w:vAlign w:val="center"/>
            <w:hideMark/>
          </w:tcPr>
          <w:p w14:paraId="22E022B9"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-0.79%</w:t>
            </w:r>
          </w:p>
        </w:tc>
        <w:tc>
          <w:tcPr>
            <w:tcW w:w="1273" w:type="dxa"/>
            <w:tcBorders>
              <w:top w:val="single" w:sz="8" w:space="0" w:color="auto"/>
              <w:left w:val="nil"/>
              <w:bottom w:val="nil"/>
              <w:right w:val="single" w:sz="4" w:space="0" w:color="auto"/>
            </w:tcBorders>
            <w:shd w:val="clear" w:color="auto" w:fill="auto"/>
            <w:noWrap/>
            <w:vAlign w:val="center"/>
            <w:hideMark/>
          </w:tcPr>
          <w:p w14:paraId="0BA0C8B6"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-1.22%</w:t>
            </w:r>
          </w:p>
        </w:tc>
        <w:tc>
          <w:tcPr>
            <w:tcW w:w="1040" w:type="dxa"/>
            <w:tcBorders>
              <w:top w:val="single" w:sz="8" w:space="0" w:color="auto"/>
              <w:left w:val="nil"/>
              <w:bottom w:val="nil"/>
              <w:right w:val="nil"/>
            </w:tcBorders>
            <w:shd w:val="clear" w:color="auto" w:fill="auto"/>
            <w:noWrap/>
            <w:vAlign w:val="center"/>
            <w:hideMark/>
          </w:tcPr>
          <w:p w14:paraId="324095C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72BDEA52"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99%</w:t>
            </w:r>
          </w:p>
        </w:tc>
      </w:tr>
      <w:tr w:rsidR="00BC05F9" w:rsidRPr="00BC05F9" w14:paraId="34FA4BD7" w14:textId="77777777" w:rsidTr="00BC05F9">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6DDA39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4FDA576F"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-0.21%</w:t>
            </w:r>
          </w:p>
        </w:tc>
        <w:tc>
          <w:tcPr>
            <w:tcW w:w="1273" w:type="dxa"/>
            <w:tcBorders>
              <w:top w:val="single" w:sz="8" w:space="0" w:color="auto"/>
              <w:left w:val="nil"/>
              <w:bottom w:val="nil"/>
              <w:right w:val="nil"/>
            </w:tcBorders>
            <w:shd w:val="clear" w:color="auto" w:fill="auto"/>
            <w:noWrap/>
            <w:vAlign w:val="center"/>
            <w:hideMark/>
          </w:tcPr>
          <w:p w14:paraId="06592D4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-0.47%</w:t>
            </w:r>
          </w:p>
        </w:tc>
        <w:tc>
          <w:tcPr>
            <w:tcW w:w="1273" w:type="dxa"/>
            <w:tcBorders>
              <w:top w:val="single" w:sz="8" w:space="0" w:color="auto"/>
              <w:left w:val="nil"/>
              <w:bottom w:val="nil"/>
              <w:right w:val="single" w:sz="4" w:space="0" w:color="auto"/>
            </w:tcBorders>
            <w:shd w:val="clear" w:color="auto" w:fill="auto"/>
            <w:noWrap/>
            <w:vAlign w:val="center"/>
            <w:hideMark/>
          </w:tcPr>
          <w:p w14:paraId="262A71C8"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-0.77%</w:t>
            </w:r>
          </w:p>
        </w:tc>
        <w:tc>
          <w:tcPr>
            <w:tcW w:w="1040" w:type="dxa"/>
            <w:tcBorders>
              <w:top w:val="single" w:sz="8" w:space="0" w:color="auto"/>
              <w:left w:val="nil"/>
              <w:bottom w:val="nil"/>
              <w:right w:val="nil"/>
            </w:tcBorders>
            <w:shd w:val="clear" w:color="auto" w:fill="auto"/>
            <w:noWrap/>
            <w:vAlign w:val="center"/>
            <w:hideMark/>
          </w:tcPr>
          <w:p w14:paraId="455BC499"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6C91EB3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96%</w:t>
            </w:r>
          </w:p>
        </w:tc>
      </w:tr>
      <w:tr w:rsidR="00BC05F9" w:rsidRPr="00BC05F9" w14:paraId="4FEA2B44" w14:textId="77777777" w:rsidTr="00BC05F9">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13C587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031998A8"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-0.36%</w:t>
            </w:r>
          </w:p>
        </w:tc>
        <w:tc>
          <w:tcPr>
            <w:tcW w:w="1273" w:type="dxa"/>
            <w:tcBorders>
              <w:top w:val="nil"/>
              <w:left w:val="nil"/>
              <w:bottom w:val="single" w:sz="8" w:space="0" w:color="auto"/>
              <w:right w:val="nil"/>
            </w:tcBorders>
            <w:shd w:val="clear" w:color="auto" w:fill="auto"/>
            <w:noWrap/>
            <w:vAlign w:val="center"/>
            <w:hideMark/>
          </w:tcPr>
          <w:p w14:paraId="080221F4"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-0.44%</w:t>
            </w:r>
          </w:p>
        </w:tc>
        <w:tc>
          <w:tcPr>
            <w:tcW w:w="1273" w:type="dxa"/>
            <w:tcBorders>
              <w:top w:val="nil"/>
              <w:left w:val="nil"/>
              <w:bottom w:val="single" w:sz="8" w:space="0" w:color="auto"/>
              <w:right w:val="single" w:sz="4" w:space="0" w:color="auto"/>
            </w:tcBorders>
            <w:shd w:val="clear" w:color="auto" w:fill="auto"/>
            <w:noWrap/>
            <w:vAlign w:val="center"/>
            <w:hideMark/>
          </w:tcPr>
          <w:p w14:paraId="54DD401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-0.53%</w:t>
            </w:r>
          </w:p>
        </w:tc>
        <w:tc>
          <w:tcPr>
            <w:tcW w:w="1040" w:type="dxa"/>
            <w:tcBorders>
              <w:top w:val="nil"/>
              <w:left w:val="nil"/>
              <w:bottom w:val="single" w:sz="8" w:space="0" w:color="auto"/>
              <w:right w:val="nil"/>
            </w:tcBorders>
            <w:shd w:val="clear" w:color="auto" w:fill="auto"/>
            <w:noWrap/>
            <w:vAlign w:val="center"/>
            <w:hideMark/>
          </w:tcPr>
          <w:p w14:paraId="46F1085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27D9219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98%</w:t>
            </w:r>
          </w:p>
        </w:tc>
      </w:tr>
    </w:tbl>
    <w:p w14:paraId="05FC59C4" w14:textId="77777777" w:rsidR="00BC05F9" w:rsidRDefault="00BC05F9" w:rsidP="00A0188F">
      <w:pPr>
        <w:rPr>
          <w:b/>
          <w:sz w:val="24"/>
        </w:rPr>
      </w:pPr>
    </w:p>
    <w:p w14:paraId="09A3301F" w14:textId="53C6BADB" w:rsidR="002155E5" w:rsidRDefault="002155E5" w:rsidP="00A0188F">
      <w:pPr>
        <w:rPr>
          <w:b/>
          <w:sz w:val="24"/>
        </w:rPr>
      </w:pPr>
      <w:r w:rsidRPr="00B31513">
        <w:rPr>
          <w:b/>
          <w:sz w:val="24"/>
        </w:rPr>
        <w:t>2.</w:t>
      </w:r>
      <w:r>
        <w:rPr>
          <w:b/>
          <w:sz w:val="24"/>
        </w:rPr>
        <w:t>4) CE 6-2.1d</w:t>
      </w:r>
    </w:p>
    <w:p w14:paraId="5479C9A3" w14:textId="45972E08" w:rsidR="002155E5" w:rsidRDefault="00465843" w:rsidP="00A0188F">
      <w:pPr>
        <w:rPr>
          <w:b/>
          <w:sz w:val="24"/>
        </w:rPr>
      </w:pPr>
      <w:r w:rsidRPr="00194ACE">
        <w:t xml:space="preserve">Anchor is </w:t>
      </w:r>
      <w:r>
        <w:t>B</w:t>
      </w:r>
      <w:r w:rsidRPr="00194ACE">
        <w:t>TM 2.0.1</w:t>
      </w:r>
      <w:r>
        <w:t xml:space="preserve"> with VTM configuration:</w:t>
      </w:r>
    </w:p>
    <w:p w14:paraId="5AFA3C84" w14:textId="77777777" w:rsidR="00465843" w:rsidRDefault="00465843"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B660C6" w:rsidRPr="00B660C6" w14:paraId="5D8B6157" w14:textId="77777777" w:rsidTr="00B660C6">
        <w:trPr>
          <w:trHeight w:val="255"/>
        </w:trPr>
        <w:tc>
          <w:tcPr>
            <w:tcW w:w="1840" w:type="dxa"/>
            <w:tcBorders>
              <w:top w:val="nil"/>
              <w:left w:val="nil"/>
              <w:bottom w:val="nil"/>
              <w:right w:val="nil"/>
            </w:tcBorders>
            <w:shd w:val="clear" w:color="auto" w:fill="auto"/>
            <w:noWrap/>
            <w:vAlign w:val="center"/>
            <w:hideMark/>
          </w:tcPr>
          <w:p w14:paraId="6D5D379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29E03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 xml:space="preserve">All Intra Main10 </w:t>
            </w:r>
          </w:p>
        </w:tc>
      </w:tr>
      <w:tr w:rsidR="00B660C6" w:rsidRPr="00B660C6" w14:paraId="5C2AA5DF" w14:textId="77777777" w:rsidTr="00B660C6">
        <w:trPr>
          <w:trHeight w:val="255"/>
        </w:trPr>
        <w:tc>
          <w:tcPr>
            <w:tcW w:w="1840" w:type="dxa"/>
            <w:tcBorders>
              <w:top w:val="nil"/>
              <w:left w:val="nil"/>
              <w:bottom w:val="nil"/>
              <w:right w:val="nil"/>
            </w:tcBorders>
            <w:shd w:val="clear" w:color="auto" w:fill="auto"/>
            <w:noWrap/>
            <w:vAlign w:val="center"/>
            <w:hideMark/>
          </w:tcPr>
          <w:p w14:paraId="47222BC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F5939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 VTM-2.0.1</w:t>
            </w:r>
          </w:p>
        </w:tc>
      </w:tr>
      <w:tr w:rsidR="00B660C6" w:rsidRPr="00B660C6" w14:paraId="59E5FAA5" w14:textId="77777777" w:rsidTr="00B660C6">
        <w:trPr>
          <w:trHeight w:val="255"/>
        </w:trPr>
        <w:tc>
          <w:tcPr>
            <w:tcW w:w="1840" w:type="dxa"/>
            <w:tcBorders>
              <w:top w:val="nil"/>
              <w:left w:val="nil"/>
              <w:bottom w:val="nil"/>
              <w:right w:val="nil"/>
            </w:tcBorders>
            <w:shd w:val="clear" w:color="auto" w:fill="auto"/>
            <w:noWrap/>
            <w:vAlign w:val="center"/>
            <w:hideMark/>
          </w:tcPr>
          <w:p w14:paraId="6B2A3C7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4E5DB27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B952D9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2501EA7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58BD81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70ED47B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DecT</w:t>
            </w:r>
          </w:p>
        </w:tc>
      </w:tr>
      <w:tr w:rsidR="00B660C6" w:rsidRPr="00B660C6" w14:paraId="40216A09"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6CD75D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32D9FA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-1.94%</w:t>
            </w:r>
          </w:p>
        </w:tc>
        <w:tc>
          <w:tcPr>
            <w:tcW w:w="1273" w:type="dxa"/>
            <w:tcBorders>
              <w:top w:val="nil"/>
              <w:left w:val="nil"/>
              <w:bottom w:val="nil"/>
              <w:right w:val="nil"/>
            </w:tcBorders>
            <w:shd w:val="clear" w:color="auto" w:fill="auto"/>
            <w:noWrap/>
            <w:vAlign w:val="center"/>
            <w:hideMark/>
          </w:tcPr>
          <w:p w14:paraId="3852A38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-2.46%</w:t>
            </w:r>
          </w:p>
        </w:tc>
        <w:tc>
          <w:tcPr>
            <w:tcW w:w="1272" w:type="dxa"/>
            <w:tcBorders>
              <w:top w:val="nil"/>
              <w:left w:val="nil"/>
              <w:bottom w:val="nil"/>
              <w:right w:val="single" w:sz="4" w:space="0" w:color="auto"/>
            </w:tcBorders>
            <w:shd w:val="clear" w:color="auto" w:fill="auto"/>
            <w:noWrap/>
            <w:vAlign w:val="center"/>
            <w:hideMark/>
          </w:tcPr>
          <w:p w14:paraId="555783F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-2.33%</w:t>
            </w:r>
          </w:p>
        </w:tc>
        <w:tc>
          <w:tcPr>
            <w:tcW w:w="1041" w:type="dxa"/>
            <w:tcBorders>
              <w:top w:val="nil"/>
              <w:left w:val="nil"/>
              <w:bottom w:val="nil"/>
              <w:right w:val="nil"/>
            </w:tcBorders>
            <w:shd w:val="clear" w:color="auto" w:fill="auto"/>
            <w:noWrap/>
            <w:vAlign w:val="center"/>
            <w:hideMark/>
          </w:tcPr>
          <w:p w14:paraId="196EC7D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123%</w:t>
            </w:r>
          </w:p>
        </w:tc>
        <w:tc>
          <w:tcPr>
            <w:tcW w:w="1041" w:type="dxa"/>
            <w:tcBorders>
              <w:top w:val="nil"/>
              <w:left w:val="nil"/>
              <w:bottom w:val="nil"/>
              <w:right w:val="single" w:sz="8" w:space="0" w:color="auto"/>
            </w:tcBorders>
            <w:shd w:val="clear" w:color="auto" w:fill="auto"/>
            <w:noWrap/>
            <w:vAlign w:val="center"/>
            <w:hideMark/>
          </w:tcPr>
          <w:p w14:paraId="49F4670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94%</w:t>
            </w:r>
          </w:p>
        </w:tc>
      </w:tr>
      <w:tr w:rsidR="00B660C6" w:rsidRPr="00B660C6" w14:paraId="3EF13418"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CEDA3B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3AEE2D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-1.25%</w:t>
            </w:r>
          </w:p>
        </w:tc>
        <w:tc>
          <w:tcPr>
            <w:tcW w:w="1273" w:type="dxa"/>
            <w:tcBorders>
              <w:top w:val="nil"/>
              <w:left w:val="nil"/>
              <w:bottom w:val="nil"/>
              <w:right w:val="nil"/>
            </w:tcBorders>
            <w:shd w:val="clear" w:color="auto" w:fill="auto"/>
            <w:noWrap/>
            <w:vAlign w:val="center"/>
            <w:hideMark/>
          </w:tcPr>
          <w:p w14:paraId="0741753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-2.24%</w:t>
            </w:r>
          </w:p>
        </w:tc>
        <w:tc>
          <w:tcPr>
            <w:tcW w:w="1272" w:type="dxa"/>
            <w:tcBorders>
              <w:top w:val="nil"/>
              <w:left w:val="nil"/>
              <w:bottom w:val="nil"/>
              <w:right w:val="single" w:sz="4" w:space="0" w:color="auto"/>
            </w:tcBorders>
            <w:shd w:val="clear" w:color="auto" w:fill="auto"/>
            <w:noWrap/>
            <w:vAlign w:val="center"/>
            <w:hideMark/>
          </w:tcPr>
          <w:p w14:paraId="753AF61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-1.67%</w:t>
            </w:r>
          </w:p>
        </w:tc>
        <w:tc>
          <w:tcPr>
            <w:tcW w:w="1041" w:type="dxa"/>
            <w:tcBorders>
              <w:top w:val="nil"/>
              <w:left w:val="nil"/>
              <w:bottom w:val="nil"/>
              <w:right w:val="nil"/>
            </w:tcBorders>
            <w:shd w:val="clear" w:color="auto" w:fill="auto"/>
            <w:noWrap/>
            <w:vAlign w:val="center"/>
            <w:hideMark/>
          </w:tcPr>
          <w:p w14:paraId="720040F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125%</w:t>
            </w:r>
          </w:p>
        </w:tc>
        <w:tc>
          <w:tcPr>
            <w:tcW w:w="1041" w:type="dxa"/>
            <w:tcBorders>
              <w:top w:val="nil"/>
              <w:left w:val="nil"/>
              <w:bottom w:val="nil"/>
              <w:right w:val="single" w:sz="8" w:space="0" w:color="auto"/>
            </w:tcBorders>
            <w:shd w:val="clear" w:color="auto" w:fill="auto"/>
            <w:noWrap/>
            <w:vAlign w:val="center"/>
            <w:hideMark/>
          </w:tcPr>
          <w:p w14:paraId="0EC88DB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98%</w:t>
            </w:r>
          </w:p>
        </w:tc>
      </w:tr>
      <w:tr w:rsidR="00B660C6" w:rsidRPr="00B660C6" w14:paraId="73957E13"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668404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2877C40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-1.37%</w:t>
            </w:r>
          </w:p>
        </w:tc>
        <w:tc>
          <w:tcPr>
            <w:tcW w:w="1273" w:type="dxa"/>
            <w:tcBorders>
              <w:top w:val="nil"/>
              <w:left w:val="nil"/>
              <w:bottom w:val="nil"/>
              <w:right w:val="nil"/>
            </w:tcBorders>
            <w:shd w:val="clear" w:color="auto" w:fill="auto"/>
            <w:noWrap/>
            <w:vAlign w:val="center"/>
            <w:hideMark/>
          </w:tcPr>
          <w:p w14:paraId="15A83CA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-2.30%</w:t>
            </w:r>
          </w:p>
        </w:tc>
        <w:tc>
          <w:tcPr>
            <w:tcW w:w="1272" w:type="dxa"/>
            <w:tcBorders>
              <w:top w:val="nil"/>
              <w:left w:val="nil"/>
              <w:bottom w:val="nil"/>
              <w:right w:val="single" w:sz="4" w:space="0" w:color="auto"/>
            </w:tcBorders>
            <w:shd w:val="clear" w:color="000000" w:fill="CCFFCC"/>
            <w:noWrap/>
            <w:vAlign w:val="center"/>
            <w:hideMark/>
          </w:tcPr>
          <w:p w14:paraId="722A982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B660C6">
              <w:rPr>
                <w:rFonts w:ascii="Arial" w:eastAsia="맑은 고딕" w:hAnsi="Arial" w:cs="Arial"/>
                <w:sz w:val="18"/>
                <w:szCs w:val="18"/>
                <w:lang w:eastAsia="ko-KR"/>
              </w:rPr>
              <w:t>-3.05%</w:t>
            </w:r>
          </w:p>
        </w:tc>
        <w:tc>
          <w:tcPr>
            <w:tcW w:w="1041" w:type="dxa"/>
            <w:tcBorders>
              <w:top w:val="nil"/>
              <w:left w:val="nil"/>
              <w:bottom w:val="nil"/>
              <w:right w:val="nil"/>
            </w:tcBorders>
            <w:shd w:val="clear" w:color="auto" w:fill="auto"/>
            <w:noWrap/>
            <w:vAlign w:val="center"/>
            <w:hideMark/>
          </w:tcPr>
          <w:p w14:paraId="671CA5D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123%</w:t>
            </w:r>
          </w:p>
        </w:tc>
        <w:tc>
          <w:tcPr>
            <w:tcW w:w="1041" w:type="dxa"/>
            <w:tcBorders>
              <w:top w:val="nil"/>
              <w:left w:val="nil"/>
              <w:bottom w:val="nil"/>
              <w:right w:val="single" w:sz="8" w:space="0" w:color="auto"/>
            </w:tcBorders>
            <w:shd w:val="clear" w:color="auto" w:fill="auto"/>
            <w:noWrap/>
            <w:vAlign w:val="center"/>
            <w:hideMark/>
          </w:tcPr>
          <w:p w14:paraId="51137C5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96%</w:t>
            </w:r>
          </w:p>
        </w:tc>
      </w:tr>
      <w:tr w:rsidR="00B660C6" w:rsidRPr="00B660C6" w14:paraId="2C28ABE7"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9129DC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lastRenderedPageBreak/>
              <w:t>Class C</w:t>
            </w:r>
          </w:p>
        </w:tc>
        <w:tc>
          <w:tcPr>
            <w:tcW w:w="1273" w:type="dxa"/>
            <w:tcBorders>
              <w:top w:val="nil"/>
              <w:left w:val="nil"/>
              <w:bottom w:val="nil"/>
              <w:right w:val="nil"/>
            </w:tcBorders>
            <w:shd w:val="clear" w:color="auto" w:fill="auto"/>
            <w:noWrap/>
            <w:vAlign w:val="center"/>
            <w:hideMark/>
          </w:tcPr>
          <w:p w14:paraId="6A3AE2E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-2.15%</w:t>
            </w:r>
          </w:p>
        </w:tc>
        <w:tc>
          <w:tcPr>
            <w:tcW w:w="1273" w:type="dxa"/>
            <w:tcBorders>
              <w:top w:val="nil"/>
              <w:left w:val="nil"/>
              <w:bottom w:val="nil"/>
              <w:right w:val="nil"/>
            </w:tcBorders>
            <w:shd w:val="clear" w:color="auto" w:fill="auto"/>
            <w:noWrap/>
            <w:vAlign w:val="center"/>
            <w:hideMark/>
          </w:tcPr>
          <w:p w14:paraId="701ED5E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-2.33%</w:t>
            </w:r>
          </w:p>
        </w:tc>
        <w:tc>
          <w:tcPr>
            <w:tcW w:w="1272" w:type="dxa"/>
            <w:tcBorders>
              <w:top w:val="nil"/>
              <w:left w:val="nil"/>
              <w:bottom w:val="nil"/>
              <w:right w:val="single" w:sz="4" w:space="0" w:color="auto"/>
            </w:tcBorders>
            <w:shd w:val="clear" w:color="auto" w:fill="auto"/>
            <w:noWrap/>
            <w:vAlign w:val="center"/>
            <w:hideMark/>
          </w:tcPr>
          <w:p w14:paraId="6A01355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-2.95%</w:t>
            </w:r>
          </w:p>
        </w:tc>
        <w:tc>
          <w:tcPr>
            <w:tcW w:w="1041" w:type="dxa"/>
            <w:tcBorders>
              <w:top w:val="nil"/>
              <w:left w:val="nil"/>
              <w:bottom w:val="nil"/>
              <w:right w:val="nil"/>
            </w:tcBorders>
            <w:shd w:val="clear" w:color="auto" w:fill="auto"/>
            <w:noWrap/>
            <w:vAlign w:val="center"/>
            <w:hideMark/>
          </w:tcPr>
          <w:p w14:paraId="4B693C6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117%</w:t>
            </w:r>
          </w:p>
        </w:tc>
        <w:tc>
          <w:tcPr>
            <w:tcW w:w="1041" w:type="dxa"/>
            <w:tcBorders>
              <w:top w:val="nil"/>
              <w:left w:val="nil"/>
              <w:bottom w:val="nil"/>
              <w:right w:val="single" w:sz="8" w:space="0" w:color="auto"/>
            </w:tcBorders>
            <w:shd w:val="clear" w:color="auto" w:fill="auto"/>
            <w:noWrap/>
            <w:vAlign w:val="center"/>
            <w:hideMark/>
          </w:tcPr>
          <w:p w14:paraId="1F3E17E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97%</w:t>
            </w:r>
          </w:p>
        </w:tc>
      </w:tr>
      <w:tr w:rsidR="00B660C6" w:rsidRPr="00B660C6" w14:paraId="5BF84A5D"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F57775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498AF85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-2.15%</w:t>
            </w:r>
          </w:p>
        </w:tc>
        <w:tc>
          <w:tcPr>
            <w:tcW w:w="1273" w:type="dxa"/>
            <w:tcBorders>
              <w:top w:val="nil"/>
              <w:left w:val="nil"/>
              <w:bottom w:val="nil"/>
              <w:right w:val="nil"/>
            </w:tcBorders>
            <w:shd w:val="clear" w:color="auto" w:fill="auto"/>
            <w:noWrap/>
            <w:vAlign w:val="center"/>
            <w:hideMark/>
          </w:tcPr>
          <w:p w14:paraId="7365D50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-2.77%</w:t>
            </w:r>
          </w:p>
        </w:tc>
        <w:tc>
          <w:tcPr>
            <w:tcW w:w="1272" w:type="dxa"/>
            <w:tcBorders>
              <w:top w:val="nil"/>
              <w:left w:val="nil"/>
              <w:bottom w:val="nil"/>
              <w:right w:val="single" w:sz="4" w:space="0" w:color="auto"/>
            </w:tcBorders>
            <w:shd w:val="clear" w:color="000000" w:fill="CCFFCC"/>
            <w:noWrap/>
            <w:vAlign w:val="center"/>
            <w:hideMark/>
          </w:tcPr>
          <w:p w14:paraId="24A9786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B660C6">
              <w:rPr>
                <w:rFonts w:ascii="Arial" w:eastAsia="맑은 고딕" w:hAnsi="Arial" w:cs="Arial"/>
                <w:sz w:val="18"/>
                <w:szCs w:val="18"/>
                <w:lang w:eastAsia="ko-KR"/>
              </w:rPr>
              <w:t>-3.60%</w:t>
            </w:r>
          </w:p>
        </w:tc>
        <w:tc>
          <w:tcPr>
            <w:tcW w:w="1041" w:type="dxa"/>
            <w:tcBorders>
              <w:top w:val="nil"/>
              <w:left w:val="nil"/>
              <w:bottom w:val="nil"/>
              <w:right w:val="nil"/>
            </w:tcBorders>
            <w:shd w:val="clear" w:color="auto" w:fill="auto"/>
            <w:noWrap/>
            <w:vAlign w:val="center"/>
            <w:hideMark/>
          </w:tcPr>
          <w:p w14:paraId="147DF18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119%</w:t>
            </w:r>
          </w:p>
        </w:tc>
        <w:tc>
          <w:tcPr>
            <w:tcW w:w="1041" w:type="dxa"/>
            <w:tcBorders>
              <w:top w:val="nil"/>
              <w:left w:val="nil"/>
              <w:bottom w:val="nil"/>
              <w:right w:val="single" w:sz="8" w:space="0" w:color="auto"/>
            </w:tcBorders>
            <w:shd w:val="clear" w:color="auto" w:fill="auto"/>
            <w:noWrap/>
            <w:vAlign w:val="center"/>
            <w:hideMark/>
          </w:tcPr>
          <w:p w14:paraId="3EA85CA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95%</w:t>
            </w:r>
          </w:p>
        </w:tc>
      </w:tr>
      <w:tr w:rsidR="00B660C6" w:rsidRPr="00B660C6" w14:paraId="2C4FD949"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F49B2B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295AFE8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-1.75%</w:t>
            </w:r>
          </w:p>
        </w:tc>
        <w:tc>
          <w:tcPr>
            <w:tcW w:w="1273" w:type="dxa"/>
            <w:tcBorders>
              <w:top w:val="single" w:sz="8" w:space="0" w:color="auto"/>
              <w:left w:val="nil"/>
              <w:bottom w:val="nil"/>
              <w:right w:val="nil"/>
            </w:tcBorders>
            <w:shd w:val="clear" w:color="auto" w:fill="auto"/>
            <w:noWrap/>
            <w:vAlign w:val="center"/>
            <w:hideMark/>
          </w:tcPr>
          <w:p w14:paraId="22E2B91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-2.40%</w:t>
            </w:r>
          </w:p>
        </w:tc>
        <w:tc>
          <w:tcPr>
            <w:tcW w:w="1272" w:type="dxa"/>
            <w:tcBorders>
              <w:top w:val="single" w:sz="8" w:space="0" w:color="auto"/>
              <w:left w:val="nil"/>
              <w:bottom w:val="nil"/>
              <w:right w:val="single" w:sz="4" w:space="0" w:color="auto"/>
            </w:tcBorders>
            <w:shd w:val="clear" w:color="auto" w:fill="auto"/>
            <w:noWrap/>
            <w:vAlign w:val="center"/>
            <w:hideMark/>
          </w:tcPr>
          <w:p w14:paraId="6EE458F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-2.77%</w:t>
            </w:r>
          </w:p>
        </w:tc>
        <w:tc>
          <w:tcPr>
            <w:tcW w:w="1041" w:type="dxa"/>
            <w:tcBorders>
              <w:top w:val="single" w:sz="8" w:space="0" w:color="auto"/>
              <w:left w:val="nil"/>
              <w:bottom w:val="nil"/>
              <w:right w:val="nil"/>
            </w:tcBorders>
            <w:shd w:val="clear" w:color="auto" w:fill="auto"/>
            <w:noWrap/>
            <w:vAlign w:val="center"/>
            <w:hideMark/>
          </w:tcPr>
          <w:p w14:paraId="4936B86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121%</w:t>
            </w:r>
          </w:p>
        </w:tc>
        <w:tc>
          <w:tcPr>
            <w:tcW w:w="1041" w:type="dxa"/>
            <w:tcBorders>
              <w:top w:val="single" w:sz="8" w:space="0" w:color="auto"/>
              <w:left w:val="nil"/>
              <w:bottom w:val="nil"/>
              <w:right w:val="single" w:sz="8" w:space="0" w:color="auto"/>
            </w:tcBorders>
            <w:shd w:val="clear" w:color="auto" w:fill="auto"/>
            <w:noWrap/>
            <w:vAlign w:val="center"/>
            <w:hideMark/>
          </w:tcPr>
          <w:p w14:paraId="534C2C6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96%</w:t>
            </w:r>
          </w:p>
        </w:tc>
      </w:tr>
      <w:tr w:rsidR="00B660C6" w:rsidRPr="00B660C6" w14:paraId="71A8DBA0" w14:textId="77777777" w:rsidTr="00B660C6">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E4FA10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1FE09B4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-1.80%</w:t>
            </w:r>
          </w:p>
        </w:tc>
        <w:tc>
          <w:tcPr>
            <w:tcW w:w="1273" w:type="dxa"/>
            <w:tcBorders>
              <w:top w:val="single" w:sz="8" w:space="0" w:color="auto"/>
              <w:left w:val="nil"/>
              <w:bottom w:val="nil"/>
              <w:right w:val="nil"/>
            </w:tcBorders>
            <w:shd w:val="clear" w:color="auto" w:fill="auto"/>
            <w:noWrap/>
            <w:vAlign w:val="center"/>
            <w:hideMark/>
          </w:tcPr>
          <w:p w14:paraId="06B0B1B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-2.03%</w:t>
            </w:r>
          </w:p>
        </w:tc>
        <w:tc>
          <w:tcPr>
            <w:tcW w:w="1272" w:type="dxa"/>
            <w:tcBorders>
              <w:top w:val="single" w:sz="8" w:space="0" w:color="auto"/>
              <w:left w:val="nil"/>
              <w:bottom w:val="nil"/>
              <w:right w:val="single" w:sz="4" w:space="0" w:color="auto"/>
            </w:tcBorders>
            <w:shd w:val="clear" w:color="auto" w:fill="auto"/>
            <w:noWrap/>
            <w:vAlign w:val="center"/>
            <w:hideMark/>
          </w:tcPr>
          <w:p w14:paraId="439E1CD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-2.82%</w:t>
            </w:r>
          </w:p>
        </w:tc>
        <w:tc>
          <w:tcPr>
            <w:tcW w:w="1041" w:type="dxa"/>
            <w:tcBorders>
              <w:top w:val="single" w:sz="8" w:space="0" w:color="auto"/>
              <w:left w:val="nil"/>
              <w:bottom w:val="nil"/>
              <w:right w:val="nil"/>
            </w:tcBorders>
            <w:shd w:val="clear" w:color="auto" w:fill="auto"/>
            <w:noWrap/>
            <w:vAlign w:val="center"/>
            <w:hideMark/>
          </w:tcPr>
          <w:p w14:paraId="23C5EEE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119%</w:t>
            </w:r>
          </w:p>
        </w:tc>
        <w:tc>
          <w:tcPr>
            <w:tcW w:w="1041" w:type="dxa"/>
            <w:tcBorders>
              <w:top w:val="single" w:sz="8" w:space="0" w:color="auto"/>
              <w:left w:val="nil"/>
              <w:bottom w:val="nil"/>
              <w:right w:val="single" w:sz="8" w:space="0" w:color="auto"/>
            </w:tcBorders>
            <w:shd w:val="clear" w:color="auto" w:fill="auto"/>
            <w:noWrap/>
            <w:vAlign w:val="center"/>
            <w:hideMark/>
          </w:tcPr>
          <w:p w14:paraId="7B6BCD1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93%</w:t>
            </w:r>
          </w:p>
        </w:tc>
      </w:tr>
      <w:tr w:rsidR="00B660C6" w:rsidRPr="00B660C6" w14:paraId="6733D031" w14:textId="77777777" w:rsidTr="00B660C6">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5FE805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3F8E3CC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4EBEA0E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022F3BA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6910FE1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4BF0929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r>
    </w:tbl>
    <w:p w14:paraId="4CF069AC" w14:textId="77777777" w:rsidR="00465843" w:rsidRDefault="00465843"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B660C6" w:rsidRPr="00B660C6" w14:paraId="06CC6525" w14:textId="77777777" w:rsidTr="00B660C6">
        <w:trPr>
          <w:trHeight w:val="255"/>
        </w:trPr>
        <w:tc>
          <w:tcPr>
            <w:tcW w:w="1840" w:type="dxa"/>
            <w:tcBorders>
              <w:top w:val="nil"/>
              <w:left w:val="nil"/>
              <w:bottom w:val="nil"/>
              <w:right w:val="nil"/>
            </w:tcBorders>
            <w:shd w:val="clear" w:color="auto" w:fill="auto"/>
            <w:noWrap/>
            <w:vAlign w:val="center"/>
            <w:hideMark/>
          </w:tcPr>
          <w:p w14:paraId="7DCF1B5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58128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Random Access Main 10</w:t>
            </w:r>
          </w:p>
        </w:tc>
      </w:tr>
      <w:tr w:rsidR="00B660C6" w:rsidRPr="00B660C6" w14:paraId="2F52DE89" w14:textId="77777777" w:rsidTr="00B660C6">
        <w:trPr>
          <w:trHeight w:val="255"/>
        </w:trPr>
        <w:tc>
          <w:tcPr>
            <w:tcW w:w="1840" w:type="dxa"/>
            <w:tcBorders>
              <w:top w:val="nil"/>
              <w:left w:val="nil"/>
              <w:bottom w:val="nil"/>
              <w:right w:val="nil"/>
            </w:tcBorders>
            <w:shd w:val="clear" w:color="auto" w:fill="auto"/>
            <w:noWrap/>
            <w:vAlign w:val="center"/>
            <w:hideMark/>
          </w:tcPr>
          <w:p w14:paraId="6A50FF9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69A10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 VTM-2.0.1</w:t>
            </w:r>
          </w:p>
        </w:tc>
      </w:tr>
      <w:tr w:rsidR="00B660C6" w:rsidRPr="00B660C6" w14:paraId="7EE1F1C7" w14:textId="77777777" w:rsidTr="00B660C6">
        <w:trPr>
          <w:trHeight w:val="255"/>
        </w:trPr>
        <w:tc>
          <w:tcPr>
            <w:tcW w:w="1840" w:type="dxa"/>
            <w:tcBorders>
              <w:top w:val="nil"/>
              <w:left w:val="nil"/>
              <w:bottom w:val="nil"/>
              <w:right w:val="nil"/>
            </w:tcBorders>
            <w:shd w:val="clear" w:color="auto" w:fill="auto"/>
            <w:noWrap/>
            <w:vAlign w:val="center"/>
            <w:hideMark/>
          </w:tcPr>
          <w:p w14:paraId="192FFD9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11F8EA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2B1450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35B1467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6CE98D9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56EA8AF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DecT</w:t>
            </w:r>
          </w:p>
        </w:tc>
      </w:tr>
      <w:tr w:rsidR="00B660C6" w:rsidRPr="00B660C6" w14:paraId="3726D83C"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056D8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446E4C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-1.21%</w:t>
            </w:r>
          </w:p>
        </w:tc>
        <w:tc>
          <w:tcPr>
            <w:tcW w:w="1273" w:type="dxa"/>
            <w:tcBorders>
              <w:top w:val="nil"/>
              <w:left w:val="nil"/>
              <w:bottom w:val="nil"/>
              <w:right w:val="nil"/>
            </w:tcBorders>
            <w:shd w:val="clear" w:color="auto" w:fill="auto"/>
            <w:noWrap/>
            <w:vAlign w:val="center"/>
            <w:hideMark/>
          </w:tcPr>
          <w:p w14:paraId="7EC363E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-1.67%</w:t>
            </w:r>
          </w:p>
        </w:tc>
        <w:tc>
          <w:tcPr>
            <w:tcW w:w="1272" w:type="dxa"/>
            <w:tcBorders>
              <w:top w:val="nil"/>
              <w:left w:val="nil"/>
              <w:bottom w:val="nil"/>
              <w:right w:val="single" w:sz="4" w:space="0" w:color="auto"/>
            </w:tcBorders>
            <w:shd w:val="clear" w:color="auto" w:fill="auto"/>
            <w:noWrap/>
            <w:vAlign w:val="center"/>
            <w:hideMark/>
          </w:tcPr>
          <w:p w14:paraId="28DBBAC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-2.07%</w:t>
            </w:r>
          </w:p>
        </w:tc>
        <w:tc>
          <w:tcPr>
            <w:tcW w:w="1041" w:type="dxa"/>
            <w:tcBorders>
              <w:top w:val="nil"/>
              <w:left w:val="nil"/>
              <w:bottom w:val="nil"/>
              <w:right w:val="nil"/>
            </w:tcBorders>
            <w:shd w:val="clear" w:color="auto" w:fill="auto"/>
            <w:noWrap/>
            <w:vAlign w:val="center"/>
            <w:hideMark/>
          </w:tcPr>
          <w:p w14:paraId="109950D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113%</w:t>
            </w:r>
          </w:p>
        </w:tc>
        <w:tc>
          <w:tcPr>
            <w:tcW w:w="1041" w:type="dxa"/>
            <w:tcBorders>
              <w:top w:val="nil"/>
              <w:left w:val="nil"/>
              <w:bottom w:val="nil"/>
              <w:right w:val="single" w:sz="8" w:space="0" w:color="auto"/>
            </w:tcBorders>
            <w:shd w:val="clear" w:color="auto" w:fill="auto"/>
            <w:noWrap/>
            <w:vAlign w:val="center"/>
            <w:hideMark/>
          </w:tcPr>
          <w:p w14:paraId="64C00FB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102%</w:t>
            </w:r>
          </w:p>
        </w:tc>
      </w:tr>
      <w:tr w:rsidR="00B660C6" w:rsidRPr="00B660C6" w14:paraId="21718A22"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4254F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3C208B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-0.76%</w:t>
            </w:r>
          </w:p>
        </w:tc>
        <w:tc>
          <w:tcPr>
            <w:tcW w:w="1273" w:type="dxa"/>
            <w:tcBorders>
              <w:top w:val="nil"/>
              <w:left w:val="nil"/>
              <w:bottom w:val="nil"/>
              <w:right w:val="nil"/>
            </w:tcBorders>
            <w:shd w:val="clear" w:color="auto" w:fill="auto"/>
            <w:noWrap/>
            <w:vAlign w:val="center"/>
            <w:hideMark/>
          </w:tcPr>
          <w:p w14:paraId="55D4C91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-1.49%</w:t>
            </w:r>
          </w:p>
        </w:tc>
        <w:tc>
          <w:tcPr>
            <w:tcW w:w="1272" w:type="dxa"/>
            <w:tcBorders>
              <w:top w:val="nil"/>
              <w:left w:val="nil"/>
              <w:bottom w:val="nil"/>
              <w:right w:val="single" w:sz="4" w:space="0" w:color="auto"/>
            </w:tcBorders>
            <w:shd w:val="clear" w:color="auto" w:fill="auto"/>
            <w:noWrap/>
            <w:vAlign w:val="center"/>
            <w:hideMark/>
          </w:tcPr>
          <w:p w14:paraId="5F33602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-1.40%</w:t>
            </w:r>
          </w:p>
        </w:tc>
        <w:tc>
          <w:tcPr>
            <w:tcW w:w="1041" w:type="dxa"/>
            <w:tcBorders>
              <w:top w:val="nil"/>
              <w:left w:val="nil"/>
              <w:bottom w:val="nil"/>
              <w:right w:val="nil"/>
            </w:tcBorders>
            <w:shd w:val="clear" w:color="auto" w:fill="auto"/>
            <w:noWrap/>
            <w:vAlign w:val="center"/>
            <w:hideMark/>
          </w:tcPr>
          <w:p w14:paraId="50FDA2F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108%</w:t>
            </w:r>
          </w:p>
        </w:tc>
        <w:tc>
          <w:tcPr>
            <w:tcW w:w="1041" w:type="dxa"/>
            <w:tcBorders>
              <w:top w:val="nil"/>
              <w:left w:val="nil"/>
              <w:bottom w:val="nil"/>
              <w:right w:val="single" w:sz="8" w:space="0" w:color="auto"/>
            </w:tcBorders>
            <w:shd w:val="clear" w:color="auto" w:fill="auto"/>
            <w:noWrap/>
            <w:vAlign w:val="center"/>
            <w:hideMark/>
          </w:tcPr>
          <w:p w14:paraId="2D61F14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100%</w:t>
            </w:r>
          </w:p>
        </w:tc>
      </w:tr>
      <w:tr w:rsidR="00B660C6" w:rsidRPr="00B660C6" w14:paraId="328F97B9"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BCCF85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215F1D9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-0.79%</w:t>
            </w:r>
          </w:p>
        </w:tc>
        <w:tc>
          <w:tcPr>
            <w:tcW w:w="1273" w:type="dxa"/>
            <w:tcBorders>
              <w:top w:val="nil"/>
              <w:left w:val="nil"/>
              <w:bottom w:val="nil"/>
              <w:right w:val="nil"/>
            </w:tcBorders>
            <w:shd w:val="clear" w:color="auto" w:fill="auto"/>
            <w:noWrap/>
            <w:vAlign w:val="center"/>
            <w:hideMark/>
          </w:tcPr>
          <w:p w14:paraId="58FEB50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-1.99%</w:t>
            </w:r>
          </w:p>
        </w:tc>
        <w:tc>
          <w:tcPr>
            <w:tcW w:w="1272" w:type="dxa"/>
            <w:tcBorders>
              <w:top w:val="nil"/>
              <w:left w:val="nil"/>
              <w:bottom w:val="nil"/>
              <w:right w:val="single" w:sz="4" w:space="0" w:color="auto"/>
            </w:tcBorders>
            <w:shd w:val="clear" w:color="auto" w:fill="auto"/>
            <w:noWrap/>
            <w:vAlign w:val="center"/>
            <w:hideMark/>
          </w:tcPr>
          <w:p w14:paraId="3E735D2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-2.85%</w:t>
            </w:r>
          </w:p>
        </w:tc>
        <w:tc>
          <w:tcPr>
            <w:tcW w:w="1041" w:type="dxa"/>
            <w:tcBorders>
              <w:top w:val="nil"/>
              <w:left w:val="nil"/>
              <w:bottom w:val="nil"/>
              <w:right w:val="nil"/>
            </w:tcBorders>
            <w:shd w:val="clear" w:color="auto" w:fill="auto"/>
            <w:noWrap/>
            <w:vAlign w:val="center"/>
            <w:hideMark/>
          </w:tcPr>
          <w:p w14:paraId="6AC88C6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2AC0692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100%</w:t>
            </w:r>
          </w:p>
        </w:tc>
      </w:tr>
      <w:tr w:rsidR="00B660C6" w:rsidRPr="00B660C6" w14:paraId="087EC4CC"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9BC6CC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5CA5B63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-1.04%</w:t>
            </w:r>
          </w:p>
        </w:tc>
        <w:tc>
          <w:tcPr>
            <w:tcW w:w="1273" w:type="dxa"/>
            <w:tcBorders>
              <w:top w:val="nil"/>
              <w:left w:val="nil"/>
              <w:bottom w:val="nil"/>
              <w:right w:val="nil"/>
            </w:tcBorders>
            <w:shd w:val="clear" w:color="auto" w:fill="auto"/>
            <w:noWrap/>
            <w:vAlign w:val="center"/>
            <w:hideMark/>
          </w:tcPr>
          <w:p w14:paraId="5C4CC82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-1.31%</w:t>
            </w:r>
          </w:p>
        </w:tc>
        <w:tc>
          <w:tcPr>
            <w:tcW w:w="1272" w:type="dxa"/>
            <w:tcBorders>
              <w:top w:val="nil"/>
              <w:left w:val="nil"/>
              <w:bottom w:val="nil"/>
              <w:right w:val="single" w:sz="4" w:space="0" w:color="auto"/>
            </w:tcBorders>
            <w:shd w:val="clear" w:color="auto" w:fill="auto"/>
            <w:noWrap/>
            <w:vAlign w:val="center"/>
            <w:hideMark/>
          </w:tcPr>
          <w:p w14:paraId="08A76E6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-1.76%</w:t>
            </w:r>
          </w:p>
        </w:tc>
        <w:tc>
          <w:tcPr>
            <w:tcW w:w="1041" w:type="dxa"/>
            <w:tcBorders>
              <w:top w:val="nil"/>
              <w:left w:val="nil"/>
              <w:bottom w:val="nil"/>
              <w:right w:val="nil"/>
            </w:tcBorders>
            <w:shd w:val="clear" w:color="auto" w:fill="auto"/>
            <w:noWrap/>
            <w:vAlign w:val="center"/>
            <w:hideMark/>
          </w:tcPr>
          <w:p w14:paraId="1A42AD3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108%</w:t>
            </w:r>
          </w:p>
        </w:tc>
        <w:tc>
          <w:tcPr>
            <w:tcW w:w="1041" w:type="dxa"/>
            <w:tcBorders>
              <w:top w:val="nil"/>
              <w:left w:val="nil"/>
              <w:bottom w:val="nil"/>
              <w:right w:val="single" w:sz="8" w:space="0" w:color="auto"/>
            </w:tcBorders>
            <w:shd w:val="clear" w:color="auto" w:fill="auto"/>
            <w:noWrap/>
            <w:vAlign w:val="center"/>
            <w:hideMark/>
          </w:tcPr>
          <w:p w14:paraId="0AFC34B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97%</w:t>
            </w:r>
          </w:p>
        </w:tc>
      </w:tr>
      <w:tr w:rsidR="00B660C6" w:rsidRPr="00B660C6" w14:paraId="3DF9DB94"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2506CB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266D76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1E629C7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4818FFA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214B0F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6ED6B56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r>
      <w:tr w:rsidR="00B660C6" w:rsidRPr="00B660C6" w14:paraId="356EBF4D"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5699F4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3010FAF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-0.93%</w:t>
            </w:r>
          </w:p>
        </w:tc>
        <w:tc>
          <w:tcPr>
            <w:tcW w:w="1273" w:type="dxa"/>
            <w:tcBorders>
              <w:top w:val="single" w:sz="8" w:space="0" w:color="auto"/>
              <w:left w:val="nil"/>
              <w:bottom w:val="nil"/>
              <w:right w:val="nil"/>
            </w:tcBorders>
            <w:shd w:val="clear" w:color="auto" w:fill="auto"/>
            <w:noWrap/>
            <w:vAlign w:val="center"/>
            <w:hideMark/>
          </w:tcPr>
          <w:p w14:paraId="167936E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-1.65%</w:t>
            </w:r>
          </w:p>
        </w:tc>
        <w:tc>
          <w:tcPr>
            <w:tcW w:w="1272" w:type="dxa"/>
            <w:tcBorders>
              <w:top w:val="single" w:sz="8" w:space="0" w:color="auto"/>
              <w:left w:val="nil"/>
              <w:bottom w:val="nil"/>
              <w:right w:val="single" w:sz="4" w:space="0" w:color="auto"/>
            </w:tcBorders>
            <w:shd w:val="clear" w:color="auto" w:fill="auto"/>
            <w:noWrap/>
            <w:vAlign w:val="center"/>
            <w:hideMark/>
          </w:tcPr>
          <w:p w14:paraId="433B9C2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-2.11%</w:t>
            </w:r>
          </w:p>
        </w:tc>
        <w:tc>
          <w:tcPr>
            <w:tcW w:w="1041" w:type="dxa"/>
            <w:tcBorders>
              <w:top w:val="single" w:sz="8" w:space="0" w:color="auto"/>
              <w:left w:val="nil"/>
              <w:bottom w:val="nil"/>
              <w:right w:val="nil"/>
            </w:tcBorders>
            <w:shd w:val="clear" w:color="auto" w:fill="auto"/>
            <w:noWrap/>
            <w:vAlign w:val="center"/>
            <w:hideMark/>
          </w:tcPr>
          <w:p w14:paraId="60E2370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109%</w:t>
            </w:r>
          </w:p>
        </w:tc>
        <w:tc>
          <w:tcPr>
            <w:tcW w:w="1041" w:type="dxa"/>
            <w:tcBorders>
              <w:top w:val="single" w:sz="8" w:space="0" w:color="auto"/>
              <w:left w:val="nil"/>
              <w:bottom w:val="nil"/>
              <w:right w:val="single" w:sz="8" w:space="0" w:color="auto"/>
            </w:tcBorders>
            <w:shd w:val="clear" w:color="auto" w:fill="auto"/>
            <w:noWrap/>
            <w:vAlign w:val="center"/>
            <w:hideMark/>
          </w:tcPr>
          <w:p w14:paraId="616687A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99%</w:t>
            </w:r>
          </w:p>
        </w:tc>
      </w:tr>
      <w:tr w:rsidR="00B660C6" w:rsidRPr="00B660C6" w14:paraId="1239CBC2"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4ADB83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4780647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-0.76%</w:t>
            </w:r>
          </w:p>
        </w:tc>
        <w:tc>
          <w:tcPr>
            <w:tcW w:w="1273" w:type="dxa"/>
            <w:tcBorders>
              <w:top w:val="single" w:sz="8" w:space="0" w:color="auto"/>
              <w:left w:val="nil"/>
              <w:bottom w:val="nil"/>
              <w:right w:val="nil"/>
            </w:tcBorders>
            <w:shd w:val="clear" w:color="auto" w:fill="auto"/>
            <w:noWrap/>
            <w:vAlign w:val="center"/>
            <w:hideMark/>
          </w:tcPr>
          <w:p w14:paraId="239A8D9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-1.22%</w:t>
            </w:r>
          </w:p>
        </w:tc>
        <w:tc>
          <w:tcPr>
            <w:tcW w:w="1272" w:type="dxa"/>
            <w:tcBorders>
              <w:top w:val="single" w:sz="8" w:space="0" w:color="auto"/>
              <w:left w:val="nil"/>
              <w:bottom w:val="nil"/>
              <w:right w:val="single" w:sz="4" w:space="0" w:color="auto"/>
            </w:tcBorders>
            <w:shd w:val="clear" w:color="auto" w:fill="auto"/>
            <w:noWrap/>
            <w:vAlign w:val="center"/>
            <w:hideMark/>
          </w:tcPr>
          <w:p w14:paraId="7B3665F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-1.53%</w:t>
            </w:r>
          </w:p>
        </w:tc>
        <w:tc>
          <w:tcPr>
            <w:tcW w:w="1041" w:type="dxa"/>
            <w:tcBorders>
              <w:top w:val="single" w:sz="8" w:space="0" w:color="auto"/>
              <w:left w:val="nil"/>
              <w:bottom w:val="nil"/>
              <w:right w:val="nil"/>
            </w:tcBorders>
            <w:shd w:val="clear" w:color="auto" w:fill="auto"/>
            <w:noWrap/>
            <w:vAlign w:val="center"/>
            <w:hideMark/>
          </w:tcPr>
          <w:p w14:paraId="70F3AB7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107%</w:t>
            </w:r>
          </w:p>
        </w:tc>
        <w:tc>
          <w:tcPr>
            <w:tcW w:w="1041" w:type="dxa"/>
            <w:tcBorders>
              <w:top w:val="single" w:sz="8" w:space="0" w:color="auto"/>
              <w:left w:val="nil"/>
              <w:bottom w:val="nil"/>
              <w:right w:val="single" w:sz="8" w:space="0" w:color="auto"/>
            </w:tcBorders>
            <w:shd w:val="clear" w:color="auto" w:fill="auto"/>
            <w:noWrap/>
            <w:vAlign w:val="center"/>
            <w:hideMark/>
          </w:tcPr>
          <w:p w14:paraId="4F051D1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91%</w:t>
            </w:r>
          </w:p>
        </w:tc>
      </w:tr>
      <w:tr w:rsidR="00B660C6" w:rsidRPr="00B660C6" w14:paraId="5AC1FC32" w14:textId="77777777" w:rsidTr="00B660C6">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E4A812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1B48BCE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083FC0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2687A0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2D1E1E1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7774E6A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r>
    </w:tbl>
    <w:p w14:paraId="49C6C9E2" w14:textId="77777777" w:rsidR="00B660C6" w:rsidRDefault="00B660C6"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B660C6" w:rsidRPr="00B660C6" w14:paraId="7388F185" w14:textId="77777777" w:rsidTr="00B660C6">
        <w:trPr>
          <w:trHeight w:val="255"/>
        </w:trPr>
        <w:tc>
          <w:tcPr>
            <w:tcW w:w="1840" w:type="dxa"/>
            <w:tcBorders>
              <w:top w:val="nil"/>
              <w:left w:val="nil"/>
              <w:bottom w:val="nil"/>
              <w:right w:val="nil"/>
            </w:tcBorders>
            <w:shd w:val="clear" w:color="auto" w:fill="auto"/>
            <w:noWrap/>
            <w:vAlign w:val="center"/>
            <w:hideMark/>
          </w:tcPr>
          <w:p w14:paraId="208E01B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E3ADA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 xml:space="preserve">Low delay B Main10 </w:t>
            </w:r>
          </w:p>
        </w:tc>
      </w:tr>
      <w:tr w:rsidR="00B660C6" w:rsidRPr="00B660C6" w14:paraId="4FC3B641" w14:textId="77777777" w:rsidTr="00B660C6">
        <w:trPr>
          <w:trHeight w:val="255"/>
        </w:trPr>
        <w:tc>
          <w:tcPr>
            <w:tcW w:w="1840" w:type="dxa"/>
            <w:tcBorders>
              <w:top w:val="nil"/>
              <w:left w:val="nil"/>
              <w:bottom w:val="nil"/>
              <w:right w:val="nil"/>
            </w:tcBorders>
            <w:shd w:val="clear" w:color="auto" w:fill="auto"/>
            <w:noWrap/>
            <w:vAlign w:val="center"/>
            <w:hideMark/>
          </w:tcPr>
          <w:p w14:paraId="67A67B1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CC46C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 VTM-2.0.1</w:t>
            </w:r>
          </w:p>
        </w:tc>
      </w:tr>
      <w:tr w:rsidR="00B660C6" w:rsidRPr="00B660C6" w14:paraId="09A0E603" w14:textId="77777777" w:rsidTr="00B660C6">
        <w:trPr>
          <w:trHeight w:val="255"/>
        </w:trPr>
        <w:tc>
          <w:tcPr>
            <w:tcW w:w="1840" w:type="dxa"/>
            <w:tcBorders>
              <w:top w:val="nil"/>
              <w:left w:val="nil"/>
              <w:bottom w:val="nil"/>
              <w:right w:val="nil"/>
            </w:tcBorders>
            <w:shd w:val="clear" w:color="auto" w:fill="auto"/>
            <w:noWrap/>
            <w:vAlign w:val="center"/>
            <w:hideMark/>
          </w:tcPr>
          <w:p w14:paraId="2233A89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32D68B0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BA183C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2E4883F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2EFC6AE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249F2D7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DecT</w:t>
            </w:r>
          </w:p>
        </w:tc>
      </w:tr>
      <w:tr w:rsidR="00B660C6" w:rsidRPr="00B660C6" w14:paraId="738E027B"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CA4AD2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4935D2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4696C9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4B78E63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7825306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5C00BB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r>
      <w:tr w:rsidR="00B660C6" w:rsidRPr="00B660C6" w14:paraId="0D2E298A"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A021FD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E8B8DF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AD0F11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7CBD4B4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4FDD9C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998923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r>
      <w:tr w:rsidR="00B660C6" w:rsidRPr="00B660C6" w14:paraId="6CC964A7"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EFC59A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7207BF7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-0.31%</w:t>
            </w:r>
          </w:p>
        </w:tc>
        <w:tc>
          <w:tcPr>
            <w:tcW w:w="1273" w:type="dxa"/>
            <w:tcBorders>
              <w:top w:val="nil"/>
              <w:left w:val="nil"/>
              <w:bottom w:val="nil"/>
              <w:right w:val="nil"/>
            </w:tcBorders>
            <w:shd w:val="clear" w:color="auto" w:fill="auto"/>
            <w:noWrap/>
            <w:vAlign w:val="center"/>
            <w:hideMark/>
          </w:tcPr>
          <w:p w14:paraId="2E4A399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-0.80%</w:t>
            </w:r>
          </w:p>
        </w:tc>
        <w:tc>
          <w:tcPr>
            <w:tcW w:w="1272" w:type="dxa"/>
            <w:tcBorders>
              <w:top w:val="nil"/>
              <w:left w:val="nil"/>
              <w:bottom w:val="nil"/>
              <w:right w:val="single" w:sz="4" w:space="0" w:color="auto"/>
            </w:tcBorders>
            <w:shd w:val="clear" w:color="auto" w:fill="auto"/>
            <w:noWrap/>
            <w:vAlign w:val="center"/>
            <w:hideMark/>
          </w:tcPr>
          <w:p w14:paraId="7090103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-1.13%</w:t>
            </w:r>
          </w:p>
        </w:tc>
        <w:tc>
          <w:tcPr>
            <w:tcW w:w="1041" w:type="dxa"/>
            <w:tcBorders>
              <w:top w:val="nil"/>
              <w:left w:val="nil"/>
              <w:bottom w:val="nil"/>
              <w:right w:val="nil"/>
            </w:tcBorders>
            <w:shd w:val="clear" w:color="auto" w:fill="auto"/>
            <w:noWrap/>
            <w:vAlign w:val="center"/>
            <w:hideMark/>
          </w:tcPr>
          <w:p w14:paraId="61CB47A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105%</w:t>
            </w:r>
          </w:p>
        </w:tc>
        <w:tc>
          <w:tcPr>
            <w:tcW w:w="1041" w:type="dxa"/>
            <w:tcBorders>
              <w:top w:val="nil"/>
              <w:left w:val="nil"/>
              <w:bottom w:val="nil"/>
              <w:right w:val="single" w:sz="8" w:space="0" w:color="auto"/>
            </w:tcBorders>
            <w:shd w:val="clear" w:color="auto" w:fill="auto"/>
            <w:noWrap/>
            <w:vAlign w:val="center"/>
            <w:hideMark/>
          </w:tcPr>
          <w:p w14:paraId="4E88AFB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100%</w:t>
            </w:r>
          </w:p>
        </w:tc>
      </w:tr>
      <w:tr w:rsidR="00B660C6" w:rsidRPr="00B660C6" w14:paraId="1D9ED8C5"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2759D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51ADB09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-0.38%</w:t>
            </w:r>
          </w:p>
        </w:tc>
        <w:tc>
          <w:tcPr>
            <w:tcW w:w="1273" w:type="dxa"/>
            <w:tcBorders>
              <w:top w:val="nil"/>
              <w:left w:val="nil"/>
              <w:bottom w:val="nil"/>
              <w:right w:val="nil"/>
            </w:tcBorders>
            <w:shd w:val="clear" w:color="auto" w:fill="auto"/>
            <w:noWrap/>
            <w:vAlign w:val="center"/>
            <w:hideMark/>
          </w:tcPr>
          <w:p w14:paraId="0F5B9E5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-0.58%</w:t>
            </w:r>
          </w:p>
        </w:tc>
        <w:tc>
          <w:tcPr>
            <w:tcW w:w="1272" w:type="dxa"/>
            <w:tcBorders>
              <w:top w:val="nil"/>
              <w:left w:val="nil"/>
              <w:bottom w:val="nil"/>
              <w:right w:val="single" w:sz="4" w:space="0" w:color="auto"/>
            </w:tcBorders>
            <w:shd w:val="clear" w:color="auto" w:fill="auto"/>
            <w:noWrap/>
            <w:vAlign w:val="center"/>
            <w:hideMark/>
          </w:tcPr>
          <w:p w14:paraId="48D7410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-1.03%</w:t>
            </w:r>
          </w:p>
        </w:tc>
        <w:tc>
          <w:tcPr>
            <w:tcW w:w="1041" w:type="dxa"/>
            <w:tcBorders>
              <w:top w:val="nil"/>
              <w:left w:val="nil"/>
              <w:bottom w:val="nil"/>
              <w:right w:val="nil"/>
            </w:tcBorders>
            <w:shd w:val="clear" w:color="auto" w:fill="auto"/>
            <w:noWrap/>
            <w:vAlign w:val="center"/>
            <w:hideMark/>
          </w:tcPr>
          <w:p w14:paraId="04E5C0C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105%</w:t>
            </w:r>
          </w:p>
        </w:tc>
        <w:tc>
          <w:tcPr>
            <w:tcW w:w="1041" w:type="dxa"/>
            <w:tcBorders>
              <w:top w:val="nil"/>
              <w:left w:val="nil"/>
              <w:bottom w:val="nil"/>
              <w:right w:val="single" w:sz="8" w:space="0" w:color="auto"/>
            </w:tcBorders>
            <w:shd w:val="clear" w:color="auto" w:fill="auto"/>
            <w:noWrap/>
            <w:vAlign w:val="center"/>
            <w:hideMark/>
          </w:tcPr>
          <w:p w14:paraId="7D22082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99%</w:t>
            </w:r>
          </w:p>
        </w:tc>
      </w:tr>
      <w:tr w:rsidR="00B660C6" w:rsidRPr="00B660C6" w14:paraId="3D315BD4"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1EEBDE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EF92E6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-0.70%</w:t>
            </w:r>
          </w:p>
        </w:tc>
        <w:tc>
          <w:tcPr>
            <w:tcW w:w="1273" w:type="dxa"/>
            <w:tcBorders>
              <w:top w:val="nil"/>
              <w:left w:val="nil"/>
              <w:bottom w:val="nil"/>
              <w:right w:val="nil"/>
            </w:tcBorders>
            <w:shd w:val="clear" w:color="auto" w:fill="auto"/>
            <w:noWrap/>
            <w:vAlign w:val="center"/>
            <w:hideMark/>
          </w:tcPr>
          <w:p w14:paraId="6876D2D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-1.44%</w:t>
            </w:r>
          </w:p>
        </w:tc>
        <w:tc>
          <w:tcPr>
            <w:tcW w:w="1272" w:type="dxa"/>
            <w:tcBorders>
              <w:top w:val="nil"/>
              <w:left w:val="nil"/>
              <w:bottom w:val="nil"/>
              <w:right w:val="single" w:sz="4" w:space="0" w:color="auto"/>
            </w:tcBorders>
            <w:shd w:val="clear" w:color="auto" w:fill="auto"/>
            <w:noWrap/>
            <w:vAlign w:val="center"/>
            <w:hideMark/>
          </w:tcPr>
          <w:p w14:paraId="3183EB8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-1.88%</w:t>
            </w:r>
          </w:p>
        </w:tc>
        <w:tc>
          <w:tcPr>
            <w:tcW w:w="1041" w:type="dxa"/>
            <w:tcBorders>
              <w:top w:val="nil"/>
              <w:left w:val="nil"/>
              <w:bottom w:val="nil"/>
              <w:right w:val="nil"/>
            </w:tcBorders>
            <w:shd w:val="clear" w:color="auto" w:fill="auto"/>
            <w:noWrap/>
            <w:vAlign w:val="center"/>
            <w:hideMark/>
          </w:tcPr>
          <w:p w14:paraId="2CEEACC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5B67EE6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103%</w:t>
            </w:r>
          </w:p>
        </w:tc>
      </w:tr>
      <w:tr w:rsidR="00B660C6" w:rsidRPr="00B660C6" w14:paraId="59152F10"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9CA44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79568CC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-0.43%</w:t>
            </w:r>
          </w:p>
        </w:tc>
        <w:tc>
          <w:tcPr>
            <w:tcW w:w="1273" w:type="dxa"/>
            <w:tcBorders>
              <w:top w:val="single" w:sz="8" w:space="0" w:color="auto"/>
              <w:left w:val="nil"/>
              <w:bottom w:val="nil"/>
              <w:right w:val="nil"/>
            </w:tcBorders>
            <w:shd w:val="clear" w:color="auto" w:fill="auto"/>
            <w:noWrap/>
            <w:vAlign w:val="center"/>
            <w:hideMark/>
          </w:tcPr>
          <w:p w14:paraId="0863CAD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-0.89%</w:t>
            </w:r>
          </w:p>
        </w:tc>
        <w:tc>
          <w:tcPr>
            <w:tcW w:w="1272" w:type="dxa"/>
            <w:tcBorders>
              <w:top w:val="single" w:sz="8" w:space="0" w:color="auto"/>
              <w:left w:val="nil"/>
              <w:bottom w:val="nil"/>
              <w:right w:val="single" w:sz="4" w:space="0" w:color="auto"/>
            </w:tcBorders>
            <w:shd w:val="clear" w:color="auto" w:fill="auto"/>
            <w:noWrap/>
            <w:vAlign w:val="center"/>
            <w:hideMark/>
          </w:tcPr>
          <w:p w14:paraId="77689EF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-1.28%</w:t>
            </w:r>
          </w:p>
        </w:tc>
        <w:tc>
          <w:tcPr>
            <w:tcW w:w="1041" w:type="dxa"/>
            <w:tcBorders>
              <w:top w:val="single" w:sz="8" w:space="0" w:color="auto"/>
              <w:left w:val="nil"/>
              <w:bottom w:val="nil"/>
              <w:right w:val="nil"/>
            </w:tcBorders>
            <w:shd w:val="clear" w:color="auto" w:fill="auto"/>
            <w:noWrap/>
            <w:vAlign w:val="center"/>
            <w:hideMark/>
          </w:tcPr>
          <w:p w14:paraId="03A88C2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7414B29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100%</w:t>
            </w:r>
          </w:p>
        </w:tc>
      </w:tr>
      <w:tr w:rsidR="00B660C6" w:rsidRPr="00B660C6" w14:paraId="0BC1F3F4" w14:textId="77777777" w:rsidTr="00B660C6">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CBB66B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5C60FFA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-0.28%</w:t>
            </w:r>
          </w:p>
        </w:tc>
        <w:tc>
          <w:tcPr>
            <w:tcW w:w="1273" w:type="dxa"/>
            <w:tcBorders>
              <w:top w:val="single" w:sz="8" w:space="0" w:color="auto"/>
              <w:left w:val="nil"/>
              <w:bottom w:val="nil"/>
              <w:right w:val="nil"/>
            </w:tcBorders>
            <w:shd w:val="clear" w:color="auto" w:fill="auto"/>
            <w:noWrap/>
            <w:vAlign w:val="center"/>
            <w:hideMark/>
          </w:tcPr>
          <w:p w14:paraId="103D97B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-0.34%</w:t>
            </w:r>
          </w:p>
        </w:tc>
        <w:tc>
          <w:tcPr>
            <w:tcW w:w="1272" w:type="dxa"/>
            <w:tcBorders>
              <w:top w:val="single" w:sz="8" w:space="0" w:color="auto"/>
              <w:left w:val="nil"/>
              <w:bottom w:val="nil"/>
              <w:right w:val="single" w:sz="4" w:space="0" w:color="auto"/>
            </w:tcBorders>
            <w:shd w:val="clear" w:color="auto" w:fill="auto"/>
            <w:noWrap/>
            <w:vAlign w:val="center"/>
            <w:hideMark/>
          </w:tcPr>
          <w:p w14:paraId="25F1473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-1.02%</w:t>
            </w:r>
          </w:p>
        </w:tc>
        <w:tc>
          <w:tcPr>
            <w:tcW w:w="1041" w:type="dxa"/>
            <w:tcBorders>
              <w:top w:val="single" w:sz="8" w:space="0" w:color="auto"/>
              <w:left w:val="nil"/>
              <w:bottom w:val="nil"/>
              <w:right w:val="nil"/>
            </w:tcBorders>
            <w:shd w:val="clear" w:color="auto" w:fill="auto"/>
            <w:noWrap/>
            <w:vAlign w:val="center"/>
            <w:hideMark/>
          </w:tcPr>
          <w:p w14:paraId="344570E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670A288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97%</w:t>
            </w:r>
          </w:p>
        </w:tc>
      </w:tr>
      <w:tr w:rsidR="00B660C6" w:rsidRPr="00B660C6" w14:paraId="6862B297" w14:textId="77777777" w:rsidTr="00B660C6">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AB8858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03E6394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322FE7A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2D5E3F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1297DB8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66CD2DC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r>
    </w:tbl>
    <w:p w14:paraId="3E12BD88" w14:textId="77777777" w:rsidR="00465843" w:rsidRDefault="00465843" w:rsidP="00A0188F">
      <w:pPr>
        <w:rPr>
          <w:b/>
          <w:sz w:val="24"/>
        </w:rPr>
      </w:pPr>
    </w:p>
    <w:p w14:paraId="0787E9DB" w14:textId="0F7B86C0" w:rsidR="00130BB0" w:rsidRPr="005B217D" w:rsidRDefault="00130BB0" w:rsidP="00130BB0">
      <w:pPr>
        <w:pStyle w:val="1"/>
        <w:rPr>
          <w:lang w:val="en-CA"/>
        </w:rPr>
      </w:pPr>
      <w:r>
        <w:rPr>
          <w:lang w:val="en-CA"/>
        </w:rPr>
        <w:t>Conclusion</w:t>
      </w:r>
    </w:p>
    <w:p w14:paraId="3D65DACE" w14:textId="3028D119" w:rsidR="00130BB0" w:rsidRPr="00EE4D76" w:rsidRDefault="00EE4D76" w:rsidP="00A0188F">
      <w:pPr>
        <w:rPr>
          <w:szCs w:val="22"/>
          <w:lang w:eastAsia="ko-KR"/>
        </w:rPr>
      </w:pPr>
      <w:r>
        <w:rPr>
          <w:szCs w:val="22"/>
          <w:lang w:eastAsia="ko-KR"/>
        </w:rPr>
        <w:t>In the proposed RST, it is reported</w:t>
      </w:r>
      <w:r w:rsidR="00DB188D">
        <w:rPr>
          <w:szCs w:val="22"/>
          <w:lang w:eastAsia="ko-KR"/>
        </w:rPr>
        <w:t>ly</w:t>
      </w:r>
      <w:r>
        <w:rPr>
          <w:szCs w:val="22"/>
          <w:lang w:eastAsia="ko-KR"/>
        </w:rPr>
        <w:t xml:space="preserve"> observed that</w:t>
      </w:r>
      <w:r w:rsidR="00B44936">
        <w:rPr>
          <w:szCs w:val="22"/>
          <w:lang w:eastAsia="ko-KR"/>
        </w:rPr>
        <w:t xml:space="preserve"> BD-rate/encoding time/decoding time was</w:t>
      </w:r>
      <w:r>
        <w:rPr>
          <w:szCs w:val="22"/>
          <w:lang w:eastAsia="ko-KR"/>
        </w:rPr>
        <w:t xml:space="preserve"> </w:t>
      </w:r>
      <w:r w:rsidR="00B44936">
        <w:rPr>
          <w:szCs w:val="22"/>
          <w:lang w:eastAsia="ko-KR"/>
        </w:rPr>
        <w:t>-1.0</w:t>
      </w:r>
      <w:r w:rsidR="00090B15">
        <w:rPr>
          <w:szCs w:val="22"/>
          <w:lang w:eastAsia="ko-KR"/>
        </w:rPr>
        <w:t>2</w:t>
      </w:r>
      <w:r>
        <w:rPr>
          <w:szCs w:val="22"/>
          <w:lang w:eastAsia="ko-KR"/>
        </w:rPr>
        <w:t>%/</w:t>
      </w:r>
      <w:r w:rsidR="00B44936">
        <w:rPr>
          <w:szCs w:val="22"/>
          <w:lang w:eastAsia="ko-KR"/>
        </w:rPr>
        <w:t>9</w:t>
      </w:r>
      <w:r w:rsidR="00090B15">
        <w:rPr>
          <w:szCs w:val="22"/>
          <w:lang w:eastAsia="ko-KR"/>
        </w:rPr>
        <w:t>4</w:t>
      </w:r>
      <w:r>
        <w:rPr>
          <w:szCs w:val="22"/>
          <w:lang w:eastAsia="ko-KR"/>
        </w:rPr>
        <w:t>%/</w:t>
      </w:r>
      <w:r w:rsidR="00B44936">
        <w:rPr>
          <w:szCs w:val="22"/>
          <w:lang w:eastAsia="ko-KR"/>
        </w:rPr>
        <w:t>96</w:t>
      </w:r>
      <w:r>
        <w:rPr>
          <w:szCs w:val="22"/>
          <w:lang w:eastAsia="ko-KR"/>
        </w:rPr>
        <w:t xml:space="preserve">% (AI), </w:t>
      </w:r>
      <w:r w:rsidR="00B44936">
        <w:rPr>
          <w:szCs w:val="22"/>
          <w:lang w:eastAsia="ko-KR"/>
        </w:rPr>
        <w:t>-0.5</w:t>
      </w:r>
      <w:r w:rsidR="00090B15">
        <w:rPr>
          <w:szCs w:val="22"/>
          <w:lang w:eastAsia="ko-KR"/>
        </w:rPr>
        <w:t>8</w:t>
      </w:r>
      <w:r>
        <w:rPr>
          <w:szCs w:val="22"/>
          <w:lang w:eastAsia="ko-KR"/>
        </w:rPr>
        <w:t>%/</w:t>
      </w:r>
      <w:r w:rsidR="00B44936">
        <w:rPr>
          <w:szCs w:val="22"/>
          <w:lang w:eastAsia="ko-KR"/>
        </w:rPr>
        <w:t>101</w:t>
      </w:r>
      <w:r>
        <w:rPr>
          <w:szCs w:val="22"/>
          <w:lang w:eastAsia="ko-KR"/>
        </w:rPr>
        <w:t>%/</w:t>
      </w:r>
      <w:r w:rsidR="00090B15">
        <w:rPr>
          <w:szCs w:val="22"/>
          <w:lang w:eastAsia="ko-KR"/>
        </w:rPr>
        <w:t>99</w:t>
      </w:r>
      <w:r>
        <w:rPr>
          <w:szCs w:val="22"/>
          <w:lang w:eastAsia="ko-KR"/>
        </w:rPr>
        <w:t xml:space="preserve">% (RA), and </w:t>
      </w:r>
      <w:r w:rsidR="00B44936">
        <w:rPr>
          <w:szCs w:val="22"/>
          <w:lang w:eastAsia="ko-KR"/>
        </w:rPr>
        <w:t>-0.2</w:t>
      </w:r>
      <w:r w:rsidR="00090B15">
        <w:rPr>
          <w:szCs w:val="22"/>
          <w:lang w:eastAsia="ko-KR"/>
        </w:rPr>
        <w:t>8</w:t>
      </w:r>
      <w:r>
        <w:rPr>
          <w:szCs w:val="22"/>
          <w:lang w:eastAsia="ko-KR"/>
        </w:rPr>
        <w:t>%/</w:t>
      </w:r>
      <w:r w:rsidR="00B44936">
        <w:rPr>
          <w:szCs w:val="22"/>
          <w:lang w:eastAsia="ko-KR"/>
        </w:rPr>
        <w:t>10</w:t>
      </w:r>
      <w:r w:rsidR="00090B15">
        <w:rPr>
          <w:szCs w:val="22"/>
          <w:lang w:eastAsia="ko-KR"/>
        </w:rPr>
        <w:t>0</w:t>
      </w:r>
      <w:r>
        <w:rPr>
          <w:szCs w:val="22"/>
          <w:lang w:eastAsia="ko-KR"/>
        </w:rPr>
        <w:t>%/</w:t>
      </w:r>
      <w:r w:rsidR="00090B15">
        <w:rPr>
          <w:szCs w:val="22"/>
          <w:lang w:eastAsia="ko-KR"/>
        </w:rPr>
        <w:t>99</w:t>
      </w:r>
      <w:r>
        <w:rPr>
          <w:szCs w:val="22"/>
          <w:lang w:eastAsia="ko-KR"/>
        </w:rPr>
        <w:t>%</w:t>
      </w:r>
      <w:r w:rsidR="00DB188D">
        <w:rPr>
          <w:szCs w:val="22"/>
          <w:lang w:eastAsia="ko-KR"/>
        </w:rPr>
        <w:t xml:space="preserve"> (LD) for the configuration of one</w:t>
      </w:r>
      <w:r>
        <w:rPr>
          <w:szCs w:val="22"/>
          <w:lang w:eastAsia="ko-KR"/>
        </w:rPr>
        <w:t xml:space="preserve"> RST candidate per transform set and Simplified_1 along with MTS flag dependent RST selection and worst case complexity handling. Also, </w:t>
      </w:r>
      <w:r w:rsidR="00774CE3">
        <w:rPr>
          <w:szCs w:val="22"/>
          <w:lang w:eastAsia="ko-KR"/>
        </w:rPr>
        <w:t>-1.16</w:t>
      </w:r>
      <w:r>
        <w:rPr>
          <w:szCs w:val="22"/>
          <w:lang w:eastAsia="ko-KR"/>
        </w:rPr>
        <w:t>%/</w:t>
      </w:r>
      <w:r w:rsidR="00774CE3">
        <w:rPr>
          <w:szCs w:val="22"/>
          <w:lang w:eastAsia="ko-KR"/>
        </w:rPr>
        <w:t>124</w:t>
      </w:r>
      <w:r>
        <w:rPr>
          <w:szCs w:val="22"/>
          <w:lang w:eastAsia="ko-KR"/>
        </w:rPr>
        <w:t>%/</w:t>
      </w:r>
      <w:r w:rsidR="00774CE3">
        <w:rPr>
          <w:szCs w:val="22"/>
          <w:lang w:eastAsia="ko-KR"/>
        </w:rPr>
        <w:t>98</w:t>
      </w:r>
      <w:r>
        <w:rPr>
          <w:szCs w:val="22"/>
          <w:lang w:eastAsia="ko-KR"/>
        </w:rPr>
        <w:t xml:space="preserve">% (AI), </w:t>
      </w:r>
      <w:r w:rsidR="00774CE3">
        <w:rPr>
          <w:szCs w:val="22"/>
          <w:lang w:eastAsia="ko-KR"/>
        </w:rPr>
        <w:t>-0.61</w:t>
      </w:r>
      <w:r>
        <w:rPr>
          <w:szCs w:val="22"/>
          <w:lang w:eastAsia="ko-KR"/>
        </w:rPr>
        <w:t>%/</w:t>
      </w:r>
      <w:r w:rsidR="00774CE3">
        <w:rPr>
          <w:szCs w:val="22"/>
          <w:lang w:eastAsia="ko-KR"/>
        </w:rPr>
        <w:t>109</w:t>
      </w:r>
      <w:r>
        <w:rPr>
          <w:szCs w:val="22"/>
          <w:lang w:eastAsia="ko-KR"/>
        </w:rPr>
        <w:t>%/</w:t>
      </w:r>
      <w:r w:rsidR="00774CE3">
        <w:rPr>
          <w:szCs w:val="22"/>
          <w:lang w:eastAsia="ko-KR"/>
        </w:rPr>
        <w:t>100</w:t>
      </w:r>
      <w:r>
        <w:rPr>
          <w:szCs w:val="22"/>
          <w:lang w:eastAsia="ko-KR"/>
        </w:rPr>
        <w:t xml:space="preserve">% (RA), and </w:t>
      </w:r>
      <w:r w:rsidR="00774CE3">
        <w:rPr>
          <w:szCs w:val="22"/>
          <w:lang w:eastAsia="ko-KR"/>
        </w:rPr>
        <w:t>-0.30</w:t>
      </w:r>
      <w:r>
        <w:rPr>
          <w:szCs w:val="22"/>
          <w:lang w:eastAsia="ko-KR"/>
        </w:rPr>
        <w:t>%/</w:t>
      </w:r>
      <w:r w:rsidR="00774CE3">
        <w:rPr>
          <w:szCs w:val="22"/>
          <w:lang w:eastAsia="ko-KR"/>
        </w:rPr>
        <w:t>105</w:t>
      </w:r>
      <w:r>
        <w:rPr>
          <w:szCs w:val="22"/>
          <w:lang w:eastAsia="ko-KR"/>
        </w:rPr>
        <w:t>%/</w:t>
      </w:r>
      <w:r w:rsidR="00774CE3">
        <w:rPr>
          <w:szCs w:val="22"/>
          <w:lang w:eastAsia="ko-KR"/>
        </w:rPr>
        <w:t>100</w:t>
      </w:r>
      <w:r>
        <w:rPr>
          <w:szCs w:val="22"/>
          <w:lang w:eastAsia="ko-KR"/>
        </w:rPr>
        <w:t xml:space="preserve">% (LD) </w:t>
      </w:r>
      <w:r w:rsidR="00774CE3">
        <w:rPr>
          <w:szCs w:val="22"/>
          <w:lang w:eastAsia="ko-KR"/>
        </w:rPr>
        <w:t>were</w:t>
      </w:r>
      <w:r>
        <w:rPr>
          <w:szCs w:val="22"/>
          <w:lang w:eastAsia="ko-KR"/>
        </w:rPr>
        <w:t xml:space="preserve"> ach</w:t>
      </w:r>
      <w:r w:rsidR="00DB188D">
        <w:rPr>
          <w:szCs w:val="22"/>
          <w:lang w:eastAsia="ko-KR"/>
        </w:rPr>
        <w:t>ieved for the configuration of one</w:t>
      </w:r>
      <w:r>
        <w:rPr>
          <w:szCs w:val="22"/>
          <w:lang w:eastAsia="ko-KR"/>
        </w:rPr>
        <w:t xml:space="preserve"> RST candidate per transform set and Simplified_</w:t>
      </w:r>
      <w:r w:rsidR="00774CE3">
        <w:rPr>
          <w:szCs w:val="22"/>
          <w:lang w:eastAsia="ko-KR"/>
        </w:rPr>
        <w:t>2</w:t>
      </w:r>
      <w:r>
        <w:rPr>
          <w:szCs w:val="22"/>
          <w:lang w:eastAsia="ko-KR"/>
        </w:rPr>
        <w:t xml:space="preserve"> along with worst case complexity handling.</w:t>
      </w:r>
      <w:r w:rsidR="00774CE3">
        <w:rPr>
          <w:szCs w:val="22"/>
          <w:lang w:eastAsia="ko-KR"/>
        </w:rPr>
        <w:t xml:space="preserve"> The memory usage of the former configuration is 10KB, and that of the latter 5KB.</w:t>
      </w:r>
      <w:r>
        <w:rPr>
          <w:szCs w:val="22"/>
          <w:lang w:eastAsia="ko-KR"/>
        </w:rPr>
        <w:t xml:space="preserve"> </w:t>
      </w:r>
      <w:r w:rsidR="002F30F7">
        <w:rPr>
          <w:szCs w:val="22"/>
          <w:lang w:eastAsia="ko-KR"/>
        </w:rPr>
        <w:t>As reported, substantial BD-rate is achieved with reasonable memory cost and no increase or small increase of encoding time. It is strongly recommended that the proposed RST should be adopted in the next VTM.</w:t>
      </w:r>
    </w:p>
    <w:p w14:paraId="7991BD69" w14:textId="77777777" w:rsidR="00465843" w:rsidRDefault="00465843" w:rsidP="00A0188F">
      <w:pPr>
        <w:rPr>
          <w:b/>
          <w:sz w:val="24"/>
        </w:rPr>
      </w:pPr>
    </w:p>
    <w:p w14:paraId="4EAE2B74" w14:textId="77777777" w:rsidR="00A323BD" w:rsidRDefault="00A323BD" w:rsidP="00A323BD">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 w:name="_Toc510422710"/>
      <w:r>
        <w:rPr>
          <w:rFonts w:hint="eastAsia"/>
          <w:lang w:eastAsia="ko-KR"/>
        </w:rPr>
        <w:t>Reference</w:t>
      </w:r>
      <w:bookmarkEnd w:id="1"/>
    </w:p>
    <w:p w14:paraId="0AC5DDFB" w14:textId="05EC5B57" w:rsidR="00A323BD" w:rsidRDefault="00A323BD"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Salehifar</w:t>
      </w:r>
      <w:r w:rsidRPr="00DA616C">
        <w:rPr>
          <w:lang w:eastAsia="ko-KR"/>
        </w:rPr>
        <w:t xml:space="preserve"> et al., </w:t>
      </w:r>
      <w:r>
        <w:rPr>
          <w:lang w:eastAsia="ko-KR"/>
        </w:rPr>
        <w:t>“CE 6.2.6: Reduced Secondary Transform (RST)</w:t>
      </w:r>
      <w:r w:rsidRPr="00DA616C">
        <w:rPr>
          <w:lang w:eastAsia="ko-KR"/>
        </w:rPr>
        <w:t xml:space="preserve">”, Joint Video </w:t>
      </w:r>
      <w:r w:rsidRPr="006142E0">
        <w:rPr>
          <w:szCs w:val="22"/>
          <w:lang w:eastAsia="ko-KR"/>
        </w:rPr>
        <w:t>Exploration Team (JVET) of ITU-T SG 16 WP 3 and ISO/IEC JTC1/SC 29/WG 11 JVET-K0</w:t>
      </w:r>
      <w:r w:rsidR="006E2811">
        <w:rPr>
          <w:szCs w:val="22"/>
          <w:lang w:eastAsia="ko-KR"/>
        </w:rPr>
        <w:t>099</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63EC229C" w14:textId="0129FEC9" w:rsidR="00A323BD" w:rsidRPr="00847C43" w:rsidRDefault="005C3D03"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lastRenderedPageBreak/>
        <w:t>M. Salehifar</w:t>
      </w:r>
      <w:r w:rsidRPr="00DA616C">
        <w:rPr>
          <w:lang w:eastAsia="ko-KR"/>
        </w:rPr>
        <w:t xml:space="preserve"> et al., </w:t>
      </w:r>
      <w:r>
        <w:rPr>
          <w:lang w:eastAsia="ko-KR"/>
        </w:rPr>
        <w:t>“CE 6-1.1 (a,b): Selection of MTS Candidates</w:t>
      </w:r>
      <w:r w:rsidRPr="00DA616C">
        <w:rPr>
          <w:lang w:eastAsia="ko-KR"/>
        </w:rPr>
        <w:t xml:space="preserve">”, Joint Video </w:t>
      </w:r>
      <w:r w:rsidRPr="006142E0">
        <w:rPr>
          <w:szCs w:val="22"/>
          <w:lang w:eastAsia="ko-KR"/>
        </w:rPr>
        <w:t>Exploration Team (JVET) of ITU-T SG 16 WP 3 and</w:t>
      </w:r>
      <w:r>
        <w:rPr>
          <w:szCs w:val="22"/>
          <w:lang w:eastAsia="ko-KR"/>
        </w:rPr>
        <w:t xml:space="preserve"> ISO/IEC JTC1/SC 29/WG 11 JVET-LXXXX, 12</w:t>
      </w:r>
      <w:r w:rsidRPr="006142E0">
        <w:rPr>
          <w:szCs w:val="22"/>
          <w:vertAlign w:val="superscript"/>
          <w:lang w:eastAsia="ko-KR"/>
        </w:rPr>
        <w:t>th</w:t>
      </w:r>
      <w:r>
        <w:rPr>
          <w:szCs w:val="22"/>
          <w:lang w:eastAsia="ko-KR"/>
        </w:rPr>
        <w:t xml:space="preserve"> meeting, Macao, CN, 3-12 Oct.</w:t>
      </w:r>
      <w:r w:rsidRPr="006142E0">
        <w:rPr>
          <w:szCs w:val="22"/>
          <w:lang w:eastAsia="ko-KR"/>
        </w:rPr>
        <w:t xml:space="preserve"> 2018.</w:t>
      </w:r>
    </w:p>
    <w:p w14:paraId="63E19BAE" w14:textId="77777777" w:rsidR="00A323BD" w:rsidRDefault="00A323BD"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p>
    <w:p w14:paraId="611E5693" w14:textId="77777777" w:rsidR="00A323BD" w:rsidRPr="00847C43" w:rsidRDefault="00A323BD"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eastAsia="ko-KR"/>
        </w:rPr>
        <w:t>A. Said and X. Zhao</w:t>
      </w:r>
      <w:r w:rsidRPr="006142E0">
        <w:rPr>
          <w:szCs w:val="22"/>
          <w:lang w:eastAsia="ko-KR"/>
        </w:rPr>
        <w:t>,</w:t>
      </w:r>
      <w:r>
        <w:rPr>
          <w:szCs w:val="22"/>
          <w:lang w:eastAsia="ko-KR"/>
        </w:rPr>
        <w:t xml:space="preserve"> </w:t>
      </w:r>
      <w:r w:rsidRPr="006142E0">
        <w:rPr>
          <w:szCs w:val="22"/>
          <w:lang w:eastAsia="ko-KR"/>
        </w:rPr>
        <w:t xml:space="preserve">“Description of Core Experiment </w:t>
      </w:r>
      <w:r>
        <w:rPr>
          <w:szCs w:val="22"/>
          <w:lang w:eastAsia="ko-KR"/>
        </w:rPr>
        <w:t>6</w:t>
      </w:r>
      <w:r w:rsidRPr="006142E0">
        <w:rPr>
          <w:szCs w:val="22"/>
          <w:lang w:eastAsia="ko-KR"/>
        </w:rPr>
        <w:t xml:space="preserve"> (CE</w:t>
      </w:r>
      <w:r>
        <w:rPr>
          <w:szCs w:val="22"/>
          <w:lang w:eastAsia="ko-KR"/>
        </w:rPr>
        <w:t>6</w:t>
      </w:r>
      <w:r w:rsidRPr="006142E0">
        <w:rPr>
          <w:szCs w:val="22"/>
          <w:lang w:eastAsia="ko-KR"/>
        </w:rPr>
        <w:t xml:space="preserve">): </w:t>
      </w:r>
      <w:r>
        <w:rPr>
          <w:szCs w:val="22"/>
          <w:lang w:eastAsia="ko-KR"/>
        </w:rPr>
        <w:t>Transforms and transform signaling</w:t>
      </w:r>
      <w:r w:rsidRPr="006142E0">
        <w:rPr>
          <w:szCs w:val="22"/>
          <w:lang w:eastAsia="ko-KR"/>
        </w:rPr>
        <w:t>”</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1026</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7FE9FD7A" w14:textId="77777777" w:rsidR="00A323BD" w:rsidRPr="00B31513" w:rsidRDefault="00A323BD" w:rsidP="00A0188F">
      <w:pPr>
        <w:rPr>
          <w:b/>
          <w:sz w:val="24"/>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2CB2AAC" w:rsidR="00342FF4"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3E644" w14:textId="77777777" w:rsidR="00457475" w:rsidRDefault="00457475">
      <w:r>
        <w:separator/>
      </w:r>
    </w:p>
  </w:endnote>
  <w:endnote w:type="continuationSeparator" w:id="0">
    <w:p w14:paraId="20E63561" w14:textId="77777777" w:rsidR="00457475" w:rsidRDefault="00457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8EA66D4" w:rsidR="009849F4" w:rsidRPr="00C00DDE" w:rsidRDefault="009849F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722E7">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722E7">
      <w:rPr>
        <w:rStyle w:val="a5"/>
        <w:noProof/>
      </w:rPr>
      <w:t>2018-10-03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1A2B4" w14:textId="77777777" w:rsidR="00457475" w:rsidRDefault="00457475">
      <w:r>
        <w:separator/>
      </w:r>
    </w:p>
  </w:footnote>
  <w:footnote w:type="continuationSeparator" w:id="0">
    <w:p w14:paraId="4F9AB4CD" w14:textId="77777777" w:rsidR="00457475" w:rsidRDefault="004574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E41400"/>
    <w:multiLevelType w:val="hybridMultilevel"/>
    <w:tmpl w:val="0C24FE1E"/>
    <w:lvl w:ilvl="0" w:tplc="D04EC66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A4521BC"/>
    <w:multiLevelType w:val="hybridMultilevel"/>
    <w:tmpl w:val="D05874CE"/>
    <w:lvl w:ilvl="0" w:tplc="CF58F8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8577C48"/>
    <w:multiLevelType w:val="hybridMultilevel"/>
    <w:tmpl w:val="6A9450AC"/>
    <w:lvl w:ilvl="0" w:tplc="FB8AA480">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14"/>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738"/>
    <w:rsid w:val="00006DC7"/>
    <w:rsid w:val="000166B3"/>
    <w:rsid w:val="000308A3"/>
    <w:rsid w:val="000458BC"/>
    <w:rsid w:val="00045C41"/>
    <w:rsid w:val="00046C03"/>
    <w:rsid w:val="00065039"/>
    <w:rsid w:val="0007614F"/>
    <w:rsid w:val="00081398"/>
    <w:rsid w:val="00090B15"/>
    <w:rsid w:val="0009721C"/>
    <w:rsid w:val="000A33DC"/>
    <w:rsid w:val="000B0C0F"/>
    <w:rsid w:val="000B1C6B"/>
    <w:rsid w:val="000B4FF9"/>
    <w:rsid w:val="000B5AE6"/>
    <w:rsid w:val="000C09AC"/>
    <w:rsid w:val="000E00F3"/>
    <w:rsid w:val="000F158C"/>
    <w:rsid w:val="000F2325"/>
    <w:rsid w:val="0010078D"/>
    <w:rsid w:val="00102F3D"/>
    <w:rsid w:val="00117B6F"/>
    <w:rsid w:val="00124E38"/>
    <w:rsid w:val="0012580B"/>
    <w:rsid w:val="00130BB0"/>
    <w:rsid w:val="00131F90"/>
    <w:rsid w:val="00132AB3"/>
    <w:rsid w:val="0013458C"/>
    <w:rsid w:val="0013526E"/>
    <w:rsid w:val="00140C0C"/>
    <w:rsid w:val="00146152"/>
    <w:rsid w:val="00155526"/>
    <w:rsid w:val="00171371"/>
    <w:rsid w:val="001722E7"/>
    <w:rsid w:val="00175A24"/>
    <w:rsid w:val="00187E58"/>
    <w:rsid w:val="00194ACE"/>
    <w:rsid w:val="001A297E"/>
    <w:rsid w:val="001A368E"/>
    <w:rsid w:val="001A7329"/>
    <w:rsid w:val="001A792F"/>
    <w:rsid w:val="001B4E28"/>
    <w:rsid w:val="001C3525"/>
    <w:rsid w:val="001C3AFB"/>
    <w:rsid w:val="001D17E8"/>
    <w:rsid w:val="001D1BD2"/>
    <w:rsid w:val="001E0248"/>
    <w:rsid w:val="001E02BE"/>
    <w:rsid w:val="001E3B37"/>
    <w:rsid w:val="001F091F"/>
    <w:rsid w:val="001F2594"/>
    <w:rsid w:val="002055A6"/>
    <w:rsid w:val="00206460"/>
    <w:rsid w:val="002069B4"/>
    <w:rsid w:val="002155E5"/>
    <w:rsid w:val="00215DFC"/>
    <w:rsid w:val="002212DF"/>
    <w:rsid w:val="00222CD4"/>
    <w:rsid w:val="00225016"/>
    <w:rsid w:val="002264A6"/>
    <w:rsid w:val="00227BA7"/>
    <w:rsid w:val="0023011C"/>
    <w:rsid w:val="00233AB1"/>
    <w:rsid w:val="002375C1"/>
    <w:rsid w:val="00263398"/>
    <w:rsid w:val="00263B99"/>
    <w:rsid w:val="00266F06"/>
    <w:rsid w:val="00275BCF"/>
    <w:rsid w:val="00291E36"/>
    <w:rsid w:val="00292257"/>
    <w:rsid w:val="002A54E0"/>
    <w:rsid w:val="002B1595"/>
    <w:rsid w:val="002B191D"/>
    <w:rsid w:val="002B73F3"/>
    <w:rsid w:val="002C6860"/>
    <w:rsid w:val="002D0AF6"/>
    <w:rsid w:val="002F164D"/>
    <w:rsid w:val="002F30F7"/>
    <w:rsid w:val="003021BC"/>
    <w:rsid w:val="00306206"/>
    <w:rsid w:val="00310390"/>
    <w:rsid w:val="00317D85"/>
    <w:rsid w:val="00327C56"/>
    <w:rsid w:val="003315A1"/>
    <w:rsid w:val="00334873"/>
    <w:rsid w:val="00334AC6"/>
    <w:rsid w:val="003373EC"/>
    <w:rsid w:val="00342FF4"/>
    <w:rsid w:val="00344E5A"/>
    <w:rsid w:val="00346148"/>
    <w:rsid w:val="00363C3C"/>
    <w:rsid w:val="00365EE5"/>
    <w:rsid w:val="003669EA"/>
    <w:rsid w:val="003706CC"/>
    <w:rsid w:val="00370FAE"/>
    <w:rsid w:val="00377710"/>
    <w:rsid w:val="003914BA"/>
    <w:rsid w:val="003A2D8E"/>
    <w:rsid w:val="003A4304"/>
    <w:rsid w:val="003A7CE6"/>
    <w:rsid w:val="003C20E4"/>
    <w:rsid w:val="003C37E6"/>
    <w:rsid w:val="003D6342"/>
    <w:rsid w:val="003E5697"/>
    <w:rsid w:val="003E6F90"/>
    <w:rsid w:val="003E73ED"/>
    <w:rsid w:val="003F5D0F"/>
    <w:rsid w:val="00405FFF"/>
    <w:rsid w:val="00414101"/>
    <w:rsid w:val="004219CF"/>
    <w:rsid w:val="004234F0"/>
    <w:rsid w:val="00433DDB"/>
    <w:rsid w:val="00435A29"/>
    <w:rsid w:val="00437619"/>
    <w:rsid w:val="00457475"/>
    <w:rsid w:val="00465843"/>
    <w:rsid w:val="00465A1E"/>
    <w:rsid w:val="00466ED0"/>
    <w:rsid w:val="00490107"/>
    <w:rsid w:val="0049445A"/>
    <w:rsid w:val="004A2A63"/>
    <w:rsid w:val="004A5DA2"/>
    <w:rsid w:val="004B210C"/>
    <w:rsid w:val="004B2AD7"/>
    <w:rsid w:val="004C3F2E"/>
    <w:rsid w:val="004C42CC"/>
    <w:rsid w:val="004C5C99"/>
    <w:rsid w:val="004D032B"/>
    <w:rsid w:val="004D405F"/>
    <w:rsid w:val="004E4F4F"/>
    <w:rsid w:val="004E6789"/>
    <w:rsid w:val="004E7089"/>
    <w:rsid w:val="004F61E3"/>
    <w:rsid w:val="00500CF9"/>
    <w:rsid w:val="00502E10"/>
    <w:rsid w:val="0051015C"/>
    <w:rsid w:val="00516CF1"/>
    <w:rsid w:val="00517FF2"/>
    <w:rsid w:val="00531AE9"/>
    <w:rsid w:val="00550A66"/>
    <w:rsid w:val="0056584F"/>
    <w:rsid w:val="00567EC7"/>
    <w:rsid w:val="00570013"/>
    <w:rsid w:val="005801A2"/>
    <w:rsid w:val="00593A98"/>
    <w:rsid w:val="005952A5"/>
    <w:rsid w:val="0059787A"/>
    <w:rsid w:val="005A03CB"/>
    <w:rsid w:val="005A33A1"/>
    <w:rsid w:val="005B03B2"/>
    <w:rsid w:val="005B217D"/>
    <w:rsid w:val="005B38DD"/>
    <w:rsid w:val="005C385F"/>
    <w:rsid w:val="005C3D03"/>
    <w:rsid w:val="005E1AC6"/>
    <w:rsid w:val="005F2E60"/>
    <w:rsid w:val="005F6F1B"/>
    <w:rsid w:val="00614EAB"/>
    <w:rsid w:val="00615995"/>
    <w:rsid w:val="00616155"/>
    <w:rsid w:val="00624B33"/>
    <w:rsid w:val="006251CD"/>
    <w:rsid w:val="0063041A"/>
    <w:rsid w:val="00630AA2"/>
    <w:rsid w:val="00646707"/>
    <w:rsid w:val="00651562"/>
    <w:rsid w:val="0065419D"/>
    <w:rsid w:val="00657F7E"/>
    <w:rsid w:val="00662E58"/>
    <w:rsid w:val="006637F2"/>
    <w:rsid w:val="006642A5"/>
    <w:rsid w:val="00664DCF"/>
    <w:rsid w:val="006C5D39"/>
    <w:rsid w:val="006D2741"/>
    <w:rsid w:val="006D6D9B"/>
    <w:rsid w:val="006E2810"/>
    <w:rsid w:val="006E2811"/>
    <w:rsid w:val="006E325E"/>
    <w:rsid w:val="006E5417"/>
    <w:rsid w:val="006F0794"/>
    <w:rsid w:val="007023DE"/>
    <w:rsid w:val="00712F60"/>
    <w:rsid w:val="00720E3B"/>
    <w:rsid w:val="00733D4E"/>
    <w:rsid w:val="0074393F"/>
    <w:rsid w:val="00745F6B"/>
    <w:rsid w:val="0075585E"/>
    <w:rsid w:val="00770571"/>
    <w:rsid w:val="0077472A"/>
    <w:rsid w:val="00774CE3"/>
    <w:rsid w:val="007768FF"/>
    <w:rsid w:val="007824D3"/>
    <w:rsid w:val="007945F0"/>
    <w:rsid w:val="00796EE3"/>
    <w:rsid w:val="007A00B0"/>
    <w:rsid w:val="007A7D29"/>
    <w:rsid w:val="007B4AB8"/>
    <w:rsid w:val="007D1181"/>
    <w:rsid w:val="007E01A3"/>
    <w:rsid w:val="007E671A"/>
    <w:rsid w:val="007F1F8B"/>
    <w:rsid w:val="007F67A1"/>
    <w:rsid w:val="00800EDA"/>
    <w:rsid w:val="00806168"/>
    <w:rsid w:val="00810CFF"/>
    <w:rsid w:val="00811C05"/>
    <w:rsid w:val="008206C8"/>
    <w:rsid w:val="008548D1"/>
    <w:rsid w:val="0086387C"/>
    <w:rsid w:val="00863ABB"/>
    <w:rsid w:val="00874A6C"/>
    <w:rsid w:val="00876C65"/>
    <w:rsid w:val="00876D7D"/>
    <w:rsid w:val="008837F4"/>
    <w:rsid w:val="00886FE2"/>
    <w:rsid w:val="008A4B4C"/>
    <w:rsid w:val="008B396A"/>
    <w:rsid w:val="008B5A6C"/>
    <w:rsid w:val="008C239F"/>
    <w:rsid w:val="008C45D6"/>
    <w:rsid w:val="008C6C14"/>
    <w:rsid w:val="008E480C"/>
    <w:rsid w:val="008F149C"/>
    <w:rsid w:val="008F78F3"/>
    <w:rsid w:val="00907757"/>
    <w:rsid w:val="009212B0"/>
    <w:rsid w:val="00921FA1"/>
    <w:rsid w:val="0092291B"/>
    <w:rsid w:val="009234A5"/>
    <w:rsid w:val="00933453"/>
    <w:rsid w:val="009336F7"/>
    <w:rsid w:val="0093636C"/>
    <w:rsid w:val="009374A7"/>
    <w:rsid w:val="009404F5"/>
    <w:rsid w:val="00955F6D"/>
    <w:rsid w:val="00975ABA"/>
    <w:rsid w:val="00977C16"/>
    <w:rsid w:val="00984109"/>
    <w:rsid w:val="009849F4"/>
    <w:rsid w:val="0098551D"/>
    <w:rsid w:val="0099518F"/>
    <w:rsid w:val="009A523D"/>
    <w:rsid w:val="009B02A1"/>
    <w:rsid w:val="009C0163"/>
    <w:rsid w:val="009D2F62"/>
    <w:rsid w:val="009D7CE6"/>
    <w:rsid w:val="009E776A"/>
    <w:rsid w:val="009F496B"/>
    <w:rsid w:val="00A01439"/>
    <w:rsid w:val="00A0188F"/>
    <w:rsid w:val="00A02E61"/>
    <w:rsid w:val="00A05CFF"/>
    <w:rsid w:val="00A13048"/>
    <w:rsid w:val="00A203B3"/>
    <w:rsid w:val="00A248DE"/>
    <w:rsid w:val="00A323BD"/>
    <w:rsid w:val="00A36F13"/>
    <w:rsid w:val="00A46843"/>
    <w:rsid w:val="00A51E7B"/>
    <w:rsid w:val="00A56B97"/>
    <w:rsid w:val="00A6093D"/>
    <w:rsid w:val="00A6653E"/>
    <w:rsid w:val="00A767DC"/>
    <w:rsid w:val="00A76A6D"/>
    <w:rsid w:val="00A83253"/>
    <w:rsid w:val="00AA6E84"/>
    <w:rsid w:val="00AB1A1C"/>
    <w:rsid w:val="00AC481A"/>
    <w:rsid w:val="00AD05A8"/>
    <w:rsid w:val="00AE341B"/>
    <w:rsid w:val="00B01905"/>
    <w:rsid w:val="00B07CA7"/>
    <w:rsid w:val="00B1279A"/>
    <w:rsid w:val="00B15FFF"/>
    <w:rsid w:val="00B31513"/>
    <w:rsid w:val="00B4194A"/>
    <w:rsid w:val="00B42DC5"/>
    <w:rsid w:val="00B437E8"/>
    <w:rsid w:val="00B44936"/>
    <w:rsid w:val="00B5222E"/>
    <w:rsid w:val="00B53179"/>
    <w:rsid w:val="00B57A23"/>
    <w:rsid w:val="00B600CD"/>
    <w:rsid w:val="00B61C96"/>
    <w:rsid w:val="00B660C6"/>
    <w:rsid w:val="00B73A2A"/>
    <w:rsid w:val="00B75A51"/>
    <w:rsid w:val="00B821A1"/>
    <w:rsid w:val="00B827C6"/>
    <w:rsid w:val="00B83E9A"/>
    <w:rsid w:val="00B94B06"/>
    <w:rsid w:val="00B94C28"/>
    <w:rsid w:val="00BC05F9"/>
    <w:rsid w:val="00BC10BA"/>
    <w:rsid w:val="00BC5AFD"/>
    <w:rsid w:val="00BE25E7"/>
    <w:rsid w:val="00C00DDE"/>
    <w:rsid w:val="00C02B65"/>
    <w:rsid w:val="00C04F43"/>
    <w:rsid w:val="00C0609D"/>
    <w:rsid w:val="00C115AB"/>
    <w:rsid w:val="00C26CCB"/>
    <w:rsid w:val="00C30249"/>
    <w:rsid w:val="00C3723B"/>
    <w:rsid w:val="00C42466"/>
    <w:rsid w:val="00C606C9"/>
    <w:rsid w:val="00C80288"/>
    <w:rsid w:val="00C84003"/>
    <w:rsid w:val="00C90650"/>
    <w:rsid w:val="00C97D78"/>
    <w:rsid w:val="00CA2FC5"/>
    <w:rsid w:val="00CB1858"/>
    <w:rsid w:val="00CC2AAE"/>
    <w:rsid w:val="00CC5A42"/>
    <w:rsid w:val="00CC7941"/>
    <w:rsid w:val="00CD0EAB"/>
    <w:rsid w:val="00CE5E02"/>
    <w:rsid w:val="00CF34DB"/>
    <w:rsid w:val="00CF558F"/>
    <w:rsid w:val="00D010C0"/>
    <w:rsid w:val="00D069F9"/>
    <w:rsid w:val="00D073E2"/>
    <w:rsid w:val="00D446EC"/>
    <w:rsid w:val="00D51BF0"/>
    <w:rsid w:val="00D531DB"/>
    <w:rsid w:val="00D55942"/>
    <w:rsid w:val="00D66CBC"/>
    <w:rsid w:val="00D74407"/>
    <w:rsid w:val="00D74CEE"/>
    <w:rsid w:val="00D807BF"/>
    <w:rsid w:val="00D82FCC"/>
    <w:rsid w:val="00D9185F"/>
    <w:rsid w:val="00DA0902"/>
    <w:rsid w:val="00DA17FC"/>
    <w:rsid w:val="00DA7887"/>
    <w:rsid w:val="00DB11DE"/>
    <w:rsid w:val="00DB188D"/>
    <w:rsid w:val="00DB2C26"/>
    <w:rsid w:val="00DD02F4"/>
    <w:rsid w:val="00DD6622"/>
    <w:rsid w:val="00DE1C7C"/>
    <w:rsid w:val="00DE6B43"/>
    <w:rsid w:val="00DF6EDE"/>
    <w:rsid w:val="00E11923"/>
    <w:rsid w:val="00E262D4"/>
    <w:rsid w:val="00E36250"/>
    <w:rsid w:val="00E36385"/>
    <w:rsid w:val="00E41877"/>
    <w:rsid w:val="00E47F2D"/>
    <w:rsid w:val="00E54511"/>
    <w:rsid w:val="00E54C38"/>
    <w:rsid w:val="00E61DAC"/>
    <w:rsid w:val="00E665B9"/>
    <w:rsid w:val="00E72B80"/>
    <w:rsid w:val="00E75FE3"/>
    <w:rsid w:val="00E86C4C"/>
    <w:rsid w:val="00E907A3"/>
    <w:rsid w:val="00E92E15"/>
    <w:rsid w:val="00E93CCE"/>
    <w:rsid w:val="00EA5AE0"/>
    <w:rsid w:val="00EB56E1"/>
    <w:rsid w:val="00EB7AB1"/>
    <w:rsid w:val="00EE4D76"/>
    <w:rsid w:val="00EE7CD8"/>
    <w:rsid w:val="00EF37F6"/>
    <w:rsid w:val="00EF48CC"/>
    <w:rsid w:val="00F00801"/>
    <w:rsid w:val="00F2488D"/>
    <w:rsid w:val="00F448E3"/>
    <w:rsid w:val="00F601A0"/>
    <w:rsid w:val="00F60B77"/>
    <w:rsid w:val="00F712E9"/>
    <w:rsid w:val="00F73032"/>
    <w:rsid w:val="00F760AC"/>
    <w:rsid w:val="00F8035B"/>
    <w:rsid w:val="00F8124E"/>
    <w:rsid w:val="00F848FC"/>
    <w:rsid w:val="00F906F6"/>
    <w:rsid w:val="00F9282A"/>
    <w:rsid w:val="00F96BAD"/>
    <w:rsid w:val="00FA0219"/>
    <w:rsid w:val="00FA139D"/>
    <w:rsid w:val="00FB0E84"/>
    <w:rsid w:val="00FB76B9"/>
    <w:rsid w:val="00FC2405"/>
    <w:rsid w:val="00FC2C62"/>
    <w:rsid w:val="00FC7DC2"/>
    <w:rsid w:val="00FD01C2"/>
    <w:rsid w:val="00FD5B0A"/>
    <w:rsid w:val="00FE595C"/>
    <w:rsid w:val="00FF0CE3"/>
    <w:rsid w:val="00FF11BD"/>
    <w:rsid w:val="00FF59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EAC38A27-7DCC-4EDB-AD8F-5FB095C2B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886FE2"/>
    <w:pPr>
      <w:ind w:leftChars="400" w:left="800"/>
    </w:pPr>
  </w:style>
  <w:style w:type="table" w:styleId="ab">
    <w:name w:val="Table Grid"/>
    <w:basedOn w:val="a1"/>
    <w:rsid w:val="00614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semiHidden/>
    <w:unhideWhenUsed/>
    <w:rsid w:val="008C6C14"/>
    <w:rPr>
      <w:sz w:val="18"/>
      <w:szCs w:val="18"/>
    </w:rPr>
  </w:style>
  <w:style w:type="paragraph" w:styleId="ad">
    <w:name w:val="annotation text"/>
    <w:basedOn w:val="a"/>
    <w:link w:val="Char0"/>
    <w:semiHidden/>
    <w:unhideWhenUsed/>
    <w:rsid w:val="008C6C14"/>
    <w:pPr>
      <w:jc w:val="left"/>
    </w:pPr>
  </w:style>
  <w:style w:type="character" w:customStyle="1" w:styleId="Char0">
    <w:name w:val="메모 텍스트 Char"/>
    <w:basedOn w:val="a0"/>
    <w:link w:val="ad"/>
    <w:semiHidden/>
    <w:rsid w:val="008C6C14"/>
    <w:rPr>
      <w:sz w:val="22"/>
    </w:rPr>
  </w:style>
  <w:style w:type="paragraph" w:styleId="ae">
    <w:name w:val="annotation subject"/>
    <w:basedOn w:val="ad"/>
    <w:next w:val="ad"/>
    <w:link w:val="Char1"/>
    <w:semiHidden/>
    <w:unhideWhenUsed/>
    <w:rsid w:val="008C6C14"/>
    <w:rPr>
      <w:b/>
      <w:bCs/>
    </w:rPr>
  </w:style>
  <w:style w:type="character" w:customStyle="1" w:styleId="Char1">
    <w:name w:val="메모 주제 Char"/>
    <w:basedOn w:val="Char0"/>
    <w:link w:val="ae"/>
    <w:semiHidden/>
    <w:rsid w:val="008C6C14"/>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47112">
      <w:bodyDiv w:val="1"/>
      <w:marLeft w:val="0"/>
      <w:marRight w:val="0"/>
      <w:marTop w:val="0"/>
      <w:marBottom w:val="0"/>
      <w:divBdr>
        <w:top w:val="none" w:sz="0" w:space="0" w:color="auto"/>
        <w:left w:val="none" w:sz="0" w:space="0" w:color="auto"/>
        <w:bottom w:val="none" w:sz="0" w:space="0" w:color="auto"/>
        <w:right w:val="none" w:sz="0" w:space="0" w:color="auto"/>
      </w:divBdr>
    </w:div>
    <w:div w:id="64105642">
      <w:bodyDiv w:val="1"/>
      <w:marLeft w:val="0"/>
      <w:marRight w:val="0"/>
      <w:marTop w:val="0"/>
      <w:marBottom w:val="0"/>
      <w:divBdr>
        <w:top w:val="none" w:sz="0" w:space="0" w:color="auto"/>
        <w:left w:val="none" w:sz="0" w:space="0" w:color="auto"/>
        <w:bottom w:val="none" w:sz="0" w:space="0" w:color="auto"/>
        <w:right w:val="none" w:sz="0" w:space="0" w:color="auto"/>
      </w:divBdr>
    </w:div>
    <w:div w:id="150100873">
      <w:bodyDiv w:val="1"/>
      <w:marLeft w:val="0"/>
      <w:marRight w:val="0"/>
      <w:marTop w:val="0"/>
      <w:marBottom w:val="0"/>
      <w:divBdr>
        <w:top w:val="none" w:sz="0" w:space="0" w:color="auto"/>
        <w:left w:val="none" w:sz="0" w:space="0" w:color="auto"/>
        <w:bottom w:val="none" w:sz="0" w:space="0" w:color="auto"/>
        <w:right w:val="none" w:sz="0" w:space="0" w:color="auto"/>
      </w:divBdr>
    </w:div>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243877218">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482238090">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711347736">
      <w:bodyDiv w:val="1"/>
      <w:marLeft w:val="0"/>
      <w:marRight w:val="0"/>
      <w:marTop w:val="0"/>
      <w:marBottom w:val="0"/>
      <w:divBdr>
        <w:top w:val="none" w:sz="0" w:space="0" w:color="auto"/>
        <w:left w:val="none" w:sz="0" w:space="0" w:color="auto"/>
        <w:bottom w:val="none" w:sz="0" w:space="0" w:color="auto"/>
        <w:right w:val="none" w:sz="0" w:space="0" w:color="auto"/>
      </w:divBdr>
    </w:div>
    <w:div w:id="881360224">
      <w:bodyDiv w:val="1"/>
      <w:marLeft w:val="0"/>
      <w:marRight w:val="0"/>
      <w:marTop w:val="0"/>
      <w:marBottom w:val="0"/>
      <w:divBdr>
        <w:top w:val="none" w:sz="0" w:space="0" w:color="auto"/>
        <w:left w:val="none" w:sz="0" w:space="0" w:color="auto"/>
        <w:bottom w:val="none" w:sz="0" w:space="0" w:color="auto"/>
        <w:right w:val="none" w:sz="0" w:space="0" w:color="auto"/>
      </w:divBdr>
    </w:div>
    <w:div w:id="890073165">
      <w:bodyDiv w:val="1"/>
      <w:marLeft w:val="0"/>
      <w:marRight w:val="0"/>
      <w:marTop w:val="0"/>
      <w:marBottom w:val="0"/>
      <w:divBdr>
        <w:top w:val="none" w:sz="0" w:space="0" w:color="auto"/>
        <w:left w:val="none" w:sz="0" w:space="0" w:color="auto"/>
        <w:bottom w:val="none" w:sz="0" w:space="0" w:color="auto"/>
        <w:right w:val="none" w:sz="0" w:space="0" w:color="auto"/>
      </w:divBdr>
    </w:div>
    <w:div w:id="924805806">
      <w:bodyDiv w:val="1"/>
      <w:marLeft w:val="0"/>
      <w:marRight w:val="0"/>
      <w:marTop w:val="0"/>
      <w:marBottom w:val="0"/>
      <w:divBdr>
        <w:top w:val="none" w:sz="0" w:space="0" w:color="auto"/>
        <w:left w:val="none" w:sz="0" w:space="0" w:color="auto"/>
        <w:bottom w:val="none" w:sz="0" w:space="0" w:color="auto"/>
        <w:right w:val="none" w:sz="0" w:space="0" w:color="auto"/>
      </w:divBdr>
    </w:div>
    <w:div w:id="982153593">
      <w:bodyDiv w:val="1"/>
      <w:marLeft w:val="0"/>
      <w:marRight w:val="0"/>
      <w:marTop w:val="0"/>
      <w:marBottom w:val="0"/>
      <w:divBdr>
        <w:top w:val="none" w:sz="0" w:space="0" w:color="auto"/>
        <w:left w:val="none" w:sz="0" w:space="0" w:color="auto"/>
        <w:bottom w:val="none" w:sz="0" w:space="0" w:color="auto"/>
        <w:right w:val="none" w:sz="0" w:space="0" w:color="auto"/>
      </w:divBdr>
    </w:div>
    <w:div w:id="1010839225">
      <w:bodyDiv w:val="1"/>
      <w:marLeft w:val="0"/>
      <w:marRight w:val="0"/>
      <w:marTop w:val="0"/>
      <w:marBottom w:val="0"/>
      <w:divBdr>
        <w:top w:val="none" w:sz="0" w:space="0" w:color="auto"/>
        <w:left w:val="none" w:sz="0" w:space="0" w:color="auto"/>
        <w:bottom w:val="none" w:sz="0" w:space="0" w:color="auto"/>
        <w:right w:val="none" w:sz="0" w:space="0" w:color="auto"/>
      </w:divBdr>
    </w:div>
    <w:div w:id="1074014111">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388645893">
      <w:bodyDiv w:val="1"/>
      <w:marLeft w:val="0"/>
      <w:marRight w:val="0"/>
      <w:marTop w:val="0"/>
      <w:marBottom w:val="0"/>
      <w:divBdr>
        <w:top w:val="none" w:sz="0" w:space="0" w:color="auto"/>
        <w:left w:val="none" w:sz="0" w:space="0" w:color="auto"/>
        <w:bottom w:val="none" w:sz="0" w:space="0" w:color="auto"/>
        <w:right w:val="none" w:sz="0" w:space="0" w:color="auto"/>
      </w:divBdr>
    </w:div>
    <w:div w:id="1401635339">
      <w:bodyDiv w:val="1"/>
      <w:marLeft w:val="0"/>
      <w:marRight w:val="0"/>
      <w:marTop w:val="0"/>
      <w:marBottom w:val="0"/>
      <w:divBdr>
        <w:top w:val="none" w:sz="0" w:space="0" w:color="auto"/>
        <w:left w:val="none" w:sz="0" w:space="0" w:color="auto"/>
        <w:bottom w:val="none" w:sz="0" w:space="0" w:color="auto"/>
        <w:right w:val="none" w:sz="0" w:space="0" w:color="auto"/>
      </w:divBdr>
    </w:div>
    <w:div w:id="1425539986">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584876147">
      <w:bodyDiv w:val="1"/>
      <w:marLeft w:val="0"/>
      <w:marRight w:val="0"/>
      <w:marTop w:val="0"/>
      <w:marBottom w:val="0"/>
      <w:divBdr>
        <w:top w:val="none" w:sz="0" w:space="0" w:color="auto"/>
        <w:left w:val="none" w:sz="0" w:space="0" w:color="auto"/>
        <w:bottom w:val="none" w:sz="0" w:space="0" w:color="auto"/>
        <w:right w:val="none" w:sz="0" w:space="0" w:color="auto"/>
      </w:divBdr>
    </w:div>
    <w:div w:id="1665935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456889">
      <w:bodyDiv w:val="1"/>
      <w:marLeft w:val="0"/>
      <w:marRight w:val="0"/>
      <w:marTop w:val="0"/>
      <w:marBottom w:val="0"/>
      <w:divBdr>
        <w:top w:val="none" w:sz="0" w:space="0" w:color="auto"/>
        <w:left w:val="none" w:sz="0" w:space="0" w:color="auto"/>
        <w:bottom w:val="none" w:sz="0" w:space="0" w:color="auto"/>
        <w:right w:val="none" w:sz="0" w:space="0" w:color="auto"/>
      </w:divBdr>
    </w:div>
    <w:div w:id="1833061006">
      <w:bodyDiv w:val="1"/>
      <w:marLeft w:val="0"/>
      <w:marRight w:val="0"/>
      <w:marTop w:val="0"/>
      <w:marBottom w:val="0"/>
      <w:divBdr>
        <w:top w:val="none" w:sz="0" w:space="0" w:color="auto"/>
        <w:left w:val="none" w:sz="0" w:space="0" w:color="auto"/>
        <w:bottom w:val="none" w:sz="0" w:space="0" w:color="auto"/>
        <w:right w:val="none" w:sz="0" w:space="0" w:color="auto"/>
      </w:divBdr>
    </w:div>
    <w:div w:id="1916434129">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hdi.salehifar@lg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oonmo.koo@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BF239-F859-4C8B-8E11-FD1C182A5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7</Pages>
  <Words>1792</Words>
  <Characters>10217</Characters>
  <Application>Microsoft Office Word</Application>
  <DocSecurity>0</DocSecurity>
  <Lines>85</Lines>
  <Paragraphs>23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11986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118</cp:revision>
  <cp:lastPrinted>2018-09-24T06:17:00Z</cp:lastPrinted>
  <dcterms:created xsi:type="dcterms:W3CDTF">2018-08-09T13:44:00Z</dcterms:created>
  <dcterms:modified xsi:type="dcterms:W3CDTF">2018-10-03T09:45:00Z</dcterms:modified>
</cp:coreProperties>
</file>