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C4D1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22F8930A" w:rsidR="00E61DAC" w:rsidRPr="00421CEB" w:rsidRDefault="005D7865" w:rsidP="00BF52B8">
            <w:pPr>
              <w:tabs>
                <w:tab w:val="left" w:pos="7200"/>
              </w:tabs>
              <w:spacing w:before="0"/>
              <w:jc w:val="both"/>
              <w:rPr>
                <w:b/>
                <w:szCs w:val="22"/>
              </w:rPr>
            </w:pPr>
            <w:r>
              <w:t>12th Meeting: Macao, CN, 3–12 Oct. 2018</w:t>
            </w:r>
          </w:p>
        </w:tc>
        <w:tc>
          <w:tcPr>
            <w:tcW w:w="3168" w:type="dxa"/>
          </w:tcPr>
          <w:p w14:paraId="59B7E346" w14:textId="739BF310" w:rsidR="008A4B4C" w:rsidRPr="00421CEB" w:rsidRDefault="00E61DAC" w:rsidP="00F90C3E">
            <w:pPr>
              <w:tabs>
                <w:tab w:val="left" w:pos="7200"/>
              </w:tabs>
              <w:jc w:val="both"/>
              <w:rPr>
                <w:u w:val="single"/>
              </w:rPr>
            </w:pPr>
            <w:r w:rsidRPr="00421CEB">
              <w:t>Document</w:t>
            </w:r>
            <w:r w:rsidR="006C5D39" w:rsidRPr="00421CEB">
              <w:t xml:space="preserve">: </w:t>
            </w:r>
            <w:r w:rsidR="00AD7B0E" w:rsidRPr="00421CEB">
              <w:t>JVET-</w:t>
            </w:r>
            <w:bookmarkStart w:id="0" w:name="_GoBack"/>
            <w:bookmarkEnd w:id="0"/>
            <w:r w:rsidR="00F90C3E" w:rsidRPr="00F90C3E">
              <w:rPr>
                <w:lang w:eastAsia="ko-KR"/>
              </w:rPr>
              <w:t>L0131</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330B84EB" w:rsidR="00E61DAC" w:rsidRPr="00421CEB" w:rsidRDefault="00A53800" w:rsidP="00D41241">
            <w:pPr>
              <w:spacing w:before="60" w:after="60"/>
              <w:jc w:val="both"/>
              <w:rPr>
                <w:b/>
                <w:szCs w:val="22"/>
              </w:rPr>
            </w:pPr>
            <w:r>
              <w:rPr>
                <w:b/>
                <w:szCs w:val="22"/>
              </w:rPr>
              <w:t>CE3-</w:t>
            </w:r>
            <w:r w:rsidR="00D41241">
              <w:rPr>
                <w:b/>
                <w:szCs w:val="22"/>
              </w:rPr>
              <w:t>4</w:t>
            </w:r>
            <w:r>
              <w:rPr>
                <w:b/>
                <w:szCs w:val="22"/>
              </w:rPr>
              <w:t>.</w:t>
            </w:r>
            <w:r w:rsidR="00D41241">
              <w:rPr>
                <w:b/>
                <w:szCs w:val="22"/>
              </w:rPr>
              <w:t>1</w:t>
            </w:r>
            <w:r>
              <w:rPr>
                <w:b/>
                <w:szCs w:val="22"/>
              </w:rPr>
              <w:t xml:space="preserve">: </w:t>
            </w:r>
            <w:r w:rsidR="00D41241">
              <w:rPr>
                <w:b/>
                <w:szCs w:val="22"/>
              </w:rPr>
              <w:t xml:space="preserve">Harmonization of </w:t>
            </w:r>
            <w:r w:rsidR="00247648">
              <w:rPr>
                <w:b/>
                <w:szCs w:val="22"/>
              </w:rPr>
              <w:t>Linear interpolation intra prediction (LIP)</w:t>
            </w:r>
            <w:r w:rsidR="00D41241">
              <w:rPr>
                <w:b/>
                <w:szCs w:val="22"/>
              </w:rPr>
              <w:t xml:space="preserve"> with Simplified position dependent intra prediction combination (PDPC) and wide-angle intra prediction (WAIP)</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25D15A3" w:rsidR="00AD7B0E" w:rsidRDefault="00AD7B0E" w:rsidP="00152BE7">
            <w:pPr>
              <w:spacing w:before="60" w:after="60"/>
              <w:rPr>
                <w:szCs w:val="22"/>
              </w:rPr>
            </w:pPr>
            <w:r>
              <w:rPr>
                <w:szCs w:val="22"/>
              </w:rPr>
              <w:t>Jin Heo</w:t>
            </w:r>
            <w:r w:rsidR="00A53800">
              <w:rPr>
                <w:szCs w:val="22"/>
              </w:rPr>
              <w:br/>
            </w:r>
            <w:r>
              <w:rPr>
                <w:szCs w:val="22"/>
              </w:rPr>
              <w:t>Jangwon Choi</w:t>
            </w:r>
            <w:r w:rsidR="005D7865">
              <w:rPr>
                <w:szCs w:val="22"/>
              </w:rPr>
              <w:br/>
              <w:t>Jungah Choi</w:t>
            </w:r>
            <w:r w:rsidR="00A53800">
              <w:rPr>
                <w:szCs w:val="22"/>
              </w:rPr>
              <w:br/>
            </w:r>
            <w:r>
              <w:rPr>
                <w:szCs w:val="22"/>
              </w:rPr>
              <w:t>Sunmi Yoo</w:t>
            </w:r>
            <w:r w:rsidR="00A53800">
              <w:rPr>
                <w:szCs w:val="22"/>
              </w:rPr>
              <w:br/>
            </w:r>
            <w:r>
              <w:rPr>
                <w:szCs w:val="22"/>
              </w:rPr>
              <w:t>Ling Li</w:t>
            </w:r>
            <w:r w:rsidR="00A53800">
              <w:rPr>
                <w:szCs w:val="22"/>
              </w:rPr>
              <w:br/>
            </w:r>
            <w:r>
              <w:rPr>
                <w:szCs w:val="22"/>
              </w:rPr>
              <w:t>Jaehyun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29FFEB0C" w:rsidR="00AD7B0E" w:rsidRPr="00421CEB" w:rsidRDefault="00AD7B0E" w:rsidP="00A53800">
            <w:pPr>
              <w:spacing w:before="60" w:after="60"/>
              <w:rPr>
                <w:szCs w:val="22"/>
              </w:rPr>
            </w:pPr>
            <w:r>
              <w:rPr>
                <w:szCs w:val="22"/>
              </w:rPr>
              <w:t>+82-2-6912-6</w:t>
            </w:r>
            <w:r w:rsidR="0012018C">
              <w:rPr>
                <w:szCs w:val="22"/>
              </w:rPr>
              <w:t>5</w:t>
            </w:r>
            <w:r>
              <w:rPr>
                <w:szCs w:val="22"/>
              </w:rPr>
              <w:t>61</w:t>
            </w:r>
            <w:r w:rsidRPr="00421CEB">
              <w:rPr>
                <w:szCs w:val="22"/>
              </w:rPr>
              <w:br/>
            </w:r>
            <w:hyperlink r:id="rId10" w:history="1">
              <w:r w:rsidR="00A53800" w:rsidRPr="00A51514">
                <w:rPr>
                  <w:rStyle w:val="a6"/>
                  <w:szCs w:val="22"/>
                </w:rPr>
                <w:t>jin78.heo@lge.com</w:t>
              </w:r>
            </w:hyperlink>
            <w:r w:rsidR="00A53800">
              <w:rPr>
                <w:szCs w:val="22"/>
              </w:rPr>
              <w:br/>
            </w:r>
            <w:r>
              <w:rPr>
                <w:szCs w:val="22"/>
              </w:rPr>
              <w:t>jangwon84.choi</w:t>
            </w:r>
            <w:r w:rsidR="00A53800">
              <w:rPr>
                <w:szCs w:val="22"/>
              </w:rPr>
              <w:t>@lge.com</w:t>
            </w:r>
            <w:r w:rsidR="005D7865">
              <w:rPr>
                <w:szCs w:val="22"/>
              </w:rPr>
              <w:br/>
              <w:t>jungah.choi@lge.com</w:t>
            </w:r>
            <w:r w:rsidR="00A53800">
              <w:rPr>
                <w:szCs w:val="22"/>
              </w:rPr>
              <w:br/>
            </w:r>
            <w:r>
              <w:rPr>
                <w:szCs w:val="22"/>
              </w:rPr>
              <w:t>sunmi.yoo</w:t>
            </w:r>
            <w:r w:rsidR="00A53800">
              <w:rPr>
                <w:szCs w:val="22"/>
              </w:rPr>
              <w:t>@lge.com</w:t>
            </w:r>
            <w:r w:rsidR="00A53800">
              <w:rPr>
                <w:szCs w:val="22"/>
              </w:rPr>
              <w:br/>
            </w:r>
            <w:r>
              <w:rPr>
                <w:szCs w:val="22"/>
              </w:rPr>
              <w:t>l.li</w:t>
            </w:r>
            <w:r w:rsidR="00A53800">
              <w:rPr>
                <w:szCs w:val="22"/>
              </w:rPr>
              <w:t>@lge.com</w:t>
            </w:r>
            <w:r w:rsidR="00A53800">
              <w:rPr>
                <w:szCs w:val="22"/>
              </w:rPr>
              <w:br/>
            </w:r>
            <w:r>
              <w:rPr>
                <w:szCs w:val="22"/>
              </w:rPr>
              <w:t>jaehyun.lim@lge.com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1" w:name="_Toc510422577"/>
      <w:r w:rsidRPr="00421CEB">
        <w:t>Abstract</w:t>
      </w:r>
      <w:bookmarkEnd w:id="1"/>
    </w:p>
    <w:p w14:paraId="55697763" w14:textId="64493E39" w:rsidR="00DC3EBA" w:rsidRPr="00421CEB" w:rsidRDefault="00247648" w:rsidP="00A53800">
      <w:pPr>
        <w:jc w:val="both"/>
        <w:rPr>
          <w:szCs w:val="22"/>
          <w:highlight w:val="yellow"/>
        </w:rPr>
      </w:pPr>
      <w:r>
        <w:rPr>
          <w:kern w:val="2"/>
          <w:szCs w:val="22"/>
          <w:lang w:eastAsia="ko-KR"/>
        </w:rPr>
        <w:t>In JVET-</w:t>
      </w:r>
      <w:r w:rsidR="00CE56AE">
        <w:rPr>
          <w:kern w:val="2"/>
          <w:szCs w:val="22"/>
          <w:lang w:eastAsia="ko-KR"/>
        </w:rPr>
        <w:t>K</w:t>
      </w:r>
      <w:r>
        <w:rPr>
          <w:kern w:val="2"/>
          <w:szCs w:val="22"/>
          <w:lang w:eastAsia="ko-KR"/>
        </w:rPr>
        <w:t>00</w:t>
      </w:r>
      <w:r w:rsidR="00CE56AE">
        <w:rPr>
          <w:kern w:val="2"/>
          <w:szCs w:val="22"/>
          <w:lang w:eastAsia="ko-KR"/>
        </w:rPr>
        <w:t>90</w:t>
      </w:r>
      <w:r w:rsidR="00D12277">
        <w:rPr>
          <w:kern w:val="2"/>
          <w:szCs w:val="22"/>
          <w:lang w:eastAsia="ko-KR"/>
        </w:rPr>
        <w:t xml:space="preserve"> [1]</w:t>
      </w:r>
      <w:r w:rsidR="00086404">
        <w:rPr>
          <w:kern w:val="2"/>
          <w:szCs w:val="22"/>
          <w:lang w:eastAsia="ko-KR"/>
        </w:rPr>
        <w:t xml:space="preserve"> LGE’s response to the call for proposals (CFP)</w:t>
      </w:r>
      <w:r>
        <w:rPr>
          <w:kern w:val="2"/>
          <w:szCs w:val="22"/>
          <w:lang w:eastAsia="ko-KR"/>
        </w:rPr>
        <w:t xml:space="preserve"> </w:t>
      </w:r>
      <w:r w:rsidR="00086404">
        <w:rPr>
          <w:kern w:val="2"/>
          <w:szCs w:val="22"/>
          <w:lang w:eastAsia="ko-KR"/>
        </w:rPr>
        <w:t>l</w:t>
      </w:r>
      <w:r>
        <w:rPr>
          <w:kern w:val="2"/>
          <w:szCs w:val="22"/>
          <w:lang w:eastAsia="ko-KR"/>
        </w:rPr>
        <w:t xml:space="preserve">inear interpolation intra prediction (LIP) </w:t>
      </w:r>
      <w:r w:rsidR="0058048F">
        <w:rPr>
          <w:kern w:val="2"/>
          <w:szCs w:val="22"/>
          <w:lang w:eastAsia="ko-KR"/>
        </w:rPr>
        <w:t>was introduced</w:t>
      </w:r>
      <w:r w:rsidR="00086404">
        <w:rPr>
          <w:kern w:val="2"/>
          <w:szCs w:val="22"/>
          <w:lang w:eastAsia="ko-KR"/>
        </w:rPr>
        <w:t xml:space="preserve">. </w:t>
      </w:r>
      <w:r w:rsidR="005E148F">
        <w:rPr>
          <w:rFonts w:hint="eastAsia"/>
          <w:lang w:eastAsia="ja-JP"/>
        </w:rPr>
        <w:t xml:space="preserve">In this contribution, </w:t>
      </w:r>
      <w:r w:rsidR="0085473A">
        <w:rPr>
          <w:lang w:eastAsia="ja-JP"/>
        </w:rPr>
        <w:t xml:space="preserve">we </w:t>
      </w:r>
      <w:r w:rsidR="003F235E">
        <w:rPr>
          <w:lang w:eastAsia="ja-JP"/>
        </w:rPr>
        <w:t>harmonized</w:t>
      </w:r>
      <w:r w:rsidR="0085473A">
        <w:rPr>
          <w:lang w:eastAsia="ja-JP"/>
        </w:rPr>
        <w:t xml:space="preserve"> LIP </w:t>
      </w:r>
      <w:r w:rsidR="003F235E">
        <w:rPr>
          <w:lang w:eastAsia="ja-JP"/>
        </w:rPr>
        <w:t xml:space="preserve">with simplified </w:t>
      </w:r>
      <w:r w:rsidR="00D41241">
        <w:rPr>
          <w:lang w:eastAsia="ja-JP"/>
        </w:rPr>
        <w:t>position dependent intra prediction combination (</w:t>
      </w:r>
      <w:r w:rsidR="003F235E">
        <w:rPr>
          <w:lang w:eastAsia="ja-JP"/>
        </w:rPr>
        <w:t>PDPC</w:t>
      </w:r>
      <w:r w:rsidR="00D41241">
        <w:rPr>
          <w:lang w:eastAsia="ja-JP"/>
        </w:rPr>
        <w:t>)</w:t>
      </w:r>
      <w:r w:rsidR="003F235E">
        <w:rPr>
          <w:lang w:eastAsia="ja-JP"/>
        </w:rPr>
        <w:t xml:space="preserve"> </w:t>
      </w:r>
      <w:r w:rsidR="00D41241">
        <w:rPr>
          <w:lang w:eastAsia="ja-JP"/>
        </w:rPr>
        <w:t xml:space="preserve">[2] </w:t>
      </w:r>
      <w:r w:rsidR="003F235E">
        <w:rPr>
          <w:lang w:eastAsia="ja-JP"/>
        </w:rPr>
        <w:t>and wide-angle intra prediction (WAIP)</w:t>
      </w:r>
      <w:r w:rsidR="00D41241">
        <w:rPr>
          <w:lang w:eastAsia="ja-JP"/>
        </w:rPr>
        <w:t xml:space="preserve"> [3]</w:t>
      </w:r>
      <w:r w:rsidR="003F235E">
        <w:rPr>
          <w:lang w:eastAsia="ja-JP"/>
        </w:rPr>
        <w:t xml:space="preserve">. </w:t>
      </w:r>
      <w:r w:rsidR="00086404">
        <w:rPr>
          <w:kern w:val="2"/>
          <w:szCs w:val="22"/>
          <w:lang w:eastAsia="ko-KR"/>
        </w:rPr>
        <w:t>Simulation results</w:t>
      </w:r>
      <w:r w:rsidR="00FE6946">
        <w:rPr>
          <w:kern w:val="2"/>
          <w:szCs w:val="22"/>
          <w:lang w:eastAsia="ko-KR"/>
        </w:rPr>
        <w:t xml:space="preserve"> for CE3-</w:t>
      </w:r>
      <w:r w:rsidR="003F235E">
        <w:rPr>
          <w:kern w:val="2"/>
          <w:szCs w:val="22"/>
          <w:lang w:eastAsia="ko-KR"/>
        </w:rPr>
        <w:t>4.1</w:t>
      </w:r>
      <w:r w:rsidR="00086404">
        <w:rPr>
          <w:kern w:val="2"/>
          <w:szCs w:val="22"/>
          <w:lang w:eastAsia="ko-KR"/>
        </w:rPr>
        <w:t xml:space="preserve"> </w:t>
      </w:r>
      <w:r w:rsidR="009D7B8E">
        <w:rPr>
          <w:kern w:val="2"/>
          <w:szCs w:val="22"/>
          <w:lang w:eastAsia="ko-KR"/>
        </w:rPr>
        <w:t xml:space="preserve">reportedly </w:t>
      </w:r>
      <w:r w:rsidR="00086404">
        <w:rPr>
          <w:kern w:val="2"/>
          <w:szCs w:val="22"/>
          <w:lang w:eastAsia="ko-KR"/>
        </w:rPr>
        <w:t>show</w:t>
      </w:r>
      <w:r w:rsidR="00FE6946">
        <w:rPr>
          <w:kern w:val="2"/>
          <w:szCs w:val="22"/>
          <w:lang w:eastAsia="ko-KR"/>
        </w:rPr>
        <w:t>ed</w:t>
      </w:r>
      <w:r w:rsidR="00086404">
        <w:rPr>
          <w:kern w:val="2"/>
          <w:szCs w:val="22"/>
          <w:lang w:eastAsia="ko-KR"/>
        </w:rPr>
        <w:t xml:space="preserve"> average</w:t>
      </w:r>
      <w:r w:rsidR="00F23EDC">
        <w:rPr>
          <w:kern w:val="2"/>
          <w:szCs w:val="22"/>
          <w:lang w:eastAsia="ko-KR"/>
        </w:rPr>
        <w:t xml:space="preserve"> luma BD-rate </w:t>
      </w:r>
      <w:r w:rsidR="009D7B8E">
        <w:rPr>
          <w:kern w:val="2"/>
          <w:szCs w:val="22"/>
          <w:lang w:eastAsia="ko-KR"/>
        </w:rPr>
        <w:t>savings</w:t>
      </w:r>
      <w:r w:rsidR="00F23EDC">
        <w:rPr>
          <w:kern w:val="2"/>
          <w:szCs w:val="22"/>
          <w:lang w:eastAsia="ko-KR"/>
        </w:rPr>
        <w:t xml:space="preserve"> of</w:t>
      </w:r>
      <w:r w:rsidR="00086404">
        <w:rPr>
          <w:kern w:val="2"/>
          <w:szCs w:val="22"/>
          <w:lang w:eastAsia="ko-KR"/>
        </w:rPr>
        <w:t xml:space="preserve"> </w:t>
      </w:r>
      <w:r w:rsidR="002C0A27">
        <w:rPr>
          <w:kern w:val="2"/>
          <w:szCs w:val="22"/>
          <w:lang w:eastAsia="ko-KR"/>
        </w:rPr>
        <w:t>0.</w:t>
      </w:r>
      <w:r w:rsidR="00B21DC1">
        <w:rPr>
          <w:kern w:val="2"/>
          <w:szCs w:val="22"/>
          <w:lang w:eastAsia="ko-KR"/>
        </w:rPr>
        <w:t>21</w:t>
      </w:r>
      <w:r w:rsidR="00086404">
        <w:rPr>
          <w:kern w:val="2"/>
          <w:szCs w:val="22"/>
          <w:lang w:eastAsia="ko-KR"/>
        </w:rPr>
        <w:t>%</w:t>
      </w:r>
      <w:r w:rsidR="00B21DC1">
        <w:rPr>
          <w:kern w:val="2"/>
          <w:szCs w:val="22"/>
          <w:lang w:eastAsia="ko-KR"/>
        </w:rPr>
        <w:t xml:space="preserve"> and</w:t>
      </w:r>
      <w:r w:rsidR="00086404">
        <w:rPr>
          <w:kern w:val="2"/>
          <w:szCs w:val="22"/>
          <w:lang w:eastAsia="ko-KR"/>
        </w:rPr>
        <w:t xml:space="preserve"> </w:t>
      </w:r>
      <w:r w:rsidR="009D7B8E">
        <w:rPr>
          <w:kern w:val="2"/>
          <w:szCs w:val="22"/>
          <w:lang w:eastAsia="ko-KR"/>
        </w:rPr>
        <w:t>0.</w:t>
      </w:r>
      <w:r w:rsidR="00B21DC1">
        <w:rPr>
          <w:kern w:val="2"/>
          <w:szCs w:val="22"/>
          <w:lang w:eastAsia="ko-KR"/>
        </w:rPr>
        <w:t>14</w:t>
      </w:r>
      <w:r w:rsidR="00086404">
        <w:rPr>
          <w:kern w:val="2"/>
          <w:szCs w:val="22"/>
          <w:lang w:eastAsia="ko-KR"/>
        </w:rPr>
        <w:t xml:space="preserve">% </w:t>
      </w:r>
      <w:r w:rsidR="00F00F96">
        <w:rPr>
          <w:kern w:val="2"/>
          <w:szCs w:val="22"/>
          <w:lang w:eastAsia="ko-KR"/>
        </w:rPr>
        <w:t>compared to VTM</w:t>
      </w:r>
      <w:r w:rsidR="00B21DC1">
        <w:rPr>
          <w:kern w:val="2"/>
          <w:szCs w:val="22"/>
          <w:lang w:eastAsia="ko-KR"/>
        </w:rPr>
        <w:t>2</w:t>
      </w:r>
      <w:r w:rsidR="00F00F96">
        <w:rPr>
          <w:kern w:val="2"/>
          <w:szCs w:val="22"/>
          <w:lang w:eastAsia="ko-KR"/>
        </w:rPr>
        <w:t>.0</w:t>
      </w:r>
      <w:r w:rsidR="00342864">
        <w:rPr>
          <w:kern w:val="2"/>
          <w:szCs w:val="22"/>
          <w:lang w:eastAsia="ko-KR"/>
        </w:rPr>
        <w:t>.</w:t>
      </w:r>
      <w:r w:rsidR="00B21DC1">
        <w:rPr>
          <w:kern w:val="2"/>
          <w:szCs w:val="22"/>
          <w:lang w:eastAsia="ko-KR"/>
        </w:rPr>
        <w:t>1</w:t>
      </w:r>
      <w:r w:rsidR="00A53800">
        <w:rPr>
          <w:kern w:val="2"/>
          <w:szCs w:val="22"/>
          <w:lang w:eastAsia="ko-KR"/>
        </w:rPr>
        <w:t>-AI</w:t>
      </w:r>
      <w:r w:rsidR="00B21DC1">
        <w:rPr>
          <w:kern w:val="2"/>
          <w:szCs w:val="22"/>
          <w:lang w:eastAsia="ko-KR"/>
        </w:rPr>
        <w:t xml:space="preserve"> and</w:t>
      </w:r>
      <w:r w:rsidR="00A53800">
        <w:rPr>
          <w:kern w:val="2"/>
          <w:szCs w:val="22"/>
          <w:lang w:eastAsia="ko-KR"/>
        </w:rPr>
        <w:t xml:space="preserve"> VTM</w:t>
      </w:r>
      <w:r w:rsidR="00B21DC1">
        <w:rPr>
          <w:kern w:val="2"/>
          <w:szCs w:val="22"/>
          <w:lang w:eastAsia="ko-KR"/>
        </w:rPr>
        <w:t>2</w:t>
      </w:r>
      <w:r w:rsidR="00A53800">
        <w:rPr>
          <w:kern w:val="2"/>
          <w:szCs w:val="22"/>
          <w:lang w:eastAsia="ko-KR"/>
        </w:rPr>
        <w:t>.0</w:t>
      </w:r>
      <w:r w:rsidR="00B21DC1">
        <w:rPr>
          <w:kern w:val="2"/>
          <w:szCs w:val="22"/>
          <w:lang w:eastAsia="ko-KR"/>
        </w:rPr>
        <w:t>.1</w:t>
      </w:r>
      <w:r w:rsidR="00A53800">
        <w:rPr>
          <w:kern w:val="2"/>
          <w:szCs w:val="22"/>
          <w:lang w:eastAsia="ko-KR"/>
        </w:rPr>
        <w:t>-</w:t>
      </w:r>
      <w:r w:rsidR="00F00F96">
        <w:rPr>
          <w:kern w:val="2"/>
          <w:szCs w:val="22"/>
          <w:lang w:eastAsia="ko-KR"/>
        </w:rPr>
        <w:t>RA</w:t>
      </w:r>
      <w:r w:rsidR="00A53800">
        <w:rPr>
          <w:kern w:val="2"/>
          <w:szCs w:val="22"/>
          <w:lang w:eastAsia="ko-KR"/>
        </w:rPr>
        <w:t>,</w:t>
      </w:r>
      <w:r w:rsidR="00F00F96">
        <w:rPr>
          <w:kern w:val="2"/>
          <w:szCs w:val="22"/>
          <w:lang w:eastAsia="ko-KR"/>
        </w:rPr>
        <w:t xml:space="preserve"> respectively.</w:t>
      </w:r>
    </w:p>
    <w:p w14:paraId="48AC2FB7" w14:textId="28F14736" w:rsidR="00BF7D94" w:rsidRPr="00421CEB" w:rsidRDefault="00247648" w:rsidP="00BF52B8">
      <w:pPr>
        <w:pStyle w:val="1"/>
        <w:jc w:val="both"/>
      </w:pPr>
      <w:r>
        <w:t>Proposed method</w:t>
      </w:r>
    </w:p>
    <w:p w14:paraId="1FAF9279" w14:textId="1B6C5564" w:rsidR="00D41241" w:rsidRDefault="00D41241" w:rsidP="00545EEB">
      <w:pPr>
        <w:jc w:val="both"/>
        <w:rPr>
          <w:rFonts w:eastAsia="맑은 고딕"/>
          <w:lang w:eastAsia="ko-KR"/>
        </w:rPr>
      </w:pPr>
      <w:r>
        <w:rPr>
          <w:rFonts w:eastAsia="맑은 고딕"/>
          <w:lang w:eastAsia="ko-KR"/>
        </w:rPr>
        <w:t xml:space="preserve">Since simplified PDPC and WAIP were adopted in the last Ljubljana meeting, in this contribution we harmonized LIP with simplified PDPC and WAIP. </w:t>
      </w:r>
    </w:p>
    <w:p w14:paraId="26149E85" w14:textId="562E2362" w:rsidR="00545EEB" w:rsidRDefault="00546A7D" w:rsidP="00BF52B8">
      <w:pPr>
        <w:jc w:val="both"/>
        <w:rPr>
          <w:rFonts w:eastAsia="맑은 고딕"/>
          <w:lang w:eastAsia="ko-KR"/>
        </w:rPr>
      </w:pPr>
      <w:r>
        <w:rPr>
          <w:rFonts w:eastAsia="맑은 고딕"/>
          <w:lang w:eastAsia="ko-KR"/>
        </w:rPr>
        <w:t>LIP is applied on top of intra prediction. An LIP flag for an intra coded CU is signalled at the CU level to indicate whether LIP intra prediction mode is used or not.</w:t>
      </w:r>
      <w:r w:rsidR="00545EEB">
        <w:rPr>
          <w:rFonts w:eastAsia="맑은 고딕"/>
          <w:lang w:eastAsia="ko-KR"/>
        </w:rPr>
        <w:t xml:space="preserve"> Moreover, LIP prediction was only applied to angular intra prediction modes except for Planar and DC modes.</w:t>
      </w:r>
    </w:p>
    <w:p w14:paraId="6887627C" w14:textId="48031F57" w:rsidR="00AB5A1A" w:rsidRPr="00AB5A1A" w:rsidRDefault="00AB5A1A" w:rsidP="00BF52B8">
      <w:pPr>
        <w:jc w:val="both"/>
        <w:rPr>
          <w:szCs w:val="22"/>
          <w:lang w:eastAsia="ko-KR"/>
        </w:rPr>
      </w:pPr>
      <w:r>
        <w:rPr>
          <w:lang w:eastAsia="ko-KR"/>
        </w:rPr>
        <w:t xml:space="preserve">The </w:t>
      </w:r>
      <w:r>
        <w:rPr>
          <w:rFonts w:hint="eastAsia"/>
          <w:lang w:eastAsia="ko-KR"/>
        </w:rPr>
        <w:t xml:space="preserve">LIP intra prediction </w:t>
      </w:r>
      <w:r w:rsidRPr="00AA43C7">
        <w:rPr>
          <w:lang w:eastAsia="ko-KR"/>
        </w:rPr>
        <w:t>method first computes the intensity value of the bottom right</w:t>
      </w:r>
      <w:r>
        <w:rPr>
          <w:lang w:eastAsia="ko-KR"/>
        </w:rPr>
        <w:t xml:space="preserve"> (BR)</w:t>
      </w:r>
      <w:r w:rsidRPr="00AA43C7">
        <w:rPr>
          <w:lang w:eastAsia="ko-KR"/>
        </w:rPr>
        <w:t xml:space="preserve"> neighboring </w:t>
      </w:r>
      <w:r>
        <w:rPr>
          <w:lang w:eastAsia="ko-KR"/>
        </w:rPr>
        <w:t>sample.</w:t>
      </w:r>
      <w:r w:rsidRPr="00AA43C7" w:rsidDel="00B43ACE">
        <w:rPr>
          <w:lang w:eastAsia="ko-KR"/>
        </w:rPr>
        <w:t xml:space="preserve"> </w:t>
      </w:r>
      <w:r>
        <w:rPr>
          <w:lang w:eastAsia="ko-KR"/>
        </w:rPr>
        <w:t>T</w:t>
      </w:r>
      <w:r w:rsidRPr="00AA43C7">
        <w:rPr>
          <w:lang w:eastAsia="ko-KR"/>
        </w:rPr>
        <w:t>hen</w:t>
      </w:r>
      <w:r>
        <w:rPr>
          <w:lang w:eastAsia="ko-KR"/>
        </w:rPr>
        <w:t>, it</w:t>
      </w:r>
      <w:r w:rsidRPr="00AA43C7">
        <w:rPr>
          <w:lang w:eastAsia="ko-KR"/>
        </w:rPr>
        <w:t xml:space="preserve"> </w:t>
      </w:r>
      <w:r>
        <w:rPr>
          <w:lang w:eastAsia="ko-KR"/>
        </w:rPr>
        <w:t>generate</w:t>
      </w:r>
      <w:r w:rsidRPr="00AA43C7">
        <w:rPr>
          <w:lang w:eastAsia="ko-KR"/>
        </w:rPr>
        <w:t>s the intensity values of the bottom row and the right column</w:t>
      </w:r>
      <w:r>
        <w:rPr>
          <w:lang w:eastAsia="ko-KR"/>
        </w:rPr>
        <w:t xml:space="preserve"> of the </w:t>
      </w:r>
      <w:r w:rsidRPr="00AA43C7">
        <w:rPr>
          <w:lang w:eastAsia="ko-KR"/>
        </w:rPr>
        <w:t xml:space="preserve">neighboring </w:t>
      </w:r>
      <w:r>
        <w:rPr>
          <w:lang w:eastAsia="ko-KR"/>
        </w:rPr>
        <w:t>sample</w:t>
      </w:r>
      <w:r w:rsidRPr="00AA43C7">
        <w:rPr>
          <w:lang w:eastAsia="ko-KR"/>
        </w:rPr>
        <w:t>s</w:t>
      </w:r>
      <w:r>
        <w:rPr>
          <w:lang w:eastAsia="ko-KR"/>
        </w:rPr>
        <w:t>. These samples serve as references on the opposite side of the CU and are</w:t>
      </w:r>
      <w:r w:rsidRPr="00AA43C7">
        <w:rPr>
          <w:lang w:eastAsia="ko-KR"/>
        </w:rPr>
        <w:t xml:space="preserve"> derived</w:t>
      </w:r>
      <w:r>
        <w:rPr>
          <w:lang w:eastAsia="ko-KR"/>
        </w:rPr>
        <w:t xml:space="preserve"> using the</w:t>
      </w:r>
      <w:r w:rsidRPr="00AA43C7">
        <w:rPr>
          <w:lang w:eastAsia="ko-KR"/>
        </w:rPr>
        <w:t xml:space="preserve"> intensity value</w:t>
      </w:r>
      <w:r>
        <w:rPr>
          <w:lang w:eastAsia="ko-KR"/>
        </w:rPr>
        <w:t>s</w:t>
      </w:r>
      <w:r w:rsidRPr="00AA43C7">
        <w:rPr>
          <w:lang w:eastAsia="ko-KR"/>
        </w:rPr>
        <w:t xml:space="preserve"> of the </w:t>
      </w:r>
      <w:r>
        <w:rPr>
          <w:lang w:eastAsia="ko-KR"/>
        </w:rPr>
        <w:t>BR</w:t>
      </w:r>
      <w:r w:rsidRPr="00AA43C7">
        <w:rPr>
          <w:lang w:eastAsia="ko-KR"/>
        </w:rPr>
        <w:t xml:space="preserve"> neighboring </w:t>
      </w:r>
      <w:r>
        <w:rPr>
          <w:lang w:eastAsia="ko-KR"/>
        </w:rPr>
        <w:t>sample</w:t>
      </w:r>
      <w:r w:rsidRPr="00AA43C7">
        <w:rPr>
          <w:lang w:eastAsia="ko-KR"/>
        </w:rPr>
        <w:t xml:space="preserve"> </w:t>
      </w:r>
      <w:r>
        <w:rPr>
          <w:lang w:eastAsia="ko-KR"/>
        </w:rPr>
        <w:t xml:space="preserve">and </w:t>
      </w:r>
      <w:r w:rsidRPr="00AA43C7">
        <w:rPr>
          <w:lang w:eastAsia="ko-KR"/>
        </w:rPr>
        <w:t xml:space="preserve">the intensity values of other corner neighboring </w:t>
      </w:r>
      <w:r>
        <w:rPr>
          <w:lang w:eastAsia="ko-KR"/>
        </w:rPr>
        <w:t>sample</w:t>
      </w:r>
      <w:r w:rsidRPr="00AA43C7">
        <w:rPr>
          <w:lang w:eastAsia="ko-KR"/>
        </w:rPr>
        <w:t xml:space="preserve">s, i.e., the top right neighboring </w:t>
      </w:r>
      <w:r>
        <w:rPr>
          <w:lang w:eastAsia="ko-KR"/>
        </w:rPr>
        <w:t>sample</w:t>
      </w:r>
      <w:r w:rsidRPr="00AA43C7">
        <w:rPr>
          <w:lang w:eastAsia="ko-KR"/>
        </w:rPr>
        <w:t xml:space="preserve">, the bottom left neighboring </w:t>
      </w:r>
      <w:r>
        <w:rPr>
          <w:lang w:eastAsia="ko-KR"/>
        </w:rPr>
        <w:t>sample</w:t>
      </w:r>
      <w:r w:rsidRPr="00D43BAE">
        <w:rPr>
          <w:lang w:eastAsia="ko-KR"/>
        </w:rPr>
        <w:t>.</w:t>
      </w:r>
    </w:p>
    <w:p w14:paraId="360CA122" w14:textId="7BA9CB1C" w:rsidR="004A25EC" w:rsidRDefault="004A25EC" w:rsidP="004A25EC">
      <w:pPr>
        <w:jc w:val="both"/>
        <w:rPr>
          <w:lang w:eastAsia="ko-KR"/>
        </w:rPr>
      </w:pPr>
      <w:r>
        <w:rPr>
          <w:lang w:eastAsia="ko-KR"/>
        </w:rPr>
        <w:t xml:space="preserve">The first stage of the intra angular mode prediction involves extrapolating samples from a projected reference sample location based on a given direction. The projected reference sample location is computed with </w:t>
      </w:r>
      <w:r w:rsidR="00D96564">
        <w:rPr>
          <w:lang w:eastAsia="ko-KR"/>
        </w:rPr>
        <w:t>bilinear</w:t>
      </w:r>
      <w:r>
        <w:rPr>
          <w:lang w:eastAsia="ko-KR"/>
        </w:rPr>
        <w:t xml:space="preserve"> interpolation which is used to obtain the value of the projected reference sample using </w:t>
      </w:r>
      <w:r w:rsidR="00D96564">
        <w:rPr>
          <w:lang w:eastAsia="ko-KR"/>
        </w:rPr>
        <w:t>two</w:t>
      </w:r>
      <w:r>
        <w:rPr>
          <w:lang w:eastAsia="ko-KR"/>
        </w:rPr>
        <w:t xml:space="preserve"> closest reference samples located at integer position.</w:t>
      </w:r>
    </w:p>
    <w:p w14:paraId="1D8E70EB" w14:textId="77777777" w:rsidR="004A25EC" w:rsidRDefault="004A25EC" w:rsidP="004A25EC">
      <w:pPr>
        <w:jc w:val="both"/>
        <w:rPr>
          <w:lang w:eastAsia="ko-KR"/>
        </w:rPr>
      </w:pPr>
      <w:r>
        <w:rPr>
          <w:lang w:eastAsia="ko-KR"/>
        </w:rPr>
        <w:t xml:space="preserve">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w:t>
      </w:r>
      <w:r>
        <w:rPr>
          <w:lang w:eastAsia="ko-KR"/>
        </w:rPr>
        <w:lastRenderedPageBreak/>
        <w:t xml:space="preserve">prediction direction and interpolating the value to 1/32 sample position accuracy. </w:t>
      </w:r>
      <w:r w:rsidRPr="004423E9">
        <w:rPr>
          <w:lang w:eastAsia="ko-KR"/>
        </w:rPr>
        <w:t xml:space="preserve">The bilinear </w:t>
      </w:r>
      <w:r w:rsidRPr="002D211D">
        <w:rPr>
          <w:lang w:eastAsia="ko-KR"/>
        </w:rPr>
        <w:t>i</w:t>
      </w:r>
      <w:r w:rsidRPr="004423E9">
        <w:rPr>
          <w:lang w:eastAsia="ko-KR"/>
        </w:rPr>
        <w:t>nterpolation</w:t>
      </w:r>
      <w:r>
        <w:rPr>
          <w:lang w:eastAsia="ko-KR"/>
        </w:rPr>
        <w:t xml:space="preserve"> is performed linearly using the two closest opposite side reference samples in the direction of prediction.</w:t>
      </w:r>
    </w:p>
    <w:p w14:paraId="7C8E997F" w14:textId="4448B831" w:rsidR="004A25EC" w:rsidRDefault="004A25EC" w:rsidP="004A25EC">
      <w:pPr>
        <w:jc w:val="both"/>
        <w:rPr>
          <w:lang w:eastAsia="ko-KR"/>
        </w:rPr>
      </w:pPr>
      <w:r>
        <w:rPr>
          <w:lang w:eastAsia="ko-KR"/>
        </w:rPr>
        <w:t>The LIP takes advantage of the difference in accuracy between the input intensities in the final interpolation process. Specifically, larger weights are applied to the positions that are closer to more reliable neighboring positions. Final predicted sample value is calculated</w:t>
      </w:r>
      <w:r w:rsidRPr="008B04AD">
        <w:rPr>
          <w:lang w:eastAsia="ko-KR"/>
        </w:rPr>
        <w:t>.</w:t>
      </w:r>
    </w:p>
    <w:p w14:paraId="05A38AD6" w14:textId="2ECCFD4C" w:rsidR="004A25EC" w:rsidRDefault="00545EEB" w:rsidP="004A25EC">
      <w:pPr>
        <w:rPr>
          <w:rFonts w:eastAsia="맑은 고딕"/>
          <w:lang w:eastAsia="ko-KR"/>
        </w:rPr>
      </w:pPr>
      <w:r>
        <w:rPr>
          <w:rFonts w:eastAsia="맑은 고딕" w:hint="eastAsia"/>
          <w:lang w:eastAsia="ko-KR"/>
        </w:rPr>
        <w:t xml:space="preserve">Figure 1 shows intra coding process </w:t>
      </w:r>
      <w:r>
        <w:rPr>
          <w:rFonts w:eastAsia="맑은 고딕"/>
          <w:lang w:eastAsia="ko-KR"/>
        </w:rPr>
        <w:t xml:space="preserve">including LIP, simplified PDPC and WAIP. </w:t>
      </w:r>
    </w:p>
    <w:p w14:paraId="091E1D63" w14:textId="77777777" w:rsidR="00545EEB" w:rsidRDefault="00545EEB" w:rsidP="004A25EC">
      <w:pPr>
        <w:rPr>
          <w:rFonts w:eastAsia="맑은 고딕"/>
          <w:lang w:eastAsia="ko-KR"/>
        </w:rPr>
      </w:pPr>
    </w:p>
    <w:p w14:paraId="635A0B19" w14:textId="75D57502" w:rsidR="00545EEB" w:rsidRDefault="00545EEB" w:rsidP="00EC7086">
      <w:pPr>
        <w:jc w:val="center"/>
        <w:rPr>
          <w:rFonts w:eastAsia="맑은 고딕"/>
          <w:lang w:eastAsia="ko-KR"/>
        </w:rPr>
      </w:pPr>
      <w:r w:rsidRPr="00545EEB">
        <w:rPr>
          <w:noProof/>
          <w:lang w:val="en-US" w:eastAsia="ko-KR"/>
        </w:rPr>
        <w:drawing>
          <wp:inline distT="0" distB="0" distL="0" distR="0" wp14:anchorId="57D25BC9" wp14:editId="2540C251">
            <wp:extent cx="3067200" cy="24264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7200" cy="2426400"/>
                    </a:xfrm>
                    <a:prstGeom prst="rect">
                      <a:avLst/>
                    </a:prstGeom>
                    <a:noFill/>
                    <a:ln>
                      <a:noFill/>
                    </a:ln>
                  </pic:spPr>
                </pic:pic>
              </a:graphicData>
            </a:graphic>
          </wp:inline>
        </w:drawing>
      </w:r>
    </w:p>
    <w:p w14:paraId="033386F7" w14:textId="0FDF69BB" w:rsidR="00545EEB" w:rsidRPr="00545EEB" w:rsidRDefault="00F32109" w:rsidP="00EC7086">
      <w:pPr>
        <w:jc w:val="center"/>
        <w:rPr>
          <w:rFonts w:eastAsia="맑은 고딕"/>
          <w:lang w:eastAsia="ko-KR"/>
        </w:rPr>
      </w:pPr>
      <w:r>
        <w:rPr>
          <w:rFonts w:eastAsia="맑은 고딕" w:hint="eastAsia"/>
          <w:lang w:eastAsia="ko-KR"/>
        </w:rPr>
        <w:t>Figure 1. Ha</w:t>
      </w:r>
      <w:r>
        <w:rPr>
          <w:rFonts w:eastAsia="맑은 고딕"/>
          <w:lang w:eastAsia="ko-KR"/>
        </w:rPr>
        <w:t>r</w:t>
      </w:r>
      <w:r>
        <w:rPr>
          <w:rFonts w:eastAsia="맑은 고딕" w:hint="eastAsia"/>
          <w:lang w:eastAsia="ko-KR"/>
        </w:rPr>
        <w:t xml:space="preserve">monization </w:t>
      </w:r>
      <w:r w:rsidR="00EC7086">
        <w:rPr>
          <w:rFonts w:eastAsia="맑은 고딕"/>
          <w:lang w:eastAsia="ko-KR"/>
        </w:rPr>
        <w:t>of LIP, Simplified PDPC and WAIP</w:t>
      </w:r>
    </w:p>
    <w:p w14:paraId="28C2B275" w14:textId="34CEF902" w:rsidR="009D2BC7" w:rsidRPr="00AD7B0E" w:rsidRDefault="009D2BC7" w:rsidP="00BF52B8">
      <w:pPr>
        <w:jc w:val="both"/>
        <w:rPr>
          <w:szCs w:val="22"/>
        </w:rPr>
      </w:pPr>
    </w:p>
    <w:p w14:paraId="7F7D84FC" w14:textId="3CFC9C66" w:rsidR="00B32858" w:rsidRDefault="00247648" w:rsidP="00BF52B8">
      <w:pPr>
        <w:pStyle w:val="1"/>
        <w:jc w:val="both"/>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End w:id="2"/>
      <w:bookmarkEnd w:id="3"/>
      <w:bookmarkEnd w:id="4"/>
      <w:bookmarkEnd w:id="5"/>
      <w:bookmarkEnd w:id="6"/>
      <w:bookmarkEnd w:id="7"/>
      <w:bookmarkEnd w:id="8"/>
      <w:bookmarkEnd w:id="9"/>
      <w:bookmarkEnd w:id="10"/>
      <w:bookmarkEnd w:id="11"/>
      <w:bookmarkEnd w:id="12"/>
      <w:bookmarkEnd w:id="13"/>
      <w:bookmarkEnd w:id="14"/>
      <w:r>
        <w:t>Experimental results</w:t>
      </w:r>
    </w:p>
    <w:p w14:paraId="71D44F24" w14:textId="01A698AD" w:rsidR="00B21140" w:rsidRDefault="00A53800" w:rsidP="00D12277">
      <w:pPr>
        <w:jc w:val="both"/>
        <w:rPr>
          <w:rFonts w:eastAsia="맑은 고딕"/>
          <w:lang w:eastAsia="ko-KR"/>
        </w:rPr>
      </w:pPr>
      <w:r>
        <w:rPr>
          <w:rFonts w:eastAsia="맑은 고딕" w:hint="eastAsia"/>
          <w:lang w:eastAsia="ko-KR"/>
        </w:rPr>
        <w:t>The proposed method has been implemented based on BMS</w:t>
      </w:r>
      <w:r w:rsidR="00EC7086">
        <w:rPr>
          <w:rFonts w:eastAsia="맑은 고딕"/>
          <w:lang w:eastAsia="ko-KR"/>
        </w:rPr>
        <w:t>2</w:t>
      </w:r>
      <w:r>
        <w:rPr>
          <w:rFonts w:eastAsia="맑은 고딕" w:hint="eastAsia"/>
          <w:lang w:eastAsia="ko-KR"/>
        </w:rPr>
        <w:t>.0</w:t>
      </w:r>
      <w:r w:rsidR="00EC7086">
        <w:rPr>
          <w:rFonts w:eastAsia="맑은 고딕"/>
          <w:lang w:eastAsia="ko-KR"/>
        </w:rPr>
        <w:t>.1</w:t>
      </w:r>
      <w:r>
        <w:rPr>
          <w:rFonts w:eastAsia="맑은 고딕" w:hint="eastAsia"/>
          <w:lang w:eastAsia="ko-KR"/>
        </w:rPr>
        <w:t xml:space="preserve"> reference software and experimentally evaluated for VTM test according to common test conditions defined in JVET-J1010</w:t>
      </w:r>
      <w:r w:rsidR="00B21140">
        <w:rPr>
          <w:rFonts w:eastAsia="맑은 고딕"/>
          <w:lang w:eastAsia="ko-KR"/>
        </w:rPr>
        <w:t xml:space="preserve"> </w:t>
      </w:r>
      <w:r>
        <w:rPr>
          <w:rFonts w:eastAsia="맑은 고딕" w:hint="eastAsia"/>
          <w:lang w:eastAsia="ko-KR"/>
        </w:rPr>
        <w:t>[</w:t>
      </w:r>
      <w:r w:rsidR="00EC7086">
        <w:rPr>
          <w:rFonts w:eastAsia="맑은 고딕"/>
          <w:lang w:eastAsia="ko-KR"/>
        </w:rPr>
        <w:t>4</w:t>
      </w:r>
      <w:r>
        <w:rPr>
          <w:rFonts w:eastAsia="맑은 고딕" w:hint="eastAsia"/>
          <w:lang w:eastAsia="ko-KR"/>
        </w:rPr>
        <w:t>]</w:t>
      </w:r>
      <w:r w:rsidR="00B21140">
        <w:rPr>
          <w:rFonts w:eastAsia="맑은 고딕"/>
          <w:lang w:eastAsia="ko-KR"/>
        </w:rPr>
        <w:t xml:space="preserve"> and Core Experiment description in JVET-J1023 [</w:t>
      </w:r>
      <w:r w:rsidR="00DF34D5">
        <w:rPr>
          <w:rFonts w:eastAsia="맑은 고딕"/>
          <w:lang w:eastAsia="ko-KR"/>
        </w:rPr>
        <w:t>5</w:t>
      </w:r>
      <w:r w:rsidR="00B21140">
        <w:rPr>
          <w:rFonts w:eastAsia="맑은 고딕"/>
          <w:lang w:eastAsia="ko-KR"/>
        </w:rPr>
        <w:t>].</w:t>
      </w:r>
    </w:p>
    <w:p w14:paraId="6F3BC6A3" w14:textId="77777777" w:rsidR="005B0A78" w:rsidRDefault="005B0A78" w:rsidP="00D12277">
      <w:pPr>
        <w:jc w:val="both"/>
        <w:rPr>
          <w:rFonts w:eastAsia="맑은 고딕"/>
          <w:lang w:eastAsia="ko-KR"/>
        </w:rPr>
      </w:pPr>
    </w:p>
    <w:p w14:paraId="64E9F56F" w14:textId="3A2E778A" w:rsidR="00B21140" w:rsidRPr="00B21140" w:rsidRDefault="00B21140" w:rsidP="00D12277">
      <w:pPr>
        <w:jc w:val="center"/>
        <w:rPr>
          <w:rFonts w:eastAsia="맑은 고딕"/>
          <w:b/>
          <w:bCs/>
          <w:lang w:val="en-US" w:eastAsia="ko-KR"/>
        </w:rPr>
      </w:pPr>
      <w:r w:rsidRPr="00B21140">
        <w:rPr>
          <w:rFonts w:eastAsia="맑은 고딕"/>
          <w:b/>
          <w:bCs/>
          <w:lang w:val="en-US" w:eastAsia="ko-KR"/>
        </w:rPr>
        <w:t xml:space="preserve">Table </w:t>
      </w:r>
      <w:r w:rsidR="0056716E">
        <w:rPr>
          <w:rFonts w:eastAsia="맑은 고딕"/>
          <w:b/>
          <w:bCs/>
          <w:lang w:val="en-US" w:eastAsia="ko-KR"/>
        </w:rPr>
        <w:t>1</w:t>
      </w:r>
      <w:r w:rsidRPr="00B21140">
        <w:rPr>
          <w:rFonts w:eastAsia="맑은 고딕"/>
          <w:b/>
          <w:bCs/>
          <w:lang w:val="en-US" w:eastAsia="ko-KR"/>
        </w:rPr>
        <w:t xml:space="preserve"> Test </w:t>
      </w:r>
      <w:r w:rsidR="005B0A78">
        <w:rPr>
          <w:rFonts w:eastAsia="맑은 고딕"/>
          <w:b/>
          <w:bCs/>
          <w:lang w:val="en-US" w:eastAsia="ko-KR"/>
        </w:rPr>
        <w:t>4</w:t>
      </w:r>
      <w:r w:rsidRPr="00B21140">
        <w:rPr>
          <w:rFonts w:eastAsia="맑은 고딕"/>
          <w:b/>
          <w:bCs/>
          <w:lang w:val="en-US" w:eastAsia="ko-KR"/>
        </w:rPr>
        <w:t>.</w:t>
      </w:r>
      <w:r w:rsidR="0056716E">
        <w:rPr>
          <w:rFonts w:eastAsia="맑은 고딕"/>
          <w:b/>
          <w:bCs/>
          <w:lang w:val="en-US" w:eastAsia="ko-KR"/>
        </w:rPr>
        <w:t xml:space="preserve">1 VTM-AI </w:t>
      </w:r>
      <w:r w:rsidRPr="00B21140">
        <w:rPr>
          <w:rFonts w:eastAsia="맑은 고딕"/>
          <w:b/>
          <w:bCs/>
          <w:lang w:val="en-US" w:eastAsia="ko-KR"/>
        </w:rPr>
        <w:t>results</w:t>
      </w:r>
    </w:p>
    <w:p w14:paraId="7A3062E0" w14:textId="39633078" w:rsidR="002F6A81" w:rsidRPr="002F6A81" w:rsidRDefault="002F6A81" w:rsidP="00D12277">
      <w:pPr>
        <w:jc w:val="center"/>
        <w:rPr>
          <w:rFonts w:eastAsia="맑은 고딕"/>
          <w:lang w:val="en-US" w:eastAsia="ko-KR"/>
        </w:rPr>
      </w:pPr>
      <w:r w:rsidRPr="002F6A81">
        <w:rPr>
          <w:noProof/>
          <w:lang w:val="en-US" w:eastAsia="ko-KR"/>
        </w:rPr>
        <w:drawing>
          <wp:inline distT="0" distB="0" distL="0" distR="0" wp14:anchorId="11154579" wp14:editId="541EB71A">
            <wp:extent cx="4945380" cy="1791970"/>
            <wp:effectExtent l="0" t="0" r="762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5380" cy="1791970"/>
                    </a:xfrm>
                    <a:prstGeom prst="rect">
                      <a:avLst/>
                    </a:prstGeom>
                    <a:noFill/>
                    <a:ln>
                      <a:noFill/>
                    </a:ln>
                  </pic:spPr>
                </pic:pic>
              </a:graphicData>
            </a:graphic>
          </wp:inline>
        </w:drawing>
      </w:r>
    </w:p>
    <w:p w14:paraId="78ED0206" w14:textId="3B32E853" w:rsidR="00B21140" w:rsidRDefault="00B21140" w:rsidP="00D12277">
      <w:pPr>
        <w:jc w:val="center"/>
        <w:rPr>
          <w:rFonts w:eastAsia="맑은 고딕"/>
          <w:b/>
          <w:bCs/>
          <w:lang w:val="en-US" w:eastAsia="ko-KR"/>
        </w:rPr>
      </w:pPr>
      <w:r w:rsidRPr="00D4581F">
        <w:rPr>
          <w:rFonts w:eastAsia="맑은 고딕"/>
          <w:b/>
          <w:bCs/>
          <w:lang w:val="en-US" w:eastAsia="ko-KR"/>
        </w:rPr>
        <w:t xml:space="preserve">Table </w:t>
      </w:r>
      <w:r w:rsidR="0056716E" w:rsidRPr="00D4581F">
        <w:rPr>
          <w:rFonts w:eastAsia="맑은 고딕"/>
          <w:b/>
          <w:bCs/>
          <w:lang w:val="en-US" w:eastAsia="ko-KR"/>
        </w:rPr>
        <w:t>2</w:t>
      </w:r>
      <w:r w:rsidRPr="00D4581F">
        <w:rPr>
          <w:rFonts w:eastAsia="맑은 고딕"/>
          <w:b/>
          <w:bCs/>
          <w:lang w:val="en-US" w:eastAsia="ko-KR"/>
        </w:rPr>
        <w:t xml:space="preserve"> Test </w:t>
      </w:r>
      <w:r w:rsidR="005B0A78">
        <w:rPr>
          <w:rFonts w:eastAsia="맑은 고딕"/>
          <w:b/>
          <w:bCs/>
          <w:lang w:val="en-US" w:eastAsia="ko-KR"/>
        </w:rPr>
        <w:t>4</w:t>
      </w:r>
      <w:r w:rsidRPr="00D4581F">
        <w:rPr>
          <w:rFonts w:eastAsia="맑은 고딕"/>
          <w:b/>
          <w:bCs/>
          <w:lang w:val="en-US" w:eastAsia="ko-KR"/>
        </w:rPr>
        <w:t>.</w:t>
      </w:r>
      <w:r w:rsidR="0056716E" w:rsidRPr="00D4581F">
        <w:rPr>
          <w:rFonts w:eastAsia="맑은 고딕"/>
          <w:b/>
          <w:bCs/>
          <w:lang w:val="en-US" w:eastAsia="ko-KR"/>
        </w:rPr>
        <w:t>1</w:t>
      </w:r>
      <w:r w:rsidRPr="00D4581F">
        <w:rPr>
          <w:rFonts w:eastAsia="맑은 고딕"/>
          <w:b/>
          <w:bCs/>
          <w:lang w:val="en-US" w:eastAsia="ko-KR"/>
        </w:rPr>
        <w:t xml:space="preserve"> VTM</w:t>
      </w:r>
      <w:r w:rsidR="0056716E" w:rsidRPr="00D4581F">
        <w:rPr>
          <w:rFonts w:eastAsia="맑은 고딕"/>
          <w:b/>
          <w:bCs/>
          <w:lang w:val="en-US" w:eastAsia="ko-KR"/>
        </w:rPr>
        <w:t>-RA</w:t>
      </w:r>
      <w:r w:rsidRPr="00D4581F">
        <w:rPr>
          <w:rFonts w:eastAsia="맑은 고딕"/>
          <w:b/>
          <w:bCs/>
          <w:lang w:val="en-US" w:eastAsia="ko-KR"/>
        </w:rPr>
        <w:t xml:space="preserve"> results</w:t>
      </w:r>
    </w:p>
    <w:p w14:paraId="0E170AD6" w14:textId="4D21180C" w:rsidR="00D12277" w:rsidRPr="002F6A81" w:rsidRDefault="002F6A81" w:rsidP="00D12277">
      <w:pPr>
        <w:jc w:val="center"/>
        <w:rPr>
          <w:rFonts w:eastAsia="맑은 고딕"/>
          <w:bCs/>
          <w:lang w:val="en-US" w:eastAsia="ko-KR"/>
        </w:rPr>
      </w:pPr>
      <w:r w:rsidRPr="002F6A81">
        <w:rPr>
          <w:noProof/>
          <w:lang w:val="en-US" w:eastAsia="ko-KR"/>
        </w:rPr>
        <w:lastRenderedPageBreak/>
        <w:drawing>
          <wp:inline distT="0" distB="0" distL="0" distR="0" wp14:anchorId="58539261" wp14:editId="73A647E5">
            <wp:extent cx="4945380" cy="1791970"/>
            <wp:effectExtent l="0" t="0" r="762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5380" cy="1791970"/>
                    </a:xfrm>
                    <a:prstGeom prst="rect">
                      <a:avLst/>
                    </a:prstGeom>
                    <a:noFill/>
                    <a:ln>
                      <a:noFill/>
                    </a:ln>
                  </pic:spPr>
                </pic:pic>
              </a:graphicData>
            </a:graphic>
          </wp:inline>
        </w:drawing>
      </w:r>
    </w:p>
    <w:p w14:paraId="76FF392F" w14:textId="77777777" w:rsidR="00AD7B0E" w:rsidRDefault="00AD7B0E" w:rsidP="00BF52B8">
      <w:pPr>
        <w:pStyle w:val="1"/>
        <w:jc w:val="both"/>
        <w:rPr>
          <w:lang w:eastAsia="ko-KR"/>
        </w:rPr>
      </w:pPr>
      <w:bookmarkStart w:id="15" w:name="_Toc510422710"/>
      <w:r>
        <w:rPr>
          <w:rFonts w:hint="eastAsia"/>
          <w:lang w:eastAsia="ko-KR"/>
        </w:rPr>
        <w:t>Reference</w:t>
      </w:r>
      <w:bookmarkEnd w:id="15"/>
    </w:p>
    <w:p w14:paraId="347541DF" w14:textId="16786AF6" w:rsidR="00E0187D" w:rsidRDefault="00E0187D" w:rsidP="00E0187D">
      <w:pPr>
        <w:pStyle w:val="ae"/>
        <w:numPr>
          <w:ilvl w:val="0"/>
          <w:numId w:val="29"/>
        </w:numPr>
        <w:jc w:val="both"/>
        <w:rPr>
          <w:lang w:eastAsia="ko-KR"/>
        </w:rPr>
      </w:pPr>
      <w:bookmarkStart w:id="16" w:name="_Ref509487222"/>
      <w:bookmarkStart w:id="17" w:name="_Ref509482068"/>
      <w:r>
        <w:rPr>
          <w:rFonts w:eastAsia="맑은 고딕" w:hint="eastAsia"/>
          <w:lang w:eastAsia="ko-KR"/>
        </w:rPr>
        <w:t xml:space="preserve">J. </w:t>
      </w:r>
      <w:r>
        <w:rPr>
          <w:rFonts w:eastAsia="맑은 고딕"/>
          <w:lang w:eastAsia="ko-KR"/>
        </w:rPr>
        <w:t>Heo, et al., “</w:t>
      </w:r>
      <w:r w:rsidRPr="00E0187D">
        <w:rPr>
          <w:rFonts w:eastAsia="맑은 고딕"/>
          <w:lang w:eastAsia="ko-KR"/>
        </w:rPr>
        <w:t>CE3: Linear interpolation intra prediction (Tests 7.3.1, 7.3.2)</w:t>
      </w:r>
      <w:r>
        <w:rPr>
          <w:rFonts w:eastAsia="맑은 고딕"/>
          <w:lang w:eastAsia="ko-KR"/>
        </w:rPr>
        <w:t xml:space="preserve">,” </w:t>
      </w:r>
      <w:r>
        <w:rPr>
          <w:lang w:eastAsia="ko-KR"/>
        </w:rPr>
        <w:t>Joint Video Exploration Team (JVET) of ITU-T SG 16 WP 3 and ISO/IEC JTC1/SC 29/WG 11 JVET-K0090, 11</w:t>
      </w:r>
      <w:r w:rsidRPr="00294FED">
        <w:rPr>
          <w:vertAlign w:val="superscript"/>
          <w:lang w:eastAsia="ko-KR"/>
        </w:rPr>
        <w:t>th</w:t>
      </w:r>
      <w:r>
        <w:rPr>
          <w:lang w:eastAsia="ko-KR"/>
        </w:rPr>
        <w:t xml:space="preserve"> meeting, Ljubljana, SI, 10-18 July 2018.</w:t>
      </w:r>
    </w:p>
    <w:p w14:paraId="24AC0E80" w14:textId="1BC49357" w:rsidR="00E0187D" w:rsidRDefault="00E0187D" w:rsidP="00E0187D">
      <w:pPr>
        <w:pStyle w:val="ae"/>
        <w:numPr>
          <w:ilvl w:val="0"/>
          <w:numId w:val="29"/>
        </w:numPr>
        <w:jc w:val="both"/>
        <w:rPr>
          <w:lang w:eastAsia="ko-KR"/>
        </w:rPr>
      </w:pPr>
      <w:r>
        <w:rPr>
          <w:rFonts w:eastAsia="맑은 고딕" w:hint="eastAsia"/>
          <w:lang w:eastAsia="ko-KR"/>
        </w:rPr>
        <w:t>G. V</w:t>
      </w:r>
      <w:r>
        <w:rPr>
          <w:rFonts w:eastAsia="맑은 고딕"/>
          <w:lang w:eastAsia="ko-KR"/>
        </w:rPr>
        <w:t>an der Auwera, et al., “</w:t>
      </w:r>
      <w:r w:rsidRPr="00E0187D">
        <w:rPr>
          <w:rFonts w:eastAsia="맑은 고딕"/>
          <w:lang w:eastAsia="ko-KR"/>
        </w:rPr>
        <w:t>CE3: Simplified PDPC (Test 2.4.1)</w:t>
      </w:r>
      <w:r>
        <w:rPr>
          <w:rFonts w:eastAsia="맑은 고딕"/>
          <w:lang w:eastAsia="ko-KR"/>
        </w:rPr>
        <w:t xml:space="preserve">,” </w:t>
      </w:r>
      <w:r>
        <w:rPr>
          <w:lang w:eastAsia="ko-KR"/>
        </w:rPr>
        <w:t>Joint Video Exploration Team (JVET) of ITU-T SG 16 WP 3 and ISO/IEC JTC1/SC 29/WG 11 JVET-K0063, 11</w:t>
      </w:r>
      <w:r w:rsidRPr="00294FED">
        <w:rPr>
          <w:vertAlign w:val="superscript"/>
          <w:lang w:eastAsia="ko-KR"/>
        </w:rPr>
        <w:t>th</w:t>
      </w:r>
      <w:r>
        <w:rPr>
          <w:lang w:eastAsia="ko-KR"/>
        </w:rPr>
        <w:t xml:space="preserve"> meeting, Ljubljana, SI, 10-18 July 2018.</w:t>
      </w:r>
    </w:p>
    <w:p w14:paraId="1E0C1DD0" w14:textId="4756ED19" w:rsidR="00E0187D" w:rsidRDefault="00E0187D" w:rsidP="00E0187D">
      <w:pPr>
        <w:pStyle w:val="ae"/>
        <w:numPr>
          <w:ilvl w:val="0"/>
          <w:numId w:val="29"/>
        </w:numPr>
        <w:jc w:val="both"/>
        <w:rPr>
          <w:lang w:eastAsia="ko-KR"/>
        </w:rPr>
      </w:pPr>
      <w:r>
        <w:rPr>
          <w:rFonts w:eastAsia="맑은 고딕"/>
          <w:lang w:eastAsia="ko-KR"/>
        </w:rPr>
        <w:t>F. Racape, et al., “</w:t>
      </w:r>
      <w:r w:rsidRPr="00E0187D">
        <w:rPr>
          <w:rFonts w:eastAsia="맑은 고딕"/>
          <w:lang w:eastAsia="ko-KR"/>
        </w:rPr>
        <w:t>CE3-related: Wide-angle intra prediction for non-square blocks</w:t>
      </w:r>
      <w:r>
        <w:rPr>
          <w:rFonts w:eastAsia="맑은 고딕"/>
          <w:lang w:eastAsia="ko-KR"/>
        </w:rPr>
        <w:t xml:space="preserve">,” </w:t>
      </w:r>
      <w:r>
        <w:rPr>
          <w:lang w:eastAsia="ko-KR"/>
        </w:rPr>
        <w:t>Joint Video Exploration Team (JVET) of ITU-T SG 16 WP 3 and ISO/IEC JTC1/SC 29/WG 11 JVET-K0500, 11</w:t>
      </w:r>
      <w:r w:rsidRPr="00294FED">
        <w:rPr>
          <w:vertAlign w:val="superscript"/>
          <w:lang w:eastAsia="ko-KR"/>
        </w:rPr>
        <w:t>th</w:t>
      </w:r>
      <w:r>
        <w:rPr>
          <w:lang w:eastAsia="ko-KR"/>
        </w:rPr>
        <w:t xml:space="preserve"> meeting, Ljubljana, SI, 10-18 July 2018.</w:t>
      </w:r>
    </w:p>
    <w:bookmarkEnd w:id="16"/>
    <w:bookmarkEnd w:id="17"/>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C9898F5" w:rsidR="00B21140" w:rsidRPr="00294FED" w:rsidRDefault="00B21140" w:rsidP="00B21140">
      <w:pPr>
        <w:pStyle w:val="ae"/>
        <w:numPr>
          <w:ilvl w:val="0"/>
          <w:numId w:val="29"/>
        </w:numPr>
        <w:jc w:val="both"/>
        <w:rPr>
          <w:lang w:eastAsia="ko-KR"/>
        </w:rPr>
      </w:pPr>
      <w:r w:rsidRPr="00B21140">
        <w:rPr>
          <w:lang w:eastAsia="ko-KR"/>
        </w:rPr>
        <w:t>G. Van der Auwera, J. Heo, A. Filippov, “Description of Core Experiment 3 (CE3): Intra Prediction and Mode Coding,” Document of Joint Video Experts Team (JVET), JVET-J1023, 10th Meeting: San Diego, CA, 10–20 April 2018.</w:t>
      </w:r>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32EAF635" w14:textId="2B079A89" w:rsidR="007F1F8B" w:rsidRPr="00152BE7" w:rsidRDefault="00A53800" w:rsidP="00BF52B8">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4A4FF9" w14:textId="77777777" w:rsidR="00617C4A" w:rsidRPr="00421CEB" w:rsidRDefault="00617C4A" w:rsidP="00BF52B8">
      <w:pPr>
        <w:jc w:val="both"/>
        <w:rPr>
          <w:szCs w:val="22"/>
        </w:rPr>
      </w:pPr>
    </w:p>
    <w:sectPr w:rsidR="00617C4A" w:rsidRPr="00421CEB" w:rsidSect="001A2431">
      <w:footerReference w:type="default" r:id="rId14"/>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32633" w14:textId="77777777" w:rsidR="00861448" w:rsidRDefault="00861448">
      <w:r>
        <w:separator/>
      </w:r>
    </w:p>
  </w:endnote>
  <w:endnote w:type="continuationSeparator" w:id="0">
    <w:p w14:paraId="2E822140" w14:textId="77777777" w:rsidR="00861448" w:rsidRDefault="00861448">
      <w:r>
        <w:continuationSeparator/>
      </w:r>
    </w:p>
  </w:endnote>
  <w:endnote w:type="continuationNotice" w:id="1">
    <w:p w14:paraId="7C9A591E" w14:textId="77777777" w:rsidR="00861448" w:rsidRDefault="0086144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1CFC656" w:rsidR="00247648" w:rsidRPr="00C00DDE" w:rsidRDefault="0024764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0C3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0C3E">
      <w:rPr>
        <w:rStyle w:val="a5"/>
        <w:noProof/>
      </w:rPr>
      <w:t>2018-09-22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FA00F" w14:textId="77777777" w:rsidR="00861448" w:rsidRDefault="00861448">
      <w:r>
        <w:separator/>
      </w:r>
    </w:p>
  </w:footnote>
  <w:footnote w:type="continuationSeparator" w:id="0">
    <w:p w14:paraId="4C35BDA1" w14:textId="77777777" w:rsidR="00861448" w:rsidRDefault="00861448">
      <w:r>
        <w:continuationSeparator/>
      </w:r>
    </w:p>
  </w:footnote>
  <w:footnote w:type="continuationNotice" w:id="1">
    <w:p w14:paraId="7842377F" w14:textId="77777777" w:rsidR="00861448" w:rsidRDefault="0086144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308A3"/>
    <w:rsid w:val="00034AC2"/>
    <w:rsid w:val="000458BC"/>
    <w:rsid w:val="00045C41"/>
    <w:rsid w:val="00046C03"/>
    <w:rsid w:val="00046CC0"/>
    <w:rsid w:val="000473BD"/>
    <w:rsid w:val="0005634F"/>
    <w:rsid w:val="00062779"/>
    <w:rsid w:val="000636B0"/>
    <w:rsid w:val="00065039"/>
    <w:rsid w:val="000675DE"/>
    <w:rsid w:val="0007614F"/>
    <w:rsid w:val="00080155"/>
    <w:rsid w:val="0008273A"/>
    <w:rsid w:val="00086404"/>
    <w:rsid w:val="00086478"/>
    <w:rsid w:val="00091CA3"/>
    <w:rsid w:val="000A62DF"/>
    <w:rsid w:val="000B0C0F"/>
    <w:rsid w:val="000B1C6B"/>
    <w:rsid w:val="000B31BB"/>
    <w:rsid w:val="000B3F93"/>
    <w:rsid w:val="000B4FF9"/>
    <w:rsid w:val="000C09AC"/>
    <w:rsid w:val="000C7FAE"/>
    <w:rsid w:val="000D1B27"/>
    <w:rsid w:val="000E00F3"/>
    <w:rsid w:val="000E1F1E"/>
    <w:rsid w:val="000E45D2"/>
    <w:rsid w:val="000F158C"/>
    <w:rsid w:val="000F2238"/>
    <w:rsid w:val="000F7238"/>
    <w:rsid w:val="00100F2A"/>
    <w:rsid w:val="00102F3D"/>
    <w:rsid w:val="00104357"/>
    <w:rsid w:val="00112519"/>
    <w:rsid w:val="0012018C"/>
    <w:rsid w:val="0012022A"/>
    <w:rsid w:val="00124E38"/>
    <w:rsid w:val="0012580B"/>
    <w:rsid w:val="00131F90"/>
    <w:rsid w:val="0013458C"/>
    <w:rsid w:val="0013526E"/>
    <w:rsid w:val="00136715"/>
    <w:rsid w:val="00141351"/>
    <w:rsid w:val="00145E7E"/>
    <w:rsid w:val="00146152"/>
    <w:rsid w:val="00147EAD"/>
    <w:rsid w:val="00152BE7"/>
    <w:rsid w:val="00153581"/>
    <w:rsid w:val="00154BE5"/>
    <w:rsid w:val="00155526"/>
    <w:rsid w:val="001656C8"/>
    <w:rsid w:val="00165B61"/>
    <w:rsid w:val="00171371"/>
    <w:rsid w:val="00175A24"/>
    <w:rsid w:val="00176F4F"/>
    <w:rsid w:val="00187E58"/>
    <w:rsid w:val="001911CC"/>
    <w:rsid w:val="001960BD"/>
    <w:rsid w:val="001A0FA1"/>
    <w:rsid w:val="001A2431"/>
    <w:rsid w:val="001A297E"/>
    <w:rsid w:val="001A368E"/>
    <w:rsid w:val="001A3850"/>
    <w:rsid w:val="001A7329"/>
    <w:rsid w:val="001A73B3"/>
    <w:rsid w:val="001A792F"/>
    <w:rsid w:val="001B2F7F"/>
    <w:rsid w:val="001B4484"/>
    <w:rsid w:val="001B4E28"/>
    <w:rsid w:val="001C3525"/>
    <w:rsid w:val="001C3AFB"/>
    <w:rsid w:val="001C549D"/>
    <w:rsid w:val="001C7884"/>
    <w:rsid w:val="001D1BD2"/>
    <w:rsid w:val="001D3E49"/>
    <w:rsid w:val="001D69B7"/>
    <w:rsid w:val="001D700C"/>
    <w:rsid w:val="001E02BE"/>
    <w:rsid w:val="001E3B37"/>
    <w:rsid w:val="001E7A6D"/>
    <w:rsid w:val="001F1DAE"/>
    <w:rsid w:val="001F2594"/>
    <w:rsid w:val="001F52DC"/>
    <w:rsid w:val="00204974"/>
    <w:rsid w:val="002055A6"/>
    <w:rsid w:val="00206460"/>
    <w:rsid w:val="002069B4"/>
    <w:rsid w:val="00207D91"/>
    <w:rsid w:val="00211A87"/>
    <w:rsid w:val="00213020"/>
    <w:rsid w:val="00214D11"/>
    <w:rsid w:val="00215DFC"/>
    <w:rsid w:val="002212DF"/>
    <w:rsid w:val="00222CD4"/>
    <w:rsid w:val="00225016"/>
    <w:rsid w:val="00225314"/>
    <w:rsid w:val="002264A6"/>
    <w:rsid w:val="00227BA7"/>
    <w:rsid w:val="0023011C"/>
    <w:rsid w:val="00230BF0"/>
    <w:rsid w:val="00231294"/>
    <w:rsid w:val="0023543E"/>
    <w:rsid w:val="002375C1"/>
    <w:rsid w:val="00247648"/>
    <w:rsid w:val="002479A9"/>
    <w:rsid w:val="00254FF7"/>
    <w:rsid w:val="00256216"/>
    <w:rsid w:val="00256A90"/>
    <w:rsid w:val="002610B0"/>
    <w:rsid w:val="0026329B"/>
    <w:rsid w:val="00263398"/>
    <w:rsid w:val="00263997"/>
    <w:rsid w:val="00266F06"/>
    <w:rsid w:val="00270A01"/>
    <w:rsid w:val="00274AD1"/>
    <w:rsid w:val="00275BCF"/>
    <w:rsid w:val="00275C2B"/>
    <w:rsid w:val="002774A2"/>
    <w:rsid w:val="00281B27"/>
    <w:rsid w:val="00283891"/>
    <w:rsid w:val="00291E36"/>
    <w:rsid w:val="00292257"/>
    <w:rsid w:val="00292428"/>
    <w:rsid w:val="002938F9"/>
    <w:rsid w:val="00296D9E"/>
    <w:rsid w:val="002A00FF"/>
    <w:rsid w:val="002A54E0"/>
    <w:rsid w:val="002B1595"/>
    <w:rsid w:val="002B1691"/>
    <w:rsid w:val="002B191D"/>
    <w:rsid w:val="002C0A27"/>
    <w:rsid w:val="002C1410"/>
    <w:rsid w:val="002C7983"/>
    <w:rsid w:val="002D0AF6"/>
    <w:rsid w:val="002D2C5F"/>
    <w:rsid w:val="002D4606"/>
    <w:rsid w:val="002D58DC"/>
    <w:rsid w:val="002F164D"/>
    <w:rsid w:val="002F4BA3"/>
    <w:rsid w:val="002F6A81"/>
    <w:rsid w:val="003021BC"/>
    <w:rsid w:val="003027CC"/>
    <w:rsid w:val="0030354D"/>
    <w:rsid w:val="00306206"/>
    <w:rsid w:val="00306C11"/>
    <w:rsid w:val="003109E6"/>
    <w:rsid w:val="00317D85"/>
    <w:rsid w:val="0032412E"/>
    <w:rsid w:val="00327C56"/>
    <w:rsid w:val="003315A1"/>
    <w:rsid w:val="00332FB5"/>
    <w:rsid w:val="00334C98"/>
    <w:rsid w:val="003373EC"/>
    <w:rsid w:val="00342864"/>
    <w:rsid w:val="00342FF4"/>
    <w:rsid w:val="00343337"/>
    <w:rsid w:val="00345F9D"/>
    <w:rsid w:val="00346148"/>
    <w:rsid w:val="0035247D"/>
    <w:rsid w:val="00352C61"/>
    <w:rsid w:val="00352D18"/>
    <w:rsid w:val="003531BD"/>
    <w:rsid w:val="0035633D"/>
    <w:rsid w:val="0035791E"/>
    <w:rsid w:val="003605A3"/>
    <w:rsid w:val="0036075A"/>
    <w:rsid w:val="003669EA"/>
    <w:rsid w:val="003706CC"/>
    <w:rsid w:val="003754E0"/>
    <w:rsid w:val="00376384"/>
    <w:rsid w:val="00377710"/>
    <w:rsid w:val="003842C5"/>
    <w:rsid w:val="0038595B"/>
    <w:rsid w:val="00387C62"/>
    <w:rsid w:val="0039425E"/>
    <w:rsid w:val="003A03E7"/>
    <w:rsid w:val="003A071B"/>
    <w:rsid w:val="003A261D"/>
    <w:rsid w:val="003A2D8E"/>
    <w:rsid w:val="003A7CE6"/>
    <w:rsid w:val="003B1467"/>
    <w:rsid w:val="003B28D7"/>
    <w:rsid w:val="003C20E4"/>
    <w:rsid w:val="003C6F83"/>
    <w:rsid w:val="003D0292"/>
    <w:rsid w:val="003D0AAB"/>
    <w:rsid w:val="003D14D3"/>
    <w:rsid w:val="003D6342"/>
    <w:rsid w:val="003E0C83"/>
    <w:rsid w:val="003E6F90"/>
    <w:rsid w:val="003F004E"/>
    <w:rsid w:val="003F235E"/>
    <w:rsid w:val="003F30DD"/>
    <w:rsid w:val="003F5D0F"/>
    <w:rsid w:val="003F5E4E"/>
    <w:rsid w:val="004028A1"/>
    <w:rsid w:val="0040489F"/>
    <w:rsid w:val="00414101"/>
    <w:rsid w:val="00417797"/>
    <w:rsid w:val="004219CF"/>
    <w:rsid w:val="00421CEB"/>
    <w:rsid w:val="004227BE"/>
    <w:rsid w:val="004234F0"/>
    <w:rsid w:val="004243EC"/>
    <w:rsid w:val="004262EB"/>
    <w:rsid w:val="004265F7"/>
    <w:rsid w:val="0043066C"/>
    <w:rsid w:val="004323A0"/>
    <w:rsid w:val="00432447"/>
    <w:rsid w:val="00433DDB"/>
    <w:rsid w:val="00434D69"/>
    <w:rsid w:val="00435A29"/>
    <w:rsid w:val="00437619"/>
    <w:rsid w:val="00437B3D"/>
    <w:rsid w:val="00440807"/>
    <w:rsid w:val="00453758"/>
    <w:rsid w:val="00465A1E"/>
    <w:rsid w:val="00481E21"/>
    <w:rsid w:val="00493BE2"/>
    <w:rsid w:val="004A0FC2"/>
    <w:rsid w:val="004A25EC"/>
    <w:rsid w:val="004A2A63"/>
    <w:rsid w:val="004A7EA5"/>
    <w:rsid w:val="004B1EF1"/>
    <w:rsid w:val="004B210C"/>
    <w:rsid w:val="004B4DDE"/>
    <w:rsid w:val="004B5A26"/>
    <w:rsid w:val="004B65E0"/>
    <w:rsid w:val="004B6E04"/>
    <w:rsid w:val="004D405F"/>
    <w:rsid w:val="004E4F4F"/>
    <w:rsid w:val="004E6789"/>
    <w:rsid w:val="004F61E3"/>
    <w:rsid w:val="00502E10"/>
    <w:rsid w:val="005075BC"/>
    <w:rsid w:val="0051015C"/>
    <w:rsid w:val="005119BB"/>
    <w:rsid w:val="00512009"/>
    <w:rsid w:val="0051280B"/>
    <w:rsid w:val="00516CF1"/>
    <w:rsid w:val="005215EF"/>
    <w:rsid w:val="00527AB1"/>
    <w:rsid w:val="00531AE9"/>
    <w:rsid w:val="00545EEB"/>
    <w:rsid w:val="00546A7D"/>
    <w:rsid w:val="00550807"/>
    <w:rsid w:val="00550A66"/>
    <w:rsid w:val="0055220A"/>
    <w:rsid w:val="00553A1F"/>
    <w:rsid w:val="00554CB8"/>
    <w:rsid w:val="00555496"/>
    <w:rsid w:val="00557146"/>
    <w:rsid w:val="005615B9"/>
    <w:rsid w:val="0056716E"/>
    <w:rsid w:val="00567311"/>
    <w:rsid w:val="00567EC7"/>
    <w:rsid w:val="00570013"/>
    <w:rsid w:val="0057463B"/>
    <w:rsid w:val="005801A2"/>
    <w:rsid w:val="0058048F"/>
    <w:rsid w:val="0059295D"/>
    <w:rsid w:val="00592F56"/>
    <w:rsid w:val="005952A5"/>
    <w:rsid w:val="005A03C3"/>
    <w:rsid w:val="005A33A1"/>
    <w:rsid w:val="005A414C"/>
    <w:rsid w:val="005A65DD"/>
    <w:rsid w:val="005B0A78"/>
    <w:rsid w:val="005B217D"/>
    <w:rsid w:val="005C385F"/>
    <w:rsid w:val="005D6CFD"/>
    <w:rsid w:val="005D7865"/>
    <w:rsid w:val="005E148F"/>
    <w:rsid w:val="005E1AC6"/>
    <w:rsid w:val="005E4824"/>
    <w:rsid w:val="005E70A1"/>
    <w:rsid w:val="005F32EF"/>
    <w:rsid w:val="005F5B79"/>
    <w:rsid w:val="005F649F"/>
    <w:rsid w:val="005F66A2"/>
    <w:rsid w:val="005F6F1B"/>
    <w:rsid w:val="00603E40"/>
    <w:rsid w:val="0061304D"/>
    <w:rsid w:val="00615995"/>
    <w:rsid w:val="00617C4A"/>
    <w:rsid w:val="00620673"/>
    <w:rsid w:val="00622108"/>
    <w:rsid w:val="00624B33"/>
    <w:rsid w:val="0063041A"/>
    <w:rsid w:val="00630AA2"/>
    <w:rsid w:val="0063708C"/>
    <w:rsid w:val="00637620"/>
    <w:rsid w:val="006456DD"/>
    <w:rsid w:val="00646707"/>
    <w:rsid w:val="00657F7E"/>
    <w:rsid w:val="00662E58"/>
    <w:rsid w:val="006637F2"/>
    <w:rsid w:val="006642A5"/>
    <w:rsid w:val="00664DCF"/>
    <w:rsid w:val="00665501"/>
    <w:rsid w:val="00671C4D"/>
    <w:rsid w:val="00677C3A"/>
    <w:rsid w:val="00680AA9"/>
    <w:rsid w:val="00682D8F"/>
    <w:rsid w:val="00687999"/>
    <w:rsid w:val="00691F29"/>
    <w:rsid w:val="006A4DDB"/>
    <w:rsid w:val="006A6486"/>
    <w:rsid w:val="006A67F6"/>
    <w:rsid w:val="006A7628"/>
    <w:rsid w:val="006B07DA"/>
    <w:rsid w:val="006B65B2"/>
    <w:rsid w:val="006C5D39"/>
    <w:rsid w:val="006D0222"/>
    <w:rsid w:val="006D11B3"/>
    <w:rsid w:val="006D12D9"/>
    <w:rsid w:val="006D6D9B"/>
    <w:rsid w:val="006E2810"/>
    <w:rsid w:val="006E5417"/>
    <w:rsid w:val="006E5CFB"/>
    <w:rsid w:val="006E68BC"/>
    <w:rsid w:val="006F713A"/>
    <w:rsid w:val="007023DE"/>
    <w:rsid w:val="0070410C"/>
    <w:rsid w:val="00710B5C"/>
    <w:rsid w:val="00712F60"/>
    <w:rsid w:val="00720E3B"/>
    <w:rsid w:val="00734524"/>
    <w:rsid w:val="0074393F"/>
    <w:rsid w:val="00745F6B"/>
    <w:rsid w:val="00747240"/>
    <w:rsid w:val="00750CCB"/>
    <w:rsid w:val="00751814"/>
    <w:rsid w:val="0075291F"/>
    <w:rsid w:val="00755264"/>
    <w:rsid w:val="0075585E"/>
    <w:rsid w:val="00756C5E"/>
    <w:rsid w:val="00757A10"/>
    <w:rsid w:val="00760DA2"/>
    <w:rsid w:val="00770571"/>
    <w:rsid w:val="007768FF"/>
    <w:rsid w:val="007824D3"/>
    <w:rsid w:val="00786E16"/>
    <w:rsid w:val="00792657"/>
    <w:rsid w:val="007962FE"/>
    <w:rsid w:val="00796EE3"/>
    <w:rsid w:val="007A0989"/>
    <w:rsid w:val="007A1AC3"/>
    <w:rsid w:val="007A7D29"/>
    <w:rsid w:val="007B4AB8"/>
    <w:rsid w:val="007B6C2E"/>
    <w:rsid w:val="007B7362"/>
    <w:rsid w:val="007B7C46"/>
    <w:rsid w:val="007C01D4"/>
    <w:rsid w:val="007C0604"/>
    <w:rsid w:val="007C65E2"/>
    <w:rsid w:val="007C6B1C"/>
    <w:rsid w:val="007D1181"/>
    <w:rsid w:val="007D4E15"/>
    <w:rsid w:val="007E01A3"/>
    <w:rsid w:val="007F1F8B"/>
    <w:rsid w:val="007F57D9"/>
    <w:rsid w:val="007F67A1"/>
    <w:rsid w:val="00811C05"/>
    <w:rsid w:val="0081319A"/>
    <w:rsid w:val="00817D53"/>
    <w:rsid w:val="008206C8"/>
    <w:rsid w:val="008213B6"/>
    <w:rsid w:val="00836A66"/>
    <w:rsid w:val="00844816"/>
    <w:rsid w:val="00846697"/>
    <w:rsid w:val="0085473A"/>
    <w:rsid w:val="00856B6D"/>
    <w:rsid w:val="00861448"/>
    <w:rsid w:val="008636AE"/>
    <w:rsid w:val="0086387C"/>
    <w:rsid w:val="00867108"/>
    <w:rsid w:val="00874A6C"/>
    <w:rsid w:val="00875004"/>
    <w:rsid w:val="00876C65"/>
    <w:rsid w:val="008773CE"/>
    <w:rsid w:val="00885625"/>
    <w:rsid w:val="00891182"/>
    <w:rsid w:val="00892DD8"/>
    <w:rsid w:val="00893B15"/>
    <w:rsid w:val="00897B40"/>
    <w:rsid w:val="008A4B4C"/>
    <w:rsid w:val="008B48BC"/>
    <w:rsid w:val="008B57AD"/>
    <w:rsid w:val="008B614F"/>
    <w:rsid w:val="008C239F"/>
    <w:rsid w:val="008D5013"/>
    <w:rsid w:val="008E418C"/>
    <w:rsid w:val="008E4798"/>
    <w:rsid w:val="008E480C"/>
    <w:rsid w:val="008F4D05"/>
    <w:rsid w:val="00907757"/>
    <w:rsid w:val="00907AA7"/>
    <w:rsid w:val="009212B0"/>
    <w:rsid w:val="00921FA1"/>
    <w:rsid w:val="009234A5"/>
    <w:rsid w:val="009310AA"/>
    <w:rsid w:val="00931E47"/>
    <w:rsid w:val="00933453"/>
    <w:rsid w:val="009336F7"/>
    <w:rsid w:val="0093636C"/>
    <w:rsid w:val="00936D53"/>
    <w:rsid w:val="009374A7"/>
    <w:rsid w:val="00937A61"/>
    <w:rsid w:val="009424D7"/>
    <w:rsid w:val="00942CDC"/>
    <w:rsid w:val="00952FC8"/>
    <w:rsid w:val="00955F6D"/>
    <w:rsid w:val="009560DC"/>
    <w:rsid w:val="00956CEC"/>
    <w:rsid w:val="0095727C"/>
    <w:rsid w:val="00960D09"/>
    <w:rsid w:val="00964124"/>
    <w:rsid w:val="009646C7"/>
    <w:rsid w:val="009667EF"/>
    <w:rsid w:val="00977C16"/>
    <w:rsid w:val="0098551D"/>
    <w:rsid w:val="00992769"/>
    <w:rsid w:val="00992C52"/>
    <w:rsid w:val="0099518F"/>
    <w:rsid w:val="00996C6F"/>
    <w:rsid w:val="009A4C8E"/>
    <w:rsid w:val="009A523D"/>
    <w:rsid w:val="009B02A1"/>
    <w:rsid w:val="009B333C"/>
    <w:rsid w:val="009B3836"/>
    <w:rsid w:val="009C318E"/>
    <w:rsid w:val="009C33C7"/>
    <w:rsid w:val="009D2BC7"/>
    <w:rsid w:val="009D7B8E"/>
    <w:rsid w:val="009D7CE6"/>
    <w:rsid w:val="009E0052"/>
    <w:rsid w:val="009E7338"/>
    <w:rsid w:val="009F1DB5"/>
    <w:rsid w:val="009F286D"/>
    <w:rsid w:val="009F29A7"/>
    <w:rsid w:val="009F3950"/>
    <w:rsid w:val="009F496B"/>
    <w:rsid w:val="009F5FFF"/>
    <w:rsid w:val="009F67EE"/>
    <w:rsid w:val="00A01439"/>
    <w:rsid w:val="00A02E61"/>
    <w:rsid w:val="00A05CFF"/>
    <w:rsid w:val="00A06BA4"/>
    <w:rsid w:val="00A06E1C"/>
    <w:rsid w:val="00A13048"/>
    <w:rsid w:val="00A21996"/>
    <w:rsid w:val="00A26160"/>
    <w:rsid w:val="00A3314F"/>
    <w:rsid w:val="00A337B8"/>
    <w:rsid w:val="00A46843"/>
    <w:rsid w:val="00A47B58"/>
    <w:rsid w:val="00A53800"/>
    <w:rsid w:val="00A56B97"/>
    <w:rsid w:val="00A56CC5"/>
    <w:rsid w:val="00A607A0"/>
    <w:rsid w:val="00A6093D"/>
    <w:rsid w:val="00A64466"/>
    <w:rsid w:val="00A64CCF"/>
    <w:rsid w:val="00A670FE"/>
    <w:rsid w:val="00A767DC"/>
    <w:rsid w:val="00A76A6D"/>
    <w:rsid w:val="00A83253"/>
    <w:rsid w:val="00A851DD"/>
    <w:rsid w:val="00A851EC"/>
    <w:rsid w:val="00A85E52"/>
    <w:rsid w:val="00A8669C"/>
    <w:rsid w:val="00A91E7A"/>
    <w:rsid w:val="00A937EA"/>
    <w:rsid w:val="00A955AD"/>
    <w:rsid w:val="00A96D38"/>
    <w:rsid w:val="00A97419"/>
    <w:rsid w:val="00AA047B"/>
    <w:rsid w:val="00AA2913"/>
    <w:rsid w:val="00AA3BD9"/>
    <w:rsid w:val="00AA5156"/>
    <w:rsid w:val="00AA6E84"/>
    <w:rsid w:val="00AB1A1C"/>
    <w:rsid w:val="00AB4DB0"/>
    <w:rsid w:val="00AB5A10"/>
    <w:rsid w:val="00AB5A1A"/>
    <w:rsid w:val="00AB6753"/>
    <w:rsid w:val="00AC0875"/>
    <w:rsid w:val="00AC428F"/>
    <w:rsid w:val="00AC5A79"/>
    <w:rsid w:val="00AD029D"/>
    <w:rsid w:val="00AD05A8"/>
    <w:rsid w:val="00AD79D1"/>
    <w:rsid w:val="00AD7B0E"/>
    <w:rsid w:val="00AE21E4"/>
    <w:rsid w:val="00AE2B43"/>
    <w:rsid w:val="00AE341B"/>
    <w:rsid w:val="00AE6182"/>
    <w:rsid w:val="00AF2AF1"/>
    <w:rsid w:val="00AF4E6C"/>
    <w:rsid w:val="00AF6F76"/>
    <w:rsid w:val="00B02AC6"/>
    <w:rsid w:val="00B03C4B"/>
    <w:rsid w:val="00B07CA7"/>
    <w:rsid w:val="00B1279A"/>
    <w:rsid w:val="00B12F21"/>
    <w:rsid w:val="00B16716"/>
    <w:rsid w:val="00B21140"/>
    <w:rsid w:val="00B21DC1"/>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72D8B"/>
    <w:rsid w:val="00B73A2A"/>
    <w:rsid w:val="00B75A51"/>
    <w:rsid w:val="00B77ADF"/>
    <w:rsid w:val="00B80972"/>
    <w:rsid w:val="00B817CD"/>
    <w:rsid w:val="00B827C6"/>
    <w:rsid w:val="00B85517"/>
    <w:rsid w:val="00B903C3"/>
    <w:rsid w:val="00B94B06"/>
    <w:rsid w:val="00B94C28"/>
    <w:rsid w:val="00B94F86"/>
    <w:rsid w:val="00B95ECE"/>
    <w:rsid w:val="00BA270F"/>
    <w:rsid w:val="00BA4F10"/>
    <w:rsid w:val="00BA66FF"/>
    <w:rsid w:val="00BB20BE"/>
    <w:rsid w:val="00BC10BA"/>
    <w:rsid w:val="00BC237C"/>
    <w:rsid w:val="00BC4240"/>
    <w:rsid w:val="00BC5AFD"/>
    <w:rsid w:val="00BD2334"/>
    <w:rsid w:val="00BF52B8"/>
    <w:rsid w:val="00BF695E"/>
    <w:rsid w:val="00BF7548"/>
    <w:rsid w:val="00BF7D75"/>
    <w:rsid w:val="00BF7D94"/>
    <w:rsid w:val="00BF7DA0"/>
    <w:rsid w:val="00C00DDE"/>
    <w:rsid w:val="00C04F43"/>
    <w:rsid w:val="00C05193"/>
    <w:rsid w:val="00C0609D"/>
    <w:rsid w:val="00C115AB"/>
    <w:rsid w:val="00C11F85"/>
    <w:rsid w:val="00C179CE"/>
    <w:rsid w:val="00C20B3E"/>
    <w:rsid w:val="00C26595"/>
    <w:rsid w:val="00C26CCB"/>
    <w:rsid w:val="00C2770C"/>
    <w:rsid w:val="00C30249"/>
    <w:rsid w:val="00C3723B"/>
    <w:rsid w:val="00C42466"/>
    <w:rsid w:val="00C455E4"/>
    <w:rsid w:val="00C46FF6"/>
    <w:rsid w:val="00C523D7"/>
    <w:rsid w:val="00C606C9"/>
    <w:rsid w:val="00C670E2"/>
    <w:rsid w:val="00C7788F"/>
    <w:rsid w:val="00C779CA"/>
    <w:rsid w:val="00C80288"/>
    <w:rsid w:val="00C84003"/>
    <w:rsid w:val="00C85F33"/>
    <w:rsid w:val="00C90650"/>
    <w:rsid w:val="00C96AF8"/>
    <w:rsid w:val="00C97D78"/>
    <w:rsid w:val="00CB4F69"/>
    <w:rsid w:val="00CC1931"/>
    <w:rsid w:val="00CC29B9"/>
    <w:rsid w:val="00CC2AAE"/>
    <w:rsid w:val="00CC3247"/>
    <w:rsid w:val="00CC5A42"/>
    <w:rsid w:val="00CD0EAB"/>
    <w:rsid w:val="00CD66A3"/>
    <w:rsid w:val="00CE105D"/>
    <w:rsid w:val="00CE56AE"/>
    <w:rsid w:val="00CE5E02"/>
    <w:rsid w:val="00CF34DB"/>
    <w:rsid w:val="00CF558F"/>
    <w:rsid w:val="00D010C0"/>
    <w:rsid w:val="00D05E52"/>
    <w:rsid w:val="00D0696E"/>
    <w:rsid w:val="00D073E2"/>
    <w:rsid w:val="00D074B3"/>
    <w:rsid w:val="00D11540"/>
    <w:rsid w:val="00D11D74"/>
    <w:rsid w:val="00D12277"/>
    <w:rsid w:val="00D125D9"/>
    <w:rsid w:val="00D14C7C"/>
    <w:rsid w:val="00D257B4"/>
    <w:rsid w:val="00D2719A"/>
    <w:rsid w:val="00D337BE"/>
    <w:rsid w:val="00D4011A"/>
    <w:rsid w:val="00D41241"/>
    <w:rsid w:val="00D43863"/>
    <w:rsid w:val="00D446EC"/>
    <w:rsid w:val="00D4581F"/>
    <w:rsid w:val="00D51BF0"/>
    <w:rsid w:val="00D531DB"/>
    <w:rsid w:val="00D55942"/>
    <w:rsid w:val="00D6352C"/>
    <w:rsid w:val="00D72B5B"/>
    <w:rsid w:val="00D766A1"/>
    <w:rsid w:val="00D807BF"/>
    <w:rsid w:val="00D81362"/>
    <w:rsid w:val="00D81756"/>
    <w:rsid w:val="00D82FCC"/>
    <w:rsid w:val="00D833B2"/>
    <w:rsid w:val="00D84809"/>
    <w:rsid w:val="00D90C26"/>
    <w:rsid w:val="00D9243D"/>
    <w:rsid w:val="00D94B94"/>
    <w:rsid w:val="00D96564"/>
    <w:rsid w:val="00DA17FC"/>
    <w:rsid w:val="00DA57E7"/>
    <w:rsid w:val="00DA5FAF"/>
    <w:rsid w:val="00DA7887"/>
    <w:rsid w:val="00DA7A4F"/>
    <w:rsid w:val="00DB2C26"/>
    <w:rsid w:val="00DB4C97"/>
    <w:rsid w:val="00DC02EF"/>
    <w:rsid w:val="00DC32C6"/>
    <w:rsid w:val="00DC3EBA"/>
    <w:rsid w:val="00DC4BAE"/>
    <w:rsid w:val="00DC5091"/>
    <w:rsid w:val="00DC6C92"/>
    <w:rsid w:val="00DD02F4"/>
    <w:rsid w:val="00DD51BC"/>
    <w:rsid w:val="00DD6622"/>
    <w:rsid w:val="00DD7802"/>
    <w:rsid w:val="00DD7B1E"/>
    <w:rsid w:val="00DE05A5"/>
    <w:rsid w:val="00DE1C7C"/>
    <w:rsid w:val="00DE22CB"/>
    <w:rsid w:val="00DE26DA"/>
    <w:rsid w:val="00DE32CA"/>
    <w:rsid w:val="00DE555B"/>
    <w:rsid w:val="00DE627B"/>
    <w:rsid w:val="00DE6B43"/>
    <w:rsid w:val="00DF0C43"/>
    <w:rsid w:val="00DF1D3B"/>
    <w:rsid w:val="00DF34D5"/>
    <w:rsid w:val="00DF40CF"/>
    <w:rsid w:val="00DF5D39"/>
    <w:rsid w:val="00DF5D7D"/>
    <w:rsid w:val="00DF6D17"/>
    <w:rsid w:val="00E0187D"/>
    <w:rsid w:val="00E03DF4"/>
    <w:rsid w:val="00E06EDB"/>
    <w:rsid w:val="00E11923"/>
    <w:rsid w:val="00E12441"/>
    <w:rsid w:val="00E243FF"/>
    <w:rsid w:val="00E262D4"/>
    <w:rsid w:val="00E36250"/>
    <w:rsid w:val="00E419FF"/>
    <w:rsid w:val="00E42194"/>
    <w:rsid w:val="00E51831"/>
    <w:rsid w:val="00E54511"/>
    <w:rsid w:val="00E55359"/>
    <w:rsid w:val="00E55950"/>
    <w:rsid w:val="00E570EE"/>
    <w:rsid w:val="00E61DAC"/>
    <w:rsid w:val="00E65FFD"/>
    <w:rsid w:val="00E67F4B"/>
    <w:rsid w:val="00E72B80"/>
    <w:rsid w:val="00E758F0"/>
    <w:rsid w:val="00E75FE3"/>
    <w:rsid w:val="00E77F8C"/>
    <w:rsid w:val="00E82A9A"/>
    <w:rsid w:val="00E84133"/>
    <w:rsid w:val="00E86C4C"/>
    <w:rsid w:val="00E907A3"/>
    <w:rsid w:val="00EA2723"/>
    <w:rsid w:val="00EA5AE0"/>
    <w:rsid w:val="00EB10C4"/>
    <w:rsid w:val="00EB202A"/>
    <w:rsid w:val="00EB56E1"/>
    <w:rsid w:val="00EB725E"/>
    <w:rsid w:val="00EB7AB1"/>
    <w:rsid w:val="00EC2E22"/>
    <w:rsid w:val="00EC6DB1"/>
    <w:rsid w:val="00EC7086"/>
    <w:rsid w:val="00ED3713"/>
    <w:rsid w:val="00ED5C85"/>
    <w:rsid w:val="00ED5F06"/>
    <w:rsid w:val="00EE2445"/>
    <w:rsid w:val="00EE7CD8"/>
    <w:rsid w:val="00EF1CF2"/>
    <w:rsid w:val="00EF48CC"/>
    <w:rsid w:val="00EF5346"/>
    <w:rsid w:val="00F00801"/>
    <w:rsid w:val="00F00F96"/>
    <w:rsid w:val="00F0355E"/>
    <w:rsid w:val="00F05804"/>
    <w:rsid w:val="00F06F08"/>
    <w:rsid w:val="00F13325"/>
    <w:rsid w:val="00F1736B"/>
    <w:rsid w:val="00F176F2"/>
    <w:rsid w:val="00F2106E"/>
    <w:rsid w:val="00F23EDC"/>
    <w:rsid w:val="00F2488D"/>
    <w:rsid w:val="00F2694B"/>
    <w:rsid w:val="00F32109"/>
    <w:rsid w:val="00F325F8"/>
    <w:rsid w:val="00F4447D"/>
    <w:rsid w:val="00F51DE1"/>
    <w:rsid w:val="00F52FDD"/>
    <w:rsid w:val="00F56E70"/>
    <w:rsid w:val="00F57BCC"/>
    <w:rsid w:val="00F601A0"/>
    <w:rsid w:val="00F6270F"/>
    <w:rsid w:val="00F70B11"/>
    <w:rsid w:val="00F73032"/>
    <w:rsid w:val="00F74CFB"/>
    <w:rsid w:val="00F757DB"/>
    <w:rsid w:val="00F763B6"/>
    <w:rsid w:val="00F840BE"/>
    <w:rsid w:val="00F848FC"/>
    <w:rsid w:val="00F906F6"/>
    <w:rsid w:val="00F90C3E"/>
    <w:rsid w:val="00F9282A"/>
    <w:rsid w:val="00F96BAD"/>
    <w:rsid w:val="00FA04E6"/>
    <w:rsid w:val="00FA139D"/>
    <w:rsid w:val="00FA1DE6"/>
    <w:rsid w:val="00FA1E2D"/>
    <w:rsid w:val="00FA42AF"/>
    <w:rsid w:val="00FB0E84"/>
    <w:rsid w:val="00FB6357"/>
    <w:rsid w:val="00FC623A"/>
    <w:rsid w:val="00FC7698"/>
    <w:rsid w:val="00FD01C2"/>
    <w:rsid w:val="00FD1C7E"/>
    <w:rsid w:val="00FE24E0"/>
    <w:rsid w:val="00FE595C"/>
    <w:rsid w:val="00FE6946"/>
    <w:rsid w:val="00FE758B"/>
    <w:rsid w:val="00FF0CE3"/>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FA043FA-47C3-490E-962E-42EE1D5F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84481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84481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in78.he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66DE-7009-4087-815A-4F7D9FF0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Pages>
  <Words>798</Words>
  <Characters>4550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최정아/책임연구원/차세대표준(연)ABM팀(jungah.choi@lge.com)</cp:lastModifiedBy>
  <cp:revision>13</cp:revision>
  <cp:lastPrinted>1901-01-01T08:00:00Z</cp:lastPrinted>
  <dcterms:created xsi:type="dcterms:W3CDTF">2018-06-29T04:37:00Z</dcterms:created>
  <dcterms:modified xsi:type="dcterms:W3CDTF">2018-09-24T12:32:00Z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