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437897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2289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2289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342FF4" w:rsidP="00342FF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CH</w:t>
            </w:r>
            <w:r w:rsidR="00A6093D" w:rsidRPr="00AE341B">
              <w:rPr>
                <w:szCs w:val="22"/>
              </w:rPr>
              <w:t>,</w:t>
            </w:r>
            <w:r w:rsidR="00664DCF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21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30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November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AB257F" w:rsidRDefault="00E61DAC" w:rsidP="00077D05">
            <w:pPr>
              <w:tabs>
                <w:tab w:val="left" w:pos="7200"/>
              </w:tabs>
              <w:rPr>
                <w:rFonts w:eastAsia="宋体"/>
                <w:u w:val="single"/>
                <w:lang w:eastAsia="zh-CN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342FF4">
              <w:t>G</w:t>
            </w:r>
            <w:r w:rsidR="00AB257F">
              <w:rPr>
                <w:rFonts w:eastAsia="宋体" w:hint="eastAsia"/>
                <w:lang w:eastAsia="zh-CN"/>
              </w:rPr>
              <w:t>355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B257F" w:rsidRDefault="00AB257F">
            <w:pPr>
              <w:spacing w:before="60" w:after="60"/>
              <w:rPr>
                <w:rFonts w:eastAsia="宋体"/>
                <w:b/>
                <w:szCs w:val="22"/>
                <w:lang w:eastAsia="zh-CN"/>
              </w:rPr>
            </w:pPr>
            <w:r>
              <w:rPr>
                <w:rFonts w:eastAsia="宋体" w:hint="eastAsia"/>
                <w:b/>
                <w:szCs w:val="22"/>
                <w:lang w:eastAsia="zh-CN"/>
              </w:rPr>
              <w:t xml:space="preserve">Joint </w:t>
            </w:r>
            <w:r>
              <w:rPr>
                <w:rFonts w:eastAsia="宋体"/>
                <w:b/>
                <w:szCs w:val="22"/>
                <w:lang w:eastAsia="zh-CN"/>
              </w:rPr>
              <w:t>coding of splitting flag and inter modes</w:t>
            </w:r>
            <w:r w:rsidR="00444BC1">
              <w:rPr>
                <w:rFonts w:eastAsia="宋体" w:hint="eastAsia"/>
                <w:b/>
                <w:szCs w:val="22"/>
                <w:lang w:eastAsia="zh-CN"/>
              </w:rPr>
              <w:t xml:space="preserve"> in CAVLC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4D4BC2" w:rsidRPr="00AB257F" w:rsidRDefault="00444BC1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proofErr w:type="spellStart"/>
            <w:r>
              <w:rPr>
                <w:rFonts w:eastAsia="宋体" w:hint="eastAsia"/>
                <w:szCs w:val="22"/>
                <w:lang w:eastAsia="zh-CN"/>
              </w:rPr>
              <w:t>Wen</w:t>
            </w:r>
            <w:proofErr w:type="spellEnd"/>
            <w:r>
              <w:rPr>
                <w:rFonts w:eastAsia="宋体" w:hint="eastAsia"/>
                <w:szCs w:val="22"/>
                <w:lang w:eastAsia="zh-CN"/>
              </w:rPr>
              <w:t xml:space="preserve"> Zhang</w:t>
            </w:r>
          </w:p>
          <w:p w:rsidR="00E61DAC" w:rsidRPr="00AB257F" w:rsidRDefault="005277A6">
            <w:pPr>
              <w:spacing w:before="60" w:after="60"/>
              <w:rPr>
                <w:rFonts w:eastAsia="宋体" w:hint="eastAsia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Ping Wu</w:t>
            </w:r>
          </w:p>
        </w:tc>
        <w:tc>
          <w:tcPr>
            <w:tcW w:w="900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1C382E" w:rsidRPr="00AE341B" w:rsidRDefault="00E61DAC" w:rsidP="00A92135">
            <w:pPr>
              <w:spacing w:before="60" w:after="60"/>
              <w:rPr>
                <w:rFonts w:hint="eastAsia"/>
                <w:szCs w:val="22"/>
                <w:lang w:eastAsia="zh-CN"/>
              </w:rPr>
            </w:pPr>
            <w:r w:rsidRPr="00AE341B">
              <w:rPr>
                <w:szCs w:val="22"/>
              </w:rPr>
              <w:br/>
            </w:r>
            <w:r w:rsidR="00AB257F">
              <w:rPr>
                <w:szCs w:val="22"/>
              </w:rPr>
              <w:t>+</w:t>
            </w:r>
            <w:r w:rsidR="00AB257F">
              <w:rPr>
                <w:rFonts w:eastAsia="宋体" w:hint="eastAsia"/>
                <w:szCs w:val="22"/>
                <w:lang w:eastAsia="zh-CN"/>
              </w:rPr>
              <w:t>86</w:t>
            </w:r>
            <w:r w:rsidR="00AB257F">
              <w:rPr>
                <w:szCs w:val="22"/>
              </w:rPr>
              <w:t>-</w:t>
            </w:r>
            <w:r w:rsidR="00AB257F">
              <w:rPr>
                <w:rFonts w:eastAsia="宋体" w:hint="eastAsia"/>
                <w:szCs w:val="22"/>
                <w:lang w:eastAsia="zh-CN"/>
              </w:rPr>
              <w:t>13528803560</w:t>
            </w:r>
            <w:r w:rsidRPr="00AE341B">
              <w:rPr>
                <w:szCs w:val="22"/>
              </w:rPr>
              <w:br/>
            </w:r>
            <w:hyperlink r:id="rId9" w:history="1">
              <w:r w:rsidR="00AB257F" w:rsidRPr="00D636D3">
                <w:rPr>
                  <w:rStyle w:val="a6"/>
                  <w:rFonts w:eastAsia="宋体" w:hint="eastAsia"/>
                  <w:szCs w:val="22"/>
                  <w:lang w:eastAsia="zh-CN"/>
                </w:rPr>
                <w:t>zhang.wen4</w:t>
              </w:r>
              <w:r w:rsidR="00AB257F" w:rsidRPr="00D636D3">
                <w:rPr>
                  <w:rStyle w:val="a6"/>
                  <w:szCs w:val="22"/>
                </w:rPr>
                <w:t>@</w:t>
              </w:r>
              <w:r w:rsidR="00AB257F" w:rsidRPr="00D636D3">
                <w:rPr>
                  <w:rStyle w:val="a6"/>
                  <w:rFonts w:eastAsia="宋体" w:hint="eastAsia"/>
                  <w:szCs w:val="22"/>
                  <w:lang w:eastAsia="zh-CN"/>
                </w:rPr>
                <w:t>zte.com.cn</w:t>
              </w:r>
            </w:hyperlink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B257F" w:rsidRDefault="00AB257F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ZTE Corporation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F5485F" w:rsidRPr="009A7903" w:rsidRDefault="004D4BC2" w:rsidP="000A5B32">
      <w:pPr>
        <w:ind w:firstLineChars="100" w:firstLine="220"/>
        <w:jc w:val="both"/>
        <w:rPr>
          <w:rFonts w:eastAsia="宋体"/>
          <w:lang w:eastAsia="zh-CN"/>
        </w:rPr>
      </w:pPr>
      <w:r>
        <w:t>This contribution</w:t>
      </w:r>
      <w:r w:rsidR="00453EDE">
        <w:rPr>
          <w:rFonts w:eastAsia="宋体" w:hint="eastAsia"/>
          <w:lang w:eastAsia="zh-CN"/>
        </w:rPr>
        <w:t xml:space="preserve"> </w:t>
      </w:r>
      <w:r w:rsidR="009A7903">
        <w:rPr>
          <w:rFonts w:eastAsia="宋体" w:hint="eastAsia"/>
          <w:lang w:eastAsia="zh-CN"/>
        </w:rPr>
        <w:t xml:space="preserve">is </w:t>
      </w:r>
      <w:r w:rsidR="009A7903">
        <w:rPr>
          <w:rFonts w:eastAsia="宋体"/>
          <w:lang w:eastAsia="zh-CN"/>
        </w:rPr>
        <w:t>su</w:t>
      </w:r>
      <w:r w:rsidR="009A7903">
        <w:rPr>
          <w:rFonts w:eastAsia="宋体" w:hint="eastAsia"/>
          <w:lang w:eastAsia="zh-CN"/>
        </w:rPr>
        <w:t>ccess</w:t>
      </w:r>
      <w:r w:rsidR="009A7903">
        <w:rPr>
          <w:rFonts w:eastAsia="宋体"/>
          <w:lang w:eastAsia="zh-CN"/>
        </w:rPr>
        <w:t>or</w:t>
      </w:r>
      <w:r w:rsidR="009A7903">
        <w:rPr>
          <w:rFonts w:eastAsia="宋体" w:hint="eastAsia"/>
          <w:lang w:eastAsia="zh-CN"/>
        </w:rPr>
        <w:t xml:space="preserve"> to JCTVC-F418 which focused on CAVLC only</w:t>
      </w:r>
      <w:r w:rsidR="005F6F08">
        <w:t>.</w:t>
      </w:r>
      <w:r w:rsidR="009A7903">
        <w:rPr>
          <w:rFonts w:eastAsia="宋体" w:hint="eastAsia"/>
          <w:lang w:eastAsia="zh-CN"/>
        </w:rPr>
        <w:t xml:space="preserve"> It has resolved parsing dependency </w:t>
      </w:r>
      <w:r w:rsidR="001F0552">
        <w:rPr>
          <w:rFonts w:eastAsia="宋体" w:hint="eastAsia"/>
          <w:lang w:eastAsia="zh-CN"/>
        </w:rPr>
        <w:t xml:space="preserve">problem </w:t>
      </w:r>
      <w:r w:rsidR="009A7903">
        <w:rPr>
          <w:rFonts w:eastAsia="宋体" w:hint="eastAsia"/>
          <w:lang w:eastAsia="zh-CN"/>
        </w:rPr>
        <w:t>meanwhile maintained</w:t>
      </w:r>
      <w:r w:rsidR="00033E4E">
        <w:rPr>
          <w:rFonts w:eastAsia="宋体" w:hint="eastAsia"/>
          <w:lang w:eastAsia="zh-CN"/>
        </w:rPr>
        <w:t xml:space="preserve"> coding gain</w:t>
      </w:r>
      <w:r w:rsidR="009A7903">
        <w:rPr>
          <w:rFonts w:eastAsia="宋体" w:hint="eastAsia"/>
          <w:lang w:eastAsia="zh-CN"/>
        </w:rPr>
        <w:t>. According test results, -0.1%/-0.4%/-0.6%/-0.6% BD-rate gain was achieved comparing to HM 4.0 for AI-LC/RA-LC/LB-LC/LP-LC configurations.</w:t>
      </w:r>
    </w:p>
    <w:p w:rsidR="001F2594" w:rsidRPr="00870E25" w:rsidRDefault="00745F6B" w:rsidP="009234A5">
      <w:pPr>
        <w:pStyle w:val="1"/>
        <w:jc w:val="both"/>
        <w:rPr>
          <w:szCs w:val="22"/>
        </w:rPr>
      </w:pPr>
      <w:r w:rsidRPr="00AE341B">
        <w:t xml:space="preserve">Introduction </w:t>
      </w:r>
    </w:p>
    <w:p w:rsidR="00C136BC" w:rsidRPr="000A5B32" w:rsidRDefault="00111F22" w:rsidP="000A5B32">
      <w:pPr>
        <w:ind w:firstLineChars="100" w:firstLine="220"/>
        <w:jc w:val="both"/>
      </w:pPr>
      <w:bookmarkStart w:id="0" w:name="OLE_LINK1"/>
      <w:bookmarkStart w:id="1" w:name="OLE_LINK2"/>
      <w:r w:rsidRPr="000A5B32">
        <w:t>Specifically,</w:t>
      </w:r>
      <w:bookmarkEnd w:id="0"/>
      <w:bookmarkEnd w:id="1"/>
      <w:r w:rsidR="00D672D7" w:rsidRPr="000A5B32">
        <w:rPr>
          <w:rFonts w:hint="eastAsia"/>
        </w:rPr>
        <w:t xml:space="preserve"> </w:t>
      </w:r>
      <w:r w:rsidR="00C136BC" w:rsidRPr="000A5B32">
        <w:t xml:space="preserve">4 </w:t>
      </w:r>
      <w:r w:rsidR="00C136BC" w:rsidRPr="000A5B32">
        <w:rPr>
          <w:rFonts w:hint="eastAsia"/>
        </w:rPr>
        <w:t>coding types (</w:t>
      </w:r>
      <w:r w:rsidR="00C136BC" w:rsidRPr="000A5B32">
        <w:t>contexts</w:t>
      </w:r>
      <w:r w:rsidR="00C136BC" w:rsidRPr="000A5B32">
        <w:rPr>
          <w:rFonts w:hint="eastAsia"/>
        </w:rPr>
        <w:t>)</w:t>
      </w:r>
      <w:r w:rsidR="00C136BC" w:rsidRPr="000A5B32">
        <w:t xml:space="preserve"> were defined </w:t>
      </w:r>
      <w:r w:rsidR="00C136BC" w:rsidRPr="000A5B32">
        <w:rPr>
          <w:rFonts w:hint="eastAsia"/>
        </w:rPr>
        <w:t xml:space="preserve">as </w:t>
      </w:r>
      <w:r w:rsidR="00033E4E">
        <w:rPr>
          <w:rFonts w:eastAsia="宋体" w:hint="eastAsia"/>
          <w:lang w:eastAsia="zh-CN"/>
        </w:rPr>
        <w:t xml:space="preserve">shown </w:t>
      </w:r>
      <w:r w:rsidR="00033E4E">
        <w:rPr>
          <w:rFonts w:hint="eastAsia"/>
        </w:rPr>
        <w:t xml:space="preserve">in </w:t>
      </w:r>
      <w:r w:rsidR="00C136BC" w:rsidRPr="000A5B32">
        <w:rPr>
          <w:rFonts w:hint="eastAsia"/>
        </w:rPr>
        <w:t>table</w:t>
      </w:r>
      <w:r w:rsidR="003811B8" w:rsidRPr="000A5B32">
        <w:rPr>
          <w:rFonts w:hint="eastAsia"/>
        </w:rPr>
        <w:t xml:space="preserve"> 1</w:t>
      </w:r>
      <w:r w:rsidR="00C136BC" w:rsidRPr="000A5B32">
        <w:rPr>
          <w:rFonts w:hint="eastAsia"/>
        </w:rPr>
        <w:t>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5"/>
        <w:gridCol w:w="2394"/>
        <w:gridCol w:w="2394"/>
        <w:gridCol w:w="1573"/>
      </w:tblGrid>
      <w:tr w:rsidR="00C136BC" w:rsidRPr="00AF3BBE" w:rsidTr="000A5B32">
        <w:tc>
          <w:tcPr>
            <w:tcW w:w="1625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CU-depth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Prediction mode-</w:t>
            </w:r>
            <w:r>
              <w:rPr>
                <w:rFonts w:hint="eastAsia"/>
                <w:szCs w:val="22"/>
                <w:lang w:eastAsia="zh-CN"/>
              </w:rPr>
              <w:t>top CU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Prediction mode</w:t>
            </w:r>
            <w:r>
              <w:rPr>
                <w:rFonts w:hint="eastAsia"/>
                <w:szCs w:val="22"/>
                <w:lang w:eastAsia="zh-CN"/>
              </w:rPr>
              <w:t>-left CU</w:t>
            </w:r>
          </w:p>
        </w:tc>
        <w:tc>
          <w:tcPr>
            <w:tcW w:w="1573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Coding Type</w:t>
            </w:r>
          </w:p>
        </w:tc>
      </w:tr>
      <w:tr w:rsidR="00C136BC" w:rsidRPr="00AF3BBE" w:rsidTr="000A5B32">
        <w:tc>
          <w:tcPr>
            <w:tcW w:w="1625" w:type="dxa"/>
            <w:vMerge w:val="restart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size &gt; 8x8 (min)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 w:val="restart"/>
            <w:vAlign w:val="center"/>
          </w:tcPr>
          <w:p w:rsidR="00C136BC" w:rsidRPr="00C136BC" w:rsidRDefault="00C136BC" w:rsidP="00A3150B">
            <w:pPr>
              <w:jc w:val="both"/>
              <w:rPr>
                <w:rFonts w:eastAsia="宋体"/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0</w:t>
            </w: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 w:val="restart"/>
            <w:vAlign w:val="center"/>
          </w:tcPr>
          <w:p w:rsidR="00C136BC" w:rsidRPr="00C136BC" w:rsidRDefault="00C136BC" w:rsidP="00A3150B">
            <w:pPr>
              <w:jc w:val="both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1</w:t>
            </w: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 w:val="restart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size==8x8(min)</w:t>
            </w: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 w:val="restart"/>
            <w:vAlign w:val="center"/>
          </w:tcPr>
          <w:p w:rsidR="000B6F7D" w:rsidRPr="000B6F7D" w:rsidRDefault="000B6F7D" w:rsidP="00A3150B">
            <w:pPr>
              <w:jc w:val="both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2</w:t>
            </w: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 w:val="restart"/>
            <w:vAlign w:val="center"/>
          </w:tcPr>
          <w:p w:rsidR="000B6F7D" w:rsidRPr="000B6F7D" w:rsidRDefault="000B6F7D" w:rsidP="00A3150B">
            <w:pPr>
              <w:jc w:val="both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3</w:t>
            </w: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A3150B">
            <w:pPr>
              <w:jc w:val="both"/>
              <w:rPr>
                <w:szCs w:val="22"/>
                <w:lang w:eastAsia="zh-CN"/>
              </w:rPr>
            </w:pPr>
          </w:p>
        </w:tc>
      </w:tr>
    </w:tbl>
    <w:p w:rsidR="003811B8" w:rsidRPr="000A5B32" w:rsidRDefault="003811B8" w:rsidP="000A5B32">
      <w:pPr>
        <w:ind w:firstLineChars="400" w:firstLine="880"/>
        <w:jc w:val="both"/>
        <w:rPr>
          <w:rFonts w:eastAsia="宋体"/>
          <w:lang w:eastAsia="zh-CN"/>
        </w:rPr>
      </w:pPr>
      <w:r w:rsidRPr="000A5B32">
        <w:rPr>
          <w:rFonts w:hint="eastAsia"/>
        </w:rPr>
        <w:t>Table 1 Coding types of CU splitting flag and inter modes</w:t>
      </w:r>
    </w:p>
    <w:p w:rsidR="003811B8" w:rsidRPr="000A5B32" w:rsidRDefault="00E23BE5" w:rsidP="000A5B32">
      <w:pPr>
        <w:ind w:firstLineChars="100" w:firstLine="220"/>
        <w:jc w:val="both"/>
      </w:pPr>
      <w:r w:rsidRPr="000A5B32">
        <w:t xml:space="preserve">Depend on distribution of each </w:t>
      </w:r>
      <w:r w:rsidR="006F741F">
        <w:rPr>
          <w:rFonts w:eastAsia="宋体" w:hint="eastAsia"/>
          <w:lang w:eastAsia="zh-CN"/>
        </w:rPr>
        <w:t>coding type</w:t>
      </w:r>
      <w:r w:rsidRPr="000A5B32">
        <w:t xml:space="preserve">, </w:t>
      </w:r>
      <w:r w:rsidR="0036502C" w:rsidRPr="000A5B32">
        <w:rPr>
          <w:rFonts w:hint="eastAsia"/>
        </w:rPr>
        <w:t xml:space="preserve">31 </w:t>
      </w:r>
      <w:r w:rsidRPr="000A5B32">
        <w:t xml:space="preserve">explicit </w:t>
      </w:r>
      <w:r w:rsidR="007C47A0" w:rsidRPr="000A5B32">
        <w:rPr>
          <w:rFonts w:hint="eastAsia"/>
        </w:rPr>
        <w:t>codeword</w:t>
      </w:r>
      <w:r w:rsidRPr="000A5B32">
        <w:t xml:space="preserve"> were defined and signaled</w:t>
      </w:r>
      <w:r w:rsidRPr="000A5B32">
        <w:rPr>
          <w:rFonts w:hint="eastAsia"/>
        </w:rPr>
        <w:t xml:space="preserve"> per slice</w:t>
      </w:r>
      <w:r w:rsidR="00CB2F64" w:rsidRPr="000A5B32">
        <w:rPr>
          <w:rFonts w:hint="eastAsia"/>
        </w:rPr>
        <w:t xml:space="preserve"> using UVLC</w:t>
      </w:r>
      <w:r w:rsidRPr="000A5B32">
        <w:rPr>
          <w:rFonts w:hint="eastAsia"/>
        </w:rPr>
        <w:t>.</w:t>
      </w:r>
      <w:r w:rsidR="003811B8" w:rsidRPr="000A5B32">
        <w:rPr>
          <w:rFonts w:hint="eastAsia"/>
        </w:rPr>
        <w:t xml:space="preserve"> </w:t>
      </w:r>
      <w:r w:rsidR="005510CF" w:rsidRPr="000A5B32">
        <w:rPr>
          <w:rFonts w:hint="eastAsia"/>
        </w:rPr>
        <w:t>W</w:t>
      </w:r>
      <w:r w:rsidR="003811B8" w:rsidRPr="000A5B32">
        <w:t>hich means the decoder didn't need to gather statistics of previous slices</w:t>
      </w:r>
      <w:r w:rsidR="003811B8" w:rsidRPr="000A5B32">
        <w:rPr>
          <w:rFonts w:hint="eastAsia"/>
        </w:rPr>
        <w:t xml:space="preserve">. But at encoder </w:t>
      </w:r>
      <w:r w:rsidR="005510CF" w:rsidRPr="000A5B32">
        <w:rPr>
          <w:rFonts w:hint="eastAsia"/>
        </w:rPr>
        <w:t xml:space="preserve">side, such </w:t>
      </w:r>
      <w:r w:rsidR="003811B8" w:rsidRPr="000A5B32">
        <w:t>informati</w:t>
      </w:r>
      <w:r w:rsidR="00EE266C">
        <w:t xml:space="preserve">on </w:t>
      </w:r>
      <w:r w:rsidR="00EE266C">
        <w:rPr>
          <w:rFonts w:eastAsia="宋体" w:hint="eastAsia"/>
          <w:lang w:eastAsia="zh-CN"/>
        </w:rPr>
        <w:t>wa</w:t>
      </w:r>
      <w:r w:rsidR="005510CF" w:rsidRPr="000A5B32">
        <w:t xml:space="preserve">s still helpful and used </w:t>
      </w:r>
      <w:r w:rsidR="005510CF" w:rsidRPr="000A5B32">
        <w:rPr>
          <w:rFonts w:hint="eastAsia"/>
        </w:rPr>
        <w:t xml:space="preserve">in </w:t>
      </w:r>
      <w:r w:rsidR="005510CF" w:rsidRPr="000A5B32">
        <w:t>RDO progress</w:t>
      </w:r>
      <w:r w:rsidR="00CB2F64" w:rsidRPr="000A5B32">
        <w:rPr>
          <w:rFonts w:hint="eastAsia"/>
        </w:rPr>
        <w:t xml:space="preserve">. </w:t>
      </w:r>
      <w:r w:rsidR="004C60B8">
        <w:rPr>
          <w:rFonts w:eastAsia="宋体" w:hint="eastAsia"/>
          <w:lang w:eastAsia="zh-CN"/>
        </w:rPr>
        <w:t xml:space="preserve">Since codeword was signaled per slice, it should be updated for each slice and for each of 4 coding types if existed. </w:t>
      </w:r>
      <w:r w:rsidR="000A5B32" w:rsidRPr="000A5B32">
        <w:rPr>
          <w:rFonts w:hint="eastAsia"/>
        </w:rPr>
        <w:t xml:space="preserve">Regarding AMP </w:t>
      </w:r>
      <w:r w:rsidR="006B7521">
        <w:rPr>
          <w:rFonts w:hint="eastAsia"/>
        </w:rPr>
        <w:t>ha</w:t>
      </w:r>
      <w:r w:rsidR="006B7521">
        <w:rPr>
          <w:rFonts w:eastAsia="宋体" w:hint="eastAsia"/>
          <w:lang w:eastAsia="zh-CN"/>
        </w:rPr>
        <w:t>d</w:t>
      </w:r>
      <w:r w:rsidR="000A5B32" w:rsidRPr="000A5B32">
        <w:rPr>
          <w:rFonts w:hint="eastAsia"/>
        </w:rPr>
        <w:t xml:space="preserve"> been added into HM 4.0</w:t>
      </w:r>
      <w:r w:rsidR="000A5B32">
        <w:rPr>
          <w:rFonts w:eastAsia="宋体" w:hint="eastAsia"/>
          <w:lang w:eastAsia="zh-CN"/>
        </w:rPr>
        <w:t xml:space="preserve"> meanwhile inter 4x4 was disabled</w:t>
      </w:r>
      <w:r w:rsidR="000A5B32" w:rsidRPr="000A5B32">
        <w:rPr>
          <w:rFonts w:hint="eastAsia"/>
        </w:rPr>
        <w:t xml:space="preserve">, the case summary of CU splitting flag and inter modes was modified as </w:t>
      </w:r>
      <w:r w:rsidR="00086D7A">
        <w:rPr>
          <w:rFonts w:eastAsia="宋体" w:hint="eastAsia"/>
          <w:lang w:eastAsia="zh-CN"/>
        </w:rPr>
        <w:t xml:space="preserve">shown </w:t>
      </w:r>
      <w:r w:rsidR="00086D7A">
        <w:rPr>
          <w:rFonts w:hint="eastAsia"/>
        </w:rPr>
        <w:t>in</w:t>
      </w:r>
      <w:r w:rsidR="000A5B32" w:rsidRPr="000A5B32">
        <w:rPr>
          <w:rFonts w:hint="eastAsia"/>
        </w:rPr>
        <w:t xml:space="preserve"> table 2</w:t>
      </w:r>
      <w:r w:rsidR="003811B8" w:rsidRPr="000A5B32">
        <w:rPr>
          <w:rFonts w:hint="eastAsia"/>
        </w:rPr>
        <w:t>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559"/>
        <w:gridCol w:w="2126"/>
        <w:gridCol w:w="2694"/>
      </w:tblGrid>
      <w:tr w:rsidR="00D672D7" w:rsidRPr="00402500" w:rsidTr="00A3150B">
        <w:trPr>
          <w:trHeight w:val="788"/>
        </w:trPr>
        <w:tc>
          <w:tcPr>
            <w:tcW w:w="1701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PredM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ode</w:t>
            </w:r>
            <w:proofErr w:type="spellEnd"/>
            <w:r>
              <w:rPr>
                <w:rFonts w:eastAsia="Malgun Gothic" w:hint="eastAsia"/>
                <w:szCs w:val="22"/>
                <w:lang w:eastAsia="zh-CN"/>
              </w:rPr>
              <w:t xml:space="preserve"> and</w:t>
            </w:r>
          </w:p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CU splitting</w:t>
            </w: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PartMode</w:t>
            </w:r>
            <w:proofErr w:type="spellEnd"/>
          </w:p>
        </w:tc>
        <w:tc>
          <w:tcPr>
            <w:tcW w:w="2126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CU size &gt; 8x8 (min)</w:t>
            </w:r>
          </w:p>
        </w:tc>
        <w:tc>
          <w:tcPr>
            <w:tcW w:w="2694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CU size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==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8x8(min)</w:t>
            </w:r>
          </w:p>
        </w:tc>
      </w:tr>
      <w:tr w:rsidR="00D672D7" w:rsidRPr="00402500" w:rsidTr="00A3150B">
        <w:trPr>
          <w:trHeight w:val="259"/>
        </w:trPr>
        <w:tc>
          <w:tcPr>
            <w:tcW w:w="1701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SKIP</w:t>
            </w: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0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(SKIP_2Nx2N)</w:t>
            </w:r>
          </w:p>
        </w:tc>
        <w:tc>
          <w:tcPr>
            <w:tcW w:w="2694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0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(SKIP_2Nx2N)</w:t>
            </w:r>
          </w:p>
        </w:tc>
      </w:tr>
      <w:tr w:rsidR="00D672D7" w:rsidRPr="00402500" w:rsidTr="00A3150B">
        <w:trPr>
          <w:trHeight w:val="267"/>
        </w:trPr>
        <w:tc>
          <w:tcPr>
            <w:tcW w:w="1701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MRG</w:t>
            </w: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5 (MRG_2Nx2N)</w:t>
            </w:r>
          </w:p>
        </w:tc>
        <w:tc>
          <w:tcPr>
            <w:tcW w:w="2694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5 (MRG_2Nx2N)</w:t>
            </w:r>
          </w:p>
        </w:tc>
      </w:tr>
      <w:tr w:rsidR="00D672D7" w:rsidRPr="00402500" w:rsidTr="00A3150B">
        <w:trPr>
          <w:trHeight w:val="259"/>
        </w:trPr>
        <w:tc>
          <w:tcPr>
            <w:tcW w:w="1701" w:type="dxa"/>
            <w:vMerge w:val="restart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INTER</w:t>
            </w: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1(INTER_2Nx2N)</w:t>
            </w:r>
          </w:p>
        </w:tc>
        <w:tc>
          <w:tcPr>
            <w:tcW w:w="2694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1 (INTER_2Nx2N)</w:t>
            </w:r>
          </w:p>
        </w:tc>
      </w:tr>
      <w:tr w:rsidR="00D672D7" w:rsidRPr="00402500" w:rsidTr="00A3150B">
        <w:trPr>
          <w:trHeight w:val="259"/>
        </w:trPr>
        <w:tc>
          <w:tcPr>
            <w:tcW w:w="1701" w:type="dxa"/>
            <w:vMerge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2NxN</w:t>
            </w:r>
          </w:p>
        </w:tc>
        <w:tc>
          <w:tcPr>
            <w:tcW w:w="2126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3 (INTER_2NxN)</w:t>
            </w:r>
          </w:p>
        </w:tc>
        <w:tc>
          <w:tcPr>
            <w:tcW w:w="2694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3 (INTER_2NxN)</w:t>
            </w:r>
          </w:p>
        </w:tc>
      </w:tr>
      <w:tr w:rsidR="00D672D7" w:rsidRPr="00402500" w:rsidTr="00A3150B">
        <w:trPr>
          <w:trHeight w:val="259"/>
        </w:trPr>
        <w:tc>
          <w:tcPr>
            <w:tcW w:w="1701" w:type="dxa"/>
            <w:vMerge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Nx2N</w:t>
            </w:r>
          </w:p>
        </w:tc>
        <w:tc>
          <w:tcPr>
            <w:tcW w:w="2126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4 (INTER_Nx2N)</w:t>
            </w:r>
          </w:p>
        </w:tc>
        <w:tc>
          <w:tcPr>
            <w:tcW w:w="2694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4 (INTER_Nx2N)</w:t>
            </w:r>
          </w:p>
        </w:tc>
      </w:tr>
      <w:tr w:rsidR="00D672D7" w:rsidRPr="00402500" w:rsidTr="00A3150B">
        <w:trPr>
          <w:trHeight w:val="259"/>
        </w:trPr>
        <w:tc>
          <w:tcPr>
            <w:tcW w:w="1701" w:type="dxa"/>
            <w:vMerge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PART_2NxnU</w:t>
            </w:r>
          </w:p>
        </w:tc>
        <w:tc>
          <w:tcPr>
            <w:tcW w:w="2126" w:type="dxa"/>
            <w:vMerge w:val="restart"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>
              <w:rPr>
                <w:rFonts w:eastAsia="Malgun Gothic" w:hint="eastAsia"/>
                <w:color w:val="00B050"/>
                <w:szCs w:val="22"/>
                <w:lang w:eastAsia="zh-CN"/>
              </w:rPr>
              <w:t>7</w:t>
            </w: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 xml:space="preserve"> (</w:t>
            </w:r>
            <w:r w:rsidRPr="000372FE">
              <w:rPr>
                <w:rFonts w:eastAsia="Malgun Gothic" w:hint="eastAsia"/>
                <w:color w:val="00B050"/>
                <w:szCs w:val="22"/>
                <w:lang w:eastAsia="zh-CN"/>
              </w:rPr>
              <w:t>INTER_</w:t>
            </w:r>
            <w:r>
              <w:rPr>
                <w:rFonts w:eastAsia="Malgun Gothic" w:hint="eastAsia"/>
                <w:color w:val="00B050"/>
                <w:szCs w:val="22"/>
                <w:lang w:eastAsia="zh-CN"/>
              </w:rPr>
              <w:t>AMP</w:t>
            </w: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)</w:t>
            </w:r>
          </w:p>
        </w:tc>
        <w:tc>
          <w:tcPr>
            <w:tcW w:w="2694" w:type="dxa"/>
            <w:vMerge w:val="restart"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>
              <w:rPr>
                <w:rFonts w:eastAsia="Malgun Gothic" w:hint="eastAsia"/>
                <w:color w:val="00B050"/>
                <w:szCs w:val="22"/>
                <w:lang w:eastAsia="zh-CN"/>
              </w:rPr>
              <w:t>--</w:t>
            </w:r>
          </w:p>
        </w:tc>
      </w:tr>
      <w:tr w:rsidR="00D672D7" w:rsidRPr="00402500" w:rsidTr="00A3150B">
        <w:trPr>
          <w:trHeight w:val="259"/>
        </w:trPr>
        <w:tc>
          <w:tcPr>
            <w:tcW w:w="1701" w:type="dxa"/>
            <w:vMerge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PART_2NxnD</w:t>
            </w:r>
          </w:p>
        </w:tc>
        <w:tc>
          <w:tcPr>
            <w:tcW w:w="2126" w:type="dxa"/>
            <w:vMerge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  <w:tc>
          <w:tcPr>
            <w:tcW w:w="2694" w:type="dxa"/>
            <w:vMerge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</w:tr>
      <w:tr w:rsidR="00D672D7" w:rsidRPr="00402500" w:rsidTr="00A3150B">
        <w:trPr>
          <w:trHeight w:val="259"/>
        </w:trPr>
        <w:tc>
          <w:tcPr>
            <w:tcW w:w="1701" w:type="dxa"/>
            <w:vMerge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PART_nLx2N</w:t>
            </w:r>
          </w:p>
        </w:tc>
        <w:tc>
          <w:tcPr>
            <w:tcW w:w="2126" w:type="dxa"/>
            <w:vMerge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  <w:tc>
          <w:tcPr>
            <w:tcW w:w="2694" w:type="dxa"/>
            <w:vMerge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</w:tr>
      <w:tr w:rsidR="00D672D7" w:rsidRPr="00402500" w:rsidTr="00A3150B">
        <w:trPr>
          <w:trHeight w:val="259"/>
        </w:trPr>
        <w:tc>
          <w:tcPr>
            <w:tcW w:w="1701" w:type="dxa"/>
            <w:vMerge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PART_nRx2N</w:t>
            </w:r>
          </w:p>
        </w:tc>
        <w:tc>
          <w:tcPr>
            <w:tcW w:w="2126" w:type="dxa"/>
            <w:vMerge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  <w:tc>
          <w:tcPr>
            <w:tcW w:w="2694" w:type="dxa"/>
            <w:vMerge/>
          </w:tcPr>
          <w:p w:rsidR="00D672D7" w:rsidRPr="00997FAD" w:rsidRDefault="00D672D7" w:rsidP="00A3150B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</w:tr>
      <w:tr w:rsidR="00D672D7" w:rsidRPr="00402500" w:rsidTr="00A3150B">
        <w:trPr>
          <w:trHeight w:val="259"/>
        </w:trPr>
        <w:tc>
          <w:tcPr>
            <w:tcW w:w="1701" w:type="dxa"/>
            <w:vMerge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NxN</w:t>
            </w:r>
            <w:proofErr w:type="spellEnd"/>
          </w:p>
        </w:tc>
        <w:tc>
          <w:tcPr>
            <w:tcW w:w="2126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--</w:t>
            </w:r>
          </w:p>
        </w:tc>
        <w:tc>
          <w:tcPr>
            <w:tcW w:w="2694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7 (</w:t>
            </w: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INTER_NxN</w:t>
            </w:r>
            <w:proofErr w:type="spellEnd"/>
            <w:r>
              <w:rPr>
                <w:rFonts w:eastAsia="Malgun Gothic" w:hint="eastAsia"/>
                <w:szCs w:val="22"/>
                <w:lang w:eastAsia="zh-CN"/>
              </w:rPr>
              <w:t xml:space="preserve">) </w:t>
            </w:r>
            <w:r w:rsidRPr="003A75BC">
              <w:rPr>
                <w:rFonts w:eastAsia="Malgun Gothic" w:hint="eastAsia"/>
                <w:szCs w:val="22"/>
                <w:highlight w:val="yellow"/>
                <w:lang w:eastAsia="zh-CN"/>
              </w:rPr>
              <w:t>disabled</w:t>
            </w:r>
          </w:p>
        </w:tc>
      </w:tr>
      <w:tr w:rsidR="00D672D7" w:rsidRPr="00402500" w:rsidTr="00A3150B">
        <w:trPr>
          <w:trHeight w:val="267"/>
        </w:trPr>
        <w:tc>
          <w:tcPr>
            <w:tcW w:w="1701" w:type="dxa"/>
            <w:vMerge w:val="restart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INTRA</w:t>
            </w: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2 (INTRA_2Nx2N)</w:t>
            </w:r>
          </w:p>
        </w:tc>
        <w:tc>
          <w:tcPr>
            <w:tcW w:w="2694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2(INTRA_2Nx2N)</w:t>
            </w:r>
          </w:p>
        </w:tc>
      </w:tr>
      <w:tr w:rsidR="00D672D7" w:rsidRPr="00402500" w:rsidTr="00A3150B">
        <w:trPr>
          <w:trHeight w:val="267"/>
        </w:trPr>
        <w:tc>
          <w:tcPr>
            <w:tcW w:w="1701" w:type="dxa"/>
            <w:vMerge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NxN</w:t>
            </w:r>
            <w:proofErr w:type="spellEnd"/>
          </w:p>
        </w:tc>
        <w:tc>
          <w:tcPr>
            <w:tcW w:w="2126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--</w:t>
            </w:r>
          </w:p>
        </w:tc>
        <w:tc>
          <w:tcPr>
            <w:tcW w:w="2694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6(</w:t>
            </w: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INTRA_NxN</w:t>
            </w:r>
            <w:proofErr w:type="spellEnd"/>
            <w:r>
              <w:rPr>
                <w:rFonts w:eastAsia="Malgun Gothic" w:hint="eastAsia"/>
                <w:szCs w:val="22"/>
                <w:lang w:eastAsia="zh-CN"/>
              </w:rPr>
              <w:t>)</w:t>
            </w:r>
          </w:p>
        </w:tc>
      </w:tr>
      <w:tr w:rsidR="00D672D7" w:rsidRPr="00402500" w:rsidTr="00A3150B">
        <w:trPr>
          <w:trHeight w:val="267"/>
        </w:trPr>
        <w:tc>
          <w:tcPr>
            <w:tcW w:w="1701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SPLIT</w:t>
            </w: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2126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6(SPLIT)</w:t>
            </w:r>
          </w:p>
        </w:tc>
        <w:tc>
          <w:tcPr>
            <w:tcW w:w="2694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--</w:t>
            </w:r>
          </w:p>
        </w:tc>
      </w:tr>
      <w:tr w:rsidR="00D672D7" w:rsidRPr="00402500" w:rsidTr="00A3150B">
        <w:trPr>
          <w:trHeight w:val="267"/>
        </w:trPr>
        <w:tc>
          <w:tcPr>
            <w:tcW w:w="1701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PCM</w:t>
            </w:r>
          </w:p>
        </w:tc>
        <w:tc>
          <w:tcPr>
            <w:tcW w:w="1559" w:type="dxa"/>
          </w:tcPr>
          <w:p w:rsidR="00D672D7" w:rsidRPr="00402500" w:rsidRDefault="00D672D7" w:rsidP="00A3150B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PART_2Nx2N</w:t>
            </w:r>
          </w:p>
        </w:tc>
        <w:tc>
          <w:tcPr>
            <w:tcW w:w="2126" w:type="dxa"/>
          </w:tcPr>
          <w:p w:rsidR="00D672D7" w:rsidRPr="00550DDE" w:rsidRDefault="00D672D7" w:rsidP="00A3150B">
            <w:pPr>
              <w:jc w:val="both"/>
              <w:rPr>
                <w:rFonts w:eastAsia="Malgun Gothic"/>
                <w:szCs w:val="22"/>
                <w:highlight w:val="yellow"/>
                <w:lang w:eastAsia="zh-CN"/>
              </w:rPr>
            </w:pPr>
            <w:r w:rsidRPr="00550DDE">
              <w:rPr>
                <w:rFonts w:eastAsia="Malgun Gothic" w:hint="eastAsia"/>
                <w:szCs w:val="22"/>
                <w:highlight w:val="yellow"/>
                <w:lang w:eastAsia="zh-CN"/>
              </w:rPr>
              <w:t>disabled</w:t>
            </w:r>
          </w:p>
        </w:tc>
        <w:tc>
          <w:tcPr>
            <w:tcW w:w="2694" w:type="dxa"/>
          </w:tcPr>
          <w:p w:rsidR="00D672D7" w:rsidRPr="00550DDE" w:rsidRDefault="00D672D7" w:rsidP="00A3150B">
            <w:pPr>
              <w:jc w:val="both"/>
              <w:rPr>
                <w:rFonts w:eastAsia="Malgun Gothic"/>
                <w:szCs w:val="22"/>
                <w:highlight w:val="yellow"/>
                <w:lang w:eastAsia="zh-CN"/>
              </w:rPr>
            </w:pPr>
            <w:r w:rsidRPr="00550DDE">
              <w:rPr>
                <w:rFonts w:eastAsia="Malgun Gothic" w:hint="eastAsia"/>
                <w:szCs w:val="22"/>
                <w:highlight w:val="yellow"/>
                <w:lang w:eastAsia="zh-CN"/>
              </w:rPr>
              <w:t>disabled</w:t>
            </w:r>
          </w:p>
        </w:tc>
      </w:tr>
    </w:tbl>
    <w:p w:rsidR="00D672D7" w:rsidRPr="000A5B32" w:rsidRDefault="000A5B32" w:rsidP="000A5B32">
      <w:pPr>
        <w:ind w:firstLineChars="400" w:firstLine="880"/>
        <w:jc w:val="both"/>
      </w:pPr>
      <w:r w:rsidRPr="000A5B32">
        <w:rPr>
          <w:rFonts w:hint="eastAsia"/>
        </w:rPr>
        <w:t>Table 2 Case summary of CU splitting flag and inter modes</w:t>
      </w:r>
    </w:p>
    <w:p w:rsidR="005E2066" w:rsidRPr="00D64A2D" w:rsidRDefault="00D64A2D" w:rsidP="005E206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Apart from above change</w:t>
      </w:r>
      <w:r w:rsidR="00086D7A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, swapping adaption process in HM 4.0 was incorporated as complementary part to explicit codeword signal</w:t>
      </w:r>
      <w:r w:rsidR="004C60B8">
        <w:rPr>
          <w:rFonts w:eastAsia="宋体" w:hint="eastAsia"/>
          <w:lang w:eastAsia="zh-CN"/>
        </w:rPr>
        <w:t>ing.</w:t>
      </w:r>
    </w:p>
    <w:p w:rsidR="00111F22" w:rsidRDefault="00111F22" w:rsidP="00111F22">
      <w:pPr>
        <w:pStyle w:val="1"/>
      </w:pPr>
      <w:r>
        <w:t>WD</w:t>
      </w:r>
      <w:r w:rsidR="009565B4">
        <w:rPr>
          <w:rFonts w:eastAsia="宋体" w:hint="eastAsia"/>
          <w:lang w:eastAsia="zh-CN"/>
        </w:rPr>
        <w:t xml:space="preserve"> Text</w:t>
      </w:r>
    </w:p>
    <w:p w:rsidR="005E2066" w:rsidRPr="009565B4" w:rsidRDefault="00111F22" w:rsidP="005E2066">
      <w:pPr>
        <w:jc w:val="both"/>
        <w:rPr>
          <w:rFonts w:eastAsia="宋体"/>
          <w:szCs w:val="22"/>
          <w:lang w:eastAsia="zh-CN"/>
        </w:rPr>
      </w:pPr>
      <w:r>
        <w:rPr>
          <w:szCs w:val="22"/>
        </w:rPr>
        <w:t xml:space="preserve">The </w:t>
      </w:r>
      <w:r w:rsidR="008F027A">
        <w:rPr>
          <w:szCs w:val="22"/>
        </w:rPr>
        <w:t xml:space="preserve">current </w:t>
      </w:r>
      <w:r w:rsidR="009565B4">
        <w:rPr>
          <w:rFonts w:eastAsia="宋体" w:hint="eastAsia"/>
          <w:szCs w:val="22"/>
          <w:lang w:eastAsia="zh-CN"/>
        </w:rPr>
        <w:t>WD</w:t>
      </w:r>
    </w:p>
    <w:p w:rsidR="00D87269" w:rsidRDefault="00D87269" w:rsidP="00D87269">
      <w:pPr>
        <w:jc w:val="both"/>
        <w:rPr>
          <w:szCs w:val="22"/>
        </w:rPr>
      </w:pPr>
    </w:p>
    <w:p w:rsidR="00D87269" w:rsidRPr="00840A33" w:rsidRDefault="00D87269" w:rsidP="00840A33">
      <w:pPr>
        <w:jc w:val="both"/>
        <w:rPr>
          <w:szCs w:val="22"/>
        </w:rPr>
      </w:pPr>
    </w:p>
    <w:p w:rsidR="005B0326" w:rsidRDefault="005B0326" w:rsidP="005B0326">
      <w:pPr>
        <w:pStyle w:val="1"/>
      </w:pPr>
      <w:r>
        <w:lastRenderedPageBreak/>
        <w:t>Simulation Results</w:t>
      </w:r>
    </w:p>
    <w:p w:rsidR="000E66C1" w:rsidRPr="000E66C1" w:rsidRDefault="004D22ED" w:rsidP="000900C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240"/>
        <w:ind w:firstLineChars="100" w:firstLine="220"/>
        <w:textAlignment w:val="auto"/>
        <w:rPr>
          <w:rFonts w:eastAsia="宋体"/>
          <w:szCs w:val="22"/>
          <w:lang w:eastAsia="zh-CN"/>
        </w:rPr>
      </w:pPr>
      <w:r>
        <w:rPr>
          <w:szCs w:val="22"/>
        </w:rPr>
        <w:t xml:space="preserve">The proposed </w:t>
      </w:r>
      <w:r w:rsidR="000E66C1">
        <w:rPr>
          <w:rFonts w:eastAsia="宋体" w:hint="eastAsia"/>
          <w:szCs w:val="22"/>
          <w:lang w:eastAsia="zh-CN"/>
        </w:rPr>
        <w:t>algorithm</w:t>
      </w:r>
      <w:r w:rsidR="000E66C1">
        <w:rPr>
          <w:szCs w:val="22"/>
        </w:rPr>
        <w:t xml:space="preserve"> </w:t>
      </w:r>
      <w:r w:rsidR="000E66C1">
        <w:rPr>
          <w:rFonts w:eastAsia="宋体" w:hint="eastAsia"/>
          <w:szCs w:val="22"/>
          <w:lang w:eastAsia="zh-CN"/>
        </w:rPr>
        <w:t>wa</w:t>
      </w:r>
      <w:r>
        <w:rPr>
          <w:szCs w:val="22"/>
        </w:rPr>
        <w:t>s implemented</w:t>
      </w:r>
      <w:r w:rsidR="000E66C1">
        <w:rPr>
          <w:rFonts w:eastAsia="宋体" w:hint="eastAsia"/>
          <w:szCs w:val="22"/>
          <w:lang w:eastAsia="zh-CN"/>
        </w:rPr>
        <w:t xml:space="preserve"> based on HM 4.0</w:t>
      </w:r>
      <w:r>
        <w:rPr>
          <w:szCs w:val="22"/>
        </w:rPr>
        <w:t xml:space="preserve"> </w:t>
      </w:r>
      <w:r w:rsidR="000E66C1">
        <w:rPr>
          <w:rFonts w:eastAsia="宋体" w:hint="eastAsia"/>
          <w:szCs w:val="22"/>
          <w:lang w:eastAsia="zh-CN"/>
        </w:rPr>
        <w:t>and teste</w:t>
      </w:r>
      <w:r w:rsidR="000E66C1" w:rsidRPr="000E66C1">
        <w:rPr>
          <w:rFonts w:hint="eastAsia"/>
          <w:szCs w:val="22"/>
        </w:rPr>
        <w:t xml:space="preserve">d </w:t>
      </w:r>
      <w:r w:rsidR="000E66C1">
        <w:rPr>
          <w:rFonts w:eastAsia="宋体" w:hint="eastAsia"/>
          <w:szCs w:val="22"/>
          <w:lang w:eastAsia="zh-CN"/>
        </w:rPr>
        <w:t>using</w:t>
      </w:r>
      <w:r w:rsidR="000E66C1">
        <w:rPr>
          <w:szCs w:val="22"/>
        </w:rPr>
        <w:t xml:space="preserve"> NT server 2003 32 bits OS. </w:t>
      </w:r>
      <w:r w:rsidR="000E66C1">
        <w:rPr>
          <w:rFonts w:eastAsia="宋体" w:hint="eastAsia"/>
          <w:szCs w:val="22"/>
          <w:lang w:eastAsia="zh-CN"/>
        </w:rPr>
        <w:t>So,</w:t>
      </w:r>
      <w:r w:rsidR="000E66C1" w:rsidRPr="000E66C1">
        <w:rPr>
          <w:szCs w:val="22"/>
        </w:rPr>
        <w:t xml:space="preserve"> please be noted that the anchor used was a little bit different to BBC</w:t>
      </w:r>
      <w:r w:rsidR="000E66C1" w:rsidRPr="000E66C1">
        <w:rPr>
          <w:rFonts w:hint="eastAsia"/>
          <w:szCs w:val="22"/>
        </w:rPr>
        <w:t>‘</w:t>
      </w:r>
      <w:r w:rsidR="000E66C1" w:rsidRPr="000E66C1">
        <w:rPr>
          <w:szCs w:val="22"/>
        </w:rPr>
        <w:t>s as a known problem of ticket #203 (slideshow LDPLC QP==32)</w:t>
      </w:r>
      <w:r w:rsidR="000E66C1">
        <w:rPr>
          <w:rFonts w:eastAsia="宋体" w:hint="eastAsia"/>
          <w:szCs w:val="22"/>
          <w:lang w:eastAsia="zh-CN"/>
        </w:rPr>
        <w:t>.</w:t>
      </w:r>
      <w:r w:rsidR="0044726D">
        <w:rPr>
          <w:rFonts w:eastAsia="宋体" w:hint="eastAsia"/>
          <w:szCs w:val="22"/>
          <w:lang w:eastAsia="zh-CN"/>
        </w:rPr>
        <w:t xml:space="preserve"> For cross check results, please refer to JCTVC-G741 by Samsung and JCTVC-xxx by Qualcomm.</w:t>
      </w:r>
    </w:p>
    <w:tbl>
      <w:tblPr>
        <w:tblW w:w="4613" w:type="dxa"/>
        <w:tblInd w:w="900" w:type="dxa"/>
        <w:tblLook w:val="04A0"/>
      </w:tblPr>
      <w:tblGrid>
        <w:gridCol w:w="1427"/>
        <w:gridCol w:w="1068"/>
        <w:gridCol w:w="1045"/>
        <w:gridCol w:w="6"/>
        <w:gridCol w:w="1061"/>
        <w:gridCol w:w="6"/>
      </w:tblGrid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LC</w:t>
            </w:r>
          </w:p>
        </w:tc>
      </w:tr>
      <w:tr w:rsidR="000E66C1" w:rsidRPr="000E66C1" w:rsidTr="000E66C1">
        <w:trPr>
          <w:gridAfter w:val="1"/>
          <w:wAfter w:w="6" w:type="dxa"/>
          <w:trHeight w:val="252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C1" w:rsidRPr="000E66C1" w:rsidTr="000E66C1">
        <w:trPr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LC</w:t>
            </w:r>
          </w:p>
        </w:tc>
      </w:tr>
      <w:tr w:rsidR="000E66C1" w:rsidRPr="000E66C1" w:rsidTr="000E66C1">
        <w:trPr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0E66C1" w:rsidRPr="000E66C1" w:rsidTr="000E66C1">
        <w:trPr>
          <w:trHeight w:val="228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0E66C1" w:rsidRPr="000E66C1" w:rsidTr="000E66C1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0E66C1" w:rsidRPr="000E66C1" w:rsidTr="000E66C1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0E66C1" w:rsidRPr="000E66C1" w:rsidTr="000E66C1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0E66C1" w:rsidRPr="000E66C1" w:rsidTr="000E66C1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E66C1" w:rsidRPr="000E66C1" w:rsidTr="000E66C1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</w:tr>
      <w:tr w:rsidR="000E66C1" w:rsidRPr="000E66C1" w:rsidTr="000E66C1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0E66C1" w:rsidRPr="000E66C1" w:rsidTr="000E66C1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-0.3%</w:t>
            </w:r>
          </w:p>
        </w:tc>
      </w:tr>
      <w:tr w:rsidR="000E66C1" w:rsidRPr="000E66C1" w:rsidTr="000E66C1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66C1" w:rsidRPr="000E66C1" w:rsidTr="000E66C1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LC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-0.8%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LC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-0.7%</w:t>
            </w:r>
          </w:p>
        </w:tc>
      </w:tr>
      <w:tr w:rsidR="000E66C1" w:rsidRPr="000E66C1" w:rsidTr="000E66C1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66C1" w:rsidRPr="000E66C1" w:rsidTr="000E66C1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66C1" w:rsidRPr="000E66C1" w:rsidRDefault="000E66C1" w:rsidP="000E66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077D05" w:rsidRPr="00A74FE6" w:rsidRDefault="00077D05" w:rsidP="00077D05">
      <w:pPr>
        <w:pStyle w:val="1"/>
        <w:numPr>
          <w:ilvl w:val="0"/>
          <w:numId w:val="0"/>
        </w:numPr>
        <w:jc w:val="both"/>
        <w:rPr>
          <w:rFonts w:cs="Times New Roman"/>
        </w:rPr>
      </w:pPr>
      <w:r w:rsidRPr="00A74FE6">
        <w:rPr>
          <w:rFonts w:cs="Times New Roman"/>
          <w:lang w:eastAsia="ja-JP"/>
        </w:rPr>
        <w:lastRenderedPageBreak/>
        <w:t>References</w:t>
      </w:r>
    </w:p>
    <w:p w:rsidR="00077D05" w:rsidRPr="00E23026" w:rsidRDefault="00930DA5" w:rsidP="00077D05">
      <w:pPr>
        <w:pStyle w:val="References"/>
        <w:jc w:val="both"/>
        <w:rPr>
          <w:sz w:val="22"/>
          <w:szCs w:val="22"/>
        </w:rPr>
      </w:pPr>
      <w:bookmarkStart w:id="2" w:name="_Ref305684516"/>
      <w:bookmarkStart w:id="3" w:name="_Ref237166995"/>
      <w:bookmarkStart w:id="4" w:name="_Ref248052523"/>
      <w:r w:rsidRPr="00930DA5">
        <w:rPr>
          <w:lang w:eastAsia="de-DE"/>
        </w:rPr>
        <w:t>JCTVC-F418</w:t>
      </w:r>
      <w:r w:rsidRPr="001239D2">
        <w:rPr>
          <w:lang w:eastAsia="de-DE"/>
        </w:rPr>
        <w:t xml:space="preserve"> Joint Coding of CU splitting flag and inter modes based on HM 3.1 [</w:t>
      </w:r>
      <w:r>
        <w:rPr>
          <w:lang w:val="de-DE" w:eastAsia="de-DE"/>
        </w:rPr>
        <w:t>W. Zhang (ZTE)</w:t>
      </w:r>
      <w:r>
        <w:rPr>
          <w:lang w:eastAsia="de-DE"/>
        </w:rPr>
        <w:t>]</w:t>
      </w:r>
      <w:r w:rsidR="00077D05" w:rsidRPr="00E23026">
        <w:rPr>
          <w:sz w:val="22"/>
          <w:szCs w:val="22"/>
        </w:rPr>
        <w:t>.</w:t>
      </w:r>
      <w:bookmarkEnd w:id="2"/>
    </w:p>
    <w:p w:rsidR="00077D05" w:rsidRPr="00E23026" w:rsidRDefault="00077D05" w:rsidP="00077D05">
      <w:pPr>
        <w:pStyle w:val="References"/>
        <w:jc w:val="both"/>
        <w:rPr>
          <w:sz w:val="22"/>
          <w:szCs w:val="22"/>
        </w:rPr>
      </w:pPr>
      <w:bookmarkStart w:id="5" w:name="_Ref308101946"/>
      <w:bookmarkEnd w:id="3"/>
      <w:bookmarkEnd w:id="4"/>
      <w:r w:rsidRPr="00E23026">
        <w:rPr>
          <w:sz w:val="22"/>
          <w:szCs w:val="22"/>
          <w:lang w:eastAsia="ja-JP"/>
        </w:rPr>
        <w:t>F. Bossen</w:t>
      </w:r>
      <w:r>
        <w:rPr>
          <w:sz w:val="22"/>
          <w:szCs w:val="22"/>
          <w:lang w:eastAsia="ja-JP"/>
        </w:rPr>
        <w:t>, “</w:t>
      </w:r>
      <w:r w:rsidRPr="00E23026">
        <w:rPr>
          <w:sz w:val="22"/>
          <w:szCs w:val="22"/>
          <w:lang w:eastAsia="ja-JP"/>
        </w:rPr>
        <w:t>Common test conditions and software reference configurations</w:t>
      </w:r>
      <w:r>
        <w:rPr>
          <w:sz w:val="22"/>
          <w:szCs w:val="22"/>
          <w:lang w:eastAsia="ja-JP"/>
        </w:rPr>
        <w:t>”</w:t>
      </w:r>
      <w:r w:rsidRPr="00E23026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Document no J</w:t>
      </w:r>
      <w:r w:rsidRPr="00E23026">
        <w:rPr>
          <w:sz w:val="22"/>
          <w:szCs w:val="22"/>
          <w:lang w:eastAsia="ja-JP"/>
        </w:rPr>
        <w:t>VC</w:t>
      </w:r>
      <w:r>
        <w:rPr>
          <w:sz w:val="22"/>
          <w:szCs w:val="22"/>
          <w:lang w:eastAsia="ja-JP"/>
        </w:rPr>
        <w:t>VC</w:t>
      </w:r>
      <w:r w:rsidRPr="00E23026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>F9</w:t>
      </w:r>
      <w:r w:rsidRPr="00E23026">
        <w:rPr>
          <w:rFonts w:hint="eastAsia"/>
          <w:sz w:val="22"/>
          <w:szCs w:val="22"/>
          <w:lang w:eastAsia="ja-JP"/>
        </w:rPr>
        <w:t>00</w:t>
      </w:r>
      <w:r w:rsidRPr="00E23026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Torino,</w:t>
      </w:r>
      <w:r w:rsidRPr="00E23026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July</w:t>
      </w:r>
      <w:r w:rsidRPr="00E23026">
        <w:rPr>
          <w:rFonts w:hint="eastAsia"/>
          <w:sz w:val="22"/>
          <w:szCs w:val="22"/>
          <w:lang w:eastAsia="ja-JP"/>
        </w:rPr>
        <w:t xml:space="preserve"> </w:t>
      </w:r>
      <w:r w:rsidRPr="00E23026">
        <w:rPr>
          <w:sz w:val="22"/>
          <w:szCs w:val="22"/>
          <w:lang w:eastAsia="ja-JP"/>
        </w:rPr>
        <w:t>201</w:t>
      </w:r>
      <w:r w:rsidRPr="00E23026">
        <w:rPr>
          <w:rFonts w:hint="eastAsia"/>
          <w:sz w:val="22"/>
          <w:szCs w:val="22"/>
          <w:lang w:eastAsia="ja-JP"/>
        </w:rPr>
        <w:t>1</w:t>
      </w:r>
      <w:r w:rsidRPr="00E23026">
        <w:rPr>
          <w:sz w:val="22"/>
          <w:szCs w:val="22"/>
          <w:lang w:eastAsia="ja-JP"/>
        </w:rPr>
        <w:t>.</w:t>
      </w:r>
      <w:bookmarkEnd w:id="5"/>
    </w:p>
    <w:p w:rsidR="001F2594" w:rsidRDefault="001F2594" w:rsidP="00E11923">
      <w:pPr>
        <w:pStyle w:val="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342FF4" w:rsidRPr="009234A5" w:rsidRDefault="005E2066" w:rsidP="009234A5">
      <w:pPr>
        <w:jc w:val="both"/>
        <w:rPr>
          <w:szCs w:val="22"/>
        </w:rPr>
      </w:pPr>
      <w:r>
        <w:rPr>
          <w:rFonts w:eastAsia="宋体" w:hint="eastAsia"/>
          <w:b/>
          <w:szCs w:val="22"/>
          <w:lang w:eastAsia="zh-CN"/>
        </w:rPr>
        <w:t>ZTE Corporation</w:t>
      </w:r>
      <w:r w:rsidR="001F2594" w:rsidRPr="00A01439">
        <w:rPr>
          <w:b/>
          <w:szCs w:val="22"/>
        </w:rPr>
        <w:t xml:space="preserve"> may have </w:t>
      </w:r>
      <w:r w:rsidR="0098551D">
        <w:rPr>
          <w:b/>
          <w:szCs w:val="22"/>
        </w:rPr>
        <w:t>current or pending</w:t>
      </w:r>
      <w:r w:rsidR="001F2594" w:rsidRPr="00A01439">
        <w:rPr>
          <w:b/>
          <w:szCs w:val="22"/>
        </w:rPr>
        <w:t xml:space="preserve"> </w:t>
      </w:r>
      <w:r w:rsidR="0098551D">
        <w:rPr>
          <w:b/>
          <w:szCs w:val="22"/>
        </w:rPr>
        <w:t xml:space="preserve">patent rights </w:t>
      </w:r>
      <w:r w:rsidR="001F2594" w:rsidRPr="00A01439">
        <w:rPr>
          <w:b/>
          <w:szCs w:val="22"/>
        </w:rPr>
        <w:t xml:space="preserve">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342FF4" w:rsidRPr="009234A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42A" w:rsidRDefault="00DA142A">
      <w:r>
        <w:separator/>
      </w:r>
    </w:p>
  </w:endnote>
  <w:endnote w:type="continuationSeparator" w:id="0">
    <w:p w:rsidR="00DA142A" w:rsidRDefault="00DA1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Ericsson Capital T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Batang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0FB" w:rsidRDefault="000C70F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437897">
      <w:rPr>
        <w:rStyle w:val="a5"/>
      </w:rPr>
      <w:fldChar w:fldCharType="begin"/>
    </w:r>
    <w:r>
      <w:rPr>
        <w:rStyle w:val="a5"/>
      </w:rPr>
      <w:instrText xml:space="preserve"> PAGE </w:instrText>
    </w:r>
    <w:r w:rsidR="00437897">
      <w:rPr>
        <w:rStyle w:val="a5"/>
      </w:rPr>
      <w:fldChar w:fldCharType="separate"/>
    </w:r>
    <w:r w:rsidR="00A92135">
      <w:rPr>
        <w:rStyle w:val="a5"/>
        <w:noProof/>
      </w:rPr>
      <w:t>1</w:t>
    </w:r>
    <w:r w:rsidR="00437897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437897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437897">
      <w:rPr>
        <w:rStyle w:val="a5"/>
      </w:rPr>
      <w:fldChar w:fldCharType="separate"/>
    </w:r>
    <w:r w:rsidR="005277A6">
      <w:rPr>
        <w:rStyle w:val="a5"/>
        <w:noProof/>
      </w:rPr>
      <w:t>2011-11-09</w:t>
    </w:r>
    <w:r w:rsidR="00437897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42A" w:rsidRDefault="00DA142A">
      <w:r>
        <w:separator/>
      </w:r>
    </w:p>
  </w:footnote>
  <w:footnote w:type="continuationSeparator" w:id="0">
    <w:p w:rsidR="00DA142A" w:rsidRDefault="00DA1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4520"/>
    <w:rsid w:val="00033E4E"/>
    <w:rsid w:val="000458BC"/>
    <w:rsid w:val="00045C41"/>
    <w:rsid w:val="00046C03"/>
    <w:rsid w:val="00046C82"/>
    <w:rsid w:val="0004785D"/>
    <w:rsid w:val="00060BC4"/>
    <w:rsid w:val="0007614F"/>
    <w:rsid w:val="00077D05"/>
    <w:rsid w:val="0008371D"/>
    <w:rsid w:val="00086D7A"/>
    <w:rsid w:val="000900C5"/>
    <w:rsid w:val="000A5B32"/>
    <w:rsid w:val="000B1C6B"/>
    <w:rsid w:val="000B6F7D"/>
    <w:rsid w:val="000C09AC"/>
    <w:rsid w:val="000C70FB"/>
    <w:rsid w:val="000E00F3"/>
    <w:rsid w:val="000E66C1"/>
    <w:rsid w:val="000F158C"/>
    <w:rsid w:val="000F7138"/>
    <w:rsid w:val="00102F3D"/>
    <w:rsid w:val="00111F22"/>
    <w:rsid w:val="00124E38"/>
    <w:rsid w:val="0012580B"/>
    <w:rsid w:val="0013526E"/>
    <w:rsid w:val="00156429"/>
    <w:rsid w:val="00171371"/>
    <w:rsid w:val="00173812"/>
    <w:rsid w:val="00175A24"/>
    <w:rsid w:val="00187E58"/>
    <w:rsid w:val="001A297E"/>
    <w:rsid w:val="001A368E"/>
    <w:rsid w:val="001A7329"/>
    <w:rsid w:val="001B4E28"/>
    <w:rsid w:val="001C3525"/>
    <w:rsid w:val="001C382E"/>
    <w:rsid w:val="001D1BD2"/>
    <w:rsid w:val="001E02BE"/>
    <w:rsid w:val="001E3B37"/>
    <w:rsid w:val="001F0552"/>
    <w:rsid w:val="001F2594"/>
    <w:rsid w:val="002055A6"/>
    <w:rsid w:val="00205A1E"/>
    <w:rsid w:val="00206460"/>
    <w:rsid w:val="002069B4"/>
    <w:rsid w:val="00215DFC"/>
    <w:rsid w:val="002212DF"/>
    <w:rsid w:val="00227BA7"/>
    <w:rsid w:val="00253901"/>
    <w:rsid w:val="002541D4"/>
    <w:rsid w:val="00263398"/>
    <w:rsid w:val="00274041"/>
    <w:rsid w:val="00275BCF"/>
    <w:rsid w:val="00292257"/>
    <w:rsid w:val="00293544"/>
    <w:rsid w:val="002A4B63"/>
    <w:rsid w:val="002A54E0"/>
    <w:rsid w:val="002B1595"/>
    <w:rsid w:val="002B191D"/>
    <w:rsid w:val="002D0AF6"/>
    <w:rsid w:val="002D165F"/>
    <w:rsid w:val="002F164D"/>
    <w:rsid w:val="003019B5"/>
    <w:rsid w:val="00306206"/>
    <w:rsid w:val="00317D85"/>
    <w:rsid w:val="00321CDF"/>
    <w:rsid w:val="00322896"/>
    <w:rsid w:val="00327C56"/>
    <w:rsid w:val="003315A1"/>
    <w:rsid w:val="003373EC"/>
    <w:rsid w:val="00342FF4"/>
    <w:rsid w:val="0036502C"/>
    <w:rsid w:val="003706CC"/>
    <w:rsid w:val="00370DF4"/>
    <w:rsid w:val="003728EC"/>
    <w:rsid w:val="003811B8"/>
    <w:rsid w:val="003A2D8E"/>
    <w:rsid w:val="003C20E4"/>
    <w:rsid w:val="003E6F90"/>
    <w:rsid w:val="003F5D0F"/>
    <w:rsid w:val="00414101"/>
    <w:rsid w:val="00433DDB"/>
    <w:rsid w:val="00437619"/>
    <w:rsid w:val="00437897"/>
    <w:rsid w:val="00444BC1"/>
    <w:rsid w:val="0044726D"/>
    <w:rsid w:val="0045089A"/>
    <w:rsid w:val="00453EDE"/>
    <w:rsid w:val="004553CA"/>
    <w:rsid w:val="00491BA8"/>
    <w:rsid w:val="004A2A63"/>
    <w:rsid w:val="004A3727"/>
    <w:rsid w:val="004B0573"/>
    <w:rsid w:val="004B210C"/>
    <w:rsid w:val="004C60B8"/>
    <w:rsid w:val="004D22ED"/>
    <w:rsid w:val="004D38CC"/>
    <w:rsid w:val="004D405F"/>
    <w:rsid w:val="004D4BC2"/>
    <w:rsid w:val="004E4F4F"/>
    <w:rsid w:val="004E6789"/>
    <w:rsid w:val="004F61E3"/>
    <w:rsid w:val="004F700A"/>
    <w:rsid w:val="0051015C"/>
    <w:rsid w:val="00516CF1"/>
    <w:rsid w:val="005277A6"/>
    <w:rsid w:val="00531AE9"/>
    <w:rsid w:val="00550A66"/>
    <w:rsid w:val="005510CF"/>
    <w:rsid w:val="00567EC7"/>
    <w:rsid w:val="00570013"/>
    <w:rsid w:val="005801A2"/>
    <w:rsid w:val="005952A5"/>
    <w:rsid w:val="005A33A1"/>
    <w:rsid w:val="005B0326"/>
    <w:rsid w:val="005C385F"/>
    <w:rsid w:val="005C4007"/>
    <w:rsid w:val="005E2066"/>
    <w:rsid w:val="005F6F08"/>
    <w:rsid w:val="005F6F1B"/>
    <w:rsid w:val="0060081D"/>
    <w:rsid w:val="00624B33"/>
    <w:rsid w:val="00630AA2"/>
    <w:rsid w:val="00634B74"/>
    <w:rsid w:val="00646707"/>
    <w:rsid w:val="00647905"/>
    <w:rsid w:val="00662E58"/>
    <w:rsid w:val="00664DCF"/>
    <w:rsid w:val="0069078D"/>
    <w:rsid w:val="006B7521"/>
    <w:rsid w:val="006C5D39"/>
    <w:rsid w:val="006E2810"/>
    <w:rsid w:val="006E5417"/>
    <w:rsid w:val="006F1B2A"/>
    <w:rsid w:val="006F741F"/>
    <w:rsid w:val="00712F60"/>
    <w:rsid w:val="00720E3B"/>
    <w:rsid w:val="00735E1F"/>
    <w:rsid w:val="00745F6B"/>
    <w:rsid w:val="0075585E"/>
    <w:rsid w:val="00770571"/>
    <w:rsid w:val="007768FF"/>
    <w:rsid w:val="00776C33"/>
    <w:rsid w:val="007824D3"/>
    <w:rsid w:val="00791BE8"/>
    <w:rsid w:val="00796EE3"/>
    <w:rsid w:val="007A51B5"/>
    <w:rsid w:val="007A7D29"/>
    <w:rsid w:val="007B4AB8"/>
    <w:rsid w:val="007B6F43"/>
    <w:rsid w:val="007C2C1E"/>
    <w:rsid w:val="007C47A0"/>
    <w:rsid w:val="007D2655"/>
    <w:rsid w:val="007F1F8B"/>
    <w:rsid w:val="007F67A1"/>
    <w:rsid w:val="008206C8"/>
    <w:rsid w:val="00835BD8"/>
    <w:rsid w:val="00840A33"/>
    <w:rsid w:val="00851960"/>
    <w:rsid w:val="00870E25"/>
    <w:rsid w:val="00874A6C"/>
    <w:rsid w:val="00876C65"/>
    <w:rsid w:val="008A4003"/>
    <w:rsid w:val="008A4B4C"/>
    <w:rsid w:val="008A67E1"/>
    <w:rsid w:val="008A7A84"/>
    <w:rsid w:val="008C239F"/>
    <w:rsid w:val="008E480C"/>
    <w:rsid w:val="008E52D3"/>
    <w:rsid w:val="008F027A"/>
    <w:rsid w:val="00907757"/>
    <w:rsid w:val="009212B0"/>
    <w:rsid w:val="009234A5"/>
    <w:rsid w:val="00930DA5"/>
    <w:rsid w:val="009336F7"/>
    <w:rsid w:val="009374A7"/>
    <w:rsid w:val="0093766C"/>
    <w:rsid w:val="00952041"/>
    <w:rsid w:val="009565B4"/>
    <w:rsid w:val="00956F16"/>
    <w:rsid w:val="0097674E"/>
    <w:rsid w:val="0098551D"/>
    <w:rsid w:val="0099518F"/>
    <w:rsid w:val="009A2B76"/>
    <w:rsid w:val="009A523D"/>
    <w:rsid w:val="009A7903"/>
    <w:rsid w:val="009E721D"/>
    <w:rsid w:val="009F496B"/>
    <w:rsid w:val="00A01439"/>
    <w:rsid w:val="00A02E61"/>
    <w:rsid w:val="00A05CFF"/>
    <w:rsid w:val="00A56B97"/>
    <w:rsid w:val="00A6093D"/>
    <w:rsid w:val="00A76A6D"/>
    <w:rsid w:val="00A83253"/>
    <w:rsid w:val="00A92135"/>
    <w:rsid w:val="00A92B4B"/>
    <w:rsid w:val="00AA6E84"/>
    <w:rsid w:val="00AB257F"/>
    <w:rsid w:val="00AE341B"/>
    <w:rsid w:val="00AE42A2"/>
    <w:rsid w:val="00AF5E3E"/>
    <w:rsid w:val="00B0413C"/>
    <w:rsid w:val="00B07CA7"/>
    <w:rsid w:val="00B1279A"/>
    <w:rsid w:val="00B317CD"/>
    <w:rsid w:val="00B5222E"/>
    <w:rsid w:val="00B61C96"/>
    <w:rsid w:val="00B649AB"/>
    <w:rsid w:val="00B669BD"/>
    <w:rsid w:val="00B73A2A"/>
    <w:rsid w:val="00B94B06"/>
    <w:rsid w:val="00B94C28"/>
    <w:rsid w:val="00BB12D7"/>
    <w:rsid w:val="00BB41EA"/>
    <w:rsid w:val="00BC10BA"/>
    <w:rsid w:val="00BC5AFD"/>
    <w:rsid w:val="00BD2BE1"/>
    <w:rsid w:val="00C04F43"/>
    <w:rsid w:val="00C0609D"/>
    <w:rsid w:val="00C115AB"/>
    <w:rsid w:val="00C136BC"/>
    <w:rsid w:val="00C14CD5"/>
    <w:rsid w:val="00C179CE"/>
    <w:rsid w:val="00C30249"/>
    <w:rsid w:val="00C3723B"/>
    <w:rsid w:val="00C52E1C"/>
    <w:rsid w:val="00C606C9"/>
    <w:rsid w:val="00C70E88"/>
    <w:rsid w:val="00C90650"/>
    <w:rsid w:val="00C97D78"/>
    <w:rsid w:val="00CA30A8"/>
    <w:rsid w:val="00CB2F64"/>
    <w:rsid w:val="00CC2AAE"/>
    <w:rsid w:val="00CC46FA"/>
    <w:rsid w:val="00CC5A42"/>
    <w:rsid w:val="00CD0EAB"/>
    <w:rsid w:val="00CF34DB"/>
    <w:rsid w:val="00CF558F"/>
    <w:rsid w:val="00D073E2"/>
    <w:rsid w:val="00D20826"/>
    <w:rsid w:val="00D446EC"/>
    <w:rsid w:val="00D51BF0"/>
    <w:rsid w:val="00D55942"/>
    <w:rsid w:val="00D607D5"/>
    <w:rsid w:val="00D64A2D"/>
    <w:rsid w:val="00D672D7"/>
    <w:rsid w:val="00D67E38"/>
    <w:rsid w:val="00D8079C"/>
    <w:rsid w:val="00D807BF"/>
    <w:rsid w:val="00D87269"/>
    <w:rsid w:val="00DA142A"/>
    <w:rsid w:val="00DA7887"/>
    <w:rsid w:val="00DB2C26"/>
    <w:rsid w:val="00DB698F"/>
    <w:rsid w:val="00DB79BD"/>
    <w:rsid w:val="00DE3685"/>
    <w:rsid w:val="00DE6B43"/>
    <w:rsid w:val="00E118F8"/>
    <w:rsid w:val="00E11923"/>
    <w:rsid w:val="00E23026"/>
    <w:rsid w:val="00E23BE5"/>
    <w:rsid w:val="00E262D4"/>
    <w:rsid w:val="00E36250"/>
    <w:rsid w:val="00E54511"/>
    <w:rsid w:val="00E61DAC"/>
    <w:rsid w:val="00E75FE3"/>
    <w:rsid w:val="00EB7AB1"/>
    <w:rsid w:val="00EE266C"/>
    <w:rsid w:val="00EF48CC"/>
    <w:rsid w:val="00F162C9"/>
    <w:rsid w:val="00F5485F"/>
    <w:rsid w:val="00F66250"/>
    <w:rsid w:val="00F73032"/>
    <w:rsid w:val="00F848FC"/>
    <w:rsid w:val="00F9282A"/>
    <w:rsid w:val="00F96BAD"/>
    <w:rsid w:val="00FB0E84"/>
    <w:rsid w:val="00FD01C2"/>
    <w:rsid w:val="00FD0E0F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698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B698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B698F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标题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0E00F3"/>
    <w:rPr>
      <w:sz w:val="24"/>
      <w:szCs w:val="24"/>
      <w:lang w:eastAsia="en-US"/>
    </w:rPr>
  </w:style>
  <w:style w:type="character" w:customStyle="1" w:styleId="8Char">
    <w:name w:val="标题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DisclosureText">
    <w:name w:val="Disclosure Text"/>
    <w:basedOn w:val="a"/>
    <w:rsid w:val="005B032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color w:val="0000FF"/>
      <w:sz w:val="24"/>
      <w:szCs w:val="24"/>
    </w:rPr>
  </w:style>
  <w:style w:type="paragraph" w:customStyle="1" w:styleId="References">
    <w:name w:val="References"/>
    <w:basedOn w:val="a"/>
    <w:rsid w:val="00E23026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  <w:style w:type="character" w:styleId="aa">
    <w:name w:val="annotation reference"/>
    <w:basedOn w:val="a0"/>
    <w:rsid w:val="00F162C9"/>
    <w:rPr>
      <w:sz w:val="16"/>
      <w:szCs w:val="16"/>
    </w:rPr>
  </w:style>
  <w:style w:type="paragraph" w:styleId="ab">
    <w:name w:val="annotation text"/>
    <w:basedOn w:val="a"/>
    <w:link w:val="Char0"/>
    <w:rsid w:val="00F162C9"/>
    <w:rPr>
      <w:sz w:val="20"/>
    </w:rPr>
  </w:style>
  <w:style w:type="character" w:customStyle="1" w:styleId="Char0">
    <w:name w:val="批注文字 Char"/>
    <w:basedOn w:val="a0"/>
    <w:link w:val="ab"/>
    <w:rsid w:val="00F162C9"/>
    <w:rPr>
      <w:lang w:eastAsia="en-US"/>
    </w:rPr>
  </w:style>
  <w:style w:type="paragraph" w:styleId="ac">
    <w:name w:val="annotation subject"/>
    <w:basedOn w:val="ab"/>
    <w:next w:val="ab"/>
    <w:link w:val="Char1"/>
    <w:rsid w:val="00F162C9"/>
    <w:rPr>
      <w:b/>
      <w:bCs/>
    </w:rPr>
  </w:style>
  <w:style w:type="character" w:customStyle="1" w:styleId="Char1">
    <w:name w:val="批注主题 Char"/>
    <w:basedOn w:val="Char0"/>
    <w:link w:val="ac"/>
    <w:rsid w:val="00F162C9"/>
    <w:rPr>
      <w:b/>
      <w:bCs/>
    </w:rPr>
  </w:style>
  <w:style w:type="paragraph" w:styleId="ad">
    <w:name w:val="Revision"/>
    <w:hidden/>
    <w:uiPriority w:val="99"/>
    <w:semiHidden/>
    <w:rsid w:val="00F162C9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.wen4@zte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Lenovo User</cp:lastModifiedBy>
  <cp:revision>51</cp:revision>
  <cp:lastPrinted>2011-11-07T21:40:00Z</cp:lastPrinted>
  <dcterms:created xsi:type="dcterms:W3CDTF">2011-11-07T23:59:00Z</dcterms:created>
  <dcterms:modified xsi:type="dcterms:W3CDTF">2011-11-09T09:12:00Z</dcterms:modified>
</cp:coreProperties>
</file>