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7"/>
        <w:gridCol w:w="3030"/>
        <w:gridCol w:w="210"/>
        <w:gridCol w:w="1440"/>
        <w:gridCol w:w="3626"/>
      </w:tblGrid>
      <w:tr w:rsidR="00B84725">
        <w:trPr>
          <w:cantSplit/>
        </w:trPr>
        <w:tc>
          <w:tcPr>
            <w:tcW w:w="6297" w:type="dxa"/>
            <w:gridSpan w:val="4"/>
            <w:vAlign w:val="center"/>
          </w:tcPr>
          <w:p w:rsidR="00B84725" w:rsidRDefault="00540840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>
              <w:rPr>
                <w:b/>
                <w:smallCaps/>
                <w:sz w:val="20"/>
                <w:szCs w:val="19"/>
              </w:rPr>
              <w:t>RAPPORTEUR MEETING OF QUESTION  21/16</w:t>
            </w:r>
          </w:p>
        </w:tc>
        <w:tc>
          <w:tcPr>
            <w:tcW w:w="3626" w:type="dxa"/>
            <w:vAlign w:val="center"/>
          </w:tcPr>
          <w:p w:rsidR="00B84725" w:rsidRDefault="00540840">
            <w:pPr>
              <w:spacing w:before="0"/>
              <w:jc w:val="right"/>
              <w:rPr>
                <w:b/>
                <w:bCs/>
                <w:sz w:val="40"/>
              </w:rPr>
            </w:pPr>
            <w:r>
              <w:rPr>
                <w:b/>
                <w:bCs/>
                <w:sz w:val="40"/>
              </w:rPr>
              <w:t>TD-0</w:t>
            </w:r>
            <w:r w:rsidR="00C31F64">
              <w:rPr>
                <w:b/>
                <w:bCs/>
                <w:sz w:val="40"/>
              </w:rPr>
              <w:t>1</w:t>
            </w:r>
          </w:p>
        </w:tc>
      </w:tr>
      <w:tr w:rsidR="00B84725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B84725" w:rsidRDefault="00540840">
            <w:pPr>
              <w:rPr>
                <w:b/>
                <w:bCs/>
                <w:sz w:val="26"/>
              </w:rPr>
            </w:pPr>
            <w:bookmarkStart w:id="2" w:name="dnum" w:colFirst="1" w:colLast="1"/>
            <w:bookmarkEnd w:id="0"/>
            <w:r>
              <w:rPr>
                <w:b/>
                <w:bCs/>
                <w:sz w:val="26"/>
              </w:rPr>
              <w:t>TELECOMMUNICATION</w:t>
            </w:r>
            <w:r>
              <w:rPr>
                <w:b/>
                <w:bCs/>
                <w:sz w:val="26"/>
              </w:rPr>
              <w:br/>
              <w:t>STANDARDIZATION SECTOR</w:t>
            </w:r>
          </w:p>
          <w:p w:rsidR="00B84725" w:rsidRDefault="00540840">
            <w:pPr>
              <w:rPr>
                <w:smallCaps/>
                <w:sz w:val="20"/>
              </w:rPr>
            </w:pPr>
            <w:r>
              <w:rPr>
                <w:sz w:val="20"/>
              </w:rPr>
              <w:t>STUDY PERIOD 2013-2016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B84725" w:rsidRDefault="00540840">
            <w:pPr>
              <w:jc w:val="right"/>
              <w:rPr>
                <w:b/>
                <w:bCs/>
                <w:sz w:val="40"/>
              </w:rPr>
            </w:pPr>
            <w:r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B84725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B84725" w:rsidRDefault="00B84725">
            <w:pPr>
              <w:rPr>
                <w:b/>
                <w:bCs/>
                <w:sz w:val="26"/>
              </w:rPr>
            </w:pPr>
            <w:bookmarkStart w:id="3" w:name="dorlang" w:colFirst="1" w:colLast="1"/>
            <w:bookmarkEnd w:id="2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B84725" w:rsidRDefault="00540840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B84725">
        <w:trPr>
          <w:cantSplit/>
          <w:trHeight w:val="357"/>
        </w:trPr>
        <w:tc>
          <w:tcPr>
            <w:tcW w:w="1617" w:type="dxa"/>
          </w:tcPr>
          <w:p w:rsidR="00B84725" w:rsidRDefault="00540840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3"/>
            <w:r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B84725" w:rsidRDefault="00540840">
            <w:r>
              <w:t>21/16</w:t>
            </w:r>
          </w:p>
        </w:tc>
        <w:tc>
          <w:tcPr>
            <w:tcW w:w="5276" w:type="dxa"/>
            <w:gridSpan w:val="3"/>
          </w:tcPr>
          <w:p w:rsidR="00B84725" w:rsidRDefault="00540840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Changzhou, 26 - 29 September 2016</w:t>
            </w:r>
          </w:p>
        </w:tc>
      </w:tr>
      <w:tr w:rsidR="00B84725">
        <w:trPr>
          <w:cantSplit/>
          <w:trHeight w:val="357"/>
        </w:trPr>
        <w:tc>
          <w:tcPr>
            <w:tcW w:w="9923" w:type="dxa"/>
            <w:gridSpan w:val="5"/>
          </w:tcPr>
          <w:p w:rsidR="00B84725" w:rsidRDefault="00540840">
            <w:pPr>
              <w:jc w:val="center"/>
              <w:rPr>
                <w:b/>
                <w:bCs/>
              </w:rPr>
            </w:pPr>
            <w:bookmarkStart w:id="6" w:name="dtitle" w:colFirst="0" w:colLast="0"/>
            <w:bookmarkEnd w:id="4"/>
            <w:bookmarkEnd w:id="5"/>
            <w:r>
              <w:rPr>
                <w:b/>
                <w:bCs/>
              </w:rPr>
              <w:t>RAPPORTEUR MEETING DOCUMENT</w:t>
            </w:r>
          </w:p>
        </w:tc>
      </w:tr>
      <w:tr w:rsidR="00B84725">
        <w:trPr>
          <w:cantSplit/>
          <w:trHeight w:val="357"/>
        </w:trPr>
        <w:tc>
          <w:tcPr>
            <w:tcW w:w="1617" w:type="dxa"/>
          </w:tcPr>
          <w:p w:rsidR="00B84725" w:rsidRDefault="00540840">
            <w:pPr>
              <w:rPr>
                <w:b/>
                <w:bCs/>
              </w:rPr>
            </w:pPr>
            <w:bookmarkStart w:id="7" w:name="dsource" w:colFirst="1" w:colLast="1"/>
            <w:bookmarkEnd w:id="6"/>
            <w:r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B84725" w:rsidRDefault="00540840">
            <w:r>
              <w:rPr>
                <w:rFonts w:hint="eastAsia"/>
              </w:rPr>
              <w:t xml:space="preserve">Rapporteur </w:t>
            </w:r>
            <w:r>
              <w:rPr>
                <w:rFonts w:eastAsia="SimSun" w:hint="eastAsia"/>
                <w:lang w:val="en-US" w:eastAsia="zh-CN"/>
              </w:rPr>
              <w:t>Q</w:t>
            </w:r>
            <w:r>
              <w:rPr>
                <w:rFonts w:hint="eastAsia"/>
              </w:rPr>
              <w:t>21/16</w:t>
            </w:r>
          </w:p>
        </w:tc>
      </w:tr>
      <w:tr w:rsidR="00B84725">
        <w:trPr>
          <w:cantSplit/>
          <w:trHeight w:val="357"/>
        </w:trPr>
        <w:tc>
          <w:tcPr>
            <w:tcW w:w="1617" w:type="dxa"/>
          </w:tcPr>
          <w:p w:rsidR="00B84725" w:rsidRDefault="00540840">
            <w:pPr>
              <w:spacing w:after="120"/>
            </w:pPr>
            <w:bookmarkStart w:id="8" w:name="dtitle1" w:colFirst="1" w:colLast="1"/>
            <w:bookmarkEnd w:id="7"/>
            <w:r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B84725" w:rsidRDefault="00540840">
            <w:pPr>
              <w:spacing w:after="120"/>
            </w:pPr>
            <w:r>
              <w:rPr>
                <w:rFonts w:hint="eastAsia"/>
              </w:rPr>
              <w:t>Meeting Agenda of Question 21/16</w:t>
            </w:r>
          </w:p>
        </w:tc>
      </w:tr>
      <w:tr w:rsidR="00B84725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B84725" w:rsidRDefault="00540840">
            <w:pPr>
              <w:spacing w:after="120"/>
            </w:pPr>
            <w:r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B84725" w:rsidRDefault="00540840">
            <w:pPr>
              <w:spacing w:after="120"/>
            </w:pPr>
            <w:r>
              <w:t>Information</w:t>
            </w:r>
          </w:p>
        </w:tc>
      </w:tr>
    </w:tbl>
    <w:bookmarkEnd w:id="1"/>
    <w:bookmarkEnd w:id="8"/>
    <w:p w:rsidR="00B84725" w:rsidRDefault="00540840">
      <w:pPr>
        <w:pStyle w:val="Heading1"/>
        <w:numPr>
          <w:ilvl w:val="0"/>
          <w:numId w:val="0"/>
        </w:numPr>
        <w:tabs>
          <w:tab w:val="clear" w:pos="794"/>
          <w:tab w:val="clear" w:pos="1191"/>
          <w:tab w:val="clear" w:pos="1588"/>
          <w:tab w:val="clear" w:pos="1985"/>
          <w:tab w:val="left" w:pos="360"/>
        </w:tabs>
        <w:rPr>
          <w:lang w:eastAsia="ko-KR"/>
        </w:rPr>
      </w:pPr>
      <w:r>
        <w:rPr>
          <w:rFonts w:eastAsia="SimSun" w:hint="eastAsia"/>
          <w:lang w:val="en-US" w:eastAsia="zh-CN"/>
        </w:rPr>
        <w:t>1</w:t>
      </w:r>
      <w:r>
        <w:rPr>
          <w:rFonts w:eastAsia="SimSun" w:hint="eastAsia"/>
          <w:lang w:val="en-US" w:eastAsia="zh-CN"/>
        </w:rPr>
        <w:tab/>
      </w:r>
      <w:r>
        <w:rPr>
          <w:lang w:eastAsia="ko-KR"/>
        </w:rPr>
        <w:t>Objectives</w:t>
      </w:r>
    </w:p>
    <w:p w:rsidR="00B84725" w:rsidRDefault="00540840">
      <w:r>
        <w:t xml:space="preserve">The objectives of Q21/16 "Multimedia framework, applications and services" for this meeting </w:t>
      </w:r>
      <w:r>
        <w:rPr>
          <w:rFonts w:hint="eastAsia"/>
          <w:lang w:val="en-US" w:eastAsia="zh-CN"/>
        </w:rPr>
        <w:t>are</w:t>
      </w:r>
      <w:r>
        <w:t>:</w:t>
      </w:r>
    </w:p>
    <w:p w:rsidR="00B84725" w:rsidRDefault="00540840" w:rsidP="00C31F64">
      <w:pPr>
        <w:numPr>
          <w:ilvl w:val="0"/>
          <w:numId w:val="2"/>
        </w:numPr>
        <w:spacing w:after="0"/>
        <w:ind w:left="567" w:hanging="567"/>
      </w:pPr>
      <w:r>
        <w:t>Progress work on:</w:t>
      </w:r>
    </w:p>
    <w:p w:rsidR="00B84725" w:rsidRDefault="00540840" w:rsidP="00C31F64">
      <w:pPr>
        <w:numPr>
          <w:ilvl w:val="1"/>
          <w:numId w:val="3"/>
        </w:numPr>
        <w:spacing w:before="0" w:after="0"/>
        <w:ind w:left="1134" w:hanging="567"/>
      </w:pPr>
      <w:r>
        <w:rPr>
          <w:rFonts w:eastAsia="Times New Roman"/>
          <w:color w:val="000000"/>
        </w:rPr>
        <w:t>H.CDN-FI</w:t>
      </w:r>
    </w:p>
    <w:p w:rsidR="00B84725" w:rsidRDefault="00540840" w:rsidP="00C31F64">
      <w:pPr>
        <w:numPr>
          <w:ilvl w:val="1"/>
          <w:numId w:val="3"/>
        </w:numPr>
        <w:spacing w:before="0" w:after="0"/>
        <w:ind w:left="1134" w:hanging="567"/>
      </w:pPr>
      <w:proofErr w:type="spellStart"/>
      <w:proofErr w:type="gramStart"/>
      <w:r>
        <w:t>H.IVSArch</w:t>
      </w:r>
      <w:proofErr w:type="spellEnd"/>
      <w:proofErr w:type="gramEnd"/>
    </w:p>
    <w:p w:rsidR="00B84725" w:rsidRDefault="00540840" w:rsidP="00C31F64">
      <w:pPr>
        <w:numPr>
          <w:ilvl w:val="1"/>
          <w:numId w:val="3"/>
        </w:numPr>
        <w:spacing w:before="0" w:after="0"/>
        <w:ind w:left="1134" w:hanging="567"/>
      </w:pPr>
      <w:proofErr w:type="spellStart"/>
      <w:proofErr w:type="gramStart"/>
      <w:r>
        <w:rPr>
          <w:rFonts w:eastAsia="Times New Roman"/>
          <w:color w:val="000000"/>
        </w:rPr>
        <w:t>H.VSMprot</w:t>
      </w:r>
      <w:proofErr w:type="spellEnd"/>
      <w:proofErr w:type="gramEnd"/>
    </w:p>
    <w:p w:rsidR="00B84725" w:rsidRDefault="00540840" w:rsidP="00C31F64">
      <w:pPr>
        <w:numPr>
          <w:ilvl w:val="1"/>
          <w:numId w:val="3"/>
        </w:numPr>
        <w:spacing w:before="0" w:after="0"/>
        <w:ind w:left="1134" w:hanging="567"/>
      </w:pPr>
      <w:proofErr w:type="spellStart"/>
      <w:proofErr w:type="gramStart"/>
      <w:r>
        <w:t>H.CSVSArch</w:t>
      </w:r>
      <w:proofErr w:type="spellEnd"/>
      <w:proofErr w:type="gramEnd"/>
    </w:p>
    <w:p w:rsidR="00B84725" w:rsidRDefault="00540840" w:rsidP="00C31F64">
      <w:pPr>
        <w:numPr>
          <w:ilvl w:val="1"/>
          <w:numId w:val="3"/>
        </w:numPr>
        <w:spacing w:before="0" w:after="0"/>
        <w:ind w:left="1134" w:hanging="567"/>
      </w:pPr>
      <w:proofErr w:type="spellStart"/>
      <w:proofErr w:type="gramStart"/>
      <w:r>
        <w:t>F.D</w:t>
      </w:r>
      <w:r>
        <w:t>ICNReqs</w:t>
      </w:r>
      <w:proofErr w:type="spellEnd"/>
      <w:proofErr w:type="gramEnd"/>
    </w:p>
    <w:p w:rsidR="00B84725" w:rsidRDefault="00540840" w:rsidP="00C31F64">
      <w:pPr>
        <w:numPr>
          <w:ilvl w:val="1"/>
          <w:numId w:val="3"/>
        </w:numPr>
        <w:spacing w:before="0" w:after="0"/>
        <w:ind w:left="1134" w:hanging="567"/>
      </w:pPr>
      <w:r>
        <w:t>H.LLS-FW</w:t>
      </w:r>
    </w:p>
    <w:p w:rsidR="00B84725" w:rsidRDefault="00540840" w:rsidP="00C31F64">
      <w:pPr>
        <w:numPr>
          <w:ilvl w:val="1"/>
          <w:numId w:val="3"/>
        </w:numPr>
        <w:spacing w:before="0" w:after="0"/>
        <w:ind w:left="1134" w:hanging="567"/>
      </w:pPr>
      <w:r>
        <w:t>HSTP-DIS-UAV</w:t>
      </w:r>
    </w:p>
    <w:p w:rsidR="00B84725" w:rsidRDefault="00540840" w:rsidP="00C31F64">
      <w:pPr>
        <w:numPr>
          <w:ilvl w:val="1"/>
          <w:numId w:val="3"/>
        </w:numPr>
        <w:spacing w:before="0" w:after="0"/>
        <w:ind w:left="1134" w:hanging="567"/>
      </w:pPr>
      <w:proofErr w:type="spellStart"/>
      <w:proofErr w:type="gramStart"/>
      <w:r>
        <w:t>F.EMSarch</w:t>
      </w:r>
      <w:proofErr w:type="spellEnd"/>
      <w:proofErr w:type="gramEnd"/>
    </w:p>
    <w:p w:rsidR="00B84725" w:rsidRDefault="00540840" w:rsidP="00C31F64">
      <w:pPr>
        <w:numPr>
          <w:ilvl w:val="1"/>
          <w:numId w:val="3"/>
        </w:numPr>
        <w:spacing w:before="0" w:after="0"/>
        <w:ind w:left="1134" w:hanging="567"/>
      </w:pPr>
      <w:proofErr w:type="spellStart"/>
      <w:proofErr w:type="gramStart"/>
      <w:r>
        <w:t>F.MAFFReqs</w:t>
      </w:r>
      <w:proofErr w:type="spellEnd"/>
      <w:proofErr w:type="gramEnd"/>
    </w:p>
    <w:p w:rsidR="00B84725" w:rsidRDefault="00540840" w:rsidP="00C31F64">
      <w:pPr>
        <w:numPr>
          <w:ilvl w:val="1"/>
          <w:numId w:val="3"/>
        </w:numPr>
        <w:spacing w:before="0" w:after="0"/>
        <w:ind w:left="1134" w:hanging="567"/>
      </w:pPr>
      <w:proofErr w:type="gramStart"/>
      <w:r w:rsidRPr="00C31F64">
        <w:t>H.VCDN</w:t>
      </w:r>
      <w:bookmarkStart w:id="9" w:name="_GoBack"/>
      <w:bookmarkEnd w:id="9"/>
      <w:proofErr w:type="gramEnd"/>
      <w:r w:rsidRPr="00C31F64">
        <w:t>.1-NV</w:t>
      </w:r>
    </w:p>
    <w:p w:rsidR="00B84725" w:rsidRDefault="00540840" w:rsidP="00C31F64">
      <w:pPr>
        <w:numPr>
          <w:ilvl w:val="0"/>
          <w:numId w:val="2"/>
        </w:numPr>
        <w:spacing w:before="0"/>
        <w:ind w:left="567" w:hanging="567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New work items</w:t>
      </w:r>
    </w:p>
    <w:p w:rsidR="00B84725" w:rsidRDefault="00540840" w:rsidP="00C31F64">
      <w:pPr>
        <w:pStyle w:val="Heading1"/>
        <w:keepNext w:val="0"/>
        <w:numPr>
          <w:ilvl w:val="0"/>
          <w:numId w:val="0"/>
        </w:num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2    Contribution discussion</w:t>
      </w:r>
    </w:p>
    <w:tbl>
      <w:tblPr>
        <w:tblW w:w="98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5"/>
        <w:gridCol w:w="720"/>
        <w:gridCol w:w="5491"/>
        <w:gridCol w:w="2250"/>
      </w:tblGrid>
      <w:tr w:rsidR="00B84725">
        <w:trPr>
          <w:tblHeader/>
        </w:trPr>
        <w:tc>
          <w:tcPr>
            <w:tcW w:w="14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4725" w:rsidRDefault="00540840">
            <w:pPr>
              <w:spacing w:before="80" w:after="80"/>
              <w:rPr>
                <w:b/>
                <w:sz w:val="22"/>
              </w:rPr>
            </w:pPr>
            <w:r>
              <w:rPr>
                <w:b/>
                <w:sz w:val="22"/>
              </w:rPr>
              <w:t>AVD-</w:t>
            </w: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4725" w:rsidRDefault="00540840">
            <w:pPr>
              <w:spacing w:before="80" w:after="8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Q(s)</w:t>
            </w:r>
          </w:p>
        </w:tc>
        <w:tc>
          <w:tcPr>
            <w:tcW w:w="54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4725" w:rsidRDefault="00540840">
            <w:pPr>
              <w:spacing w:before="80" w:after="80"/>
              <w:rPr>
                <w:b/>
                <w:sz w:val="22"/>
              </w:rPr>
            </w:pPr>
            <w:r>
              <w:rPr>
                <w:b/>
                <w:sz w:val="22"/>
              </w:rPr>
              <w:t>Title</w:t>
            </w:r>
          </w:p>
        </w:tc>
        <w:tc>
          <w:tcPr>
            <w:tcW w:w="22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4725" w:rsidRDefault="00540840">
            <w:pPr>
              <w:spacing w:before="80" w:after="80"/>
              <w:rPr>
                <w:b/>
                <w:sz w:val="22"/>
              </w:rPr>
            </w:pPr>
            <w:r>
              <w:rPr>
                <w:b/>
                <w:sz w:val="22"/>
              </w:rPr>
              <w:t>Source</w:t>
            </w:r>
          </w:p>
        </w:tc>
      </w:tr>
      <w:tr w:rsidR="00B84725">
        <w:tc>
          <w:tcPr>
            <w:tcW w:w="1425" w:type="dxa"/>
            <w:shd w:val="clear" w:color="auto" w:fill="auto"/>
          </w:tcPr>
          <w:p w:rsidR="00B84725" w:rsidRDefault="00540840">
            <w:pPr>
              <w:spacing w:before="40" w:after="40"/>
            </w:pPr>
            <w:hyperlink r:id="rId8" w:history="1">
              <w:r>
                <w:rPr>
                  <w:rStyle w:val="Hyperlink"/>
                </w:rPr>
                <w:t>AVD-4776</w:t>
              </w:r>
            </w:hyperlink>
          </w:p>
        </w:tc>
        <w:tc>
          <w:tcPr>
            <w:tcW w:w="720" w:type="dxa"/>
            <w:shd w:val="clear" w:color="auto" w:fill="auto"/>
          </w:tcPr>
          <w:p w:rsidR="00B84725" w:rsidRDefault="00540840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491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Proposal for a new work item </w:t>
            </w:r>
            <w:r>
              <w:rPr>
                <w:rFonts w:eastAsia="Times New Roman"/>
                <w:color w:val="000000"/>
              </w:rPr>
              <w:t xml:space="preserve">on draft ITU-T Rec. </w:t>
            </w:r>
            <w:proofErr w:type="spellStart"/>
            <w:proofErr w:type="gramStart"/>
            <w:r>
              <w:rPr>
                <w:rFonts w:eastAsia="Times New Roman"/>
                <w:color w:val="000000"/>
              </w:rPr>
              <w:t>F.CCVSReqs</w:t>
            </w:r>
            <w:proofErr w:type="spellEnd"/>
            <w:proofErr w:type="gramEnd"/>
            <w:r>
              <w:rPr>
                <w:rFonts w:eastAsia="Times New Roman"/>
                <w:color w:val="000000"/>
              </w:rPr>
              <w:t>: "Requirements for cloud computing in visual surveillance" (New): Initial text</w:t>
            </w:r>
          </w:p>
        </w:tc>
        <w:tc>
          <w:tcPr>
            <w:tcW w:w="2250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BUPT</w:t>
            </w:r>
          </w:p>
        </w:tc>
      </w:tr>
      <w:tr w:rsidR="00B84725">
        <w:tc>
          <w:tcPr>
            <w:tcW w:w="1425" w:type="dxa"/>
            <w:shd w:val="clear" w:color="auto" w:fill="auto"/>
          </w:tcPr>
          <w:p w:rsidR="00B84725" w:rsidRDefault="00540840">
            <w:pPr>
              <w:spacing w:before="40" w:after="40"/>
            </w:pPr>
            <w:hyperlink r:id="rId9" w:history="1">
              <w:r>
                <w:rPr>
                  <w:rStyle w:val="Hyperlink"/>
                </w:rPr>
                <w:t>AVD-4777</w:t>
              </w:r>
            </w:hyperlink>
          </w:p>
        </w:tc>
        <w:tc>
          <w:tcPr>
            <w:tcW w:w="720" w:type="dxa"/>
            <w:shd w:val="clear" w:color="auto" w:fill="auto"/>
          </w:tcPr>
          <w:p w:rsidR="00B84725" w:rsidRDefault="00540840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491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proofErr w:type="spellStart"/>
            <w:proofErr w:type="gramStart"/>
            <w:r>
              <w:rPr>
                <w:rFonts w:eastAsia="Times New Roman"/>
                <w:color w:val="000000"/>
              </w:rPr>
              <w:t>H.CSVSArch</w:t>
            </w:r>
            <w:proofErr w:type="spellEnd"/>
            <w:proofErr w:type="gramEnd"/>
            <w:r>
              <w:rPr>
                <w:rFonts w:eastAsia="Times New Roman"/>
                <w:color w:val="000000"/>
              </w:rPr>
              <w:t>: Proposal to update clause 7</w:t>
            </w:r>
          </w:p>
        </w:tc>
        <w:tc>
          <w:tcPr>
            <w:tcW w:w="2250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BUPT</w:t>
            </w:r>
          </w:p>
        </w:tc>
      </w:tr>
      <w:tr w:rsidR="00B84725">
        <w:tc>
          <w:tcPr>
            <w:tcW w:w="1425" w:type="dxa"/>
            <w:shd w:val="clear" w:color="auto" w:fill="auto"/>
          </w:tcPr>
          <w:p w:rsidR="00B84725" w:rsidRDefault="00540840">
            <w:pPr>
              <w:spacing w:before="40" w:after="40"/>
            </w:pPr>
            <w:hyperlink r:id="rId10" w:history="1">
              <w:r>
                <w:rPr>
                  <w:rStyle w:val="Hyperlink"/>
                </w:rPr>
                <w:t>AVD-4778</w:t>
              </w:r>
            </w:hyperlink>
          </w:p>
        </w:tc>
        <w:tc>
          <w:tcPr>
            <w:tcW w:w="720" w:type="dxa"/>
            <w:shd w:val="clear" w:color="auto" w:fill="auto"/>
          </w:tcPr>
          <w:p w:rsidR="00B84725" w:rsidRDefault="00540840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491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Proposed updates to Draft Recommendation H.LLS-FW “Framework for language learning system based on speech/NLP technology”</w:t>
            </w:r>
          </w:p>
        </w:tc>
        <w:tc>
          <w:tcPr>
            <w:tcW w:w="2250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ETRI</w:t>
            </w:r>
          </w:p>
        </w:tc>
      </w:tr>
      <w:tr w:rsidR="00B84725">
        <w:tc>
          <w:tcPr>
            <w:tcW w:w="1425" w:type="dxa"/>
            <w:shd w:val="clear" w:color="auto" w:fill="auto"/>
          </w:tcPr>
          <w:p w:rsidR="00B84725" w:rsidRDefault="00540840">
            <w:pPr>
              <w:spacing w:before="40" w:after="40"/>
            </w:pPr>
            <w:hyperlink r:id="rId11" w:history="1">
              <w:r>
                <w:rPr>
                  <w:rStyle w:val="Hyperlink"/>
                </w:rPr>
                <w:t>AVD-4779</w:t>
              </w:r>
            </w:hyperlink>
          </w:p>
        </w:tc>
        <w:tc>
          <w:tcPr>
            <w:tcW w:w="720" w:type="dxa"/>
            <w:shd w:val="clear" w:color="auto" w:fill="auto"/>
          </w:tcPr>
          <w:p w:rsidR="00B84725" w:rsidRDefault="00540840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491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HSTP-DIS-UAV: Proposed to add an introductory text on sensor devices</w:t>
            </w:r>
          </w:p>
        </w:tc>
        <w:tc>
          <w:tcPr>
            <w:tcW w:w="2250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ETRI</w:t>
            </w:r>
          </w:p>
        </w:tc>
      </w:tr>
      <w:tr w:rsidR="00B84725">
        <w:tc>
          <w:tcPr>
            <w:tcW w:w="1425" w:type="dxa"/>
            <w:shd w:val="clear" w:color="auto" w:fill="auto"/>
          </w:tcPr>
          <w:p w:rsidR="00B84725" w:rsidRDefault="00540840">
            <w:pPr>
              <w:spacing w:before="40" w:after="40"/>
            </w:pPr>
            <w:hyperlink r:id="rId12" w:history="1">
              <w:r>
                <w:rPr>
                  <w:rStyle w:val="Hyperlink"/>
                </w:rPr>
                <w:t>AVD-4780</w:t>
              </w:r>
            </w:hyperlink>
          </w:p>
        </w:tc>
        <w:tc>
          <w:tcPr>
            <w:tcW w:w="720" w:type="dxa"/>
            <w:shd w:val="clear" w:color="auto" w:fill="auto"/>
          </w:tcPr>
          <w:p w:rsidR="00B84725" w:rsidRDefault="00540840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491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HSTP-DIS-UAV: Proposed to add use cases and service scenarios for landslide disaster situations</w:t>
            </w:r>
          </w:p>
        </w:tc>
        <w:tc>
          <w:tcPr>
            <w:tcW w:w="2250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ETRI</w:t>
            </w:r>
          </w:p>
        </w:tc>
      </w:tr>
      <w:tr w:rsidR="00B84725">
        <w:tc>
          <w:tcPr>
            <w:tcW w:w="1425" w:type="dxa"/>
            <w:shd w:val="clear" w:color="auto" w:fill="auto"/>
          </w:tcPr>
          <w:p w:rsidR="00B84725" w:rsidRDefault="00540840">
            <w:pPr>
              <w:spacing w:before="40" w:after="40"/>
            </w:pPr>
            <w:hyperlink r:id="rId13" w:history="1">
              <w:r>
                <w:rPr>
                  <w:rStyle w:val="Hyperlink"/>
                </w:rPr>
                <w:t>AVD-4781</w:t>
              </w:r>
            </w:hyperlink>
          </w:p>
        </w:tc>
        <w:tc>
          <w:tcPr>
            <w:tcW w:w="720" w:type="dxa"/>
            <w:shd w:val="clear" w:color="auto" w:fill="auto"/>
          </w:tcPr>
          <w:p w:rsidR="00B84725" w:rsidRDefault="00540840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491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HSTP-DIS-UAV: Proposed to add use cases and service scena</w:t>
            </w:r>
            <w:r>
              <w:rPr>
                <w:rFonts w:eastAsia="Times New Roman"/>
                <w:color w:val="000000"/>
              </w:rPr>
              <w:t>rios for flood</w:t>
            </w:r>
          </w:p>
        </w:tc>
        <w:tc>
          <w:tcPr>
            <w:tcW w:w="2250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ETRI</w:t>
            </w:r>
          </w:p>
        </w:tc>
      </w:tr>
      <w:tr w:rsidR="00B84725">
        <w:tc>
          <w:tcPr>
            <w:tcW w:w="1425" w:type="dxa"/>
            <w:shd w:val="clear" w:color="auto" w:fill="auto"/>
          </w:tcPr>
          <w:p w:rsidR="00B84725" w:rsidRDefault="00540840">
            <w:pPr>
              <w:spacing w:before="40" w:after="40"/>
            </w:pPr>
            <w:hyperlink r:id="rId14" w:history="1">
              <w:r>
                <w:rPr>
                  <w:rStyle w:val="Hyperlink"/>
                </w:rPr>
                <w:t>AVD-4782</w:t>
              </w:r>
            </w:hyperlink>
          </w:p>
        </w:tc>
        <w:tc>
          <w:tcPr>
            <w:tcW w:w="720" w:type="dxa"/>
            <w:shd w:val="clear" w:color="auto" w:fill="auto"/>
          </w:tcPr>
          <w:p w:rsidR="00B84725" w:rsidRDefault="00540840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491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HSTP-DIS-UAV: Proposed to add use cases and service scenarios for earthquake</w:t>
            </w:r>
          </w:p>
        </w:tc>
        <w:tc>
          <w:tcPr>
            <w:tcW w:w="2250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ETRI</w:t>
            </w:r>
          </w:p>
        </w:tc>
      </w:tr>
      <w:tr w:rsidR="00B84725">
        <w:tc>
          <w:tcPr>
            <w:tcW w:w="1425" w:type="dxa"/>
            <w:shd w:val="clear" w:color="auto" w:fill="auto"/>
          </w:tcPr>
          <w:p w:rsidR="00B84725" w:rsidRDefault="00540840">
            <w:pPr>
              <w:spacing w:before="40" w:after="40"/>
            </w:pPr>
            <w:hyperlink r:id="rId15" w:history="1">
              <w:r>
                <w:rPr>
                  <w:rStyle w:val="Hyperlink"/>
                </w:rPr>
                <w:t>AVD-4783</w:t>
              </w:r>
            </w:hyperlink>
          </w:p>
        </w:tc>
        <w:tc>
          <w:tcPr>
            <w:tcW w:w="720" w:type="dxa"/>
            <w:shd w:val="clear" w:color="auto" w:fill="auto"/>
          </w:tcPr>
          <w:p w:rsidR="00B84725" w:rsidRDefault="00540840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491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proofErr w:type="spellStart"/>
            <w:proofErr w:type="gramStart"/>
            <w:r>
              <w:rPr>
                <w:rFonts w:eastAsia="Times New Roman"/>
                <w:color w:val="000000"/>
              </w:rPr>
              <w:t>H.VSMprot</w:t>
            </w:r>
            <w:proofErr w:type="spellEnd"/>
            <w:proofErr w:type="gramEnd"/>
            <w:r>
              <w:rPr>
                <w:rFonts w:eastAsia="Times New Roman"/>
                <w:color w:val="000000"/>
              </w:rPr>
              <w:t>: Proposal to add VAU-VS Reference point in clause 5.8 and revise clause 5</w:t>
            </w:r>
          </w:p>
        </w:tc>
        <w:tc>
          <w:tcPr>
            <w:tcW w:w="2250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China Telecom</w:t>
            </w:r>
          </w:p>
        </w:tc>
      </w:tr>
      <w:tr w:rsidR="00B84725">
        <w:tc>
          <w:tcPr>
            <w:tcW w:w="1425" w:type="dxa"/>
            <w:shd w:val="clear" w:color="auto" w:fill="auto"/>
          </w:tcPr>
          <w:p w:rsidR="00B84725" w:rsidRDefault="00540840">
            <w:pPr>
              <w:spacing w:before="40" w:after="40"/>
            </w:pPr>
            <w:hyperlink r:id="rId16" w:history="1">
              <w:r>
                <w:rPr>
                  <w:rStyle w:val="Hyperlink"/>
                </w:rPr>
                <w:t>AVD-4784</w:t>
              </w:r>
            </w:hyperlink>
          </w:p>
        </w:tc>
        <w:tc>
          <w:tcPr>
            <w:tcW w:w="720" w:type="dxa"/>
            <w:shd w:val="clear" w:color="auto" w:fill="auto"/>
          </w:tcPr>
          <w:p w:rsidR="00B84725" w:rsidRDefault="00540840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491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proofErr w:type="spellStart"/>
            <w:proofErr w:type="gramStart"/>
            <w:r>
              <w:rPr>
                <w:rFonts w:eastAsia="Times New Roman"/>
                <w:color w:val="000000"/>
              </w:rPr>
              <w:t>H.VSMprot</w:t>
            </w:r>
            <w:proofErr w:type="spellEnd"/>
            <w:proofErr w:type="gramEnd"/>
            <w:r>
              <w:rPr>
                <w:rFonts w:eastAsia="Times New Roman"/>
                <w:color w:val="000000"/>
              </w:rPr>
              <w:t>: Proposal to add real-time video/audio acquisition to clause 6.1 and recording and playback to clause 6.2</w:t>
            </w:r>
          </w:p>
        </w:tc>
        <w:tc>
          <w:tcPr>
            <w:tcW w:w="2250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China Telecom</w:t>
            </w:r>
          </w:p>
        </w:tc>
      </w:tr>
      <w:tr w:rsidR="00B84725">
        <w:tc>
          <w:tcPr>
            <w:tcW w:w="1425" w:type="dxa"/>
            <w:shd w:val="clear" w:color="auto" w:fill="auto"/>
          </w:tcPr>
          <w:p w:rsidR="00B84725" w:rsidRDefault="00540840">
            <w:pPr>
              <w:spacing w:before="40" w:after="40"/>
            </w:pPr>
            <w:hyperlink r:id="rId17" w:history="1">
              <w:r>
                <w:rPr>
                  <w:rStyle w:val="Hyperlink"/>
                </w:rPr>
                <w:t>AVD-47</w:t>
              </w:r>
              <w:r>
                <w:rPr>
                  <w:rStyle w:val="Hyperlink"/>
                </w:rPr>
                <w:t>85</w:t>
              </w:r>
            </w:hyperlink>
          </w:p>
        </w:tc>
        <w:tc>
          <w:tcPr>
            <w:tcW w:w="720" w:type="dxa"/>
            <w:shd w:val="clear" w:color="auto" w:fill="auto"/>
          </w:tcPr>
          <w:p w:rsidR="00B84725" w:rsidRDefault="00540840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491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proofErr w:type="spellStart"/>
            <w:proofErr w:type="gramStart"/>
            <w:r>
              <w:rPr>
                <w:rFonts w:eastAsia="Times New Roman"/>
                <w:color w:val="000000"/>
              </w:rPr>
              <w:t>H.VSMprot</w:t>
            </w:r>
            <w:proofErr w:type="spellEnd"/>
            <w:proofErr w:type="gramEnd"/>
            <w:r>
              <w:rPr>
                <w:rFonts w:eastAsia="Times New Roman"/>
                <w:color w:val="000000"/>
              </w:rPr>
              <w:t>: Proposal to add PTZ control to clause 6.3 and resource query to clause 6.4</w:t>
            </w:r>
          </w:p>
        </w:tc>
        <w:tc>
          <w:tcPr>
            <w:tcW w:w="2250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China Telecom</w:t>
            </w:r>
          </w:p>
        </w:tc>
      </w:tr>
      <w:tr w:rsidR="00B84725">
        <w:tc>
          <w:tcPr>
            <w:tcW w:w="1425" w:type="dxa"/>
            <w:shd w:val="clear" w:color="auto" w:fill="auto"/>
          </w:tcPr>
          <w:p w:rsidR="00B84725" w:rsidRDefault="00540840">
            <w:pPr>
              <w:spacing w:before="40" w:after="40"/>
            </w:pPr>
            <w:hyperlink r:id="rId18" w:history="1">
              <w:r>
                <w:rPr>
                  <w:rStyle w:val="Hyperlink"/>
                </w:rPr>
                <w:t>AVD-4786</w:t>
              </w:r>
            </w:hyperlink>
          </w:p>
        </w:tc>
        <w:tc>
          <w:tcPr>
            <w:tcW w:w="720" w:type="dxa"/>
            <w:shd w:val="clear" w:color="auto" w:fill="auto"/>
          </w:tcPr>
          <w:p w:rsidR="00B84725" w:rsidRDefault="00540840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491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proofErr w:type="spellStart"/>
            <w:proofErr w:type="gramStart"/>
            <w:r>
              <w:rPr>
                <w:rFonts w:eastAsia="Times New Roman"/>
                <w:color w:val="000000"/>
              </w:rPr>
              <w:t>H.VSMprot</w:t>
            </w:r>
            <w:proofErr w:type="spellEnd"/>
            <w:proofErr w:type="gramEnd"/>
            <w:r>
              <w:rPr>
                <w:rFonts w:eastAsia="Times New Roman"/>
                <w:color w:val="000000"/>
              </w:rPr>
              <w:t>: Proposal to update text</w:t>
            </w:r>
          </w:p>
        </w:tc>
        <w:tc>
          <w:tcPr>
            <w:tcW w:w="2250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China Telecom</w:t>
            </w:r>
          </w:p>
        </w:tc>
      </w:tr>
      <w:tr w:rsidR="00B84725">
        <w:tc>
          <w:tcPr>
            <w:tcW w:w="1425" w:type="dxa"/>
            <w:shd w:val="clear" w:color="auto" w:fill="auto"/>
          </w:tcPr>
          <w:p w:rsidR="00B84725" w:rsidRDefault="00540840">
            <w:pPr>
              <w:spacing w:before="40" w:after="40"/>
            </w:pPr>
            <w:hyperlink r:id="rId19" w:history="1">
              <w:r>
                <w:rPr>
                  <w:rStyle w:val="Hyperlink"/>
                </w:rPr>
                <w:t>AVD-4787</w:t>
              </w:r>
            </w:hyperlink>
          </w:p>
        </w:tc>
        <w:tc>
          <w:tcPr>
            <w:tcW w:w="720" w:type="dxa"/>
            <w:shd w:val="clear" w:color="auto" w:fill="auto"/>
          </w:tcPr>
          <w:p w:rsidR="00B84725" w:rsidRDefault="00540840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491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proofErr w:type="spellStart"/>
            <w:proofErr w:type="gramStart"/>
            <w:r>
              <w:rPr>
                <w:rFonts w:eastAsia="Times New Roman"/>
                <w:color w:val="000000"/>
              </w:rPr>
              <w:t>H.IVSArch</w:t>
            </w:r>
            <w:proofErr w:type="spellEnd"/>
            <w:proofErr w:type="gramEnd"/>
            <w:r>
              <w:rPr>
                <w:rFonts w:eastAsia="Times New Roman"/>
                <w:color w:val="000000"/>
              </w:rPr>
              <w:t>: reference points between IPU and other units</w:t>
            </w:r>
          </w:p>
        </w:tc>
        <w:tc>
          <w:tcPr>
            <w:tcW w:w="2250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ZTE</w:t>
            </w:r>
          </w:p>
        </w:tc>
      </w:tr>
      <w:tr w:rsidR="00B84725">
        <w:tc>
          <w:tcPr>
            <w:tcW w:w="1425" w:type="dxa"/>
            <w:shd w:val="clear" w:color="auto" w:fill="auto"/>
          </w:tcPr>
          <w:p w:rsidR="00B84725" w:rsidRDefault="00540840">
            <w:pPr>
              <w:spacing w:before="40" w:after="40"/>
            </w:pPr>
            <w:hyperlink r:id="rId20" w:history="1">
              <w:r>
                <w:rPr>
                  <w:rStyle w:val="Hyperlink"/>
                </w:rPr>
                <w:t>AVD-4788</w:t>
              </w:r>
            </w:hyperlink>
          </w:p>
        </w:tc>
        <w:tc>
          <w:tcPr>
            <w:tcW w:w="720" w:type="dxa"/>
            <w:shd w:val="clear" w:color="auto" w:fill="auto"/>
          </w:tcPr>
          <w:p w:rsidR="00B84725" w:rsidRDefault="00540840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491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proofErr w:type="spellStart"/>
            <w:proofErr w:type="gramStart"/>
            <w:r>
              <w:rPr>
                <w:rFonts w:eastAsia="Times New Roman"/>
                <w:color w:val="000000"/>
              </w:rPr>
              <w:t>H.IVSArch</w:t>
            </w:r>
            <w:proofErr w:type="spellEnd"/>
            <w:proofErr w:type="gramEnd"/>
            <w:r>
              <w:rPr>
                <w:rFonts w:eastAsia="Times New Roman"/>
                <w:color w:val="000000"/>
              </w:rPr>
              <w:t>: registration and configuration service control flow for ICU</w:t>
            </w:r>
          </w:p>
        </w:tc>
        <w:tc>
          <w:tcPr>
            <w:tcW w:w="2250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ZTE</w:t>
            </w:r>
          </w:p>
        </w:tc>
      </w:tr>
      <w:tr w:rsidR="00B84725">
        <w:tc>
          <w:tcPr>
            <w:tcW w:w="1425" w:type="dxa"/>
            <w:shd w:val="clear" w:color="auto" w:fill="auto"/>
          </w:tcPr>
          <w:p w:rsidR="00B84725" w:rsidRDefault="00540840">
            <w:pPr>
              <w:spacing w:before="40" w:after="40"/>
            </w:pPr>
            <w:hyperlink r:id="rId21" w:history="1">
              <w:r>
                <w:rPr>
                  <w:rStyle w:val="Hyperlink"/>
                </w:rPr>
                <w:t>AVD-4789</w:t>
              </w:r>
            </w:hyperlink>
          </w:p>
        </w:tc>
        <w:tc>
          <w:tcPr>
            <w:tcW w:w="720" w:type="dxa"/>
            <w:shd w:val="clear" w:color="auto" w:fill="auto"/>
          </w:tcPr>
          <w:p w:rsidR="00B84725" w:rsidRDefault="00540840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491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proofErr w:type="gramStart"/>
            <w:r>
              <w:rPr>
                <w:rFonts w:eastAsia="Times New Roman"/>
                <w:color w:val="000000"/>
              </w:rPr>
              <w:t>H.VCDN</w:t>
            </w:r>
            <w:proofErr w:type="gramEnd"/>
            <w:r>
              <w:rPr>
                <w:rFonts w:eastAsia="Times New Roman"/>
                <w:color w:val="000000"/>
              </w:rPr>
              <w:t>.1-NV: proposed updated Figure 6-1and the related content</w:t>
            </w:r>
          </w:p>
        </w:tc>
        <w:tc>
          <w:tcPr>
            <w:tcW w:w="2250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ZTE</w:t>
            </w:r>
          </w:p>
        </w:tc>
      </w:tr>
      <w:tr w:rsidR="00B84725">
        <w:tc>
          <w:tcPr>
            <w:tcW w:w="1425" w:type="dxa"/>
            <w:shd w:val="clear" w:color="auto" w:fill="auto"/>
          </w:tcPr>
          <w:p w:rsidR="00B84725" w:rsidRDefault="00540840">
            <w:pPr>
              <w:spacing w:before="40" w:after="40"/>
            </w:pPr>
            <w:hyperlink r:id="rId22" w:history="1">
              <w:r>
                <w:rPr>
                  <w:rStyle w:val="Hyperlink"/>
                </w:rPr>
                <w:t>AVD-4790</w:t>
              </w:r>
            </w:hyperlink>
          </w:p>
        </w:tc>
        <w:tc>
          <w:tcPr>
            <w:tcW w:w="720" w:type="dxa"/>
            <w:shd w:val="clear" w:color="auto" w:fill="auto"/>
          </w:tcPr>
          <w:p w:rsidR="00B84725" w:rsidRDefault="00540840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491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proofErr w:type="gramStart"/>
            <w:r>
              <w:rPr>
                <w:rFonts w:eastAsia="Times New Roman"/>
                <w:color w:val="000000"/>
              </w:rPr>
              <w:t>H.VCDN</w:t>
            </w:r>
            <w:proofErr w:type="gramEnd"/>
            <w:r>
              <w:rPr>
                <w:rFonts w:eastAsia="Times New Roman"/>
                <w:color w:val="000000"/>
              </w:rPr>
              <w:t>.1-NV: proposed functions and functional blocks in Resource Control Functions</w:t>
            </w:r>
          </w:p>
        </w:tc>
        <w:tc>
          <w:tcPr>
            <w:tcW w:w="2250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ZTE</w:t>
            </w:r>
          </w:p>
        </w:tc>
      </w:tr>
      <w:tr w:rsidR="00B84725">
        <w:tc>
          <w:tcPr>
            <w:tcW w:w="1425" w:type="dxa"/>
            <w:shd w:val="clear" w:color="auto" w:fill="auto"/>
          </w:tcPr>
          <w:p w:rsidR="00B84725" w:rsidRDefault="00540840">
            <w:pPr>
              <w:spacing w:before="40" w:after="40"/>
            </w:pPr>
            <w:hyperlink r:id="rId23" w:history="1">
              <w:r>
                <w:rPr>
                  <w:rStyle w:val="Hyperlink"/>
                </w:rPr>
                <w:t>AVD-4791</w:t>
              </w:r>
            </w:hyperlink>
          </w:p>
        </w:tc>
        <w:tc>
          <w:tcPr>
            <w:tcW w:w="720" w:type="dxa"/>
            <w:shd w:val="clear" w:color="auto" w:fill="auto"/>
          </w:tcPr>
          <w:p w:rsidR="00B84725" w:rsidRDefault="00540840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491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proofErr w:type="gramStart"/>
            <w:r>
              <w:rPr>
                <w:rFonts w:eastAsia="Times New Roman"/>
                <w:color w:val="000000"/>
              </w:rPr>
              <w:t>H.VCDN</w:t>
            </w:r>
            <w:proofErr w:type="gramEnd"/>
            <w:r>
              <w:rPr>
                <w:rFonts w:eastAsia="Times New Roman"/>
                <w:color w:val="000000"/>
              </w:rPr>
              <w:t>.1-NV: proposed content of loose coupled SDN-based network virtualization</w:t>
            </w:r>
          </w:p>
        </w:tc>
        <w:tc>
          <w:tcPr>
            <w:tcW w:w="2250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ZTE</w:t>
            </w:r>
          </w:p>
        </w:tc>
      </w:tr>
      <w:tr w:rsidR="00B84725">
        <w:tc>
          <w:tcPr>
            <w:tcW w:w="1425" w:type="dxa"/>
            <w:shd w:val="clear" w:color="auto" w:fill="auto"/>
          </w:tcPr>
          <w:p w:rsidR="00B84725" w:rsidRDefault="00540840">
            <w:pPr>
              <w:spacing w:before="40" w:after="40"/>
            </w:pPr>
            <w:hyperlink r:id="rId24" w:history="1">
              <w:r>
                <w:rPr>
                  <w:rStyle w:val="Hyperlink"/>
                </w:rPr>
                <w:t>AVD-4792</w:t>
              </w:r>
            </w:hyperlink>
          </w:p>
        </w:tc>
        <w:tc>
          <w:tcPr>
            <w:tcW w:w="720" w:type="dxa"/>
            <w:shd w:val="clear" w:color="auto" w:fill="auto"/>
          </w:tcPr>
          <w:p w:rsidR="00B84725" w:rsidRDefault="00540840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491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proofErr w:type="gramStart"/>
            <w:r>
              <w:rPr>
                <w:rFonts w:eastAsia="Times New Roman"/>
                <w:color w:val="000000"/>
              </w:rPr>
              <w:t>H.VCDN</w:t>
            </w:r>
            <w:proofErr w:type="gramEnd"/>
            <w:r>
              <w:rPr>
                <w:rFonts w:eastAsia="Times New Roman"/>
                <w:color w:val="000000"/>
              </w:rPr>
              <w:t xml:space="preserve">.1-NV proposed use case of </w:t>
            </w:r>
            <w:proofErr w:type="spellStart"/>
            <w:r>
              <w:rPr>
                <w:rFonts w:eastAsia="Times New Roman"/>
                <w:color w:val="000000"/>
              </w:rPr>
              <w:t>vCDN</w:t>
            </w:r>
            <w:proofErr w:type="spellEnd"/>
            <w:r>
              <w:rPr>
                <w:rFonts w:eastAsia="Times New Roman"/>
                <w:color w:val="000000"/>
              </w:rPr>
              <w:t xml:space="preserve"> nodes deployment</w:t>
            </w:r>
          </w:p>
        </w:tc>
        <w:tc>
          <w:tcPr>
            <w:tcW w:w="2250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ZTE</w:t>
            </w:r>
          </w:p>
        </w:tc>
      </w:tr>
      <w:tr w:rsidR="00B84725">
        <w:tc>
          <w:tcPr>
            <w:tcW w:w="1425" w:type="dxa"/>
            <w:shd w:val="clear" w:color="auto" w:fill="auto"/>
          </w:tcPr>
          <w:p w:rsidR="00B84725" w:rsidRDefault="00540840">
            <w:pPr>
              <w:spacing w:before="40" w:after="40"/>
            </w:pPr>
            <w:hyperlink r:id="rId25" w:history="1">
              <w:r>
                <w:rPr>
                  <w:rStyle w:val="Hyperlink"/>
                </w:rPr>
                <w:t>AVD-4793</w:t>
              </w:r>
            </w:hyperlink>
          </w:p>
        </w:tc>
        <w:tc>
          <w:tcPr>
            <w:tcW w:w="720" w:type="dxa"/>
            <w:shd w:val="clear" w:color="auto" w:fill="auto"/>
          </w:tcPr>
          <w:p w:rsidR="00B84725" w:rsidRDefault="00540840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491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proofErr w:type="gramStart"/>
            <w:r>
              <w:rPr>
                <w:rFonts w:eastAsia="Times New Roman"/>
                <w:color w:val="000000"/>
              </w:rPr>
              <w:t>H.VCDN</w:t>
            </w:r>
            <w:proofErr w:type="gramEnd"/>
            <w:r>
              <w:rPr>
                <w:rFonts w:eastAsia="Times New Roman"/>
                <w:color w:val="000000"/>
              </w:rPr>
              <w:t xml:space="preserve">.1-NV proposed use case of </w:t>
            </w:r>
            <w:proofErr w:type="spellStart"/>
            <w:r>
              <w:rPr>
                <w:rFonts w:eastAsia="Times New Roman"/>
                <w:color w:val="000000"/>
              </w:rPr>
              <w:t>vCDN</w:t>
            </w:r>
            <w:proofErr w:type="spellEnd"/>
            <w:r>
              <w:rPr>
                <w:rFonts w:eastAsia="Times New Roman"/>
                <w:color w:val="000000"/>
              </w:rPr>
              <w:t>: smart traffic control</w:t>
            </w:r>
          </w:p>
        </w:tc>
        <w:tc>
          <w:tcPr>
            <w:tcW w:w="2250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ZTE</w:t>
            </w:r>
          </w:p>
        </w:tc>
      </w:tr>
      <w:tr w:rsidR="00B84725">
        <w:tc>
          <w:tcPr>
            <w:tcW w:w="1425" w:type="dxa"/>
            <w:shd w:val="clear" w:color="auto" w:fill="auto"/>
          </w:tcPr>
          <w:p w:rsidR="00B84725" w:rsidRDefault="00540840">
            <w:pPr>
              <w:spacing w:before="40" w:after="40"/>
            </w:pPr>
            <w:hyperlink r:id="rId26" w:history="1">
              <w:r>
                <w:rPr>
                  <w:rStyle w:val="Hyperlink"/>
                </w:rPr>
                <w:t>AVD-4794</w:t>
              </w:r>
            </w:hyperlink>
          </w:p>
        </w:tc>
        <w:tc>
          <w:tcPr>
            <w:tcW w:w="720" w:type="dxa"/>
            <w:shd w:val="clear" w:color="auto" w:fill="auto"/>
          </w:tcPr>
          <w:p w:rsidR="00B84725" w:rsidRDefault="00540840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491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proofErr w:type="gramStart"/>
            <w:r>
              <w:rPr>
                <w:rFonts w:eastAsia="Times New Roman"/>
                <w:color w:val="000000"/>
              </w:rPr>
              <w:t>H.VCDN</w:t>
            </w:r>
            <w:proofErr w:type="gramEnd"/>
            <w:r>
              <w:rPr>
                <w:rFonts w:eastAsia="Times New Roman"/>
                <w:color w:val="000000"/>
              </w:rPr>
              <w:t xml:space="preserve">.1-NV proposed use case of </w:t>
            </w:r>
            <w:proofErr w:type="spellStart"/>
            <w:r>
              <w:rPr>
                <w:rFonts w:eastAsia="Times New Roman"/>
                <w:color w:val="000000"/>
              </w:rPr>
              <w:t>vCDN</w:t>
            </w:r>
            <w:proofErr w:type="spellEnd"/>
            <w:r>
              <w:rPr>
                <w:rFonts w:eastAsia="Times New Roman"/>
                <w:color w:val="000000"/>
              </w:rPr>
              <w:t>: quickly service deploying</w:t>
            </w:r>
          </w:p>
        </w:tc>
        <w:tc>
          <w:tcPr>
            <w:tcW w:w="2250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ZTE</w:t>
            </w:r>
          </w:p>
        </w:tc>
      </w:tr>
      <w:tr w:rsidR="00B84725">
        <w:tc>
          <w:tcPr>
            <w:tcW w:w="1425" w:type="dxa"/>
            <w:shd w:val="clear" w:color="auto" w:fill="auto"/>
          </w:tcPr>
          <w:p w:rsidR="00B84725" w:rsidRDefault="00540840">
            <w:pPr>
              <w:spacing w:before="40" w:after="40"/>
            </w:pPr>
            <w:hyperlink r:id="rId27" w:history="1">
              <w:r>
                <w:rPr>
                  <w:rStyle w:val="Hyperlink"/>
                </w:rPr>
                <w:t>AVD-4795</w:t>
              </w:r>
            </w:hyperlink>
          </w:p>
        </w:tc>
        <w:tc>
          <w:tcPr>
            <w:tcW w:w="720" w:type="dxa"/>
            <w:shd w:val="clear" w:color="auto" w:fill="auto"/>
          </w:tcPr>
          <w:p w:rsidR="00B84725" w:rsidRDefault="00540840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491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proofErr w:type="gramStart"/>
            <w:r>
              <w:rPr>
                <w:rFonts w:eastAsia="Times New Roman"/>
                <w:color w:val="000000"/>
              </w:rPr>
              <w:t>H.VCDN</w:t>
            </w:r>
            <w:proofErr w:type="gramEnd"/>
            <w:r>
              <w:rPr>
                <w:rFonts w:eastAsia="Times New Roman"/>
                <w:color w:val="000000"/>
              </w:rPr>
              <w:t xml:space="preserve">.1-NV proposed use case of </w:t>
            </w:r>
            <w:proofErr w:type="spellStart"/>
            <w:r>
              <w:rPr>
                <w:rFonts w:eastAsia="Times New Roman"/>
                <w:color w:val="000000"/>
              </w:rPr>
              <w:t>vCDN</w:t>
            </w:r>
            <w:proofErr w:type="spellEnd"/>
            <w:r>
              <w:rPr>
                <w:rFonts w:eastAsia="Times New Roman"/>
                <w:color w:val="000000"/>
              </w:rPr>
              <w:t>: unified configuration and management</w:t>
            </w:r>
          </w:p>
        </w:tc>
        <w:tc>
          <w:tcPr>
            <w:tcW w:w="2250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ZTE</w:t>
            </w:r>
          </w:p>
        </w:tc>
      </w:tr>
      <w:tr w:rsidR="00B84725">
        <w:tc>
          <w:tcPr>
            <w:tcW w:w="1425" w:type="dxa"/>
            <w:shd w:val="clear" w:color="auto" w:fill="auto"/>
          </w:tcPr>
          <w:p w:rsidR="00B84725" w:rsidRDefault="00540840">
            <w:pPr>
              <w:spacing w:before="40" w:after="40"/>
            </w:pPr>
            <w:hyperlink r:id="rId28" w:history="1">
              <w:r>
                <w:rPr>
                  <w:rStyle w:val="Hyperlink"/>
                </w:rPr>
                <w:t>AVD-4796</w:t>
              </w:r>
            </w:hyperlink>
          </w:p>
        </w:tc>
        <w:tc>
          <w:tcPr>
            <w:tcW w:w="720" w:type="dxa"/>
            <w:shd w:val="clear" w:color="auto" w:fill="auto"/>
          </w:tcPr>
          <w:p w:rsidR="00B84725" w:rsidRDefault="00540840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491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proofErr w:type="spellStart"/>
            <w:proofErr w:type="gramStart"/>
            <w:r>
              <w:rPr>
                <w:rFonts w:eastAsia="Times New Roman"/>
                <w:color w:val="000000"/>
              </w:rPr>
              <w:t>F.DICNReqs</w:t>
            </w:r>
            <w:proofErr w:type="spellEnd"/>
            <w:proofErr w:type="gramEnd"/>
            <w:r>
              <w:rPr>
                <w:rFonts w:eastAsia="Times New Roman"/>
                <w:color w:val="000000"/>
              </w:rPr>
              <w:t>: Proposal to update clauses 3, 6, 7, 8 and 9</w:t>
            </w:r>
          </w:p>
        </w:tc>
        <w:tc>
          <w:tcPr>
            <w:tcW w:w="2250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MIIT, ZTE</w:t>
            </w:r>
          </w:p>
        </w:tc>
      </w:tr>
      <w:tr w:rsidR="00B84725">
        <w:tc>
          <w:tcPr>
            <w:tcW w:w="1425" w:type="dxa"/>
            <w:shd w:val="clear" w:color="auto" w:fill="auto"/>
          </w:tcPr>
          <w:p w:rsidR="00B84725" w:rsidRDefault="00540840">
            <w:pPr>
              <w:spacing w:before="40" w:after="40"/>
            </w:pPr>
            <w:hyperlink r:id="rId29" w:history="1">
              <w:r>
                <w:rPr>
                  <w:rStyle w:val="Hyperlink"/>
                </w:rPr>
                <w:t>AVD-4797</w:t>
              </w:r>
            </w:hyperlink>
          </w:p>
        </w:tc>
        <w:tc>
          <w:tcPr>
            <w:tcW w:w="720" w:type="dxa"/>
            <w:shd w:val="clear" w:color="auto" w:fill="auto"/>
          </w:tcPr>
          <w:p w:rsidR="00B84725" w:rsidRDefault="00540840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491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proofErr w:type="spellStart"/>
            <w:proofErr w:type="gramStart"/>
            <w:r>
              <w:rPr>
                <w:rFonts w:eastAsia="Times New Roman"/>
                <w:color w:val="000000"/>
              </w:rPr>
              <w:t>F.EMSarch</w:t>
            </w:r>
            <w:proofErr w:type="spellEnd"/>
            <w:proofErr w:type="gramEnd"/>
            <w:r>
              <w:rPr>
                <w:rFonts w:eastAsia="Times New Roman"/>
                <w:color w:val="000000"/>
              </w:rPr>
              <w:t>: Proposal to update clauses 3, 4, 6, 7, 8 and 9</w:t>
            </w:r>
          </w:p>
        </w:tc>
        <w:tc>
          <w:tcPr>
            <w:tcW w:w="2250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MIIT, China Telecom</w:t>
            </w:r>
          </w:p>
        </w:tc>
      </w:tr>
      <w:tr w:rsidR="00B84725">
        <w:tc>
          <w:tcPr>
            <w:tcW w:w="1425" w:type="dxa"/>
            <w:shd w:val="clear" w:color="auto" w:fill="auto"/>
          </w:tcPr>
          <w:p w:rsidR="00B84725" w:rsidRDefault="00540840">
            <w:pPr>
              <w:spacing w:before="40" w:after="40"/>
            </w:pPr>
            <w:hyperlink r:id="rId30" w:history="1">
              <w:r>
                <w:rPr>
                  <w:rStyle w:val="Hyperlink"/>
                </w:rPr>
                <w:t>AVD-4798</w:t>
              </w:r>
            </w:hyperlink>
          </w:p>
        </w:tc>
        <w:tc>
          <w:tcPr>
            <w:tcW w:w="720" w:type="dxa"/>
            <w:shd w:val="clear" w:color="auto" w:fill="auto"/>
          </w:tcPr>
          <w:p w:rsidR="00B84725" w:rsidRDefault="00540840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491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Propose a new work item </w:t>
            </w:r>
            <w:proofErr w:type="gramStart"/>
            <w:r>
              <w:rPr>
                <w:rFonts w:eastAsia="Times New Roman"/>
                <w:color w:val="000000"/>
              </w:rPr>
              <w:t>F.NRICN</w:t>
            </w:r>
            <w:proofErr w:type="gramEnd"/>
            <w:r>
              <w:rPr>
                <w:rFonts w:eastAsia="Times New Roman"/>
                <w:color w:val="000000"/>
              </w:rPr>
              <w:t xml:space="preserve"> on “Requirements of Namespace Resolution in I</w:t>
            </w:r>
            <w:r>
              <w:rPr>
                <w:rFonts w:eastAsia="Times New Roman"/>
                <w:color w:val="000000"/>
              </w:rPr>
              <w:t>nformation Centric Network (ICN)”</w:t>
            </w:r>
          </w:p>
        </w:tc>
        <w:tc>
          <w:tcPr>
            <w:tcW w:w="2250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MIIT, Huawei</w:t>
            </w:r>
          </w:p>
        </w:tc>
      </w:tr>
      <w:tr w:rsidR="00B84725">
        <w:tc>
          <w:tcPr>
            <w:tcW w:w="1425" w:type="dxa"/>
            <w:shd w:val="clear" w:color="auto" w:fill="auto"/>
          </w:tcPr>
          <w:p w:rsidR="00B84725" w:rsidRDefault="00540840">
            <w:pPr>
              <w:spacing w:before="40" w:after="40"/>
            </w:pPr>
            <w:hyperlink r:id="rId31" w:history="1">
              <w:r>
                <w:rPr>
                  <w:rStyle w:val="Hyperlink"/>
                </w:rPr>
                <w:t>AVD-4799</w:t>
              </w:r>
            </w:hyperlink>
          </w:p>
        </w:tc>
        <w:tc>
          <w:tcPr>
            <w:tcW w:w="720" w:type="dxa"/>
            <w:shd w:val="clear" w:color="auto" w:fill="auto"/>
          </w:tcPr>
          <w:p w:rsidR="00B84725" w:rsidRDefault="00540840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491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Proposal to create a new work item on </w:t>
            </w:r>
            <w:r>
              <w:rPr>
                <w:rFonts w:eastAsia="Times New Roman"/>
                <w:color w:val="000000"/>
              </w:rPr>
              <w:br/>
              <w:t>“</w:t>
            </w:r>
            <w:proofErr w:type="gramStart"/>
            <w:r>
              <w:rPr>
                <w:rFonts w:eastAsia="Times New Roman"/>
                <w:color w:val="000000"/>
              </w:rPr>
              <w:t>F.IQAS</w:t>
            </w:r>
            <w:proofErr w:type="gramEnd"/>
            <w:r>
              <w:rPr>
                <w:rFonts w:eastAsia="Times New Roman"/>
                <w:color w:val="000000"/>
              </w:rPr>
              <w:t>-META: Metadata for Intelligent Question Answering Service”</w:t>
            </w:r>
          </w:p>
        </w:tc>
        <w:tc>
          <w:tcPr>
            <w:tcW w:w="2250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ETRI</w:t>
            </w:r>
          </w:p>
        </w:tc>
      </w:tr>
      <w:tr w:rsidR="00B84725">
        <w:tc>
          <w:tcPr>
            <w:tcW w:w="1425" w:type="dxa"/>
            <w:shd w:val="clear" w:color="auto" w:fill="auto"/>
          </w:tcPr>
          <w:p w:rsidR="00B84725" w:rsidRDefault="00540840">
            <w:pPr>
              <w:spacing w:before="40" w:after="40"/>
            </w:pPr>
            <w:hyperlink r:id="rId32" w:history="1">
              <w:r>
                <w:rPr>
                  <w:rStyle w:val="Hyperlink"/>
                </w:rPr>
                <w:t>AVD-4800</w:t>
              </w:r>
            </w:hyperlink>
          </w:p>
        </w:tc>
        <w:tc>
          <w:tcPr>
            <w:tcW w:w="720" w:type="dxa"/>
            <w:shd w:val="clear" w:color="auto" w:fill="auto"/>
          </w:tcPr>
          <w:p w:rsidR="00B84725" w:rsidRDefault="00540840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491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Propose a new work item </w:t>
            </w:r>
            <w:proofErr w:type="spellStart"/>
            <w:proofErr w:type="gramStart"/>
            <w:r>
              <w:rPr>
                <w:rFonts w:eastAsia="Times New Roman"/>
                <w:color w:val="000000"/>
              </w:rPr>
              <w:t>F.USMSReqs</w:t>
            </w:r>
            <w:proofErr w:type="spellEnd"/>
            <w:proofErr w:type="gramEnd"/>
            <w:r>
              <w:rPr>
                <w:rFonts w:eastAsia="Times New Roman"/>
                <w:color w:val="000000"/>
              </w:rPr>
              <w:t xml:space="preserve"> on “Requirements of Unified Status Monitoring System”</w:t>
            </w:r>
          </w:p>
        </w:tc>
        <w:tc>
          <w:tcPr>
            <w:tcW w:w="2250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UESTC, SWJTU, CATR, ZTE</w:t>
            </w:r>
          </w:p>
        </w:tc>
      </w:tr>
      <w:tr w:rsidR="00B84725">
        <w:tc>
          <w:tcPr>
            <w:tcW w:w="1425" w:type="dxa"/>
            <w:shd w:val="clear" w:color="auto" w:fill="auto"/>
          </w:tcPr>
          <w:p w:rsidR="00B84725" w:rsidRDefault="00540840">
            <w:pPr>
              <w:spacing w:before="40" w:after="40"/>
            </w:pPr>
            <w:hyperlink r:id="rId33" w:history="1">
              <w:r>
                <w:rPr>
                  <w:rStyle w:val="Hyperlink"/>
                </w:rPr>
                <w:t>AVD-4801</w:t>
              </w:r>
            </w:hyperlink>
          </w:p>
        </w:tc>
        <w:tc>
          <w:tcPr>
            <w:tcW w:w="720" w:type="dxa"/>
            <w:shd w:val="clear" w:color="auto" w:fill="auto"/>
          </w:tcPr>
          <w:p w:rsidR="00B84725" w:rsidRDefault="00540840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5491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H.CDN-FI: Proposed to divide the draft recommendation H.CDN-FI into two work items</w:t>
            </w:r>
          </w:p>
        </w:tc>
        <w:tc>
          <w:tcPr>
            <w:tcW w:w="2250" w:type="dxa"/>
            <w:shd w:val="clear" w:color="auto" w:fill="auto"/>
          </w:tcPr>
          <w:p w:rsidR="00B84725" w:rsidRDefault="00540840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China Telecom, MIIT, ZTE</w:t>
            </w:r>
          </w:p>
        </w:tc>
      </w:tr>
    </w:tbl>
    <w:p w:rsidR="00B84725" w:rsidRDefault="00540840">
      <w:pPr>
        <w:pStyle w:val="Heading1"/>
        <w:numPr>
          <w:ilvl w:val="0"/>
          <w:numId w:val="0"/>
        </w:num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3</w:t>
      </w:r>
      <w:r>
        <w:rPr>
          <w:rFonts w:eastAsia="SimSun" w:hint="eastAsia"/>
          <w:lang w:val="en-US" w:eastAsia="zh-CN"/>
        </w:rPr>
        <w:tab/>
        <w:t>Closing Session</w:t>
      </w:r>
    </w:p>
    <w:p w:rsidR="00B84725" w:rsidRDefault="00540840">
      <w:pPr>
        <w:pStyle w:val="Heading2"/>
        <w:numPr>
          <w:ilvl w:val="1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>3.1</w:t>
      </w:r>
      <w:r>
        <w:rPr>
          <w:rFonts w:hint="eastAsia"/>
          <w:lang w:val="en-US" w:eastAsia="zh-CN"/>
        </w:rPr>
        <w:tab/>
        <w:t>Presentation of reports</w:t>
      </w:r>
    </w:p>
    <w:p w:rsidR="00B84725" w:rsidRDefault="00540840">
      <w:pPr>
        <w:tabs>
          <w:tab w:val="clear" w:pos="794"/>
          <w:tab w:val="clear" w:pos="1191"/>
          <w:tab w:val="clear" w:pos="1588"/>
          <w:tab w:val="clear" w:pos="1985"/>
          <w:tab w:val="left" w:pos="7938"/>
        </w:tabs>
        <w:ind w:left="567" w:hanging="567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Review of the draft report for Q21/16</w:t>
      </w:r>
    </w:p>
    <w:p w:rsidR="00B84725" w:rsidRDefault="00540840">
      <w:pPr>
        <w:pStyle w:val="Heading2"/>
        <w:numPr>
          <w:ilvl w:val="1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>3.3</w:t>
      </w:r>
      <w:r>
        <w:rPr>
          <w:rFonts w:hint="eastAsia"/>
          <w:lang w:val="en-US" w:eastAsia="zh-CN"/>
        </w:rPr>
        <w:tab/>
        <w:t xml:space="preserve">Plans </w:t>
      </w:r>
      <w:r>
        <w:rPr>
          <w:rFonts w:hint="eastAsia"/>
          <w:lang w:val="en-US" w:eastAsia="zh-CN"/>
        </w:rPr>
        <w:t>for Future Work</w:t>
      </w:r>
    </w:p>
    <w:tbl>
      <w:tblPr>
        <w:tblW w:w="973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1129"/>
        <w:gridCol w:w="1264"/>
        <w:gridCol w:w="1748"/>
        <w:gridCol w:w="4159"/>
      </w:tblGrid>
      <w:tr w:rsidR="00B84725">
        <w:trPr>
          <w:tblHeader/>
          <w:jc w:val="center"/>
        </w:trPr>
        <w:tc>
          <w:tcPr>
            <w:tcW w:w="1435" w:type="dxa"/>
            <w:tcBorders>
              <w:top w:val="single" w:sz="12" w:space="0" w:color="auto"/>
              <w:bottom w:val="single" w:sz="12" w:space="0" w:color="auto"/>
            </w:tcBorders>
          </w:tcPr>
          <w:p w:rsidR="00B84725" w:rsidRDefault="00540840">
            <w:pPr>
              <w:pStyle w:val="Tablehead"/>
              <w:rPr>
                <w:rFonts w:eastAsia="Batang"/>
                <w:sz w:val="24"/>
                <w:lang w:eastAsia="zh-CN"/>
              </w:rPr>
            </w:pPr>
            <w:r>
              <w:rPr>
                <w:rFonts w:eastAsia="Batang"/>
                <w:sz w:val="24"/>
                <w:lang w:eastAsia="zh-CN"/>
              </w:rPr>
              <w:t xml:space="preserve">Dates </w:t>
            </w:r>
          </w:p>
        </w:tc>
        <w:tc>
          <w:tcPr>
            <w:tcW w:w="1129" w:type="dxa"/>
            <w:tcBorders>
              <w:top w:val="single" w:sz="12" w:space="0" w:color="auto"/>
              <w:bottom w:val="single" w:sz="12" w:space="0" w:color="auto"/>
            </w:tcBorders>
          </w:tcPr>
          <w:p w:rsidR="00B84725" w:rsidRDefault="00540840">
            <w:pPr>
              <w:pStyle w:val="Tablehead"/>
              <w:rPr>
                <w:rFonts w:eastAsia="Batang"/>
                <w:sz w:val="24"/>
                <w:lang w:eastAsia="zh-CN"/>
              </w:rPr>
            </w:pPr>
            <w:r>
              <w:rPr>
                <w:rFonts w:eastAsia="Batang"/>
                <w:sz w:val="24"/>
                <w:lang w:eastAsia="zh-CN"/>
              </w:rPr>
              <w:t xml:space="preserve">Place </w:t>
            </w:r>
          </w:p>
        </w:tc>
        <w:tc>
          <w:tcPr>
            <w:tcW w:w="1264" w:type="dxa"/>
            <w:tcBorders>
              <w:top w:val="single" w:sz="12" w:space="0" w:color="auto"/>
              <w:bottom w:val="single" w:sz="12" w:space="0" w:color="auto"/>
            </w:tcBorders>
          </w:tcPr>
          <w:p w:rsidR="00B84725" w:rsidRDefault="00540840">
            <w:pPr>
              <w:pStyle w:val="Tablehead"/>
              <w:rPr>
                <w:rFonts w:eastAsia="Batang"/>
                <w:sz w:val="24"/>
                <w:lang w:eastAsia="zh-CN"/>
              </w:rPr>
            </w:pPr>
            <w:r>
              <w:rPr>
                <w:rFonts w:eastAsia="Batang"/>
                <w:sz w:val="24"/>
                <w:lang w:eastAsia="zh-CN"/>
              </w:rPr>
              <w:t xml:space="preserve">Host </w:t>
            </w:r>
          </w:p>
        </w:tc>
        <w:tc>
          <w:tcPr>
            <w:tcW w:w="1748" w:type="dxa"/>
            <w:tcBorders>
              <w:top w:val="single" w:sz="12" w:space="0" w:color="auto"/>
              <w:bottom w:val="single" w:sz="12" w:space="0" w:color="auto"/>
            </w:tcBorders>
          </w:tcPr>
          <w:p w:rsidR="00B84725" w:rsidRDefault="00540840">
            <w:pPr>
              <w:pStyle w:val="Tablehead"/>
              <w:rPr>
                <w:rFonts w:eastAsia="Batang"/>
                <w:sz w:val="24"/>
                <w:lang w:eastAsia="zh-CN"/>
              </w:rPr>
            </w:pPr>
            <w:r>
              <w:rPr>
                <w:rFonts w:eastAsia="Batang"/>
                <w:sz w:val="24"/>
                <w:lang w:eastAsia="zh-CN"/>
              </w:rPr>
              <w:t>Q</w:t>
            </w:r>
          </w:p>
        </w:tc>
        <w:tc>
          <w:tcPr>
            <w:tcW w:w="4159" w:type="dxa"/>
            <w:tcBorders>
              <w:top w:val="single" w:sz="12" w:space="0" w:color="auto"/>
              <w:bottom w:val="single" w:sz="12" w:space="0" w:color="auto"/>
            </w:tcBorders>
          </w:tcPr>
          <w:p w:rsidR="00B84725" w:rsidRDefault="00540840">
            <w:pPr>
              <w:pStyle w:val="Tablehead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rFonts w:eastAsia="Batang"/>
                <w:sz w:val="24"/>
                <w:lang w:eastAsia="zh-CN"/>
              </w:rPr>
            </w:pPr>
            <w:r>
              <w:rPr>
                <w:rFonts w:eastAsia="Batang"/>
                <w:sz w:val="24"/>
                <w:lang w:eastAsia="zh-CN"/>
              </w:rPr>
              <w:t xml:space="preserve">Objectives </w:t>
            </w:r>
          </w:p>
        </w:tc>
      </w:tr>
      <w:tr w:rsidR="00B84725">
        <w:trPr>
          <w:jc w:val="center"/>
        </w:trPr>
        <w:tc>
          <w:tcPr>
            <w:tcW w:w="1435" w:type="dxa"/>
          </w:tcPr>
          <w:p w:rsidR="00B84725" w:rsidRDefault="00540840">
            <w:pPr>
              <w:pStyle w:val="TableText0"/>
              <w:jc w:val="center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 w:hint="eastAsia"/>
                <w:sz w:val="24"/>
                <w:lang w:eastAsia="ko-KR"/>
              </w:rPr>
              <w:t>TBD</w:t>
            </w:r>
          </w:p>
        </w:tc>
        <w:tc>
          <w:tcPr>
            <w:tcW w:w="1129" w:type="dxa"/>
          </w:tcPr>
          <w:p w:rsidR="00B84725" w:rsidRDefault="00C31F64">
            <w:pPr>
              <w:pStyle w:val="TableText0"/>
              <w:jc w:val="center"/>
              <w:rPr>
                <w:rFonts w:eastAsia="Malgun Gothic"/>
                <w:sz w:val="24"/>
                <w:lang w:eastAsia="ko-KR"/>
              </w:rPr>
            </w:pPr>
            <w:r>
              <w:rPr>
                <w:rFonts w:eastAsia="Malgun Gothic"/>
                <w:sz w:val="24"/>
                <w:lang w:eastAsia="ko-KR"/>
              </w:rPr>
              <w:t>Geneva</w:t>
            </w:r>
          </w:p>
        </w:tc>
        <w:tc>
          <w:tcPr>
            <w:tcW w:w="1264" w:type="dxa"/>
          </w:tcPr>
          <w:p w:rsidR="00B84725" w:rsidRDefault="00C31F64">
            <w:pPr>
              <w:pStyle w:val="TableText0"/>
              <w:jc w:val="center"/>
              <w:rPr>
                <w:rFonts w:eastAsia="Malgun Gothic"/>
                <w:sz w:val="24"/>
                <w:lang w:eastAsia="ko-KR"/>
              </w:rPr>
            </w:pPr>
            <w:r>
              <w:rPr>
                <w:rFonts w:eastAsia="Malgun Gothic"/>
                <w:sz w:val="24"/>
                <w:lang w:eastAsia="ko-KR"/>
              </w:rPr>
              <w:t>ITU</w:t>
            </w:r>
          </w:p>
        </w:tc>
        <w:tc>
          <w:tcPr>
            <w:tcW w:w="1748" w:type="dxa"/>
          </w:tcPr>
          <w:p w:rsidR="00B84725" w:rsidRDefault="00540840">
            <w:pPr>
              <w:pStyle w:val="TableText0"/>
              <w:jc w:val="center"/>
              <w:rPr>
                <w:rFonts w:eastAsia="Malgun Gothic"/>
                <w:sz w:val="24"/>
                <w:lang w:eastAsia="ko-KR"/>
              </w:rPr>
            </w:pPr>
            <w:r>
              <w:rPr>
                <w:rFonts w:eastAsia="Malgun Gothic" w:hint="eastAsia"/>
                <w:sz w:val="24"/>
                <w:lang w:eastAsia="ko-KR"/>
              </w:rPr>
              <w:t>Q</w:t>
            </w:r>
            <w:r>
              <w:rPr>
                <w:rFonts w:eastAsia="SimSun" w:hint="eastAsia"/>
                <w:sz w:val="24"/>
                <w:lang w:eastAsia="zh-CN"/>
              </w:rPr>
              <w:t>21</w:t>
            </w:r>
            <w:r>
              <w:rPr>
                <w:rFonts w:eastAsia="SimSun"/>
                <w:sz w:val="24"/>
                <w:lang w:eastAsia="zh-CN"/>
              </w:rPr>
              <w:t>/16</w:t>
            </w:r>
            <w:r>
              <w:rPr>
                <w:rFonts w:eastAsia="Malgun Gothic" w:hint="eastAsia"/>
                <w:sz w:val="24"/>
                <w:lang w:eastAsia="ko-KR"/>
              </w:rPr>
              <w:t xml:space="preserve"> </w:t>
            </w:r>
            <w:r>
              <w:rPr>
                <w:rFonts w:eastAsia="Malgun Gothic"/>
                <w:sz w:val="24"/>
                <w:lang w:eastAsia="ko-KR"/>
              </w:rPr>
              <w:t>(</w:t>
            </w:r>
            <w:r>
              <w:rPr>
                <w:rFonts w:eastAsia="Malgun Gothic" w:hint="eastAsia"/>
                <w:sz w:val="24"/>
                <w:lang w:eastAsia="ko-KR"/>
              </w:rPr>
              <w:t>with other WP</w:t>
            </w:r>
            <w:r>
              <w:rPr>
                <w:rFonts w:eastAsia="SimSun" w:hint="eastAsia"/>
                <w:sz w:val="24"/>
                <w:lang w:eastAsia="zh-CN"/>
              </w:rPr>
              <w:t>1</w:t>
            </w:r>
            <w:r>
              <w:rPr>
                <w:rFonts w:eastAsia="SimSun"/>
                <w:sz w:val="24"/>
                <w:lang w:eastAsia="zh-CN"/>
              </w:rPr>
              <w:t>/16</w:t>
            </w:r>
            <w:r>
              <w:rPr>
                <w:rFonts w:eastAsia="Malgun Gothic" w:hint="eastAsia"/>
                <w:sz w:val="24"/>
                <w:lang w:eastAsia="ko-KR"/>
              </w:rPr>
              <w:t xml:space="preserve"> Questions</w:t>
            </w:r>
            <w:r>
              <w:rPr>
                <w:rFonts w:eastAsia="Malgun Gothic"/>
                <w:sz w:val="24"/>
                <w:lang w:eastAsia="ko-KR"/>
              </w:rPr>
              <w:t>)</w:t>
            </w:r>
          </w:p>
        </w:tc>
        <w:tc>
          <w:tcPr>
            <w:tcW w:w="4159" w:type="dxa"/>
          </w:tcPr>
          <w:p w:rsidR="00B84725" w:rsidRDefault="00540840">
            <w:pPr>
              <w:spacing w:before="0"/>
              <w:rPr>
                <w:szCs w:val="22"/>
                <w:lang w:eastAsia="ko-KR"/>
              </w:rPr>
            </w:pPr>
            <w:r>
              <w:rPr>
                <w:szCs w:val="24"/>
              </w:rPr>
              <w:t xml:space="preserve">Progress work on </w:t>
            </w:r>
            <w:proofErr w:type="spellStart"/>
            <w:proofErr w:type="gramStart"/>
            <w:r>
              <w:rPr>
                <w:szCs w:val="24"/>
                <w:lang w:eastAsia="zh-CN"/>
              </w:rPr>
              <w:t>H.IVSReqs</w:t>
            </w:r>
            <w:proofErr w:type="spellEnd"/>
            <w:proofErr w:type="gramEnd"/>
            <w:r>
              <w:rPr>
                <w:rFonts w:hint="eastAsia"/>
                <w:szCs w:val="24"/>
                <w:lang w:eastAsia="zh-CN"/>
              </w:rPr>
              <w:t xml:space="preserve">, </w:t>
            </w:r>
            <w:proofErr w:type="spellStart"/>
            <w:r>
              <w:rPr>
                <w:rFonts w:hint="eastAsia"/>
                <w:szCs w:val="24"/>
                <w:lang w:eastAsia="zh-CN"/>
              </w:rPr>
              <w:t>H.</w:t>
            </w:r>
            <w:r>
              <w:rPr>
                <w:szCs w:val="24"/>
                <w:lang w:eastAsia="zh-CN"/>
              </w:rPr>
              <w:t>VSMarch</w:t>
            </w:r>
            <w:proofErr w:type="spellEnd"/>
            <w:r>
              <w:rPr>
                <w:rFonts w:hint="eastAsia"/>
                <w:szCs w:val="24"/>
                <w:lang w:eastAsia="zh-CN"/>
              </w:rPr>
              <w:t>, H.P2PVSArch</w:t>
            </w:r>
            <w:r>
              <w:rPr>
                <w:rFonts w:hint="eastAsia"/>
                <w:szCs w:val="24"/>
                <w:lang w:val="en-US" w:eastAsia="zh-CN"/>
              </w:rPr>
              <w:t xml:space="preserve">, </w:t>
            </w:r>
            <w:proofErr w:type="spellStart"/>
            <w:r>
              <w:rPr>
                <w:szCs w:val="24"/>
                <w:lang w:eastAsia="zh-CN"/>
              </w:rPr>
              <w:t>H.VSMprot</w:t>
            </w:r>
            <w:proofErr w:type="spellEnd"/>
            <w:r>
              <w:rPr>
                <w:rFonts w:hint="eastAsia"/>
                <w:szCs w:val="24"/>
                <w:lang w:eastAsia="zh-CN"/>
              </w:rPr>
              <w:t xml:space="preserve">, </w:t>
            </w:r>
            <w:proofErr w:type="spellStart"/>
            <w:r>
              <w:rPr>
                <w:szCs w:val="24"/>
                <w:lang w:eastAsia="zh-CN"/>
              </w:rPr>
              <w:t>F.LIMSreq</w:t>
            </w:r>
            <w:proofErr w:type="spellEnd"/>
            <w:r>
              <w:rPr>
                <w:rFonts w:hint="eastAsia"/>
                <w:szCs w:val="24"/>
                <w:lang w:val="en-US" w:eastAsia="zh-CN"/>
              </w:rPr>
              <w:t xml:space="preserve">, </w:t>
            </w:r>
            <w:r>
              <w:rPr>
                <w:rFonts w:hint="eastAsia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szCs w:val="24"/>
                <w:lang w:eastAsia="zh-CN"/>
              </w:rPr>
              <w:t>F.NBLICreqs</w:t>
            </w:r>
            <w:proofErr w:type="spellEnd"/>
            <w:r>
              <w:rPr>
                <w:rFonts w:hint="eastAsia"/>
                <w:szCs w:val="24"/>
                <w:lang w:val="en-US" w:eastAsia="zh-CN"/>
              </w:rPr>
              <w:t xml:space="preserve">, </w:t>
            </w:r>
            <w:proofErr w:type="spellStart"/>
            <w:r>
              <w:rPr>
                <w:rFonts w:hint="eastAsia"/>
                <w:szCs w:val="24"/>
                <w:lang w:val="en-US" w:eastAsia="zh-CN"/>
              </w:rPr>
              <w:t>F.PDRDreqs</w:t>
            </w:r>
            <w:proofErr w:type="spellEnd"/>
            <w:r>
              <w:rPr>
                <w:rFonts w:hint="eastAsia"/>
                <w:szCs w:val="24"/>
                <w:lang w:val="en-US" w:eastAsia="zh-CN"/>
              </w:rPr>
              <w:t xml:space="preserve">, </w:t>
            </w:r>
            <w:r>
              <w:rPr>
                <w:rFonts w:eastAsia="SimSun"/>
                <w:color w:val="000000"/>
                <w:szCs w:val="24"/>
                <w:shd w:val="clear" w:color="auto" w:fill="FFFFFF"/>
                <w:lang w:eastAsia="zh-CN"/>
              </w:rPr>
              <w:t>H.HVN</w:t>
            </w:r>
            <w:r>
              <w:rPr>
                <w:rFonts w:eastAsia="SimSun" w:hint="eastAsia"/>
                <w:color w:val="000000"/>
                <w:szCs w:val="24"/>
                <w:shd w:val="clear" w:color="auto" w:fill="FFFFFF"/>
                <w:lang w:val="en-US" w:eastAsia="zh-CN"/>
              </w:rPr>
              <w:t xml:space="preserve">, </w:t>
            </w:r>
            <w:r>
              <w:rPr>
                <w:rFonts w:eastAsia="SimSun"/>
                <w:szCs w:val="24"/>
                <w:lang w:val="en-US" w:eastAsia="zh-CN"/>
              </w:rPr>
              <w:t>F.CCNMMS</w:t>
            </w:r>
            <w:r>
              <w:rPr>
                <w:rFonts w:eastAsia="SimSun" w:hint="eastAsia"/>
                <w:szCs w:val="24"/>
                <w:lang w:val="en-US" w:eastAsia="zh-CN"/>
              </w:rPr>
              <w:t xml:space="preserve">, and </w:t>
            </w:r>
            <w:r>
              <w:rPr>
                <w:rFonts w:eastAsia="SimSun"/>
                <w:szCs w:val="24"/>
                <w:lang w:val="en-US" w:eastAsia="zh-CN"/>
              </w:rPr>
              <w:t>H.IQAS</w:t>
            </w:r>
          </w:p>
        </w:tc>
      </w:tr>
    </w:tbl>
    <w:p w:rsidR="00B84725" w:rsidRDefault="00540840">
      <w:pPr>
        <w:pStyle w:val="Heading1"/>
        <w:numPr>
          <w:ilvl w:val="0"/>
          <w:numId w:val="0"/>
        </w:numPr>
        <w:tabs>
          <w:tab w:val="clear" w:pos="794"/>
          <w:tab w:val="clear" w:pos="1191"/>
          <w:tab w:val="clear" w:pos="1588"/>
          <w:tab w:val="clear" w:pos="1985"/>
          <w:tab w:val="left" w:pos="480"/>
        </w:tabs>
      </w:pPr>
      <w:r>
        <w:rPr>
          <w:rFonts w:eastAsia="SimSun" w:hint="eastAsia"/>
          <w:lang w:val="en-US" w:eastAsia="zh-CN"/>
        </w:rPr>
        <w:t>4</w:t>
      </w:r>
      <w:r>
        <w:rPr>
          <w:rFonts w:eastAsia="SimSun" w:hint="eastAsia"/>
          <w:lang w:val="en-US" w:eastAsia="zh-CN"/>
        </w:rPr>
        <w:tab/>
      </w:r>
      <w:r>
        <w:t xml:space="preserve">Schedule of meeting </w:t>
      </w:r>
      <w:r>
        <w:t>sessions (subject to possible change)</w:t>
      </w:r>
    </w:p>
    <w:tbl>
      <w:tblPr>
        <w:tblW w:w="937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5"/>
        <w:gridCol w:w="1876"/>
        <w:gridCol w:w="1875"/>
        <w:gridCol w:w="1876"/>
        <w:gridCol w:w="1876"/>
      </w:tblGrid>
      <w:tr w:rsidR="00B84725">
        <w:trPr>
          <w:tblHeader/>
          <w:jc w:val="center"/>
        </w:trPr>
        <w:tc>
          <w:tcPr>
            <w:tcW w:w="1875" w:type="dxa"/>
            <w:tcBorders>
              <w:top w:val="single" w:sz="12" w:space="0" w:color="auto"/>
              <w:bottom w:val="single" w:sz="12" w:space="0" w:color="auto"/>
            </w:tcBorders>
            <w:shd w:val="pct20" w:color="000000" w:fill="FFFFFF"/>
          </w:tcPr>
          <w:p w:rsidR="00B84725" w:rsidRDefault="00540840">
            <w:pPr>
              <w:jc w:val="center"/>
              <w:rPr>
                <w:rFonts w:eastAsia="SimSun"/>
                <w:lang w:eastAsia="zh-CN"/>
              </w:rPr>
            </w:pPr>
            <w:r>
              <w:rPr>
                <w:b/>
                <w:bCs/>
                <w:sz w:val="18"/>
              </w:rPr>
              <w:t>Monday –</w:t>
            </w:r>
            <w:r>
              <w:rPr>
                <w:rFonts w:eastAsia="SimSun" w:hint="eastAsia"/>
                <w:b/>
                <w:bCs/>
                <w:sz w:val="18"/>
                <w:lang w:val="en-US" w:eastAsia="zh-CN"/>
              </w:rPr>
              <w:t xml:space="preserve">Sept. </w:t>
            </w:r>
            <w:r>
              <w:rPr>
                <w:b/>
                <w:bCs/>
                <w:sz w:val="18"/>
              </w:rPr>
              <w:t xml:space="preserve"> </w:t>
            </w:r>
            <w:r>
              <w:rPr>
                <w:rFonts w:eastAsia="SimSun" w:hint="eastAsia"/>
                <w:b/>
                <w:bCs/>
                <w:sz w:val="18"/>
                <w:lang w:val="en-US" w:eastAsia="zh-CN"/>
              </w:rPr>
              <w:t>26</w:t>
            </w:r>
          </w:p>
        </w:tc>
        <w:tc>
          <w:tcPr>
            <w:tcW w:w="1876" w:type="dxa"/>
            <w:tcBorders>
              <w:top w:val="single" w:sz="12" w:space="0" w:color="auto"/>
              <w:bottom w:val="single" w:sz="12" w:space="0" w:color="auto"/>
            </w:tcBorders>
            <w:shd w:val="pct20" w:color="000000" w:fill="FFFFFF"/>
          </w:tcPr>
          <w:p w:rsidR="00B84725" w:rsidRDefault="00540840">
            <w:pPr>
              <w:jc w:val="center"/>
            </w:pPr>
            <w:r>
              <w:rPr>
                <w:b/>
                <w:bCs/>
                <w:sz w:val="18"/>
              </w:rPr>
              <w:t>Tuesday–</w:t>
            </w:r>
            <w:r>
              <w:rPr>
                <w:rFonts w:eastAsia="SimSun" w:hint="eastAsia"/>
                <w:b/>
                <w:bCs/>
                <w:sz w:val="18"/>
                <w:lang w:val="en-US" w:eastAsia="zh-CN"/>
              </w:rPr>
              <w:t>Sept.  27</w:t>
            </w:r>
          </w:p>
        </w:tc>
        <w:tc>
          <w:tcPr>
            <w:tcW w:w="1875" w:type="dxa"/>
            <w:tcBorders>
              <w:top w:val="single" w:sz="12" w:space="0" w:color="auto"/>
              <w:bottom w:val="single" w:sz="12" w:space="0" w:color="auto"/>
            </w:tcBorders>
            <w:shd w:val="pct20" w:color="000000" w:fill="FFFFFF"/>
          </w:tcPr>
          <w:p w:rsidR="00B84725" w:rsidRDefault="00540840">
            <w:pPr>
              <w:jc w:val="center"/>
              <w:rPr>
                <w:rFonts w:eastAsia="SimSun"/>
                <w:lang w:eastAsia="zh-CN"/>
              </w:rPr>
            </w:pPr>
            <w:r>
              <w:rPr>
                <w:b/>
                <w:bCs/>
                <w:sz w:val="18"/>
              </w:rPr>
              <w:t>Wednesday–</w:t>
            </w:r>
            <w:r>
              <w:rPr>
                <w:rFonts w:eastAsia="SimSun" w:hint="eastAsia"/>
                <w:b/>
                <w:bCs/>
                <w:sz w:val="18"/>
                <w:lang w:val="en-US" w:eastAsia="zh-CN"/>
              </w:rPr>
              <w:t>Sept. 28</w:t>
            </w:r>
          </w:p>
        </w:tc>
        <w:tc>
          <w:tcPr>
            <w:tcW w:w="1876" w:type="dxa"/>
            <w:tcBorders>
              <w:top w:val="single" w:sz="12" w:space="0" w:color="auto"/>
              <w:bottom w:val="single" w:sz="12" w:space="0" w:color="auto"/>
            </w:tcBorders>
            <w:shd w:val="pct20" w:color="000000" w:fill="FFFFFF"/>
          </w:tcPr>
          <w:p w:rsidR="00B84725" w:rsidRDefault="00540840">
            <w:pPr>
              <w:jc w:val="center"/>
              <w:rPr>
                <w:rFonts w:eastAsia="SimSun"/>
                <w:lang w:eastAsia="zh-CN"/>
              </w:rPr>
            </w:pPr>
            <w:r>
              <w:rPr>
                <w:b/>
                <w:bCs/>
                <w:sz w:val="18"/>
              </w:rPr>
              <w:t>Thursday – –</w:t>
            </w:r>
            <w:r>
              <w:rPr>
                <w:rFonts w:eastAsia="SimSun" w:hint="eastAsia"/>
                <w:b/>
                <w:bCs/>
                <w:sz w:val="18"/>
                <w:lang w:val="en-US" w:eastAsia="zh-CN"/>
              </w:rPr>
              <w:t>Sept. 29</w:t>
            </w:r>
          </w:p>
        </w:tc>
        <w:tc>
          <w:tcPr>
            <w:tcW w:w="1876" w:type="dxa"/>
            <w:tcBorders>
              <w:top w:val="single" w:sz="12" w:space="0" w:color="auto"/>
              <w:bottom w:val="single" w:sz="12" w:space="0" w:color="auto"/>
            </w:tcBorders>
            <w:shd w:val="pct20" w:color="000000" w:fill="FFFFFF"/>
          </w:tcPr>
          <w:p w:rsidR="00B84725" w:rsidRDefault="00540840">
            <w:pPr>
              <w:jc w:val="center"/>
              <w:rPr>
                <w:rFonts w:eastAsia="SimSun"/>
                <w:lang w:eastAsia="zh-CN"/>
              </w:rPr>
            </w:pPr>
            <w:r>
              <w:rPr>
                <w:b/>
                <w:bCs/>
                <w:sz w:val="18"/>
              </w:rPr>
              <w:t>Friday–</w:t>
            </w:r>
            <w:r>
              <w:rPr>
                <w:rFonts w:eastAsia="SimSun" w:hint="eastAsia"/>
                <w:b/>
                <w:bCs/>
                <w:sz w:val="18"/>
                <w:lang w:val="en-US" w:eastAsia="zh-CN"/>
              </w:rPr>
              <w:t>Sept. 30</w:t>
            </w:r>
          </w:p>
        </w:tc>
      </w:tr>
      <w:tr w:rsidR="00B84725">
        <w:trPr>
          <w:jc w:val="center"/>
        </w:trPr>
        <w:tc>
          <w:tcPr>
            <w:tcW w:w="1875" w:type="dxa"/>
            <w:tcBorders>
              <w:top w:val="single" w:sz="12" w:space="0" w:color="auto"/>
            </w:tcBorders>
            <w:vAlign w:val="center"/>
          </w:tcPr>
          <w:p w:rsidR="00B84725" w:rsidRDefault="00540840">
            <w:pPr>
              <w:pStyle w:val="Tabletext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——</w:t>
            </w:r>
          </w:p>
        </w:tc>
        <w:tc>
          <w:tcPr>
            <w:tcW w:w="1876" w:type="dxa"/>
            <w:tcBorders>
              <w:top w:val="single" w:sz="12" w:space="0" w:color="auto"/>
            </w:tcBorders>
            <w:vAlign w:val="center"/>
          </w:tcPr>
          <w:p w:rsidR="00B84725" w:rsidRDefault="00540840">
            <w:pPr>
              <w:pStyle w:val="Tabletext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1Q,2Q, 3Q, 4Q</w:t>
            </w:r>
          </w:p>
        </w:tc>
        <w:tc>
          <w:tcPr>
            <w:tcW w:w="1875" w:type="dxa"/>
            <w:tcBorders>
              <w:top w:val="single" w:sz="12" w:space="0" w:color="auto"/>
            </w:tcBorders>
            <w:vAlign w:val="center"/>
          </w:tcPr>
          <w:p w:rsidR="00B84725" w:rsidRDefault="00540840">
            <w:pPr>
              <w:pStyle w:val="Tabletext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1Q, 2Q</w:t>
            </w:r>
          </w:p>
        </w:tc>
        <w:tc>
          <w:tcPr>
            <w:tcW w:w="1876" w:type="dxa"/>
            <w:tcBorders>
              <w:top w:val="single" w:sz="12" w:space="0" w:color="auto"/>
            </w:tcBorders>
            <w:vAlign w:val="center"/>
          </w:tcPr>
          <w:p w:rsidR="00B84725" w:rsidRDefault="00540840">
            <w:pPr>
              <w:pStyle w:val="Tabletext"/>
              <w:jc w:val="center"/>
            </w:pPr>
            <w:r>
              <w:rPr>
                <w:rFonts w:eastAsia="SimSun" w:hint="eastAsia"/>
                <w:lang w:val="en-US" w:eastAsia="zh-CN"/>
              </w:rPr>
              <w:t>1Q,2Q, 3Q, 4Q</w:t>
            </w:r>
          </w:p>
        </w:tc>
        <w:tc>
          <w:tcPr>
            <w:tcW w:w="1876" w:type="dxa"/>
            <w:tcBorders>
              <w:top w:val="single" w:sz="12" w:space="0" w:color="auto"/>
            </w:tcBorders>
            <w:vAlign w:val="center"/>
          </w:tcPr>
          <w:p w:rsidR="00B84725" w:rsidRDefault="00540840">
            <w:pPr>
              <w:pStyle w:val="Tabletext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——</w:t>
            </w:r>
          </w:p>
        </w:tc>
      </w:tr>
    </w:tbl>
    <w:p w:rsidR="00B84725" w:rsidRDefault="00540840">
      <w:pPr>
        <w:jc w:val="center"/>
      </w:pPr>
      <w:r>
        <w:t>__________________</w:t>
      </w:r>
    </w:p>
    <w:sectPr w:rsidR="00B84725">
      <w:headerReference w:type="default" r:id="rId34"/>
      <w:footerReference w:type="first" r:id="rId35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540840">
      <w:pPr>
        <w:spacing w:before="0" w:after="0" w:line="240" w:lineRule="auto"/>
      </w:pPr>
      <w:r>
        <w:separator/>
      </w:r>
    </w:p>
  </w:endnote>
  <w:endnote w:type="continuationSeparator" w:id="0">
    <w:p w:rsidR="00000000" w:rsidRDefault="0054084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4725" w:rsidRDefault="00B84725"/>
  <w:tbl>
    <w:tblPr>
      <w:tblW w:w="9923" w:type="dxa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1617"/>
      <w:gridCol w:w="4394"/>
      <w:gridCol w:w="3912"/>
    </w:tblGrid>
    <w:tr w:rsidR="00B8472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B84725" w:rsidRDefault="00540840" w:rsidP="00C31F64">
          <w:pPr>
            <w:spacing w:after="0"/>
            <w:rPr>
              <w:b/>
              <w:bCs/>
              <w:sz w:val="20"/>
            </w:rPr>
          </w:pPr>
          <w:bookmarkStart w:id="10" w:name="dcontact"/>
          <w:r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B84725" w:rsidRDefault="00540840" w:rsidP="00C31F64">
          <w:pPr>
            <w:spacing w:after="0"/>
            <w:rPr>
              <w:rFonts w:eastAsia="SimSun"/>
              <w:sz w:val="20"/>
              <w:lang w:val="en-US" w:eastAsia="zh-CN"/>
            </w:rPr>
          </w:pPr>
          <w:r>
            <w:rPr>
              <w:rFonts w:eastAsia="SimSun" w:hint="eastAsia"/>
              <w:sz w:val="20"/>
              <w:lang w:val="en-US" w:eastAsia="zh-CN"/>
            </w:rPr>
            <w:t>Wei Kai</w:t>
          </w:r>
        </w:p>
        <w:p w:rsidR="00B84725" w:rsidRDefault="00540840" w:rsidP="00C31F64">
          <w:pPr>
            <w:spacing w:before="0" w:after="0"/>
            <w:rPr>
              <w:sz w:val="20"/>
            </w:rPr>
          </w:pPr>
          <w:r>
            <w:rPr>
              <w:rFonts w:eastAsia="SimSun" w:hint="eastAsia"/>
              <w:sz w:val="20"/>
              <w:lang w:val="en-US" w:eastAsia="zh-CN"/>
            </w:rPr>
            <w:t>CATR of MIIT</w:t>
          </w:r>
        </w:p>
        <w:p w:rsidR="00B84725" w:rsidRDefault="00540840" w:rsidP="00540840">
          <w:pPr>
            <w:spacing w:before="0" w:after="0"/>
            <w:rPr>
              <w:rFonts w:eastAsia="SimSun"/>
              <w:sz w:val="20"/>
              <w:lang w:val="en-US" w:eastAsia="zh-CN"/>
            </w:rPr>
          </w:pPr>
          <w:r>
            <w:rPr>
              <w:rFonts w:eastAsia="SimSun" w:hint="eastAsia"/>
              <w:sz w:val="20"/>
              <w:lang w:val="en-US" w:eastAsia="zh-CN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B84725" w:rsidRDefault="00540840" w:rsidP="00C31F64">
          <w:pPr>
            <w:tabs>
              <w:tab w:val="left" w:pos="649"/>
            </w:tabs>
            <w:spacing w:after="0"/>
            <w:rPr>
              <w:sz w:val="20"/>
            </w:rPr>
          </w:pPr>
          <w:r>
            <w:rPr>
              <w:sz w:val="20"/>
            </w:rPr>
            <w:t>Tel:</w:t>
          </w:r>
          <w:r>
            <w:rPr>
              <w:sz w:val="20"/>
            </w:rPr>
            <w:tab/>
            <w:t>+</w:t>
          </w:r>
          <w:r>
            <w:rPr>
              <w:rFonts w:eastAsia="SimSun" w:hint="eastAsia"/>
              <w:sz w:val="20"/>
              <w:lang w:val="en-US" w:eastAsia="zh-CN"/>
            </w:rPr>
            <w:t>86</w:t>
          </w:r>
          <w:r>
            <w:rPr>
              <w:sz w:val="20"/>
            </w:rPr>
            <w:t xml:space="preserve"> </w:t>
          </w:r>
          <w:r>
            <w:rPr>
              <w:rFonts w:eastAsia="SimSun" w:hint="eastAsia"/>
              <w:sz w:val="20"/>
              <w:lang w:val="en-US" w:eastAsia="zh-CN"/>
            </w:rPr>
            <w:t>10 6230 0249</w:t>
          </w:r>
        </w:p>
        <w:p w:rsidR="00B84725" w:rsidRDefault="00540840" w:rsidP="00C31F64">
          <w:pPr>
            <w:tabs>
              <w:tab w:val="left" w:pos="649"/>
            </w:tabs>
            <w:spacing w:before="0" w:after="0"/>
            <w:rPr>
              <w:sz w:val="20"/>
            </w:rPr>
          </w:pPr>
          <w:r>
            <w:rPr>
              <w:sz w:val="20"/>
            </w:rPr>
            <w:t>Email:</w:t>
          </w:r>
          <w:r>
            <w:rPr>
              <w:sz w:val="20"/>
            </w:rPr>
            <w:tab/>
          </w:r>
          <w:r>
            <w:rPr>
              <w:rFonts w:eastAsia="SimSun" w:hint="eastAsia"/>
              <w:sz w:val="20"/>
              <w:lang w:val="en-US" w:eastAsia="zh-CN"/>
            </w:rPr>
            <w:t>weikai@catr.cn</w:t>
          </w:r>
        </w:p>
      </w:tc>
    </w:tr>
    <w:bookmarkEnd w:id="10"/>
  </w:tbl>
  <w:p w:rsidR="00B84725" w:rsidRDefault="00B847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540840">
      <w:pPr>
        <w:spacing w:before="0" w:after="0" w:line="240" w:lineRule="auto"/>
      </w:pPr>
      <w:r>
        <w:separator/>
      </w:r>
    </w:p>
  </w:footnote>
  <w:footnote w:type="continuationSeparator" w:id="0">
    <w:p w:rsidR="00000000" w:rsidRDefault="0054084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4725" w:rsidRDefault="00540840" w:rsidP="00C31F64">
    <w:pPr>
      <w:pStyle w:val="Header"/>
      <w:spacing w:after="0"/>
    </w:pPr>
    <w: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fldChar w:fldCharType="end"/>
    </w:r>
    <w:r>
      <w:t xml:space="preserve"> -</w:t>
    </w:r>
  </w:p>
  <w:p w:rsidR="00B84725" w:rsidRDefault="00540840" w:rsidP="00C31F64">
    <w:pPr>
      <w:pStyle w:val="Header"/>
      <w:spacing w:after="0"/>
    </w:pPr>
    <w:r>
      <w:t>TD-0</w:t>
    </w:r>
    <w:r w:rsidR="00C31F64"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F43B03"/>
    <w:multiLevelType w:val="multilevel"/>
    <w:tmpl w:val="16F43B03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A23464B"/>
    <w:multiLevelType w:val="multilevel"/>
    <w:tmpl w:val="5A23464B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 w15:restartNumberingAfterBreak="0">
    <w:nsid w:val="6BB6732A"/>
    <w:multiLevelType w:val="multilevel"/>
    <w:tmpl w:val="6BB6732A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8"/>
  <w:embedSystemFonts/>
  <w:proofState w:spelling="clean" w:grammar="clean"/>
  <w:attachedTemplate r:id="rId1"/>
  <w:defaultTabStop w:val="567"/>
  <w:hyphenationZone w:val="425"/>
  <w:doNotHyphenateCaps/>
  <w:drawingGridHorizontalSpacing w:val="120"/>
  <w:drawingGridVerticalSpacing w:val="163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9BF"/>
    <w:rsid w:val="00052521"/>
    <w:rsid w:val="001F71EA"/>
    <w:rsid w:val="002444E1"/>
    <w:rsid w:val="00261753"/>
    <w:rsid w:val="00274097"/>
    <w:rsid w:val="00283A5A"/>
    <w:rsid w:val="0031477B"/>
    <w:rsid w:val="00323810"/>
    <w:rsid w:val="00346C1D"/>
    <w:rsid w:val="003711CC"/>
    <w:rsid w:val="005267E7"/>
    <w:rsid w:val="00540840"/>
    <w:rsid w:val="00544CF3"/>
    <w:rsid w:val="005529BF"/>
    <w:rsid w:val="00602AA7"/>
    <w:rsid w:val="006469E2"/>
    <w:rsid w:val="00666E31"/>
    <w:rsid w:val="0067042E"/>
    <w:rsid w:val="00677DB3"/>
    <w:rsid w:val="00682BBD"/>
    <w:rsid w:val="0068394C"/>
    <w:rsid w:val="006927C1"/>
    <w:rsid w:val="006C499C"/>
    <w:rsid w:val="006E68A9"/>
    <w:rsid w:val="006F3EE7"/>
    <w:rsid w:val="00714E1F"/>
    <w:rsid w:val="007570DD"/>
    <w:rsid w:val="00762E0E"/>
    <w:rsid w:val="0077413D"/>
    <w:rsid w:val="007B331C"/>
    <w:rsid w:val="007D5F32"/>
    <w:rsid w:val="00891D47"/>
    <w:rsid w:val="009026BC"/>
    <w:rsid w:val="00937BCE"/>
    <w:rsid w:val="00983B77"/>
    <w:rsid w:val="009C724D"/>
    <w:rsid w:val="00A14FB6"/>
    <w:rsid w:val="00A23231"/>
    <w:rsid w:val="00A65213"/>
    <w:rsid w:val="00AC05E5"/>
    <w:rsid w:val="00AC26B2"/>
    <w:rsid w:val="00AE566B"/>
    <w:rsid w:val="00AE68B3"/>
    <w:rsid w:val="00B84725"/>
    <w:rsid w:val="00C03EC3"/>
    <w:rsid w:val="00C2315B"/>
    <w:rsid w:val="00C27061"/>
    <w:rsid w:val="00C31F64"/>
    <w:rsid w:val="00C818A7"/>
    <w:rsid w:val="00CC0809"/>
    <w:rsid w:val="00CC667A"/>
    <w:rsid w:val="00CD0EA2"/>
    <w:rsid w:val="00CD33EE"/>
    <w:rsid w:val="00D0565D"/>
    <w:rsid w:val="00D81F38"/>
    <w:rsid w:val="00DB1662"/>
    <w:rsid w:val="00DE7C31"/>
    <w:rsid w:val="00DF54C8"/>
    <w:rsid w:val="00EB6B2D"/>
    <w:rsid w:val="00FA2B2B"/>
    <w:rsid w:val="172A6BF3"/>
    <w:rsid w:val="38B74A49"/>
    <w:rsid w:val="7A3E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6AC6A5"/>
  <w15:docId w15:val="{E7C2D8AC-6815-43FE-8A91-7C7853BF1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4"/>
    <w:next w:val="Normal"/>
    <w:semiHidden/>
    <w:qFormat/>
  </w:style>
  <w:style w:type="paragraph" w:styleId="TOC4">
    <w:name w:val="toc 4"/>
    <w:basedOn w:val="TOC3"/>
    <w:next w:val="Normal"/>
    <w:semiHidden/>
    <w:qFormat/>
  </w:style>
  <w:style w:type="paragraph" w:styleId="TOC3">
    <w:name w:val="toc 3"/>
    <w:basedOn w:val="TOC2"/>
    <w:next w:val="Normal"/>
    <w:semiHidden/>
    <w:qFormat/>
  </w:style>
  <w:style w:type="paragraph" w:styleId="TOC2">
    <w:name w:val="toc 2"/>
    <w:basedOn w:val="TOC1"/>
    <w:next w:val="Normal"/>
    <w:semiHidden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semiHidden/>
    <w:qFormat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5">
    <w:name w:val="toc 5"/>
    <w:basedOn w:val="TOC4"/>
    <w:next w:val="Normal"/>
    <w:semiHidden/>
    <w:qFormat/>
  </w:style>
  <w:style w:type="paragraph" w:styleId="TOC8">
    <w:name w:val="toc 8"/>
    <w:basedOn w:val="TOC4"/>
    <w:next w:val="Normal"/>
    <w:semiHidden/>
    <w:qFormat/>
  </w:style>
  <w:style w:type="paragraph" w:styleId="Footer">
    <w:name w:val="footer"/>
    <w:basedOn w:val="Normal"/>
    <w:qFormat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sz w:val="16"/>
    </w:rPr>
  </w:style>
  <w:style w:type="paragraph" w:styleId="Header">
    <w:name w:val="header"/>
    <w:basedOn w:val="Normal"/>
    <w:qFormat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FootnoteText">
    <w:name w:val="footnote text"/>
    <w:basedOn w:val="Note"/>
    <w:semiHidden/>
    <w:qFormat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qFormat/>
    <w:pPr>
      <w:spacing w:before="80"/>
    </w:pPr>
  </w:style>
  <w:style w:type="paragraph" w:styleId="TOC6">
    <w:name w:val="toc 6"/>
    <w:basedOn w:val="TOC4"/>
    <w:next w:val="Normal"/>
    <w:semiHidden/>
    <w:qFormat/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unhideWhenUsed/>
    <w:qFormat/>
    <w:rPr>
      <w:color w:val="800080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FootnoteReference">
    <w:name w:val="footnote reference"/>
    <w:semiHidden/>
    <w:qFormat/>
    <w:rPr>
      <w:position w:val="6"/>
      <w:sz w:val="18"/>
    </w:rPr>
  </w:style>
  <w:style w:type="table" w:styleId="TableGrid">
    <w:name w:val="Table Grid"/>
    <w:basedOn w:val="Table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Notitle">
    <w:name w:val="Annex_No &amp; title"/>
    <w:basedOn w:val="Normal"/>
    <w:next w:val="Normal"/>
    <w:qFormat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ASN1">
    <w:name w:val="ASN.1"/>
    <w:basedOn w:val="Normal"/>
    <w:qFormat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ormal">
    <w:name w:val="Formal"/>
    <w:basedOn w:val="ASN1"/>
    <w:rPr>
      <w:b w:val="0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qFormat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qFormat/>
    <w:pPr>
      <w:spacing w:before="360"/>
    </w:pPr>
  </w:style>
  <w:style w:type="paragraph" w:customStyle="1" w:styleId="Reftext">
    <w:name w:val="Ref_text"/>
    <w:basedOn w:val="Normal"/>
    <w:qFormat/>
    <w:pPr>
      <w:ind w:left="794" w:hanging="794"/>
    </w:pPr>
  </w:style>
  <w:style w:type="paragraph" w:customStyle="1" w:styleId="Reftitle">
    <w:name w:val="Ref_title"/>
    <w:basedOn w:val="Normal"/>
    <w:next w:val="Reftext"/>
    <w:qFormat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qFormat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qFormat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qFormat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qFormat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character" w:customStyle="1" w:styleId="Heading1Char">
    <w:name w:val="Heading 1 Char"/>
    <w:basedOn w:val="DefaultParagraphFont"/>
    <w:qFormat/>
    <w:rPr>
      <w:rFonts w:ascii="Cambria" w:eastAsia="Cambria" w:hAnsi="Cambria" w:cs="Cambria" w:hint="default"/>
      <w:b/>
      <w:color w:val="365F91"/>
    </w:rPr>
  </w:style>
  <w:style w:type="paragraph" w:customStyle="1" w:styleId="TableText0">
    <w:name w:val="Table_Text"/>
    <w:basedOn w:val="Normal"/>
    <w:pPr>
      <w:tabs>
        <w:tab w:val="clear" w:pos="794"/>
        <w:tab w:val="clear" w:pos="1191"/>
        <w:tab w:val="clear" w:pos="1588"/>
        <w:tab w:val="clear" w:pos="1985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????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tp3.itu.int/av-arch/avc-site/2013-2016/1609_Cha/AVD-4776.zip" TargetMode="External"/><Relationship Id="rId13" Type="http://schemas.openxmlformats.org/officeDocument/2006/relationships/hyperlink" Target="http://ftp3.itu.int/av-arch/avc-site/2013-2016/1609_Cha/AVD-4781.zip" TargetMode="External"/><Relationship Id="rId18" Type="http://schemas.openxmlformats.org/officeDocument/2006/relationships/hyperlink" Target="http://ftp3.itu.int/av-arch/avc-site/2013-2016/1609_Cha/AVD-4786.zip" TargetMode="External"/><Relationship Id="rId26" Type="http://schemas.openxmlformats.org/officeDocument/2006/relationships/hyperlink" Target="http://ftp3.itu.int/av-arch/avc-site/2013-2016/1609_Cha/AVD-4794.zip" TargetMode="External"/><Relationship Id="rId3" Type="http://schemas.openxmlformats.org/officeDocument/2006/relationships/styles" Target="styles.xml"/><Relationship Id="rId21" Type="http://schemas.openxmlformats.org/officeDocument/2006/relationships/hyperlink" Target="http://ftp3.itu.int/av-arch/avc-site/2013-2016/1609_Cha/AVD-4789.zip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ftp3.itu.int/av-arch/avc-site/2013-2016/1609_Cha/AVD-4780.zip" TargetMode="External"/><Relationship Id="rId17" Type="http://schemas.openxmlformats.org/officeDocument/2006/relationships/hyperlink" Target="http://ftp3.itu.int/av-arch/avc-site/2013-2016/1609_Cha/AVD-4785.zip" TargetMode="External"/><Relationship Id="rId25" Type="http://schemas.openxmlformats.org/officeDocument/2006/relationships/hyperlink" Target="http://ftp3.itu.int/av-arch/avc-site/2013-2016/1609_Cha/AVD-4793.zip" TargetMode="External"/><Relationship Id="rId33" Type="http://schemas.openxmlformats.org/officeDocument/2006/relationships/hyperlink" Target="http://ftp3.itu.int/av-arch/avc-site/2013-2016/1609_Cha/AVD-4801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ftp3.itu.int/av-arch/avc-site/2013-2016/1609_Cha/AVD-4784.zip" TargetMode="External"/><Relationship Id="rId20" Type="http://schemas.openxmlformats.org/officeDocument/2006/relationships/hyperlink" Target="http://ftp3.itu.int/av-arch/avc-site/2013-2016/1609_Cha/AVD-4788.zip" TargetMode="External"/><Relationship Id="rId29" Type="http://schemas.openxmlformats.org/officeDocument/2006/relationships/hyperlink" Target="http://ftp3.itu.int/av-arch/avc-site/2013-2016/1609_Cha/AVD-4797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tp3.itu.int/av-arch/avc-site/2013-2016/1609_Cha/AVD-4779.zip" TargetMode="External"/><Relationship Id="rId24" Type="http://schemas.openxmlformats.org/officeDocument/2006/relationships/hyperlink" Target="http://ftp3.itu.int/av-arch/avc-site/2013-2016/1609_Cha/AVD-4792.zip" TargetMode="External"/><Relationship Id="rId32" Type="http://schemas.openxmlformats.org/officeDocument/2006/relationships/hyperlink" Target="http://ftp3.itu.int/av-arch/avc-site/2013-2016/1609_Cha/AVD-4800.zip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ftp3.itu.int/av-arch/avc-site/2013-2016/1609_Cha/AVD-4783.zip" TargetMode="External"/><Relationship Id="rId23" Type="http://schemas.openxmlformats.org/officeDocument/2006/relationships/hyperlink" Target="http://ftp3.itu.int/av-arch/avc-site/2013-2016/1609_Cha/AVD-4791.zip" TargetMode="External"/><Relationship Id="rId28" Type="http://schemas.openxmlformats.org/officeDocument/2006/relationships/hyperlink" Target="http://ftp3.itu.int/av-arch/avc-site/2013-2016/1609_Cha/AVD-4796.zip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ftp3.itu.int/av-arch/avc-site/2013-2016/1609_Cha/AVD-4778.zip" TargetMode="External"/><Relationship Id="rId19" Type="http://schemas.openxmlformats.org/officeDocument/2006/relationships/hyperlink" Target="http://ftp3.itu.int/av-arch/avc-site/2013-2016/1609_Cha/AVD-4787.zip" TargetMode="External"/><Relationship Id="rId31" Type="http://schemas.openxmlformats.org/officeDocument/2006/relationships/hyperlink" Target="http://ftp3.itu.int/av-arch/avc-site/2013-2016/1609_Cha/AVD-4799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tp3.itu.int/av-arch/avc-site/2013-2016/1609_Cha/AVD-4777.zip" TargetMode="External"/><Relationship Id="rId14" Type="http://schemas.openxmlformats.org/officeDocument/2006/relationships/hyperlink" Target="http://ftp3.itu.int/av-arch/avc-site/2013-2016/1609_Cha/AVD-4782.zip" TargetMode="External"/><Relationship Id="rId22" Type="http://schemas.openxmlformats.org/officeDocument/2006/relationships/hyperlink" Target="http://ftp3.itu.int/av-arch/avc-site/2013-2016/1609_Cha/AVD-4790.zip" TargetMode="External"/><Relationship Id="rId27" Type="http://schemas.openxmlformats.org/officeDocument/2006/relationships/hyperlink" Target="http://ftp3.itu.int/av-arch/avc-site/2013-2016/1609_Cha/AVD-4795.zip" TargetMode="External"/><Relationship Id="rId30" Type="http://schemas.openxmlformats.org/officeDocument/2006/relationships/hyperlink" Target="http://ftp3.itu.int/av-arch/avc-site/2013-2016/1609_Cha/AVD-4798.zip" TargetMode="External"/><Relationship Id="rId35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ocuments\Standards%20Work\ITU\2013\201506%20-%20ITU-T%20SG16%20WP1%20-%20Chengdu\templates\AVD-template_1506_Ch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AVD-template_1506_Che.dotx</Template>
  <TotalTime>12</TotalTime>
  <Pages>3</Pages>
  <Words>555</Words>
  <Characters>5428</Characters>
  <Application>Microsoft Office Word</Application>
  <DocSecurity>0</DocSecurity>
  <Lines>45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Question 21/16 (Changzhou, 26 - 29 September 2016)</vt:lpstr>
    </vt:vector>
  </TitlesOfParts>
  <Company/>
  <LinksUpToDate>false</LinksUpToDate>
  <CharactersWithSpaces>5972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Question 21/16 (Changzhou, 26 - 29 September 2016)</dc:title>
  <dc:creator>Paul E. Jones</dc:creator>
  <cp:lastModifiedBy>Paul E. Jones</cp:lastModifiedBy>
  <cp:revision>15</cp:revision>
  <cp:lastPrinted>2002-08-01T12:30:00Z</cp:lastPrinted>
  <dcterms:created xsi:type="dcterms:W3CDTF">2015-06-06T17:46:00Z</dcterms:created>
  <dcterms:modified xsi:type="dcterms:W3CDTF">2016-09-26T17:15:00Z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