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A77F0D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A77F0D">
              <w:rPr>
                <w:b/>
                <w:bCs/>
                <w:sz w:val="40"/>
              </w:rPr>
              <w:t>AVD-</w:t>
            </w:r>
            <w:r w:rsidR="00A77F0D" w:rsidRPr="00A77F0D">
              <w:rPr>
                <w:b/>
                <w:bCs/>
                <w:sz w:val="40"/>
              </w:rPr>
              <w:t>4779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72117E" w:rsidP="006C499C">
            <w:r w:rsidRPr="0072117E">
              <w:t>21/16</w:t>
            </w:r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맑은 고딕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맑은 고딕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맑은 고딕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72117E" w:rsidP="0072117E">
            <w:r w:rsidRPr="0072117E">
              <w:t>ETRI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72117E" w:rsidP="006C499C">
            <w:pPr>
              <w:spacing w:after="120"/>
            </w:pPr>
            <w:r w:rsidRPr="0072117E">
              <w:t>HSTP-DIS-UAV</w:t>
            </w:r>
            <w:r>
              <w:t xml:space="preserve">: Proposed to add an </w:t>
            </w:r>
            <w:r w:rsidRPr="0072117E">
              <w:t>introductory text on sensor devices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72117E">
            <w:pPr>
              <w:spacing w:after="120"/>
            </w:pPr>
            <w:r w:rsidRPr="0072117E">
              <w:t>Proposal</w:t>
            </w:r>
          </w:p>
        </w:tc>
      </w:tr>
    </w:tbl>
    <w:bookmarkEnd w:id="1"/>
    <w:bookmarkEnd w:id="9"/>
    <w:p w:rsidR="006C499C" w:rsidRPr="00A14FB6" w:rsidRDefault="006C499C" w:rsidP="006C499C">
      <w:pPr>
        <w:pStyle w:val="Headingb"/>
      </w:pPr>
      <w:r w:rsidRPr="00A14FB6">
        <w:t>Summary</w:t>
      </w:r>
    </w:p>
    <w:p w:rsidR="006C499C" w:rsidRDefault="00BD13C8">
      <w:pPr>
        <w:rPr>
          <w:lang w:val="en-US"/>
        </w:rPr>
      </w:pPr>
      <w:r w:rsidRPr="00BD13C8">
        <w:t xml:space="preserve">This contribution contains a proposed introductory text on sensor devices to </w:t>
      </w:r>
      <w:r w:rsidRPr="00BD13C8">
        <w:rPr>
          <w:lang w:val="en-US"/>
        </w:rPr>
        <w:t>draft ITU-T Technical Paper HSTP-DIS-UAV “Use cases and service scenarios of disaster information service using unmanned aerial vehicles”.</w:t>
      </w:r>
    </w:p>
    <w:p w:rsidR="00E15664" w:rsidRPr="00A14FB6" w:rsidRDefault="00E15664"/>
    <w:p w:rsidR="006C499C" w:rsidRPr="00A14FB6" w:rsidRDefault="006C499C" w:rsidP="00AE68B3">
      <w:pPr>
        <w:pStyle w:val="1"/>
      </w:pPr>
      <w:r w:rsidRPr="00A14FB6">
        <w:t>Introduction</w:t>
      </w:r>
    </w:p>
    <w:p w:rsidR="003642CC" w:rsidRDefault="003642CC" w:rsidP="006C499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I</w:t>
      </w:r>
      <w:r>
        <w:rPr>
          <w:rFonts w:eastAsia="맑은 고딕" w:hint="eastAsia"/>
          <w:lang w:eastAsia="ko-KR"/>
        </w:rPr>
        <w:t xml:space="preserve">n </w:t>
      </w:r>
      <w:r>
        <w:rPr>
          <w:rFonts w:eastAsia="맑은 고딕"/>
          <w:lang w:eastAsia="ko-KR"/>
        </w:rPr>
        <w:t xml:space="preserve">the last ITU-T SG16 meeting Geneva, 23 May – 3 June 2016, it was recommended that an </w:t>
      </w:r>
      <w:r w:rsidRPr="003642CC">
        <w:rPr>
          <w:rFonts w:eastAsia="맑은 고딕"/>
          <w:lang w:eastAsia="ko-KR"/>
        </w:rPr>
        <w:t>introductory text on sensor devices</w:t>
      </w:r>
      <w:r>
        <w:rPr>
          <w:rFonts w:eastAsia="맑은 고딕"/>
          <w:lang w:eastAsia="ko-KR"/>
        </w:rPr>
        <w:t xml:space="preserve"> </w:t>
      </w:r>
      <w:r w:rsidRPr="003642CC">
        <w:rPr>
          <w:rFonts w:eastAsia="맑은 고딕"/>
          <w:lang w:eastAsia="ko-KR"/>
        </w:rPr>
        <w:t>such as visible light camera</w:t>
      </w:r>
      <w:r>
        <w:rPr>
          <w:rFonts w:eastAsia="맑은 고딕"/>
          <w:lang w:eastAsia="ko-KR"/>
        </w:rPr>
        <w:t xml:space="preserve"> and</w:t>
      </w:r>
      <w:r w:rsidRPr="003642CC">
        <w:rPr>
          <w:rFonts w:eastAsia="맑은 고딕"/>
          <w:lang w:eastAsia="ko-KR"/>
        </w:rPr>
        <w:t xml:space="preserve"> thermographic camera</w:t>
      </w:r>
      <w:r>
        <w:rPr>
          <w:rFonts w:eastAsia="맑은 고딕"/>
          <w:lang w:eastAsia="ko-KR"/>
        </w:rPr>
        <w:t xml:space="preserve"> is provided to </w:t>
      </w:r>
      <w:r w:rsidRPr="003642CC">
        <w:rPr>
          <w:rFonts w:eastAsia="맑은 고딕"/>
          <w:lang w:eastAsia="ko-KR"/>
        </w:rPr>
        <w:t>help people to understand relevant use</w:t>
      </w:r>
      <w:r>
        <w:rPr>
          <w:rFonts w:eastAsia="맑은 고딕"/>
          <w:lang w:eastAsia="ko-KR"/>
        </w:rPr>
        <w:t xml:space="preserve"> </w:t>
      </w:r>
      <w:r w:rsidRPr="003642CC">
        <w:rPr>
          <w:rFonts w:eastAsia="맑은 고딕"/>
          <w:lang w:eastAsia="ko-KR"/>
        </w:rPr>
        <w:t>cases.</w:t>
      </w:r>
      <w:r w:rsidR="001952EA">
        <w:rPr>
          <w:rFonts w:eastAsia="맑은 고딕"/>
          <w:lang w:eastAsia="ko-KR"/>
        </w:rPr>
        <w:t xml:space="preserve"> This contribution proposes the requested </w:t>
      </w:r>
      <w:r w:rsidR="001952EA" w:rsidRPr="003642CC">
        <w:rPr>
          <w:rFonts w:eastAsia="맑은 고딕"/>
          <w:lang w:eastAsia="ko-KR"/>
        </w:rPr>
        <w:t>introductory text on sensor devices</w:t>
      </w:r>
      <w:r w:rsidR="001952EA">
        <w:rPr>
          <w:rFonts w:eastAsia="맑은 고딕"/>
          <w:lang w:eastAsia="ko-KR"/>
        </w:rPr>
        <w:t>.</w:t>
      </w:r>
    </w:p>
    <w:p w:rsidR="00E15664" w:rsidRPr="003642CC" w:rsidRDefault="00E15664" w:rsidP="006C499C">
      <w:pPr>
        <w:rPr>
          <w:rFonts w:eastAsia="맑은 고딕"/>
          <w:lang w:eastAsia="ko-KR"/>
        </w:rPr>
      </w:pPr>
    </w:p>
    <w:p w:rsidR="006C499C" w:rsidRPr="00A14FB6" w:rsidRDefault="00882C63" w:rsidP="006C499C">
      <w:pPr>
        <w:pStyle w:val="1"/>
        <w:rPr>
          <w:lang w:eastAsia="ja-JP"/>
        </w:rPr>
      </w:pPr>
      <w:r>
        <w:rPr>
          <w:lang w:eastAsia="ja-JP"/>
        </w:rPr>
        <w:t>Proposal</w:t>
      </w:r>
    </w:p>
    <w:p w:rsidR="006C499C" w:rsidRDefault="006C499C" w:rsidP="006C499C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82C63" w:rsidTr="00882C63">
        <w:tc>
          <w:tcPr>
            <w:tcW w:w="9629" w:type="dxa"/>
          </w:tcPr>
          <w:p w:rsidR="00882C63" w:rsidRPr="001A76DA" w:rsidRDefault="00882C63" w:rsidP="001A76DA">
            <w:pPr>
              <w:pStyle w:val="ab"/>
              <w:numPr>
                <w:ilvl w:val="0"/>
                <w:numId w:val="7"/>
              </w:numPr>
              <w:ind w:leftChars="0"/>
              <w:rPr>
                <w:lang w:val="en-US"/>
              </w:rPr>
            </w:pPr>
            <w:r w:rsidRPr="001A76DA">
              <w:rPr>
                <w:rFonts w:eastAsia="맑은 고딕"/>
                <w:lang w:eastAsia="ko-KR"/>
              </w:rPr>
              <w:t>Proposes to add the new clause 6.1 Sensors for disaster information service</w:t>
            </w:r>
          </w:p>
          <w:p w:rsidR="001A76DA" w:rsidRPr="001A76DA" w:rsidRDefault="001A76DA" w:rsidP="00410186">
            <w:pPr>
              <w:pStyle w:val="ab"/>
              <w:numPr>
                <w:ilvl w:val="0"/>
                <w:numId w:val="7"/>
              </w:numPr>
              <w:ind w:leftChars="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 xml:space="preserve">Proposes to add </w:t>
            </w:r>
            <w:r>
              <w:rPr>
                <w:rFonts w:eastAsia="맑은 고딕"/>
                <w:lang w:eastAsia="ko-KR"/>
              </w:rPr>
              <w:t xml:space="preserve">new </w:t>
            </w:r>
            <w:r w:rsidRPr="001A76DA">
              <w:rPr>
                <w:rFonts w:eastAsia="맑은 고딕"/>
                <w:lang w:eastAsia="ko-KR"/>
              </w:rPr>
              <w:t>acronym</w:t>
            </w:r>
            <w:r>
              <w:rPr>
                <w:rFonts w:eastAsia="맑은 고딕"/>
                <w:lang w:eastAsia="ko-KR"/>
              </w:rPr>
              <w:t>s to clause 4</w:t>
            </w:r>
          </w:p>
        </w:tc>
      </w:tr>
    </w:tbl>
    <w:p w:rsidR="00882C63" w:rsidRDefault="00882C63" w:rsidP="006C499C"/>
    <w:p w:rsidR="00410186" w:rsidRDefault="00410186" w:rsidP="006C499C"/>
    <w:p w:rsidR="00410186" w:rsidRDefault="00410186" w:rsidP="006C499C"/>
    <w:p w:rsidR="001A76DA" w:rsidRPr="009978BD" w:rsidRDefault="001A76DA" w:rsidP="001A76DA">
      <w:pPr>
        <w:pStyle w:val="CorrectionSeparatorBegin"/>
        <w:keepLines/>
        <w:widowControl w:val="0"/>
        <w:pBdr>
          <w:bottom w:val="single" w:sz="12" w:space="0" w:color="auto"/>
        </w:pBdr>
        <w:ind w:left="840" w:right="141"/>
        <w:outlineLvl w:val="0"/>
        <w:rPr>
          <w:rFonts w:eastAsia="SimSun"/>
          <w:lang w:eastAsia="zh-CN"/>
        </w:rPr>
      </w:pPr>
      <w:r>
        <w:lastRenderedPageBreak/>
        <w:t xml:space="preserve">Start </w:t>
      </w:r>
      <w:r>
        <w:rPr>
          <w:rFonts w:eastAsia="SimSun" w:hint="eastAsia"/>
          <w:lang w:eastAsia="zh-CN"/>
        </w:rPr>
        <w:t>proposal</w:t>
      </w:r>
    </w:p>
    <w:p w:rsidR="0099559B" w:rsidRPr="001A76DA" w:rsidRDefault="001A76DA">
      <w:pPr>
        <w:rPr>
          <w:b/>
        </w:rPr>
      </w:pPr>
      <w:r w:rsidRPr="001A76DA">
        <w:rPr>
          <w:rFonts w:eastAsia="SimSun"/>
          <w:b/>
          <w:szCs w:val="24"/>
          <w:lang w:eastAsia="ja-JP"/>
        </w:rPr>
        <w:t>4</w:t>
      </w:r>
      <w:r w:rsidRPr="001A76DA">
        <w:rPr>
          <w:rFonts w:eastAsia="SimSun"/>
          <w:b/>
          <w:szCs w:val="24"/>
          <w:lang w:eastAsia="ja-JP"/>
        </w:rPr>
        <w:tab/>
        <w:t>Abbreviations and acronyms</w:t>
      </w:r>
    </w:p>
    <w:p w:rsidR="001A76DA" w:rsidRDefault="001A76DA"/>
    <w:p w:rsidR="0099559B" w:rsidRDefault="0099559B">
      <w:r>
        <w:t>CCD</w:t>
      </w:r>
      <w:r>
        <w:tab/>
      </w:r>
      <w:r>
        <w:tab/>
        <w:t>C</w:t>
      </w:r>
      <w:r w:rsidRPr="0099559B">
        <w:t>harge-</w:t>
      </w:r>
      <w:r>
        <w:t>C</w:t>
      </w:r>
      <w:r w:rsidRPr="0099559B">
        <w:t xml:space="preserve">oupled </w:t>
      </w:r>
      <w:r>
        <w:t>D</w:t>
      </w:r>
      <w:r w:rsidRPr="0099559B">
        <w:t>evice</w:t>
      </w:r>
    </w:p>
    <w:p w:rsidR="0099559B" w:rsidRDefault="0099559B">
      <w:r>
        <w:t>CMOS</w:t>
      </w:r>
      <w:r>
        <w:tab/>
      </w:r>
      <w:r>
        <w:tab/>
      </w:r>
      <w:r w:rsidRPr="0099559B">
        <w:t xml:space="preserve">Complementary </w:t>
      </w:r>
      <w:r>
        <w:t>M</w:t>
      </w:r>
      <w:r w:rsidRPr="0099559B">
        <w:t>etal–</w:t>
      </w:r>
      <w:r>
        <w:t>O</w:t>
      </w:r>
      <w:r w:rsidRPr="0099559B">
        <w:t>xide–</w:t>
      </w:r>
      <w:r>
        <w:t>S</w:t>
      </w:r>
      <w:r w:rsidRPr="0099559B">
        <w:t>em</w:t>
      </w:r>
      <w:bookmarkStart w:id="10" w:name="_GoBack"/>
      <w:bookmarkEnd w:id="10"/>
      <w:r w:rsidRPr="0099559B">
        <w:t>iconductor</w:t>
      </w:r>
    </w:p>
    <w:p w:rsidR="005F4FFE" w:rsidRDefault="005F4FFE"/>
    <w:p w:rsidR="001A76DA" w:rsidRPr="001A76DA" w:rsidRDefault="001A76DA">
      <w:pPr>
        <w:rPr>
          <w:rFonts w:eastAsia="맑은 고딕"/>
          <w:b/>
          <w:lang w:eastAsia="ko-KR"/>
        </w:rPr>
      </w:pPr>
      <w:r w:rsidRPr="001A76DA">
        <w:rPr>
          <w:rFonts w:eastAsia="맑은 고딕"/>
          <w:b/>
          <w:lang w:eastAsia="ko-KR"/>
        </w:rPr>
        <w:t xml:space="preserve">6.1 </w:t>
      </w:r>
      <w:r>
        <w:rPr>
          <w:rFonts w:eastAsia="맑은 고딕"/>
          <w:b/>
          <w:lang w:eastAsia="ko-KR"/>
        </w:rPr>
        <w:tab/>
      </w:r>
      <w:r w:rsidRPr="001A76DA">
        <w:rPr>
          <w:rFonts w:eastAsia="맑은 고딕"/>
          <w:b/>
          <w:lang w:eastAsia="ko-KR"/>
        </w:rPr>
        <w:t>Sensors for disaster information service</w:t>
      </w:r>
    </w:p>
    <w:p w:rsidR="00E7413D" w:rsidRPr="00E7413D" w:rsidRDefault="00E7413D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>
        <w:rPr>
          <w:rFonts w:eastAsia="맑은 고딕" w:hint="eastAsia"/>
          <w:lang w:eastAsia="ko-KR"/>
        </w:rPr>
        <w:t xml:space="preserve">he </w:t>
      </w:r>
      <w:r>
        <w:rPr>
          <w:rFonts w:eastAsia="맑은 고딕"/>
          <w:lang w:eastAsia="ko-KR"/>
        </w:rPr>
        <w:t xml:space="preserve">following sensors can be used for </w:t>
      </w:r>
      <w:r w:rsidRPr="00E7413D">
        <w:rPr>
          <w:rFonts w:eastAsia="맑은 고딕"/>
          <w:lang w:eastAsia="ko-KR"/>
        </w:rPr>
        <w:t>disaster information service using unmanned aerial vehicles</w:t>
      </w:r>
      <w:r>
        <w:rPr>
          <w:rFonts w:eastAsia="맑은 고딕"/>
          <w:lang w:eastAsia="ko-KR"/>
        </w:rPr>
        <w:t>.</w:t>
      </w:r>
    </w:p>
    <w:p w:rsidR="00E7413D" w:rsidRDefault="00E7413D"/>
    <w:p w:rsidR="004C0BC8" w:rsidRDefault="004C0BC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V</w:t>
      </w:r>
      <w:r>
        <w:rPr>
          <w:rFonts w:eastAsia="맑은 고딕" w:hint="eastAsia"/>
          <w:lang w:eastAsia="ko-KR"/>
        </w:rPr>
        <w:t>isible light camera (visible-band camera)</w:t>
      </w:r>
      <w:r w:rsidR="0099559B">
        <w:rPr>
          <w:rFonts w:eastAsia="맑은 고딕"/>
          <w:lang w:eastAsia="ko-KR"/>
        </w:rPr>
        <w:t xml:space="preserve">: consumer digital cameras are used for capturing images in the visible spectrum, which is the </w:t>
      </w:r>
      <w:r w:rsidR="0099559B" w:rsidRPr="0099559B">
        <w:rPr>
          <w:rFonts w:eastAsia="맑은 고딕"/>
          <w:lang w:eastAsia="ko-KR"/>
        </w:rPr>
        <w:t>portion of the electromagnetic spectrum that is visible to the human eye.</w:t>
      </w:r>
      <w:r w:rsidR="0099559B">
        <w:rPr>
          <w:rFonts w:eastAsia="맑은 고딕"/>
          <w:lang w:eastAsia="ko-KR"/>
        </w:rPr>
        <w:t xml:space="preserve"> A typical digital camera uses a CCD or CMOS image sensor with a colour filter array and an infrared cut-off filter.</w:t>
      </w:r>
    </w:p>
    <w:p w:rsidR="004C0BC8" w:rsidRDefault="004C0BC8">
      <w:pPr>
        <w:rPr>
          <w:rFonts w:eastAsia="맑은 고딕"/>
          <w:lang w:eastAsia="ko-KR"/>
        </w:rPr>
      </w:pPr>
    </w:p>
    <w:p w:rsidR="006533D0" w:rsidRDefault="006533D0">
      <w:pPr>
        <w:rPr>
          <w:rFonts w:eastAsia="맑은 고딕"/>
          <w:lang w:eastAsia="ko-KR"/>
        </w:rPr>
      </w:pPr>
      <w:r w:rsidRPr="006533D0">
        <w:rPr>
          <w:rFonts w:eastAsia="맑은 고딕"/>
          <w:lang w:eastAsia="ko-KR"/>
        </w:rPr>
        <w:t>Thermographic camera</w:t>
      </w:r>
      <w:r>
        <w:rPr>
          <w:rFonts w:eastAsia="맑은 고딕"/>
          <w:lang w:eastAsia="ko-KR"/>
        </w:rPr>
        <w:t>:</w:t>
      </w:r>
      <w:r w:rsidR="0033672C">
        <w:rPr>
          <w:rFonts w:eastAsia="맑은 고딕"/>
          <w:lang w:eastAsia="ko-KR"/>
        </w:rPr>
        <w:t xml:space="preserve"> a t</w:t>
      </w:r>
      <w:r w:rsidR="0033672C" w:rsidRPr="006533D0">
        <w:rPr>
          <w:rFonts w:eastAsia="맑은 고딕"/>
          <w:lang w:eastAsia="ko-KR"/>
        </w:rPr>
        <w:t>hermographic camera</w:t>
      </w:r>
      <w:r w:rsidR="0033672C">
        <w:rPr>
          <w:rFonts w:eastAsia="맑은 고딕"/>
          <w:lang w:eastAsia="ko-KR"/>
        </w:rPr>
        <w:t xml:space="preserve">, which is also called a thermal imaging camera or infrared camera, captures thermal images using infrared radiation. The thermal images contain </w:t>
      </w:r>
      <w:r w:rsidR="0033672C" w:rsidRPr="0033672C">
        <w:rPr>
          <w:rFonts w:eastAsia="맑은 고딕"/>
          <w:lang w:eastAsia="ko-KR"/>
        </w:rPr>
        <w:t>apparent temperature measurements for each pixel</w:t>
      </w:r>
      <w:r w:rsidR="0033672C">
        <w:rPr>
          <w:rFonts w:eastAsia="맑은 고딕"/>
          <w:lang w:eastAsia="ko-KR"/>
        </w:rPr>
        <w:t>.</w:t>
      </w:r>
    </w:p>
    <w:p w:rsidR="0033672C" w:rsidRDefault="0033672C">
      <w:pPr>
        <w:rPr>
          <w:rFonts w:eastAsia="맑은 고딕"/>
          <w:lang w:eastAsia="ko-KR"/>
        </w:rPr>
      </w:pPr>
    </w:p>
    <w:p w:rsidR="004C0BC8" w:rsidRDefault="004C0BC8" w:rsidP="004C0BC8">
      <w:pPr>
        <w:rPr>
          <w:rFonts w:eastAsia="맑은 고딕"/>
          <w:lang w:eastAsia="ko-KR"/>
        </w:rPr>
      </w:pPr>
      <w:r w:rsidRPr="004C0BC8">
        <w:rPr>
          <w:rFonts w:eastAsia="맑은 고딕"/>
          <w:lang w:eastAsia="ko-KR"/>
        </w:rPr>
        <w:t>Multispectral</w:t>
      </w:r>
      <w:r>
        <w:rPr>
          <w:rFonts w:eastAsia="맑은 고딕"/>
          <w:lang w:eastAsia="ko-KR"/>
        </w:rPr>
        <w:t xml:space="preserve"> </w:t>
      </w:r>
      <w:r w:rsidRPr="004C0BC8">
        <w:rPr>
          <w:rFonts w:eastAsia="맑은 고딕"/>
          <w:lang w:eastAsia="ko-KR"/>
        </w:rPr>
        <w:t>camera</w:t>
      </w:r>
      <w:r w:rsidR="00A34A42">
        <w:rPr>
          <w:rFonts w:eastAsia="맑은 고딕"/>
          <w:lang w:eastAsia="ko-KR"/>
        </w:rPr>
        <w:t xml:space="preserve">: </w:t>
      </w:r>
      <w:r w:rsidR="00E7413D">
        <w:rPr>
          <w:rFonts w:eastAsia="맑은 고딕"/>
          <w:lang w:eastAsia="ko-KR"/>
        </w:rPr>
        <w:t>a multispectral camera captures image data</w:t>
      </w:r>
      <w:r w:rsidR="00146893">
        <w:rPr>
          <w:rFonts w:eastAsia="맑은 고딕"/>
          <w:lang w:eastAsia="ko-KR"/>
        </w:rPr>
        <w:t xml:space="preserve"> at several </w:t>
      </w:r>
      <w:r w:rsidR="00E570F5">
        <w:rPr>
          <w:rFonts w:eastAsia="맑은 고딕"/>
          <w:lang w:eastAsia="ko-KR"/>
        </w:rPr>
        <w:t xml:space="preserve">spectral </w:t>
      </w:r>
      <w:r w:rsidR="007B7325">
        <w:rPr>
          <w:rFonts w:eastAsia="맑은 고딕"/>
          <w:lang w:eastAsia="ko-KR"/>
        </w:rPr>
        <w:t>frequencie</w:t>
      </w:r>
      <w:r w:rsidR="00E570F5">
        <w:rPr>
          <w:rFonts w:eastAsia="맑은 고딕"/>
          <w:lang w:eastAsia="ko-KR"/>
        </w:rPr>
        <w:t>s</w:t>
      </w:r>
      <w:r w:rsidR="00146893" w:rsidRPr="00146893">
        <w:rPr>
          <w:rFonts w:eastAsia="맑은 고딕"/>
          <w:lang w:eastAsia="ko-KR"/>
        </w:rPr>
        <w:t xml:space="preserve"> across the electromagnetic spectrum</w:t>
      </w:r>
      <w:r w:rsidR="00146893">
        <w:rPr>
          <w:rFonts w:eastAsia="맑은 고딕"/>
          <w:lang w:eastAsia="ko-KR"/>
        </w:rPr>
        <w:t>. One digital image is acquired for each small spectral band</w:t>
      </w:r>
      <w:r w:rsidR="007B7325">
        <w:rPr>
          <w:rFonts w:eastAsia="맑은 고딕"/>
          <w:lang w:eastAsia="ko-KR"/>
        </w:rPr>
        <w:t xml:space="preserve">, which represents a wavelength range of the </w:t>
      </w:r>
      <w:r w:rsidR="007B7325" w:rsidRPr="00146893">
        <w:rPr>
          <w:rFonts w:eastAsia="맑은 고딕"/>
          <w:lang w:eastAsia="ko-KR"/>
        </w:rPr>
        <w:t>electromagnetic spectrum</w:t>
      </w:r>
      <w:r w:rsidR="00146893">
        <w:rPr>
          <w:rFonts w:eastAsia="맑은 고딕"/>
          <w:lang w:eastAsia="ko-KR"/>
        </w:rPr>
        <w:t xml:space="preserve">. </w:t>
      </w:r>
      <w:r w:rsidR="00E570F5">
        <w:rPr>
          <w:rFonts w:eastAsia="맑은 고딕"/>
          <w:lang w:eastAsia="ko-KR"/>
        </w:rPr>
        <w:t>N</w:t>
      </w:r>
      <w:r w:rsidR="00E570F5" w:rsidRPr="00E570F5">
        <w:rPr>
          <w:rFonts w:eastAsia="맑은 고딕"/>
          <w:lang w:eastAsia="ko-KR"/>
        </w:rPr>
        <w:t>ear infrared, middle infrared</w:t>
      </w:r>
      <w:r w:rsidR="00E570F5">
        <w:rPr>
          <w:rFonts w:eastAsia="맑은 고딕"/>
          <w:lang w:eastAsia="ko-KR"/>
        </w:rPr>
        <w:t>,</w:t>
      </w:r>
      <w:r w:rsidR="00E570F5" w:rsidRPr="00E570F5">
        <w:rPr>
          <w:rFonts w:eastAsia="맑은 고딕"/>
          <w:lang w:eastAsia="ko-KR"/>
        </w:rPr>
        <w:t xml:space="preserve"> and far infrared</w:t>
      </w:r>
      <w:r w:rsidR="00E570F5">
        <w:rPr>
          <w:rFonts w:eastAsia="맑은 고딕"/>
          <w:lang w:eastAsia="ko-KR"/>
        </w:rPr>
        <w:t xml:space="preserve"> bands are often used with </w:t>
      </w:r>
      <w:r w:rsidR="00FC3D8A">
        <w:rPr>
          <w:rFonts w:eastAsia="맑은 고딕"/>
          <w:lang w:eastAsia="ko-KR"/>
        </w:rPr>
        <w:t xml:space="preserve">red, green, and </w:t>
      </w:r>
      <w:r w:rsidR="00E570F5">
        <w:rPr>
          <w:rFonts w:eastAsia="맑은 고딕"/>
          <w:lang w:eastAsia="ko-KR"/>
        </w:rPr>
        <w:t>blue bands.</w:t>
      </w:r>
    </w:p>
    <w:p w:rsidR="00E570F5" w:rsidRDefault="00E570F5" w:rsidP="004C0BC8">
      <w:pPr>
        <w:rPr>
          <w:rFonts w:eastAsia="맑은 고딕"/>
          <w:lang w:eastAsia="ko-KR"/>
        </w:rPr>
      </w:pPr>
    </w:p>
    <w:p w:rsidR="004C0BC8" w:rsidRPr="004C0BC8" w:rsidRDefault="004C0BC8" w:rsidP="004C0BC8">
      <w:pPr>
        <w:rPr>
          <w:rFonts w:eastAsia="맑은 고딕"/>
          <w:lang w:eastAsia="ko-KR"/>
        </w:rPr>
      </w:pPr>
      <w:r w:rsidRPr="004C0BC8">
        <w:rPr>
          <w:rFonts w:eastAsia="맑은 고딕"/>
          <w:lang w:eastAsia="ko-KR"/>
        </w:rPr>
        <w:t>Hyperspectral</w:t>
      </w:r>
      <w:r>
        <w:rPr>
          <w:rFonts w:eastAsia="맑은 고딕"/>
          <w:lang w:eastAsia="ko-KR"/>
        </w:rPr>
        <w:t xml:space="preserve"> </w:t>
      </w:r>
      <w:r w:rsidRPr="004C0BC8">
        <w:rPr>
          <w:rFonts w:eastAsia="맑은 고딕"/>
          <w:lang w:eastAsia="ko-KR"/>
        </w:rPr>
        <w:t>camera</w:t>
      </w:r>
      <w:r w:rsidR="00E570F5">
        <w:rPr>
          <w:rFonts w:eastAsia="맑은 고딕"/>
          <w:lang w:eastAsia="ko-KR"/>
        </w:rPr>
        <w:t xml:space="preserve">: </w:t>
      </w:r>
      <w:r w:rsidR="00CB3436">
        <w:rPr>
          <w:rFonts w:eastAsia="맑은 고딕"/>
          <w:lang w:eastAsia="ko-KR"/>
        </w:rPr>
        <w:t xml:space="preserve">a hyperspectral camera </w:t>
      </w:r>
      <w:r w:rsidR="000049FB">
        <w:rPr>
          <w:rFonts w:eastAsia="맑은 고딕"/>
          <w:lang w:eastAsia="ko-KR"/>
        </w:rPr>
        <w:t>produces</w:t>
      </w:r>
      <w:r w:rsidR="00CB3436">
        <w:rPr>
          <w:rFonts w:eastAsia="맑은 고딕"/>
          <w:lang w:eastAsia="ko-KR"/>
        </w:rPr>
        <w:t xml:space="preserve"> image data </w:t>
      </w:r>
      <w:r w:rsidR="00FC3D8A">
        <w:rPr>
          <w:rFonts w:eastAsia="맑은 고딕"/>
          <w:lang w:eastAsia="ko-KR"/>
        </w:rPr>
        <w:t>for</w:t>
      </w:r>
      <w:r w:rsidR="00CB3436">
        <w:rPr>
          <w:rFonts w:eastAsia="맑은 고딕"/>
          <w:lang w:eastAsia="ko-KR"/>
        </w:rPr>
        <w:t xml:space="preserve"> hundreds </w:t>
      </w:r>
      <w:r w:rsidR="007435D1">
        <w:rPr>
          <w:rFonts w:eastAsia="맑은 고딕"/>
          <w:lang w:eastAsia="ko-KR"/>
        </w:rPr>
        <w:t>of</w:t>
      </w:r>
      <w:r w:rsidR="00FC3D8A">
        <w:rPr>
          <w:rFonts w:eastAsia="맑은 고딕"/>
          <w:lang w:eastAsia="ko-KR"/>
        </w:rPr>
        <w:t xml:space="preserve"> continuous</w:t>
      </w:r>
      <w:r w:rsidR="00CB3436">
        <w:rPr>
          <w:rFonts w:eastAsia="맑은 고딕"/>
          <w:lang w:eastAsia="ko-KR"/>
        </w:rPr>
        <w:t xml:space="preserve"> bands </w:t>
      </w:r>
      <w:r w:rsidR="00CB3436" w:rsidRPr="00146893">
        <w:rPr>
          <w:rFonts w:eastAsia="맑은 고딕"/>
          <w:lang w:eastAsia="ko-KR"/>
        </w:rPr>
        <w:t>across the electromagnetic spectrum</w:t>
      </w:r>
      <w:r w:rsidR="00CB3436">
        <w:rPr>
          <w:rFonts w:eastAsia="맑은 고딕"/>
          <w:lang w:eastAsia="ko-KR"/>
        </w:rPr>
        <w:t xml:space="preserve">. </w:t>
      </w:r>
      <w:r w:rsidR="007B7325">
        <w:rPr>
          <w:rFonts w:eastAsia="맑은 고딕"/>
          <w:lang w:eastAsia="ko-KR"/>
        </w:rPr>
        <w:t>The spectral b</w:t>
      </w:r>
      <w:r w:rsidR="00CB3436">
        <w:rPr>
          <w:rFonts w:eastAsia="맑은 고딕"/>
          <w:lang w:eastAsia="ko-KR"/>
        </w:rPr>
        <w:t>ands in hyperspectral imagery are much narrower (10-20 nm) than those in m</w:t>
      </w:r>
      <w:r w:rsidR="00CB3436" w:rsidRPr="004C0BC8">
        <w:rPr>
          <w:rFonts w:eastAsia="맑은 고딕"/>
          <w:lang w:eastAsia="ko-KR"/>
        </w:rPr>
        <w:t>ultispectral</w:t>
      </w:r>
      <w:r w:rsidR="00CB3436">
        <w:rPr>
          <w:rFonts w:eastAsia="맑은 고딕"/>
          <w:lang w:eastAsia="ko-KR"/>
        </w:rPr>
        <w:t xml:space="preserve"> imagery.</w:t>
      </w:r>
      <w:r w:rsidR="007B7325">
        <w:rPr>
          <w:rFonts w:eastAsia="맑은 고딕"/>
          <w:lang w:eastAsia="ko-KR"/>
        </w:rPr>
        <w:t xml:space="preserve"> In hyperspectral imagery, the spectral bands cover a continuous spectral range.</w:t>
      </w:r>
    </w:p>
    <w:p w:rsidR="004C0BC8" w:rsidRPr="004C0BC8" w:rsidRDefault="004C0BC8" w:rsidP="004C0BC8">
      <w:pPr>
        <w:rPr>
          <w:rFonts w:eastAsia="맑은 고딕"/>
          <w:lang w:eastAsia="ko-KR"/>
        </w:rPr>
      </w:pPr>
    </w:p>
    <w:p w:rsidR="00E7413D" w:rsidRDefault="004C0BC8" w:rsidP="00E7413D">
      <w:pPr>
        <w:rPr>
          <w:rFonts w:eastAsia="맑은 고딕"/>
          <w:lang w:eastAsia="ko-KR"/>
        </w:rPr>
      </w:pPr>
      <w:r w:rsidRPr="004C0BC8">
        <w:rPr>
          <w:rFonts w:eastAsia="맑은 고딕"/>
          <w:lang w:eastAsia="ko-KR"/>
        </w:rPr>
        <w:t>LIDAR</w:t>
      </w:r>
      <w:r w:rsidR="00E7413D">
        <w:rPr>
          <w:rFonts w:eastAsia="맑은 고딕"/>
          <w:lang w:eastAsia="ko-KR"/>
        </w:rPr>
        <w:t xml:space="preserve">: </w:t>
      </w:r>
      <w:r w:rsidR="001A76DA">
        <w:rPr>
          <w:rFonts w:eastAsia="맑은 고딕"/>
          <w:lang w:eastAsia="ko-KR"/>
        </w:rPr>
        <w:t>LIDAR is a</w:t>
      </w:r>
      <w:r w:rsidR="001A76DA" w:rsidRPr="001A76DA">
        <w:rPr>
          <w:rFonts w:eastAsia="맑은 고딕"/>
          <w:lang w:eastAsia="ko-KR"/>
        </w:rPr>
        <w:t xml:space="preserve"> remote sensing technology that measures </w:t>
      </w:r>
      <w:r w:rsidR="00310E55">
        <w:rPr>
          <w:rFonts w:eastAsia="맑은 고딕"/>
          <w:lang w:eastAsia="ko-KR"/>
        </w:rPr>
        <w:t xml:space="preserve">a </w:t>
      </w:r>
      <w:r w:rsidR="001A76DA" w:rsidRPr="001A76DA">
        <w:rPr>
          <w:rFonts w:eastAsia="맑은 고딕"/>
          <w:lang w:eastAsia="ko-KR"/>
        </w:rPr>
        <w:t xml:space="preserve">distance by illuminating a target with a </w:t>
      </w:r>
      <w:r w:rsidR="00E5716A">
        <w:rPr>
          <w:rFonts w:eastAsia="맑은 고딕"/>
          <w:lang w:eastAsia="ko-KR"/>
        </w:rPr>
        <w:t xml:space="preserve">pulsed </w:t>
      </w:r>
      <w:r w:rsidR="001A76DA" w:rsidRPr="001A76DA">
        <w:rPr>
          <w:rFonts w:eastAsia="맑은 고딕"/>
          <w:lang w:eastAsia="ko-KR"/>
        </w:rPr>
        <w:t>laser and analysing the reflected light</w:t>
      </w:r>
      <w:r w:rsidR="001A76DA">
        <w:rPr>
          <w:rFonts w:eastAsia="맑은 고딕"/>
          <w:lang w:eastAsia="ko-KR"/>
        </w:rPr>
        <w:t>.</w:t>
      </w:r>
      <w:r w:rsidR="00E5716A">
        <w:rPr>
          <w:rFonts w:eastAsia="맑은 고딕"/>
          <w:lang w:eastAsia="ko-KR"/>
        </w:rPr>
        <w:t xml:space="preserve"> When a UAV with a LIDAR sensor flies over a specific area, </w:t>
      </w:r>
      <w:r w:rsidR="00E5716A" w:rsidRPr="00E5716A">
        <w:rPr>
          <w:rFonts w:eastAsia="맑은 고딕"/>
          <w:lang w:eastAsia="ko-KR"/>
        </w:rPr>
        <w:t xml:space="preserve">three-dimensional information about the shape of the </w:t>
      </w:r>
      <w:r w:rsidR="00E5716A">
        <w:rPr>
          <w:rFonts w:eastAsia="맑은 고딕"/>
          <w:lang w:eastAsia="ko-KR"/>
        </w:rPr>
        <w:t>area</w:t>
      </w:r>
      <w:r w:rsidR="00E5716A" w:rsidRPr="00E5716A">
        <w:rPr>
          <w:rFonts w:eastAsia="맑은 고딕"/>
          <w:lang w:eastAsia="ko-KR"/>
        </w:rPr>
        <w:t xml:space="preserve"> and its surface characteristics</w:t>
      </w:r>
      <w:r w:rsidR="00E5716A">
        <w:rPr>
          <w:rFonts w:eastAsia="맑은 고딕"/>
          <w:lang w:eastAsia="ko-KR"/>
        </w:rPr>
        <w:t xml:space="preserve"> is obtained.</w:t>
      </w:r>
      <w:r w:rsidR="005F4FFE">
        <w:rPr>
          <w:rFonts w:eastAsia="맑은 고딕"/>
          <w:lang w:eastAsia="ko-KR"/>
        </w:rPr>
        <w:t xml:space="preserve"> </w:t>
      </w:r>
      <w:r w:rsidR="00E5716A">
        <w:rPr>
          <w:rFonts w:eastAsia="맑은 고딕"/>
          <w:lang w:eastAsia="ko-KR"/>
        </w:rPr>
        <w:t>The information</w:t>
      </w:r>
      <w:r w:rsidR="005F4FFE">
        <w:rPr>
          <w:rFonts w:eastAsia="맑은 고딕"/>
          <w:lang w:eastAsia="ko-KR"/>
        </w:rPr>
        <w:t xml:space="preserve"> can be used to create </w:t>
      </w:r>
      <w:r w:rsidR="00E5716A">
        <w:rPr>
          <w:rFonts w:eastAsia="맑은 고딕"/>
          <w:lang w:eastAsia="ko-KR"/>
        </w:rPr>
        <w:t xml:space="preserve">a </w:t>
      </w:r>
      <w:r w:rsidR="005F4FFE">
        <w:rPr>
          <w:rFonts w:eastAsia="맑은 고딕"/>
          <w:lang w:eastAsia="ko-KR"/>
        </w:rPr>
        <w:t>DEM.</w:t>
      </w:r>
    </w:p>
    <w:p w:rsidR="00E7413D" w:rsidRDefault="00E7413D" w:rsidP="00E7413D">
      <w:pPr>
        <w:rPr>
          <w:rFonts w:eastAsia="맑은 고딕"/>
          <w:lang w:eastAsia="ko-KR"/>
        </w:rPr>
      </w:pPr>
    </w:p>
    <w:p w:rsidR="004C0BC8" w:rsidRDefault="004C0BC8" w:rsidP="004C0BC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SAR</w:t>
      </w:r>
      <w:r w:rsidR="001A76DA">
        <w:rPr>
          <w:rFonts w:eastAsia="맑은 고딕"/>
          <w:lang w:eastAsia="ko-KR"/>
        </w:rPr>
        <w:t>: TBD</w:t>
      </w:r>
    </w:p>
    <w:p w:rsidR="004C0BC8" w:rsidRPr="004C0BC8" w:rsidRDefault="004C0BC8" w:rsidP="004C0BC8">
      <w:pPr>
        <w:rPr>
          <w:rFonts w:eastAsia="맑은 고딕"/>
          <w:lang w:eastAsia="ko-KR"/>
        </w:rPr>
      </w:pPr>
    </w:p>
    <w:p w:rsidR="004C0BC8" w:rsidRPr="004C0BC8" w:rsidRDefault="004C0BC8" w:rsidP="004C0BC8">
      <w:pPr>
        <w:rPr>
          <w:rFonts w:eastAsia="맑은 고딕"/>
          <w:lang w:eastAsia="ko-KR"/>
        </w:rPr>
      </w:pPr>
      <w:proofErr w:type="spellStart"/>
      <w:r w:rsidRPr="004C0BC8">
        <w:rPr>
          <w:rFonts w:eastAsia="맑은 고딕"/>
          <w:lang w:eastAsia="ko-KR"/>
        </w:rPr>
        <w:t>InSAR</w:t>
      </w:r>
      <w:proofErr w:type="spellEnd"/>
      <w:r w:rsidR="001A76DA">
        <w:rPr>
          <w:rFonts w:eastAsia="맑은 고딕"/>
          <w:lang w:eastAsia="ko-KR"/>
        </w:rPr>
        <w:t>: TBD</w:t>
      </w:r>
    </w:p>
    <w:p w:rsidR="006C499C" w:rsidRDefault="001952EA" w:rsidP="00410186">
      <w:pPr>
        <w:pStyle w:val="CorrectionSeparatorEnd"/>
        <w:keepNext/>
        <w:keepLines/>
        <w:widowControl w:val="0"/>
        <w:pBdr>
          <w:top w:val="single" w:sz="12" w:space="0" w:color="auto"/>
        </w:pBdr>
        <w:outlineLvl w:val="0"/>
        <w:rPr>
          <w:rFonts w:eastAsia="SimSun"/>
          <w:lang w:eastAsia="zh-CN"/>
        </w:rPr>
      </w:pPr>
      <w:r>
        <w:t xml:space="preserve">End </w:t>
      </w:r>
      <w:r>
        <w:rPr>
          <w:rFonts w:eastAsia="SimSun"/>
          <w:lang w:eastAsia="zh-CN"/>
        </w:rPr>
        <w:t>Proposal</w:t>
      </w:r>
    </w:p>
    <w:p w:rsidR="005F4FFE" w:rsidRPr="00A14FB6" w:rsidRDefault="005F4FFE" w:rsidP="005F4FFE">
      <w:pPr>
        <w:jc w:val="center"/>
      </w:pPr>
      <w:r>
        <w:t>__________________</w:t>
      </w:r>
    </w:p>
    <w:sectPr w:rsidR="005F4FFE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4BB" w:rsidRDefault="00D554BB">
      <w:r>
        <w:separator/>
      </w:r>
    </w:p>
  </w:endnote>
  <w:endnote w:type="continuationSeparator" w:id="0">
    <w:p w:rsidR="00D554BB" w:rsidRDefault="00D55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8B7A50" w:rsidRDefault="008B7A50" w:rsidP="006C499C">
          <w:pPr>
            <w:rPr>
              <w:sz w:val="20"/>
            </w:rPr>
          </w:pPr>
          <w:r w:rsidRPr="008B7A50">
            <w:rPr>
              <w:sz w:val="20"/>
            </w:rPr>
            <w:t>Wonjae Lee</w:t>
          </w:r>
        </w:p>
        <w:p w:rsidR="006C499C" w:rsidRPr="008B7A50" w:rsidRDefault="008B7A50" w:rsidP="006C499C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ETRI</w:t>
          </w:r>
        </w:p>
        <w:p w:rsidR="006C499C" w:rsidRPr="008B7A50" w:rsidRDefault="008B7A50" w:rsidP="006C499C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8B7A50" w:rsidRDefault="006C499C" w:rsidP="00CD33EE">
          <w:pPr>
            <w:tabs>
              <w:tab w:val="left" w:pos="649"/>
            </w:tabs>
            <w:rPr>
              <w:sz w:val="20"/>
            </w:rPr>
          </w:pPr>
          <w:r w:rsidRPr="008B7A50">
            <w:rPr>
              <w:sz w:val="20"/>
            </w:rPr>
            <w:t>Tel:</w:t>
          </w:r>
          <w:r w:rsidR="00CD33EE" w:rsidRPr="008B7A50">
            <w:rPr>
              <w:sz w:val="20"/>
            </w:rPr>
            <w:tab/>
          </w:r>
          <w:r w:rsidRPr="008B7A50">
            <w:rPr>
              <w:sz w:val="20"/>
            </w:rPr>
            <w:t>+</w:t>
          </w:r>
          <w:r w:rsidR="008B7A50" w:rsidRPr="008B7A50">
            <w:rPr>
              <w:sz w:val="20"/>
            </w:rPr>
            <w:t>82 42 860 596</w:t>
          </w:r>
          <w:r w:rsidR="008B7A50">
            <w:rPr>
              <w:sz w:val="20"/>
            </w:rPr>
            <w:t>1</w:t>
          </w:r>
        </w:p>
        <w:p w:rsidR="006C499C" w:rsidRPr="008B7A50" w:rsidRDefault="006C499C" w:rsidP="00CD33EE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Fax:</w:t>
          </w:r>
          <w:r w:rsidR="00CD33EE" w:rsidRPr="008B7A50">
            <w:rPr>
              <w:sz w:val="20"/>
            </w:rPr>
            <w:tab/>
          </w:r>
          <w:r w:rsidRPr="008B7A50">
            <w:rPr>
              <w:sz w:val="20"/>
            </w:rPr>
            <w:t>+</w:t>
          </w:r>
          <w:r w:rsidR="008B7A50" w:rsidRPr="008B7A50">
            <w:rPr>
              <w:sz w:val="20"/>
            </w:rPr>
            <w:t>82 42 860 6342</w:t>
          </w:r>
        </w:p>
        <w:p w:rsidR="006C499C" w:rsidRPr="008B7A50" w:rsidRDefault="006C499C" w:rsidP="008B7A50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Email:</w:t>
          </w:r>
          <w:r w:rsidR="00CD33EE" w:rsidRPr="008B7A50">
            <w:rPr>
              <w:sz w:val="20"/>
            </w:rPr>
            <w:tab/>
          </w:r>
          <w:hyperlink r:id="rId1" w:history="1">
            <w:r w:rsidR="008B7A50" w:rsidRPr="009F48F6">
              <w:rPr>
                <w:rStyle w:val="aa"/>
                <w:sz w:val="20"/>
              </w:rPr>
              <w:t>russell@etri.re.kr</w:t>
            </w:r>
          </w:hyperlink>
          <w:r w:rsidR="008B7A50">
            <w:rPr>
              <w:sz w:val="20"/>
            </w:rPr>
            <w:t xml:space="preserve"> </w:t>
          </w:r>
        </w:p>
      </w:tc>
    </w:tr>
    <w:bookmarkEnd w:id="11"/>
    <w:tr w:rsidR="008B7A50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B7A50" w:rsidRPr="00F331C5" w:rsidRDefault="008B7A50" w:rsidP="008B7A50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B7A50" w:rsidRPr="008B7A50" w:rsidRDefault="008B7A50" w:rsidP="008B7A50">
          <w:pPr>
            <w:rPr>
              <w:sz w:val="20"/>
            </w:rPr>
          </w:pPr>
          <w:r w:rsidRPr="008B7A50">
            <w:rPr>
              <w:sz w:val="20"/>
            </w:rPr>
            <w:t>Yong-Tae Lee</w:t>
          </w:r>
        </w:p>
        <w:p w:rsidR="008B7A50" w:rsidRPr="008B7A50" w:rsidRDefault="008B7A50" w:rsidP="008B7A50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ETRI</w:t>
          </w:r>
        </w:p>
        <w:p w:rsidR="008B7A50" w:rsidRPr="008B7A50" w:rsidRDefault="008B7A50" w:rsidP="008B7A50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B7A50" w:rsidRPr="008B7A50" w:rsidRDefault="008B7A50" w:rsidP="008B7A50">
          <w:pPr>
            <w:tabs>
              <w:tab w:val="left" w:pos="649"/>
            </w:tabs>
            <w:rPr>
              <w:sz w:val="20"/>
            </w:rPr>
          </w:pPr>
          <w:r w:rsidRPr="008B7A50">
            <w:rPr>
              <w:sz w:val="20"/>
            </w:rPr>
            <w:t>Tel:</w:t>
          </w:r>
          <w:r w:rsidRPr="008B7A50">
            <w:rPr>
              <w:sz w:val="20"/>
            </w:rPr>
            <w:tab/>
            <w:t>+82 42 860 6451</w:t>
          </w:r>
        </w:p>
        <w:p w:rsidR="008B7A50" w:rsidRPr="008B7A50" w:rsidRDefault="008B7A50" w:rsidP="008B7A50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Fax:</w:t>
          </w:r>
          <w:r w:rsidRPr="008B7A50">
            <w:rPr>
              <w:sz w:val="20"/>
            </w:rPr>
            <w:tab/>
            <w:t>+82 42 860 6342</w:t>
          </w:r>
        </w:p>
        <w:p w:rsidR="008B7A50" w:rsidRPr="008B7A50" w:rsidRDefault="008B7A50" w:rsidP="008B7A50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Email:</w:t>
          </w:r>
          <w:r w:rsidRPr="008B7A50">
            <w:rPr>
              <w:sz w:val="20"/>
            </w:rPr>
            <w:tab/>
          </w:r>
          <w:hyperlink r:id="rId2" w:history="1">
            <w:r w:rsidRPr="009F48F6">
              <w:rPr>
                <w:rStyle w:val="aa"/>
                <w:sz w:val="20"/>
              </w:rPr>
              <w:t>ytlee@etri.re.kr</w:t>
            </w:r>
          </w:hyperlink>
          <w:r>
            <w:rPr>
              <w:sz w:val="20"/>
            </w:rPr>
            <w:t xml:space="preserve"> </w:t>
          </w:r>
        </w:p>
      </w:tc>
    </w:tr>
    <w:tr w:rsidR="008B7A50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B7A50" w:rsidRPr="00F331C5" w:rsidRDefault="008B7A50" w:rsidP="008B7A50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B7A50" w:rsidRPr="008B7A50" w:rsidRDefault="008B7A50" w:rsidP="008B7A50">
          <w:pPr>
            <w:rPr>
              <w:sz w:val="20"/>
            </w:rPr>
          </w:pPr>
          <w:proofErr w:type="spellStart"/>
          <w:r w:rsidRPr="008B7A50">
            <w:rPr>
              <w:sz w:val="20"/>
            </w:rPr>
            <w:t>Youngsoo</w:t>
          </w:r>
          <w:proofErr w:type="spellEnd"/>
          <w:r w:rsidRPr="008B7A50">
            <w:rPr>
              <w:sz w:val="20"/>
            </w:rPr>
            <w:t xml:space="preserve"> Park</w:t>
          </w:r>
        </w:p>
        <w:p w:rsidR="008B7A50" w:rsidRPr="008B7A50" w:rsidRDefault="008B7A50" w:rsidP="008B7A50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ETRI</w:t>
          </w:r>
        </w:p>
        <w:p w:rsidR="008B7A50" w:rsidRPr="008B7A50" w:rsidRDefault="008B7A50" w:rsidP="008B7A50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B7A50" w:rsidRPr="008B7A50" w:rsidRDefault="008B7A50" w:rsidP="008B7A50">
          <w:pPr>
            <w:tabs>
              <w:tab w:val="left" w:pos="649"/>
            </w:tabs>
            <w:rPr>
              <w:sz w:val="20"/>
            </w:rPr>
          </w:pPr>
          <w:r w:rsidRPr="008B7A50">
            <w:rPr>
              <w:sz w:val="20"/>
            </w:rPr>
            <w:t>Tel:</w:t>
          </w:r>
          <w:r w:rsidRPr="008B7A50">
            <w:rPr>
              <w:sz w:val="20"/>
            </w:rPr>
            <w:tab/>
            <w:t>+82 42 860 4905</w:t>
          </w:r>
        </w:p>
        <w:p w:rsidR="008B7A50" w:rsidRPr="008B7A50" w:rsidRDefault="008B7A50" w:rsidP="008B7A50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Fax:</w:t>
          </w:r>
          <w:r w:rsidRPr="008B7A50">
            <w:rPr>
              <w:sz w:val="20"/>
            </w:rPr>
            <w:tab/>
            <w:t>+82 42 860 6342</w:t>
          </w:r>
        </w:p>
        <w:p w:rsidR="008B7A50" w:rsidRPr="008B7A50" w:rsidRDefault="008B7A50" w:rsidP="008B7A50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Email:</w:t>
          </w:r>
          <w:r w:rsidRPr="008B7A50">
            <w:rPr>
              <w:sz w:val="20"/>
            </w:rPr>
            <w:tab/>
          </w:r>
          <w:hyperlink r:id="rId3" w:history="1">
            <w:r w:rsidRPr="009F48F6">
              <w:rPr>
                <w:rStyle w:val="aa"/>
                <w:sz w:val="20"/>
              </w:rPr>
              <w:t>yspark@etri.re.kr</w:t>
            </w:r>
          </w:hyperlink>
          <w:r>
            <w:rPr>
              <w:sz w:val="20"/>
            </w:rPr>
            <w:t xml:space="preserve"> </w:t>
          </w:r>
        </w:p>
      </w:tc>
    </w:tr>
    <w:tr w:rsidR="008B7A50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B7A50" w:rsidRPr="00F331C5" w:rsidRDefault="008B7A50" w:rsidP="008B7A50">
          <w:pPr>
            <w:rPr>
              <w:b/>
              <w:bCs/>
              <w:sz w:val="20"/>
            </w:rPr>
          </w:pPr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B7A50" w:rsidRPr="008B7A50" w:rsidRDefault="00F82669" w:rsidP="008B7A50">
          <w:pPr>
            <w:rPr>
              <w:sz w:val="20"/>
            </w:rPr>
          </w:pPr>
          <w:proofErr w:type="spellStart"/>
          <w:r w:rsidRPr="00F82669">
            <w:rPr>
              <w:sz w:val="20"/>
            </w:rPr>
            <w:t>Kyeong</w:t>
          </w:r>
          <w:proofErr w:type="spellEnd"/>
          <w:r w:rsidRPr="00F82669">
            <w:rPr>
              <w:sz w:val="20"/>
            </w:rPr>
            <w:t xml:space="preserve"> </w:t>
          </w:r>
          <w:proofErr w:type="spellStart"/>
          <w:r w:rsidRPr="00F82669">
            <w:rPr>
              <w:sz w:val="20"/>
            </w:rPr>
            <w:t>Seob</w:t>
          </w:r>
          <w:proofErr w:type="spellEnd"/>
          <w:r w:rsidRPr="00F82669">
            <w:rPr>
              <w:sz w:val="20"/>
            </w:rPr>
            <w:t xml:space="preserve"> Cho</w:t>
          </w:r>
        </w:p>
        <w:p w:rsidR="008B7A50" w:rsidRPr="008B7A50" w:rsidRDefault="008B7A50" w:rsidP="008B7A50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ETRI</w:t>
          </w:r>
        </w:p>
        <w:p w:rsidR="008B7A50" w:rsidRPr="008B7A50" w:rsidRDefault="008B7A50" w:rsidP="008B7A50">
          <w:pPr>
            <w:spacing w:before="0"/>
            <w:rPr>
              <w:sz w:val="20"/>
            </w:rPr>
          </w:pPr>
          <w:r w:rsidRPr="008B7A50">
            <w:rPr>
              <w:sz w:val="20"/>
            </w:rPr>
            <w:t>Korea (Republic of)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B7A50" w:rsidRPr="008B7A50" w:rsidRDefault="008B7A50" w:rsidP="008B7A50">
          <w:pPr>
            <w:tabs>
              <w:tab w:val="left" w:pos="649"/>
            </w:tabs>
            <w:rPr>
              <w:sz w:val="20"/>
            </w:rPr>
          </w:pPr>
          <w:r w:rsidRPr="008B7A50">
            <w:rPr>
              <w:sz w:val="20"/>
            </w:rPr>
            <w:t>Tel:</w:t>
          </w:r>
          <w:r w:rsidRPr="008B7A50">
            <w:rPr>
              <w:sz w:val="20"/>
            </w:rPr>
            <w:tab/>
            <w:t xml:space="preserve">+82 42 860 </w:t>
          </w:r>
          <w:r w:rsidR="00F82669" w:rsidRPr="00F82669">
            <w:rPr>
              <w:sz w:val="20"/>
            </w:rPr>
            <w:t>5038</w:t>
          </w:r>
        </w:p>
        <w:p w:rsidR="008B7A50" w:rsidRPr="008B7A50" w:rsidRDefault="008B7A50" w:rsidP="008B7A50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Fax:</w:t>
          </w:r>
          <w:r w:rsidRPr="008B7A50">
            <w:rPr>
              <w:sz w:val="20"/>
            </w:rPr>
            <w:tab/>
            <w:t>+82 42 860 6342</w:t>
          </w:r>
        </w:p>
        <w:p w:rsidR="008B7A50" w:rsidRPr="008B7A50" w:rsidRDefault="008B7A50" w:rsidP="00F82669">
          <w:pPr>
            <w:tabs>
              <w:tab w:val="left" w:pos="649"/>
            </w:tabs>
            <w:spacing w:before="0"/>
            <w:rPr>
              <w:sz w:val="20"/>
            </w:rPr>
          </w:pPr>
          <w:r w:rsidRPr="008B7A50">
            <w:rPr>
              <w:sz w:val="20"/>
            </w:rPr>
            <w:t>Email:</w:t>
          </w:r>
          <w:r w:rsidRPr="008B7A50">
            <w:rPr>
              <w:sz w:val="20"/>
            </w:rPr>
            <w:tab/>
          </w:r>
          <w:hyperlink r:id="rId4" w:history="1">
            <w:r w:rsidR="00F82669" w:rsidRPr="00BF5975">
              <w:rPr>
                <w:rStyle w:val="aa"/>
                <w:sz w:val="20"/>
              </w:rPr>
              <w:t>kscho@etri.re.kr</w:t>
            </w:r>
          </w:hyperlink>
          <w:r w:rsidR="00F82669">
            <w:rPr>
              <w:sz w:val="20"/>
            </w:rPr>
            <w:t xml:space="preserve"> </w:t>
          </w:r>
        </w:p>
      </w:tc>
    </w:tr>
  </w:tbl>
  <w:p w:rsidR="006C499C" w:rsidRPr="00981DCE" w:rsidRDefault="006C499C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4BB" w:rsidRDefault="00D554BB">
      <w:r>
        <w:separator/>
      </w:r>
    </w:p>
  </w:footnote>
  <w:footnote w:type="continuationSeparator" w:id="0">
    <w:p w:rsidR="00D554BB" w:rsidRDefault="00D55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a6"/>
    </w:pPr>
    <w:r w:rsidRPr="00981DCE">
      <w:t xml:space="preserve">- </w:t>
    </w:r>
    <w:r w:rsidR="004E74A7" w:rsidRPr="00981DCE">
      <w:fldChar w:fldCharType="begin"/>
    </w:r>
    <w:r w:rsidRPr="00981DCE">
      <w:instrText xml:space="preserve"> PAGE  \* MERGEFORMAT </w:instrText>
    </w:r>
    <w:r w:rsidR="004E74A7" w:rsidRPr="00981DCE">
      <w:fldChar w:fldCharType="separate"/>
    </w:r>
    <w:r w:rsidR="00A77F0D">
      <w:rPr>
        <w:noProof/>
      </w:rPr>
      <w:t>2</w:t>
    </w:r>
    <w:r w:rsidR="004E74A7"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a6"/>
    </w:pPr>
    <w:r w:rsidRPr="00A77F0D">
      <w:t>AVD-</w:t>
    </w:r>
    <w:r w:rsidR="00A77F0D" w:rsidRPr="00A77F0D">
      <w:t>4779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7262BB0"/>
    <w:multiLevelType w:val="hybridMultilevel"/>
    <w:tmpl w:val="F3D84320"/>
    <w:lvl w:ilvl="0" w:tplc="E31ADADE">
      <w:start w:val="1"/>
      <w:numFmt w:val="decimal"/>
      <w:lvlText w:val="%1.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17E"/>
    <w:rsid w:val="000049FB"/>
    <w:rsid w:val="0004421E"/>
    <w:rsid w:val="00146893"/>
    <w:rsid w:val="001952EA"/>
    <w:rsid w:val="001A76DA"/>
    <w:rsid w:val="001F6A0A"/>
    <w:rsid w:val="002444E1"/>
    <w:rsid w:val="00274097"/>
    <w:rsid w:val="00283A5A"/>
    <w:rsid w:val="00284039"/>
    <w:rsid w:val="00310E55"/>
    <w:rsid w:val="0033672C"/>
    <w:rsid w:val="003642CC"/>
    <w:rsid w:val="00410186"/>
    <w:rsid w:val="004B1298"/>
    <w:rsid w:val="004C0BC8"/>
    <w:rsid w:val="004E74A7"/>
    <w:rsid w:val="005267E7"/>
    <w:rsid w:val="00585A42"/>
    <w:rsid w:val="005E23EF"/>
    <w:rsid w:val="005F4FFE"/>
    <w:rsid w:val="00602AA7"/>
    <w:rsid w:val="0061646A"/>
    <w:rsid w:val="006469E2"/>
    <w:rsid w:val="006533D0"/>
    <w:rsid w:val="0067042E"/>
    <w:rsid w:val="00677DB3"/>
    <w:rsid w:val="00682BBD"/>
    <w:rsid w:val="0068394C"/>
    <w:rsid w:val="006927C1"/>
    <w:rsid w:val="006C499C"/>
    <w:rsid w:val="006E68A9"/>
    <w:rsid w:val="006F3EE7"/>
    <w:rsid w:val="006F7296"/>
    <w:rsid w:val="00714E1F"/>
    <w:rsid w:val="0072117E"/>
    <w:rsid w:val="007435D1"/>
    <w:rsid w:val="007570DD"/>
    <w:rsid w:val="00762E0E"/>
    <w:rsid w:val="0077413D"/>
    <w:rsid w:val="007B331C"/>
    <w:rsid w:val="007B7325"/>
    <w:rsid w:val="007D5F32"/>
    <w:rsid w:val="0087718F"/>
    <w:rsid w:val="00882C63"/>
    <w:rsid w:val="00891D47"/>
    <w:rsid w:val="008B44AE"/>
    <w:rsid w:val="008B7A50"/>
    <w:rsid w:val="009026BC"/>
    <w:rsid w:val="00937BCE"/>
    <w:rsid w:val="009570F6"/>
    <w:rsid w:val="0099559B"/>
    <w:rsid w:val="009C64EF"/>
    <w:rsid w:val="009C724D"/>
    <w:rsid w:val="00A14FB6"/>
    <w:rsid w:val="00A34A42"/>
    <w:rsid w:val="00A65213"/>
    <w:rsid w:val="00A77F0D"/>
    <w:rsid w:val="00AC05E5"/>
    <w:rsid w:val="00AC26B2"/>
    <w:rsid w:val="00AE566B"/>
    <w:rsid w:val="00AE68B3"/>
    <w:rsid w:val="00BD13C8"/>
    <w:rsid w:val="00C03EC3"/>
    <w:rsid w:val="00C2315B"/>
    <w:rsid w:val="00C27061"/>
    <w:rsid w:val="00C72575"/>
    <w:rsid w:val="00CA53CD"/>
    <w:rsid w:val="00CB3436"/>
    <w:rsid w:val="00CC667A"/>
    <w:rsid w:val="00CD0EA2"/>
    <w:rsid w:val="00CD33EE"/>
    <w:rsid w:val="00D0565D"/>
    <w:rsid w:val="00D554BB"/>
    <w:rsid w:val="00DB1318"/>
    <w:rsid w:val="00DB1662"/>
    <w:rsid w:val="00DE7C31"/>
    <w:rsid w:val="00DF54C8"/>
    <w:rsid w:val="00E1188F"/>
    <w:rsid w:val="00E15664"/>
    <w:rsid w:val="00E570F5"/>
    <w:rsid w:val="00E5716A"/>
    <w:rsid w:val="00E60B2A"/>
    <w:rsid w:val="00E7413D"/>
    <w:rsid w:val="00EB6B2D"/>
    <w:rsid w:val="00F00FD1"/>
    <w:rsid w:val="00F40D83"/>
    <w:rsid w:val="00F82669"/>
    <w:rsid w:val="00FA2B2B"/>
    <w:rsid w:val="00FC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341D5B-CBAD-44F5-B220-2645643A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rsid w:val="004E74A7"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rsid w:val="004E74A7"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rsid w:val="004E74A7"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rsid w:val="004E74A7"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rsid w:val="004E74A7"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rsid w:val="004E74A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  <w:rsid w:val="004E74A7"/>
  </w:style>
  <w:style w:type="paragraph" w:customStyle="1" w:styleId="ASN1">
    <w:name w:val="ASN.1"/>
    <w:basedOn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a"/>
    <w:next w:val="a"/>
    <w:rsid w:val="004E74A7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a"/>
    <w:rsid w:val="004E74A7"/>
    <w:pPr>
      <w:spacing w:before="80"/>
    </w:pPr>
  </w:style>
  <w:style w:type="paragraph" w:styleId="a5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a6">
    <w:name w:val="header"/>
    <w:basedOn w:val="a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rsid w:val="004E74A7"/>
    <w:pPr>
      <w:spacing w:before="360"/>
    </w:pPr>
  </w:style>
  <w:style w:type="character" w:styleId="a7">
    <w:name w:val="page number"/>
    <w:basedOn w:val="a0"/>
    <w:rsid w:val="004E74A7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a"/>
    <w:rsid w:val="004E74A7"/>
    <w:pPr>
      <w:ind w:left="794" w:hanging="794"/>
    </w:pPr>
  </w:style>
  <w:style w:type="paragraph" w:customStyle="1" w:styleId="Reftitle">
    <w:name w:val="Ref_title"/>
    <w:basedOn w:val="a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  <w:rsid w:val="004E74A7"/>
  </w:style>
  <w:style w:type="paragraph" w:customStyle="1" w:styleId="Title3">
    <w:name w:val="Title 3"/>
    <w:basedOn w:val="Title2"/>
    <w:next w:val="a"/>
    <w:rsid w:val="004E74A7"/>
    <w:rPr>
      <w:caps w:val="0"/>
    </w:rPr>
  </w:style>
  <w:style w:type="paragraph" w:customStyle="1" w:styleId="Title4">
    <w:name w:val="Title 4"/>
    <w:basedOn w:val="Title3"/>
    <w:next w:val="1"/>
    <w:rsid w:val="004E74A7"/>
    <w:rPr>
      <w:b/>
    </w:rPr>
  </w:style>
  <w:style w:type="paragraph" w:styleId="10">
    <w:name w:val="toc 1"/>
    <w:basedOn w:val="a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rsid w:val="004E74A7"/>
    <w:pPr>
      <w:spacing w:before="80"/>
      <w:ind w:left="1531" w:hanging="851"/>
    </w:pPr>
  </w:style>
  <w:style w:type="paragraph" w:styleId="30">
    <w:name w:val="toc 3"/>
    <w:basedOn w:val="20"/>
    <w:semiHidden/>
    <w:rsid w:val="004E74A7"/>
  </w:style>
  <w:style w:type="paragraph" w:styleId="40">
    <w:name w:val="toc 4"/>
    <w:basedOn w:val="30"/>
    <w:semiHidden/>
    <w:rsid w:val="004E74A7"/>
  </w:style>
  <w:style w:type="paragraph" w:styleId="50">
    <w:name w:val="toc 5"/>
    <w:basedOn w:val="40"/>
    <w:semiHidden/>
    <w:rsid w:val="004E74A7"/>
  </w:style>
  <w:style w:type="paragraph" w:styleId="60">
    <w:name w:val="toc 6"/>
    <w:basedOn w:val="40"/>
    <w:semiHidden/>
    <w:rsid w:val="004E74A7"/>
  </w:style>
  <w:style w:type="paragraph" w:styleId="70">
    <w:name w:val="toc 7"/>
    <w:basedOn w:val="40"/>
    <w:semiHidden/>
    <w:rsid w:val="004E74A7"/>
  </w:style>
  <w:style w:type="paragraph" w:styleId="80">
    <w:name w:val="toc 8"/>
    <w:basedOn w:val="40"/>
    <w:semiHidden/>
    <w:rsid w:val="004E74A7"/>
  </w:style>
  <w:style w:type="paragraph" w:styleId="a9">
    <w:name w:val="Document Map"/>
    <w:basedOn w:val="a"/>
    <w:link w:val="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Char">
    <w:name w:val="문서 구조 Char"/>
    <w:basedOn w:val="a0"/>
    <w:link w:val="a9"/>
    <w:semiHidden/>
    <w:rsid w:val="0004421E"/>
    <w:rPr>
      <w:rFonts w:ascii="SimSun" w:eastAsia="SimSun"/>
      <w:sz w:val="18"/>
      <w:szCs w:val="18"/>
      <w:lang w:val="en-GB"/>
    </w:rPr>
  </w:style>
  <w:style w:type="character" w:styleId="aa">
    <w:name w:val="Hyperlink"/>
    <w:basedOn w:val="a0"/>
    <w:unhideWhenUsed/>
    <w:rsid w:val="008B7A50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882C63"/>
    <w:pPr>
      <w:ind w:leftChars="400" w:left="800"/>
    </w:pPr>
  </w:style>
  <w:style w:type="paragraph" w:customStyle="1" w:styleId="CorrectionSeparatorBegin">
    <w:name w:val="Correction Separator Begin"/>
    <w:basedOn w:val="a"/>
    <w:rsid w:val="001A76D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Theme="minorEastAsia"/>
      <w:b/>
      <w:i/>
      <w:sz w:val="20"/>
      <w:szCs w:val="24"/>
      <w:lang w:val="en-US" w:eastAsia="ja-JP"/>
    </w:rPr>
  </w:style>
  <w:style w:type="paragraph" w:customStyle="1" w:styleId="CorrectionSeparatorEnd">
    <w:name w:val="Correction Separator End"/>
    <w:basedOn w:val="a"/>
    <w:rsid w:val="001952EA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Theme="minorEastAsia"/>
      <w:b/>
      <w:i/>
      <w:sz w:val="2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yspark@etri.re.kr" TargetMode="External"/><Relationship Id="rId2" Type="http://schemas.openxmlformats.org/officeDocument/2006/relationships/hyperlink" Target="mailto:ytlee@etri.re.kr" TargetMode="External"/><Relationship Id="rId1" Type="http://schemas.openxmlformats.org/officeDocument/2006/relationships/hyperlink" Target="mailto:russell@etri.re.kr" TargetMode="External"/><Relationship Id="rId4" Type="http://schemas.openxmlformats.org/officeDocument/2006/relationships/hyperlink" Target="mailto:kscho@etri.re.k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onjae\Dropbox\ITU-T%20Q21%2016%20Rapporteur%20Group%20Meeting%202016-09-26\AVD-template_1609_Cha%20-%20wjle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 - wjlee.dotx</Template>
  <TotalTime>829</TotalTime>
  <Pages>2</Pages>
  <Words>442</Words>
  <Characters>2522</Characters>
  <Application>Microsoft Office Word</Application>
  <DocSecurity>0</DocSecurity>
  <Lines>21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5 and 21/16 (Chengdu, 8 - 12 June 2015)</vt:lpstr>
      <vt:lpstr>Rapporteur Meeting of ITU-T SG16 Questions 2, 3, 5 and 21/16 (Chengdu, 8 - 12 June 2015)</vt:lpstr>
    </vt:vector>
  </TitlesOfParts>
  <Company/>
  <LinksUpToDate>false</LinksUpToDate>
  <CharactersWithSpaces>2959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이원재</dc:creator>
  <cp:lastModifiedBy>Wonjae Lee</cp:lastModifiedBy>
  <cp:revision>24</cp:revision>
  <cp:lastPrinted>2002-08-01T12:30:00Z</cp:lastPrinted>
  <dcterms:created xsi:type="dcterms:W3CDTF">2016-09-06T00:50:00Z</dcterms:created>
  <dcterms:modified xsi:type="dcterms:W3CDTF">2016-09-12T02:30:00Z</dcterms:modified>
</cp:coreProperties>
</file>