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CB" w:rsidRPr="00E20EB3" w:rsidRDefault="00BE04CB" w:rsidP="00342E41">
      <w:pPr>
        <w:pStyle w:val="Heading1"/>
        <w:jc w:val="center"/>
        <w:rPr>
          <w:rFonts w:ascii="Times New Roman" w:hAnsi="Times New Roman" w:cs="Times New Roman"/>
          <w:sz w:val="20"/>
          <w:szCs w:val="20"/>
          <w:lang w:val="en-CA" w:eastAsia="ko-KR"/>
        </w:rPr>
      </w:pPr>
      <w:bookmarkStart w:id="0" w:name="_GoBack"/>
      <w:bookmarkEnd w:id="0"/>
      <w:r w:rsidRPr="00E20EB3">
        <w:rPr>
          <w:rFonts w:ascii="Times New Roman" w:hAnsi="Times New Roman" w:cs="Times New Roman"/>
        </w:rPr>
        <w:t>Draft Text Specification</w:t>
      </w:r>
    </w:p>
    <w:p w:rsidR="00BE04CB" w:rsidRDefault="00BE04CB" w:rsidP="00342E41">
      <w:pPr>
        <w:jc w:val="both"/>
      </w:pPr>
      <w:r w:rsidRPr="00E20EB3">
        <w:rPr>
          <w:rFonts w:ascii="Times New Roman" w:hAnsi="Times New Roman" w:cs="Times New Roman"/>
          <w:sz w:val="20"/>
          <w:szCs w:val="20"/>
          <w:lang w:val="en-CA" w:eastAsia="ko-KR"/>
        </w:rPr>
        <w:t>The</w:t>
      </w:r>
      <w:r w:rsidR="00342E41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proposed text changes are for the contribution</w:t>
      </w:r>
      <w:r w:rsidRPr="00E20EB3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r w:rsidR="00342E41">
        <w:rPr>
          <w:rFonts w:ascii="Times New Roman" w:hAnsi="Times New Roman" w:cs="Times New Roman"/>
          <w:sz w:val="20"/>
          <w:szCs w:val="20"/>
          <w:lang w:val="en-CA" w:eastAsia="ko-KR"/>
        </w:rPr>
        <w:t>JCTVC-O0277</w:t>
      </w:r>
      <w:r w:rsidRPr="00E20EB3">
        <w:rPr>
          <w:rFonts w:ascii="Times New Roman" w:hAnsi="Times New Roman" w:cs="Times New Roman"/>
          <w:sz w:val="20"/>
          <w:szCs w:val="20"/>
          <w:lang w:val="en-CA" w:eastAsia="ko-KR"/>
        </w:rPr>
        <w:t>.doc</w:t>
      </w:r>
      <w:r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for the Intra Block Copy MV difference coding fixed length scheme B</w:t>
      </w:r>
      <w:r w:rsidRPr="00E20EB3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E20EB3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="00342E41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as compared to JCTVC-N01005_v3.doc.</w:t>
      </w:r>
    </w:p>
    <w:p w:rsidR="00BE04CB" w:rsidRPr="00BE04CB" w:rsidRDefault="00BE04CB" w:rsidP="00BE04CB">
      <w:pPr>
        <w:pStyle w:val="Heading4"/>
        <w:tabs>
          <w:tab w:val="left" w:pos="794"/>
          <w:tab w:val="num" w:pos="862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1728" w:hanging="1728"/>
        <w:textAlignment w:val="baseline"/>
        <w:rPr>
          <w:rFonts w:ascii="Times New Roman" w:eastAsia="Malgun Gothic" w:hAnsi="Times New Roman" w:cs="Times New Roman"/>
          <w:i w:val="0"/>
          <w:iCs w:val="0"/>
          <w:noProof/>
          <w:color w:val="auto"/>
          <w:sz w:val="20"/>
          <w:szCs w:val="20"/>
          <w:lang w:val="en-GB" w:eastAsia="x-none"/>
        </w:rPr>
      </w:pPr>
      <w:bookmarkStart w:id="1" w:name="_Toc363691350"/>
      <w:r w:rsidRPr="00BE04CB">
        <w:rPr>
          <w:rFonts w:ascii="Times New Roman" w:eastAsia="Malgun Gothic" w:hAnsi="Times New Roman" w:cs="Times New Roman"/>
          <w:i w:val="0"/>
          <w:iCs w:val="0"/>
          <w:noProof/>
          <w:color w:val="auto"/>
          <w:sz w:val="20"/>
          <w:szCs w:val="20"/>
          <w:lang w:val="en-GB" w:eastAsia="x-none"/>
        </w:rPr>
        <w:t>7.8.3.9 Motion vector difference syntax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mvd</w:t>
            </w:r>
            <w:r w:rsidRPr="0056241E">
              <w:rPr>
                <w:rFonts w:ascii="Times New Roman" w:hAnsi="Times New Roman"/>
                <w:noProof/>
              </w:rPr>
              <w:t>_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coding</w:t>
            </w:r>
            <w:r w:rsidRPr="0056241E">
              <w:rPr>
                <w:rFonts w:ascii="Times New Roman" w:hAnsi="Times New Roman"/>
                <w:noProof/>
              </w:rPr>
              <w:t>( x0, y0, refList 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b/>
                <w:noProof/>
              </w:rPr>
              <w:t>Descriptor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abs_mvd_greater0_flag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[ 0 ]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abs_mvd_greater0_flag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[ 1 ]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  </w:t>
            </w:r>
            <w:r w:rsidRPr="00BE04CB">
              <w:rPr>
                <w:rFonts w:ascii="Times New Roman" w:hAnsi="Times New Roman"/>
                <w:noProof/>
                <w:highlight w:val="yellow"/>
              </w:rPr>
              <w:t>if( !intra_mc_flag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x0 ][ y0 ] 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  if( abs_mvd_greater0_flag[ 0 ] )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  </w:t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abs_mvd_greater1_flag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[ 0 ]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  if( abs_mvd_greater0_flag[ 1 ] )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abs_mvd_greater1_flag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[ 1 ]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  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if( abs_mvd_greater0_flag[ 0 ] 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</w:rPr>
              <w:t xml:space="preserve">       if( !intra_mc_flag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x0 ][ y0 ] 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BE04CB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if( abs_mvd_greater1_flag[ 0 ] ){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BE04CB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   </w:t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abs_mvd_minus2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[ 0 ]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BE04CB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}</w:t>
            </w:r>
          </w:p>
        </w:tc>
        <w:tc>
          <w:tcPr>
            <w:tcW w:w="1152" w:type="dxa"/>
          </w:tcPr>
          <w:p w:rsidR="00BE04CB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BE04CB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}</w:t>
            </w:r>
          </w:p>
        </w:tc>
        <w:tc>
          <w:tcPr>
            <w:tcW w:w="1152" w:type="dxa"/>
          </w:tcPr>
          <w:p w:rsidR="00BE04CB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BE04CB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else {</w:t>
            </w:r>
          </w:p>
        </w:tc>
        <w:tc>
          <w:tcPr>
            <w:tcW w:w="1152" w:type="dxa"/>
          </w:tcPr>
          <w:p w:rsidR="00BE04CB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     </w:t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[0]</w:t>
            </w:r>
          </w:p>
        </w:tc>
        <w:tc>
          <w:tcPr>
            <w:tcW w:w="1152" w:type="dxa"/>
          </w:tcPr>
          <w:p w:rsidR="00BE04CB" w:rsidRPr="00BE04CB" w:rsidRDefault="00BE04CB" w:rsidP="00BE04CB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u(7)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     }</w:t>
            </w:r>
          </w:p>
        </w:tc>
        <w:tc>
          <w:tcPr>
            <w:tcW w:w="1152" w:type="dxa"/>
          </w:tcPr>
          <w:p w:rsidR="00BE04CB" w:rsidRDefault="00BE04CB" w:rsidP="00BE04CB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mvd_sign_flag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[ 0 ]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if( abs_mvd_greater0_flag[ 1 ] 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</w:rPr>
              <w:t xml:space="preserve">       if( !intra_mc_flag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 x0 ][ y0 ] )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if( </w:t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>abs_mvd_greater1_flag[ 1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 ] ){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   </w:t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abs_mvd_minus2</w:t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>[ 1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   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tabs>
                <w:tab w:val="left" w:pos="2557"/>
              </w:tabs>
              <w:rPr>
                <w:rFonts w:ascii="Times New Roman" w:hAnsi="Times New Roman"/>
                <w:noProof/>
                <w:highlight w:val="yellow"/>
                <w:lang w:val="en-US"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 xml:space="preserve">       else {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ab/>
              <w:t xml:space="preserve">     </w:t>
            </w: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>Abs_mvd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[</w:t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>1</w:t>
            </w: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>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      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u(6)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noProof/>
                <w:highlight w:val="yellow"/>
                <w:lang w:eastAsia="ko-KR"/>
              </w:rPr>
            </w:pPr>
            <w:r w:rsidRPr="00BE04CB"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 xml:space="preserve">       mvd_sign_flag</w:t>
            </w:r>
            <w:r>
              <w:rPr>
                <w:rFonts w:ascii="Times New Roman" w:hAnsi="Times New Roman"/>
                <w:noProof/>
                <w:highlight w:val="yellow"/>
                <w:lang w:eastAsia="ko-KR"/>
              </w:rPr>
              <w:t>[ 1 ]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Pr="00BE04CB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</w:pPr>
            <w:r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  <w:t xml:space="preserve">    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ae(v)</w:t>
            </w:r>
          </w:p>
        </w:tc>
      </w:tr>
      <w:tr w:rsidR="00BE04CB" w:rsidRPr="0056241E" w:rsidTr="006035EE">
        <w:trPr>
          <w:cantSplit/>
          <w:jc w:val="center"/>
        </w:trPr>
        <w:tc>
          <w:tcPr>
            <w:tcW w:w="7920" w:type="dxa"/>
          </w:tcPr>
          <w:p w:rsidR="00BE04CB" w:rsidRDefault="00BE04CB" w:rsidP="006035EE">
            <w:pPr>
              <w:pStyle w:val="tablesyntax"/>
              <w:rPr>
                <w:rFonts w:ascii="Times New Roman" w:hAnsi="Times New Roman"/>
                <w:b/>
                <w:noProof/>
                <w:highlight w:val="yellow"/>
                <w:lang w:eastAsia="ko-KR"/>
              </w:rPr>
            </w:pPr>
            <w:r w:rsidRPr="0096249F">
              <w:rPr>
                <w:rFonts w:ascii="Times New Roman" w:hAnsi="Times New Roman"/>
                <w:b/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BE04CB" w:rsidRPr="0056241E" w:rsidRDefault="00BE04CB" w:rsidP="006035EE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</w:p>
        </w:tc>
      </w:tr>
    </w:tbl>
    <w:p w:rsidR="00865653" w:rsidRPr="00865653" w:rsidRDefault="00865653" w:rsidP="00865653">
      <w:pPr>
        <w:pStyle w:val="Heading4"/>
        <w:tabs>
          <w:tab w:val="left" w:pos="794"/>
          <w:tab w:val="num" w:pos="862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1728" w:hanging="1728"/>
        <w:textAlignment w:val="baseline"/>
        <w:rPr>
          <w:rFonts w:ascii="Times New Roman" w:eastAsia="Malgun Gothic" w:hAnsi="Times New Roman" w:cs="Times New Roman"/>
          <w:i w:val="0"/>
          <w:iCs w:val="0"/>
          <w:noProof/>
          <w:color w:val="auto"/>
          <w:sz w:val="20"/>
          <w:szCs w:val="20"/>
          <w:lang w:val="en-GB" w:eastAsia="x-none"/>
        </w:rPr>
      </w:pPr>
      <w:bookmarkStart w:id="2" w:name="_Toc363691390"/>
      <w:r w:rsidRPr="00865653">
        <w:rPr>
          <w:rFonts w:ascii="Times New Roman" w:eastAsia="Malgun Gothic" w:hAnsi="Times New Roman" w:cs="Times New Roman"/>
          <w:i w:val="0"/>
          <w:iCs w:val="0"/>
          <w:noProof/>
          <w:color w:val="auto"/>
          <w:sz w:val="20"/>
          <w:szCs w:val="20"/>
          <w:lang w:val="en-GB" w:eastAsia="x-none"/>
        </w:rPr>
        <w:t>7.4.9.9 Motion vector difference semantics</w:t>
      </w:r>
      <w:bookmarkEnd w:id="2"/>
    </w:p>
    <w:p w:rsidR="00865653" w:rsidRPr="00865653" w:rsidRDefault="00342E41" w:rsidP="008656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b/>
          <w:noProof/>
          <w:sz w:val="20"/>
          <w:szCs w:val="20"/>
          <w:lang w:val="en-GB"/>
        </w:rPr>
        <w:t>…</w:t>
      </w:r>
    </w:p>
    <w:p w:rsidR="00865653" w:rsidRPr="00865653" w:rsidRDefault="00865653" w:rsidP="008656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</w:pPr>
      <w:r w:rsidRPr="00865653">
        <w:rPr>
          <w:rFonts w:ascii="Times New Roman" w:eastAsia="Malgun Gothic" w:hAnsi="Times New Roman" w:cs="Times New Roman"/>
          <w:b/>
          <w:noProof/>
          <w:sz w:val="20"/>
          <w:szCs w:val="20"/>
          <w:lang w:val="en-GB"/>
        </w:rPr>
        <w:t>abs_mvd_minus2</w:t>
      </w:r>
      <w:r w:rsidRPr="00865653"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  <w:t>[ compIdx ] plus 2 specifies the absolute value of a motion vector component difference.</w:t>
      </w:r>
    </w:p>
    <w:p w:rsidR="00865653" w:rsidRDefault="00865653" w:rsidP="008656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</w:pPr>
      <w:r w:rsidRPr="00865653"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  <w:t>When abs_mvd_minus2[ compIdx ] is not present, it is inferred to be equal to −1.</w:t>
      </w:r>
    </w:p>
    <w:p w:rsidR="00865653" w:rsidRPr="00865653" w:rsidRDefault="00865653" w:rsidP="008656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/>
        </w:rPr>
      </w:pPr>
      <w:r w:rsidRPr="00865653">
        <w:rPr>
          <w:rFonts w:ascii="Times New Roman" w:eastAsia="Malgun Gothic" w:hAnsi="Times New Roman" w:cs="Times New Roman"/>
          <w:b/>
          <w:noProof/>
          <w:sz w:val="20"/>
          <w:szCs w:val="20"/>
          <w:highlight w:val="yellow"/>
          <w:lang w:val="en-GB"/>
        </w:rPr>
        <w:t>abs_mvd</w:t>
      </w:r>
      <w:r w:rsidRPr="00865653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/>
        </w:rPr>
        <w:t xml:space="preserve">[compIdx] specifies the absolute value of a motion vector component difference. </w:t>
      </w:r>
    </w:p>
    <w:p w:rsidR="00865653" w:rsidRDefault="00865653" w:rsidP="0086565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</w:pPr>
      <w:r w:rsidRPr="00865653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/>
        </w:rPr>
        <w:t>When abs_mvd[ compIdx ] is not present, it is inferred to be equal to −1.</w:t>
      </w:r>
    </w:p>
    <w:p w:rsidR="00865653" w:rsidRPr="00865653" w:rsidRDefault="00865653" w:rsidP="00342E4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</w:pPr>
      <w:r w:rsidRPr="00865653">
        <w:rPr>
          <w:rFonts w:ascii="Times New Roman" w:eastAsia="Malgun Gothic" w:hAnsi="Times New Roman" w:cs="Times New Roman"/>
          <w:b/>
          <w:noProof/>
          <w:sz w:val="20"/>
          <w:szCs w:val="20"/>
          <w:lang w:val="en-GB"/>
        </w:rPr>
        <w:t>mvd_sign_flag</w:t>
      </w:r>
      <w:r w:rsidRPr="00865653"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  <w:t xml:space="preserve">[ compIdx ] specifies the sign of a motion vector </w:t>
      </w:r>
      <w:r w:rsidR="00342E41">
        <w:rPr>
          <w:rFonts w:ascii="Times New Roman" w:eastAsia="Malgun Gothic" w:hAnsi="Times New Roman" w:cs="Times New Roman"/>
          <w:noProof/>
          <w:sz w:val="20"/>
          <w:szCs w:val="20"/>
          <w:lang w:val="en-GB"/>
        </w:rPr>
        <w:t>component difference as follows</w:t>
      </w:r>
    </w:p>
    <w:p w:rsidR="00741055" w:rsidRDefault="00342E41">
      <w:r>
        <w:t>…</w:t>
      </w:r>
    </w:p>
    <w:sectPr w:rsidR="00741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2A2" w:rsidRDefault="005A32A2" w:rsidP="00342E41">
      <w:pPr>
        <w:spacing w:after="0" w:line="240" w:lineRule="auto"/>
      </w:pPr>
      <w:r>
        <w:separator/>
      </w:r>
    </w:p>
  </w:endnote>
  <w:endnote w:type="continuationSeparator" w:id="0">
    <w:p w:rsidR="005A32A2" w:rsidRDefault="005A32A2" w:rsidP="0034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2A2" w:rsidRDefault="005A32A2" w:rsidP="00342E41">
      <w:pPr>
        <w:spacing w:after="0" w:line="240" w:lineRule="auto"/>
      </w:pPr>
      <w:r>
        <w:separator/>
      </w:r>
    </w:p>
  </w:footnote>
  <w:footnote w:type="continuationSeparator" w:id="0">
    <w:p w:rsidR="005A32A2" w:rsidRDefault="005A32A2" w:rsidP="00342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CB"/>
    <w:rsid w:val="00003613"/>
    <w:rsid w:val="00003720"/>
    <w:rsid w:val="00007700"/>
    <w:rsid w:val="00055C06"/>
    <w:rsid w:val="0008382E"/>
    <w:rsid w:val="000919F2"/>
    <w:rsid w:val="00142A76"/>
    <w:rsid w:val="00153574"/>
    <w:rsid w:val="00193377"/>
    <w:rsid w:val="00217302"/>
    <w:rsid w:val="0026133A"/>
    <w:rsid w:val="00265BD0"/>
    <w:rsid w:val="002D5BF3"/>
    <w:rsid w:val="002E52C3"/>
    <w:rsid w:val="00307C66"/>
    <w:rsid w:val="003147FB"/>
    <w:rsid w:val="00342E41"/>
    <w:rsid w:val="003669D3"/>
    <w:rsid w:val="00404B53"/>
    <w:rsid w:val="00406F83"/>
    <w:rsid w:val="004078FA"/>
    <w:rsid w:val="00451D99"/>
    <w:rsid w:val="0047070C"/>
    <w:rsid w:val="004711D5"/>
    <w:rsid w:val="004C6671"/>
    <w:rsid w:val="004F72FB"/>
    <w:rsid w:val="005512FF"/>
    <w:rsid w:val="005517F8"/>
    <w:rsid w:val="00583D0C"/>
    <w:rsid w:val="00590790"/>
    <w:rsid w:val="005A32A2"/>
    <w:rsid w:val="005C1050"/>
    <w:rsid w:val="005E3C35"/>
    <w:rsid w:val="005E5DE0"/>
    <w:rsid w:val="00604CF4"/>
    <w:rsid w:val="00637AED"/>
    <w:rsid w:val="006B1715"/>
    <w:rsid w:val="006B779A"/>
    <w:rsid w:val="006D37DF"/>
    <w:rsid w:val="00711D21"/>
    <w:rsid w:val="00726765"/>
    <w:rsid w:val="00741055"/>
    <w:rsid w:val="007A73EE"/>
    <w:rsid w:val="007E770E"/>
    <w:rsid w:val="007F2B3E"/>
    <w:rsid w:val="0080349A"/>
    <w:rsid w:val="00865653"/>
    <w:rsid w:val="008F472C"/>
    <w:rsid w:val="008F6B89"/>
    <w:rsid w:val="008F73CD"/>
    <w:rsid w:val="009038EF"/>
    <w:rsid w:val="009158A4"/>
    <w:rsid w:val="0096249F"/>
    <w:rsid w:val="0097027F"/>
    <w:rsid w:val="009D6C4C"/>
    <w:rsid w:val="00A2721F"/>
    <w:rsid w:val="00A64B33"/>
    <w:rsid w:val="00A713F4"/>
    <w:rsid w:val="00A962E5"/>
    <w:rsid w:val="00AA0F52"/>
    <w:rsid w:val="00AB0DE9"/>
    <w:rsid w:val="00AC4A5F"/>
    <w:rsid w:val="00BB3F32"/>
    <w:rsid w:val="00BD6276"/>
    <w:rsid w:val="00BE04CB"/>
    <w:rsid w:val="00C03F8A"/>
    <w:rsid w:val="00C4185A"/>
    <w:rsid w:val="00C72FC4"/>
    <w:rsid w:val="00C95363"/>
    <w:rsid w:val="00CE2986"/>
    <w:rsid w:val="00CF7A61"/>
    <w:rsid w:val="00D1308A"/>
    <w:rsid w:val="00D34E9B"/>
    <w:rsid w:val="00D612B1"/>
    <w:rsid w:val="00D625BF"/>
    <w:rsid w:val="00D765E3"/>
    <w:rsid w:val="00DB5F7A"/>
    <w:rsid w:val="00E32C53"/>
    <w:rsid w:val="00E37CF7"/>
    <w:rsid w:val="00E37DCF"/>
    <w:rsid w:val="00E67B2D"/>
    <w:rsid w:val="00E86476"/>
    <w:rsid w:val="00E9418F"/>
    <w:rsid w:val="00ED6FAB"/>
    <w:rsid w:val="00EF31DD"/>
    <w:rsid w:val="00F21A4C"/>
    <w:rsid w:val="00F35DF8"/>
    <w:rsid w:val="00F35EAF"/>
    <w:rsid w:val="00F41DFB"/>
    <w:rsid w:val="00F60633"/>
    <w:rsid w:val="00F65862"/>
    <w:rsid w:val="00FA6F11"/>
    <w:rsid w:val="00F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CB"/>
    <w:rPr>
      <w:rFonts w:eastAsia="SimSu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unhideWhenUsed/>
    <w:qFormat/>
    <w:rsid w:val="00BE04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0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E04C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customStyle="1" w:styleId="tablesyntax">
    <w:name w:val="table syntax"/>
    <w:basedOn w:val="Normal"/>
    <w:link w:val="tablesyntaxChar"/>
    <w:rsid w:val="00BE04C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BE04CB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34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E41"/>
    <w:rPr>
      <w:rFonts w:eastAsia="SimSu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E41"/>
    <w:rPr>
      <w:rFonts w:eastAsia="SimSu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CB"/>
    <w:rPr>
      <w:rFonts w:eastAsia="SimSu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unhideWhenUsed/>
    <w:qFormat/>
    <w:rsid w:val="00BE04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0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E04C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customStyle="1" w:styleId="tablesyntax">
    <w:name w:val="table syntax"/>
    <w:basedOn w:val="Normal"/>
    <w:link w:val="tablesyntaxChar"/>
    <w:rsid w:val="00BE04C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BE04CB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34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E41"/>
    <w:rPr>
      <w:rFonts w:eastAsia="SimSu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2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E41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Guoxin Jin</dc:creator>
  <cp:lastModifiedBy>Ankur Saxena</cp:lastModifiedBy>
  <cp:revision>6</cp:revision>
  <dcterms:created xsi:type="dcterms:W3CDTF">2013-10-18T21:44:00Z</dcterms:created>
  <dcterms:modified xsi:type="dcterms:W3CDTF">2013-10-20T03:56:00Z</dcterms:modified>
</cp:coreProperties>
</file>