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3AFF" w:rsidRDefault="00987FC6">
      <w:pPr>
        <w:jc w:val="center"/>
        <w:rPr>
          <w:b/>
          <w:sz w:val="28"/>
          <w:szCs w:val="28"/>
        </w:rPr>
      </w:pPr>
      <w:r>
        <w:rPr>
          <w:b/>
          <w:sz w:val="28"/>
          <w:szCs w:val="28"/>
        </w:rPr>
        <w:t>INTERNATIONAL ORGANISATION FOR STANDARDISATION</w:t>
      </w:r>
    </w:p>
    <w:p w:rsidR="006D3AFF" w:rsidRDefault="00987FC6">
      <w:pPr>
        <w:jc w:val="center"/>
        <w:rPr>
          <w:b/>
          <w:sz w:val="28"/>
        </w:rPr>
      </w:pPr>
      <w:r>
        <w:rPr>
          <w:b/>
          <w:sz w:val="28"/>
        </w:rPr>
        <w:t>ORGANISATION INTERNATIONALE DE NORMALISATION</w:t>
      </w:r>
    </w:p>
    <w:p w:rsidR="006D3AFF" w:rsidRDefault="00987FC6">
      <w:pPr>
        <w:jc w:val="center"/>
        <w:rPr>
          <w:b/>
          <w:sz w:val="28"/>
        </w:rPr>
      </w:pPr>
      <w:r>
        <w:rPr>
          <w:b/>
          <w:sz w:val="28"/>
        </w:rPr>
        <w:t>ISO/IEC JTC1/SC29/WG11</w:t>
      </w:r>
    </w:p>
    <w:p w:rsidR="006D3AFF" w:rsidRDefault="00987FC6">
      <w:pPr>
        <w:jc w:val="center"/>
        <w:rPr>
          <w:b/>
        </w:rPr>
      </w:pPr>
      <w:r>
        <w:rPr>
          <w:b/>
          <w:sz w:val="28"/>
        </w:rPr>
        <w:t>CODING OF MOVING PICTURES AND AUDIO</w:t>
      </w:r>
    </w:p>
    <w:p w:rsidR="006D3AFF" w:rsidRDefault="006D3AFF">
      <w:pPr>
        <w:tabs>
          <w:tab w:val="left" w:pos="5387"/>
        </w:tabs>
        <w:spacing w:line="240" w:lineRule="exact"/>
        <w:jc w:val="center"/>
        <w:rPr>
          <w:b/>
        </w:rPr>
      </w:pPr>
    </w:p>
    <w:p w:rsidR="006D3AFF" w:rsidRDefault="00987FC6">
      <w:pPr>
        <w:jc w:val="right"/>
        <w:rPr>
          <w:b/>
        </w:rPr>
      </w:pPr>
      <w:r>
        <w:rPr>
          <w:b/>
        </w:rPr>
        <w:t>ISO/IEC JTC1/SC29/WG11 MPEG20</w:t>
      </w:r>
      <w:r>
        <w:rPr>
          <w:rFonts w:hint="eastAsia"/>
          <w:b/>
          <w:lang w:eastAsia="ja-JP"/>
        </w:rPr>
        <w:t>16</w:t>
      </w:r>
      <w:r>
        <w:rPr>
          <w:b/>
        </w:rPr>
        <w:t>/</w:t>
      </w:r>
      <w:bookmarkStart w:id="0" w:name="_GoBack"/>
      <w:r w:rsidR="001F2BF0" w:rsidRPr="00354096">
        <w:rPr>
          <w:b/>
        </w:rPr>
        <w:t>m37624</w:t>
      </w:r>
      <w:bookmarkEnd w:id="0"/>
    </w:p>
    <w:p w:rsidR="006D3AFF" w:rsidRDefault="00987FC6">
      <w:pPr>
        <w:wordWrap w:val="0"/>
        <w:jc w:val="right"/>
        <w:rPr>
          <w:b/>
          <w:lang w:eastAsia="ja-JP"/>
        </w:rPr>
      </w:pPr>
      <w:r>
        <w:rPr>
          <w:b/>
          <w:lang w:eastAsia="ja-JP"/>
        </w:rPr>
        <w:t>February</w:t>
      </w:r>
      <w:r>
        <w:rPr>
          <w:rFonts w:eastAsia="Malgun Gothic"/>
          <w:b/>
        </w:rPr>
        <w:t xml:space="preserve"> 201</w:t>
      </w:r>
      <w:r>
        <w:rPr>
          <w:rFonts w:hint="eastAsia"/>
          <w:b/>
          <w:lang w:eastAsia="ja-JP"/>
        </w:rPr>
        <w:t>6</w:t>
      </w:r>
      <w:r>
        <w:rPr>
          <w:rFonts w:eastAsia="Malgun Gothic"/>
          <w:b/>
        </w:rPr>
        <w:t>, San José, CA, US</w:t>
      </w:r>
    </w:p>
    <w:p w:rsidR="006D3AFF" w:rsidRDefault="006D3AFF">
      <w:pPr>
        <w:jc w:val="right"/>
        <w:rPr>
          <w:b/>
          <w:lang w:eastAsia="ja-JP"/>
        </w:rPr>
      </w:pPr>
    </w:p>
    <w:p w:rsidR="006D3AFF" w:rsidRDefault="006D3AFF">
      <w:pPr>
        <w:jc w:val="right"/>
        <w:rPr>
          <w:b/>
          <w:lang w:eastAsia="ja-JP"/>
        </w:rPr>
      </w:pPr>
    </w:p>
    <w:p w:rsidR="006D3AFF" w:rsidRDefault="006D3AFF">
      <w:pPr>
        <w:spacing w:line="240" w:lineRule="exact"/>
        <w:rPr>
          <w:lang w:val="fr-FR"/>
        </w:rPr>
      </w:pPr>
    </w:p>
    <w:tbl>
      <w:tblPr>
        <w:tblW w:w="0" w:type="auto"/>
        <w:tblLook w:val="01E0" w:firstRow="1" w:lastRow="1" w:firstColumn="1" w:lastColumn="1" w:noHBand="0" w:noVBand="0"/>
      </w:tblPr>
      <w:tblGrid>
        <w:gridCol w:w="1080"/>
        <w:gridCol w:w="8491"/>
      </w:tblGrid>
      <w:tr w:rsidR="006D3AFF">
        <w:tc>
          <w:tcPr>
            <w:tcW w:w="1080" w:type="dxa"/>
          </w:tcPr>
          <w:p w:rsidR="006D3AFF" w:rsidRDefault="00987FC6">
            <w:pPr>
              <w:suppressAutoHyphens/>
              <w:rPr>
                <w:b/>
              </w:rPr>
            </w:pPr>
            <w:r>
              <w:rPr>
                <w:b/>
              </w:rPr>
              <w:t>Source</w:t>
            </w:r>
          </w:p>
        </w:tc>
        <w:tc>
          <w:tcPr>
            <w:tcW w:w="8491" w:type="dxa"/>
          </w:tcPr>
          <w:p w:rsidR="006D3AFF" w:rsidRDefault="00A269F7">
            <w:pPr>
              <w:suppressAutoHyphens/>
              <w:rPr>
                <w:b/>
              </w:rPr>
            </w:pPr>
            <w:r w:rsidRPr="00170829">
              <w:rPr>
                <w:b/>
              </w:rPr>
              <w:t>Samsung</w:t>
            </w:r>
          </w:p>
        </w:tc>
      </w:tr>
      <w:tr w:rsidR="00B061BF">
        <w:tc>
          <w:tcPr>
            <w:tcW w:w="1080" w:type="dxa"/>
          </w:tcPr>
          <w:p w:rsidR="00B061BF" w:rsidRDefault="00B061BF">
            <w:pPr>
              <w:suppressAutoHyphens/>
              <w:rPr>
                <w:b/>
              </w:rPr>
            </w:pPr>
            <w:r>
              <w:rPr>
                <w:b/>
              </w:rPr>
              <w:t>Status</w:t>
            </w:r>
          </w:p>
        </w:tc>
        <w:tc>
          <w:tcPr>
            <w:tcW w:w="8491" w:type="dxa"/>
          </w:tcPr>
          <w:p w:rsidR="00B061BF" w:rsidRPr="0061368C" w:rsidRDefault="00B061BF" w:rsidP="00846811">
            <w:pPr>
              <w:spacing w:before="60" w:after="60"/>
              <w:rPr>
                <w:b/>
                <w:szCs w:val="22"/>
                <w:lang w:val="en-CA"/>
              </w:rPr>
            </w:pPr>
            <w:r w:rsidRPr="0061368C">
              <w:rPr>
                <w:b/>
                <w:szCs w:val="22"/>
              </w:rPr>
              <w:t>Input Document to JCT-VC</w:t>
            </w:r>
          </w:p>
        </w:tc>
      </w:tr>
      <w:tr w:rsidR="006D3AFF">
        <w:tc>
          <w:tcPr>
            <w:tcW w:w="1080" w:type="dxa"/>
          </w:tcPr>
          <w:p w:rsidR="006D3AFF" w:rsidRDefault="00987FC6">
            <w:pPr>
              <w:suppressAutoHyphens/>
              <w:rPr>
                <w:b/>
              </w:rPr>
            </w:pPr>
            <w:r>
              <w:rPr>
                <w:b/>
              </w:rPr>
              <w:t>Title</w:t>
            </w:r>
          </w:p>
        </w:tc>
        <w:tc>
          <w:tcPr>
            <w:tcW w:w="8491" w:type="dxa"/>
          </w:tcPr>
          <w:p w:rsidR="006D3AFF" w:rsidRDefault="0083052D" w:rsidP="0083052D">
            <w:pPr>
              <w:rPr>
                <w:b/>
              </w:rPr>
            </w:pPr>
            <w:r>
              <w:rPr>
                <w:b/>
              </w:rPr>
              <w:t>Adaptive Gamut Expansion for Chroma</w:t>
            </w:r>
            <w:r w:rsidR="0061368C">
              <w:rPr>
                <w:b/>
              </w:rPr>
              <w:t xml:space="preserve"> Components</w:t>
            </w:r>
          </w:p>
        </w:tc>
      </w:tr>
      <w:tr w:rsidR="006D3AFF">
        <w:tc>
          <w:tcPr>
            <w:tcW w:w="1080" w:type="dxa"/>
          </w:tcPr>
          <w:p w:rsidR="006D3AFF" w:rsidRDefault="00987FC6">
            <w:pPr>
              <w:rPr>
                <w:b/>
              </w:rPr>
            </w:pPr>
            <w:r>
              <w:rPr>
                <w:b/>
              </w:rPr>
              <w:t>Author</w:t>
            </w:r>
          </w:p>
        </w:tc>
        <w:tc>
          <w:tcPr>
            <w:tcW w:w="8491" w:type="dxa"/>
          </w:tcPr>
          <w:p w:rsidR="0083052D" w:rsidRDefault="0083052D" w:rsidP="0083052D">
            <w:pPr>
              <w:rPr>
                <w:lang w:eastAsia="ja-JP"/>
              </w:rPr>
            </w:pPr>
            <w:r w:rsidRPr="0083052D">
              <w:rPr>
                <w:lang w:eastAsia="ja-JP"/>
              </w:rPr>
              <w:t>A Dsouza</w:t>
            </w:r>
          </w:p>
          <w:p w:rsidR="0083052D" w:rsidRPr="0083052D" w:rsidRDefault="0083052D" w:rsidP="0083052D">
            <w:pPr>
              <w:rPr>
                <w:b/>
                <w:lang w:eastAsia="ja-JP"/>
              </w:rPr>
            </w:pPr>
            <w:r w:rsidRPr="0083052D">
              <w:rPr>
                <w:lang w:eastAsia="ja-JP"/>
              </w:rPr>
              <w:t>Aishwarya</w:t>
            </w:r>
          </w:p>
          <w:p w:rsidR="0083052D" w:rsidRPr="0083052D" w:rsidRDefault="0083052D" w:rsidP="0083052D">
            <w:pPr>
              <w:rPr>
                <w:b/>
                <w:lang w:eastAsia="ja-JP"/>
              </w:rPr>
            </w:pPr>
            <w:r w:rsidRPr="0083052D">
              <w:rPr>
                <w:lang w:eastAsia="ja-JP"/>
              </w:rPr>
              <w:t>K</w:t>
            </w:r>
            <w:r w:rsidR="00274FEF">
              <w:rPr>
                <w:lang w:eastAsia="ja-JP"/>
              </w:rPr>
              <w:t xml:space="preserve"> </w:t>
            </w:r>
            <w:r w:rsidRPr="0083052D">
              <w:rPr>
                <w:lang w:eastAsia="ja-JP"/>
              </w:rPr>
              <w:t>Pachauri</w:t>
            </w:r>
          </w:p>
          <w:p w:rsidR="006D3AFF" w:rsidRDefault="0083052D" w:rsidP="0083052D">
            <w:pPr>
              <w:rPr>
                <w:lang w:eastAsia="ja-JP"/>
              </w:rPr>
            </w:pPr>
            <w:r w:rsidRPr="0083052D">
              <w:rPr>
                <w:b/>
                <w:lang w:eastAsia="ja-JP"/>
              </w:rPr>
              <w:tab/>
            </w:r>
            <w:r w:rsidRPr="0083052D">
              <w:rPr>
                <w:b/>
                <w:lang w:eastAsia="ja-JP"/>
              </w:rPr>
              <w:tab/>
            </w:r>
            <w:r w:rsidRPr="0083052D">
              <w:rPr>
                <w:b/>
                <w:lang w:eastAsia="ja-JP"/>
              </w:rPr>
              <w:tab/>
            </w:r>
            <w:r w:rsidRPr="0083052D">
              <w:rPr>
                <w:b/>
                <w:lang w:eastAsia="ja-JP"/>
              </w:rPr>
              <w:tab/>
            </w:r>
            <w:r w:rsidRPr="0083052D">
              <w:rPr>
                <w:b/>
                <w:lang w:eastAsia="ja-JP"/>
              </w:rPr>
              <w:tab/>
            </w:r>
            <w:r w:rsidRPr="0083052D">
              <w:rPr>
                <w:b/>
                <w:lang w:eastAsia="ja-JP"/>
              </w:rPr>
              <w:tab/>
            </w:r>
          </w:p>
        </w:tc>
      </w:tr>
    </w:tbl>
    <w:p w:rsidR="007D52DA" w:rsidRPr="00FC5B9C" w:rsidRDefault="007D52DA" w:rsidP="007D52DA">
      <w:pPr>
        <w:spacing w:before="240" w:after="60"/>
        <w:jc w:val="center"/>
        <w:outlineLvl w:val="0"/>
        <w:rPr>
          <w:rFonts w:eastAsia="MS Gothic"/>
          <w:b/>
          <w:bCs/>
          <w:kern w:val="28"/>
          <w:sz w:val="32"/>
          <w:szCs w:val="32"/>
          <w:lang w:eastAsia="ja-JP"/>
        </w:rPr>
      </w:pPr>
      <w:r w:rsidRPr="00FC5B9C">
        <w:rPr>
          <w:rFonts w:eastAsia="MS Gothic"/>
          <w:b/>
          <w:bCs/>
          <w:kern w:val="28"/>
          <w:sz w:val="32"/>
          <w:szCs w:val="32"/>
          <w:lang w:eastAsia="ja-JP"/>
        </w:rPr>
        <w:t>Abstract</w:t>
      </w:r>
    </w:p>
    <w:p w:rsidR="007D52DA" w:rsidRPr="00FC5B9C" w:rsidRDefault="007D52DA" w:rsidP="007D52DA">
      <w:pPr>
        <w:spacing w:after="120"/>
      </w:pPr>
      <w:bookmarkStart w:id="1" w:name="OLE_LINK136"/>
      <w:bookmarkStart w:id="2" w:name="OLE_LINK137"/>
      <w:bookmarkStart w:id="3" w:name="OLE_LINK138"/>
      <w:r w:rsidRPr="007D00C4">
        <w:t xml:space="preserve">This </w:t>
      </w:r>
      <w:bookmarkStart w:id="4" w:name="OLE_LINK209"/>
      <w:bookmarkStart w:id="5" w:name="OLE_LINK210"/>
      <w:bookmarkStart w:id="6" w:name="OLE_LINK211"/>
      <w:r w:rsidR="00B061BF">
        <w:t>proposal describes</w:t>
      </w:r>
      <w:r w:rsidRPr="007D52DA">
        <w:t xml:space="preserve"> </w:t>
      </w:r>
      <w:r w:rsidR="00C95735">
        <w:t xml:space="preserve">a </w:t>
      </w:r>
      <w:r w:rsidR="00B061BF">
        <w:t xml:space="preserve">method for </w:t>
      </w:r>
      <w:r w:rsidRPr="007D52DA">
        <w:t xml:space="preserve">content </w:t>
      </w:r>
      <w:r w:rsidR="00B061BF">
        <w:t xml:space="preserve">adaptive </w:t>
      </w:r>
      <w:r w:rsidRPr="007D52DA">
        <w:t xml:space="preserve">gamut expansion of chroma components before quantization in order to minimize </w:t>
      </w:r>
      <w:r w:rsidR="00731627">
        <w:t xml:space="preserve">the </w:t>
      </w:r>
      <w:r w:rsidRPr="007D52DA">
        <w:t xml:space="preserve">noise. The document also proposes the addition of an additional SEI message to be used for post processing. Objective gains of </w:t>
      </w:r>
      <w:r w:rsidR="00281E95">
        <w:t xml:space="preserve">14% at scaling factor of </w:t>
      </w:r>
      <w:r w:rsidR="006B7DDB">
        <w:t xml:space="preserve">1.4 </w:t>
      </w:r>
      <w:r w:rsidR="006B7DDB" w:rsidRPr="007D52DA">
        <w:t>in</w:t>
      </w:r>
      <w:r w:rsidRPr="007D52DA">
        <w:t xml:space="preserve"> deltaE BD-Rate is reported for</w:t>
      </w:r>
      <w:r w:rsidR="00281E95">
        <w:t xml:space="preserve"> the HDR anchor sequences 3.2</w:t>
      </w:r>
      <w:r w:rsidR="00C12B69">
        <w:t>.</w:t>
      </w:r>
      <w:r w:rsidR="00F65B68">
        <w:t xml:space="preserve"> </w:t>
      </w:r>
    </w:p>
    <w:bookmarkEnd w:id="1"/>
    <w:bookmarkEnd w:id="2"/>
    <w:bookmarkEnd w:id="3"/>
    <w:bookmarkEnd w:id="4"/>
    <w:bookmarkEnd w:id="5"/>
    <w:bookmarkEnd w:id="6"/>
    <w:p w:rsidR="007D52DA" w:rsidRPr="00947745" w:rsidRDefault="007D52DA" w:rsidP="00947745">
      <w:pPr>
        <w:pStyle w:val="ListParagraph"/>
        <w:numPr>
          <w:ilvl w:val="0"/>
          <w:numId w:val="8"/>
        </w:numPr>
        <w:rPr>
          <w:rFonts w:eastAsia="Times New Roman"/>
          <w:b/>
          <w:bCs/>
          <w:kern w:val="32"/>
          <w:sz w:val="32"/>
          <w:szCs w:val="32"/>
        </w:rPr>
      </w:pPr>
      <w:r w:rsidRPr="00947745">
        <w:rPr>
          <w:rFonts w:eastAsia="Times New Roman"/>
          <w:b/>
          <w:bCs/>
          <w:kern w:val="32"/>
          <w:sz w:val="32"/>
          <w:szCs w:val="32"/>
        </w:rPr>
        <w:t>Introduction</w:t>
      </w:r>
    </w:p>
    <w:p w:rsidR="00947745" w:rsidRPr="00947745" w:rsidRDefault="00947745" w:rsidP="00947745">
      <w:pPr>
        <w:rPr>
          <w:rFonts w:eastAsia="Times New Roman"/>
          <w:b/>
          <w:bCs/>
          <w:kern w:val="32"/>
          <w:sz w:val="32"/>
          <w:szCs w:val="32"/>
        </w:rPr>
      </w:pPr>
    </w:p>
    <w:p w:rsidR="00E334AE" w:rsidRDefault="00E334AE" w:rsidP="00E334AE">
      <w:pPr>
        <w:pStyle w:val="ListParagraph"/>
        <w:ind w:left="0"/>
        <w:rPr>
          <w:szCs w:val="22"/>
        </w:rPr>
      </w:pPr>
      <w:r>
        <w:rPr>
          <w:szCs w:val="22"/>
        </w:rPr>
        <w:t>Fig</w:t>
      </w:r>
      <w:r w:rsidR="007A33BC">
        <w:rPr>
          <w:szCs w:val="22"/>
        </w:rPr>
        <w:t>ure</w:t>
      </w:r>
      <w:r>
        <w:rPr>
          <w:szCs w:val="22"/>
        </w:rPr>
        <w:t xml:space="preserve"> 1 describes the end-to-end coding chain for HDR video content as specified by the </w:t>
      </w:r>
      <w:r>
        <w:rPr>
          <w:szCs w:val="22"/>
          <w:lang w:val="en-CA"/>
        </w:rPr>
        <w:t>MPEG HDR/WCG Cf</w:t>
      </w:r>
      <w:r w:rsidR="000C35A0">
        <w:rPr>
          <w:szCs w:val="22"/>
          <w:lang w:val="en-CA"/>
        </w:rPr>
        <w:t>E</w:t>
      </w:r>
      <w:r>
        <w:rPr>
          <w:szCs w:val="22"/>
        </w:rPr>
        <w:t>. The input video is captured in linear light domain, in 4:4:4 RGB color space with floating point accuracy. This data is then converted from a half-precision floating point 4:4:4 RGB linear-light format to single precision floating point a</w:t>
      </w:r>
      <w:r w:rsidRPr="00860273">
        <w:rPr>
          <w:szCs w:val="22"/>
        </w:rPr>
        <w:t xml:space="preserve">nd mapped </w:t>
      </w:r>
      <w:r>
        <w:rPr>
          <w:szCs w:val="22"/>
        </w:rPr>
        <w:t>using a PQ transfer function to R’G’B’(</w:t>
      </w:r>
      <w:r w:rsidR="00DF401D">
        <w:rPr>
          <w:szCs w:val="22"/>
        </w:rPr>
        <w:t xml:space="preserve">float). The mapped R’G’B’ values are then </w:t>
      </w:r>
      <w:r w:rsidRPr="00DF401D">
        <w:rPr>
          <w:szCs w:val="22"/>
        </w:rPr>
        <w:t>converted to</w:t>
      </w:r>
      <w:r>
        <w:rPr>
          <w:szCs w:val="22"/>
        </w:rPr>
        <w:t xml:space="preserve"> </w:t>
      </w:r>
      <w:proofErr w:type="spellStart"/>
      <w:proofErr w:type="gramStart"/>
      <w:r>
        <w:rPr>
          <w:szCs w:val="22"/>
        </w:rPr>
        <w:t>Y’CbCr</w:t>
      </w:r>
      <w:proofErr w:type="spellEnd"/>
      <w:r>
        <w:rPr>
          <w:szCs w:val="22"/>
        </w:rPr>
        <w:t>(</w:t>
      </w:r>
      <w:proofErr w:type="gramEnd"/>
      <w:r>
        <w:rPr>
          <w:szCs w:val="22"/>
        </w:rPr>
        <w:t>float). It is then quantized to 10-bit fixed point format (</w:t>
      </w:r>
      <w:proofErr w:type="spellStart"/>
      <w:r>
        <w:rPr>
          <w:szCs w:val="22"/>
        </w:rPr>
        <w:t>D</w:t>
      </w:r>
      <w:r w:rsidRPr="008927DC">
        <w:rPr>
          <w:szCs w:val="22"/>
          <w:vertAlign w:val="subscript"/>
        </w:rPr>
        <w:t>Y’</w:t>
      </w:r>
      <w:r>
        <w:rPr>
          <w:szCs w:val="22"/>
        </w:rPr>
        <w:t>D</w:t>
      </w:r>
      <w:r w:rsidRPr="008927DC">
        <w:rPr>
          <w:szCs w:val="22"/>
          <w:vertAlign w:val="subscript"/>
        </w:rPr>
        <w:t>Cb</w:t>
      </w:r>
      <w:r>
        <w:rPr>
          <w:szCs w:val="22"/>
        </w:rPr>
        <w:t>D</w:t>
      </w:r>
      <w:r w:rsidRPr="008927DC">
        <w:rPr>
          <w:szCs w:val="22"/>
          <w:vertAlign w:val="subscript"/>
        </w:rPr>
        <w:t>Cr</w:t>
      </w:r>
      <w:proofErr w:type="spellEnd"/>
      <w:r>
        <w:rPr>
          <w:szCs w:val="22"/>
        </w:rPr>
        <w:t>), followed by chroma down</w:t>
      </w:r>
      <w:r w:rsidR="0061368C">
        <w:rPr>
          <w:szCs w:val="22"/>
        </w:rPr>
        <w:t>-</w:t>
      </w:r>
      <w:r>
        <w:rPr>
          <w:szCs w:val="22"/>
        </w:rPr>
        <w:t xml:space="preserve">sampling from 4:4:4 to 4:2:0 and </w:t>
      </w:r>
      <w:r w:rsidR="00F04EE4">
        <w:rPr>
          <w:szCs w:val="22"/>
        </w:rPr>
        <w:t xml:space="preserve">is </w:t>
      </w:r>
      <w:r>
        <w:rPr>
          <w:szCs w:val="22"/>
        </w:rPr>
        <w:t>encoded usi</w:t>
      </w:r>
      <w:r w:rsidR="00406E2F">
        <w:rPr>
          <w:szCs w:val="22"/>
        </w:rPr>
        <w:t>ng HEVC Main10 profile encoder.</w:t>
      </w:r>
    </w:p>
    <w:p w:rsidR="00E334AE" w:rsidRDefault="00E334AE" w:rsidP="00E334AE">
      <w:pPr>
        <w:pStyle w:val="ListParagraph"/>
        <w:ind w:left="0"/>
        <w:rPr>
          <w:szCs w:val="22"/>
        </w:rPr>
      </w:pPr>
      <w:r>
        <w:rPr>
          <w:noProof/>
          <w:szCs w:val="22"/>
        </w:rPr>
        <w:drawing>
          <wp:inline distT="0" distB="0" distL="0" distR="0" wp14:anchorId="505CE73D" wp14:editId="171FFBBC">
            <wp:extent cx="5952490" cy="23241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52490" cy="2324100"/>
                    </a:xfrm>
                    <a:prstGeom prst="rect">
                      <a:avLst/>
                    </a:prstGeom>
                    <a:noFill/>
                  </pic:spPr>
                </pic:pic>
              </a:graphicData>
            </a:graphic>
          </wp:inline>
        </w:drawing>
      </w:r>
    </w:p>
    <w:p w:rsidR="00E334AE" w:rsidRPr="007E64DB" w:rsidRDefault="00E334AE" w:rsidP="00E334AE">
      <w:pPr>
        <w:pStyle w:val="ListParagraph"/>
        <w:ind w:left="0"/>
        <w:jc w:val="center"/>
        <w:rPr>
          <w:b/>
          <w:szCs w:val="22"/>
        </w:rPr>
      </w:pPr>
      <w:bookmarkStart w:id="7" w:name="_Ref422092555"/>
      <w:r w:rsidRPr="007E64DB">
        <w:rPr>
          <w:b/>
        </w:rPr>
        <w:t xml:space="preserve">Figure </w:t>
      </w:r>
      <w:r w:rsidRPr="007E64DB">
        <w:rPr>
          <w:b/>
        </w:rPr>
        <w:fldChar w:fldCharType="begin"/>
      </w:r>
      <w:r w:rsidRPr="007E64DB">
        <w:rPr>
          <w:b/>
        </w:rPr>
        <w:instrText xml:space="preserve"> SEQ Figure \* ARABIC </w:instrText>
      </w:r>
      <w:r w:rsidRPr="007E64DB">
        <w:rPr>
          <w:b/>
        </w:rPr>
        <w:fldChar w:fldCharType="separate"/>
      </w:r>
      <w:r w:rsidR="00247FB9">
        <w:rPr>
          <w:b/>
          <w:noProof/>
        </w:rPr>
        <w:t>1</w:t>
      </w:r>
      <w:r w:rsidRPr="007E64DB">
        <w:rPr>
          <w:b/>
        </w:rPr>
        <w:fldChar w:fldCharType="end"/>
      </w:r>
      <w:bookmarkEnd w:id="7"/>
      <w:r w:rsidRPr="007E64DB">
        <w:rPr>
          <w:b/>
        </w:rPr>
        <w:t>: End-end-end HDR coding chain</w:t>
      </w:r>
    </w:p>
    <w:p w:rsidR="00E334AE" w:rsidRDefault="00E334AE" w:rsidP="00E334AE">
      <w:pPr>
        <w:pStyle w:val="ListParagraph"/>
        <w:ind w:left="0"/>
        <w:rPr>
          <w:szCs w:val="22"/>
        </w:rPr>
      </w:pPr>
    </w:p>
    <w:p w:rsidR="00E334AE" w:rsidRDefault="00E334AE" w:rsidP="00E334AE">
      <w:pPr>
        <w:pStyle w:val="ListParagraph"/>
        <w:ind w:left="0"/>
        <w:rPr>
          <w:szCs w:val="22"/>
        </w:rPr>
      </w:pPr>
    </w:p>
    <w:p w:rsidR="00E334AE" w:rsidRDefault="00E334AE" w:rsidP="00E334AE">
      <w:pPr>
        <w:pStyle w:val="ListParagraph"/>
        <w:ind w:left="0"/>
        <w:rPr>
          <w:szCs w:val="22"/>
        </w:rPr>
      </w:pPr>
      <w:r>
        <w:rPr>
          <w:szCs w:val="22"/>
        </w:rPr>
        <w:lastRenderedPageBreak/>
        <w:t xml:space="preserve">The scope of this document </w:t>
      </w:r>
      <w:r w:rsidR="0008366C" w:rsidRPr="0008366C">
        <w:rPr>
          <w:szCs w:val="22"/>
        </w:rPr>
        <w:t>lies</w:t>
      </w:r>
      <w:r w:rsidRPr="0008366C">
        <w:rPr>
          <w:szCs w:val="22"/>
        </w:rPr>
        <w:t xml:space="preserve"> in the</w:t>
      </w:r>
      <w:r>
        <w:rPr>
          <w:szCs w:val="22"/>
        </w:rPr>
        <w:t xml:space="preserve"> single precision floating point to fixed point conversion by suggesting </w:t>
      </w:r>
      <w:r w:rsidRPr="0008366C">
        <w:rPr>
          <w:szCs w:val="22"/>
        </w:rPr>
        <w:t xml:space="preserve">content </w:t>
      </w:r>
      <w:r w:rsidR="0008366C" w:rsidRPr="0008366C">
        <w:rPr>
          <w:szCs w:val="22"/>
        </w:rPr>
        <w:t xml:space="preserve">dependent </w:t>
      </w:r>
      <w:r w:rsidRPr="0008366C">
        <w:rPr>
          <w:szCs w:val="22"/>
        </w:rPr>
        <w:t xml:space="preserve">adaptive </w:t>
      </w:r>
      <w:r w:rsidR="0008366C">
        <w:rPr>
          <w:szCs w:val="22"/>
        </w:rPr>
        <w:t>gamut expansion</w:t>
      </w:r>
      <w:r>
        <w:rPr>
          <w:szCs w:val="22"/>
        </w:rPr>
        <w:t xml:space="preserve"> for chroma components. </w:t>
      </w:r>
    </w:p>
    <w:p w:rsidR="00E334AE" w:rsidRDefault="00E334AE" w:rsidP="00E334AE">
      <w:pPr>
        <w:pStyle w:val="ListParagraph"/>
        <w:ind w:left="0"/>
        <w:rPr>
          <w:szCs w:val="22"/>
        </w:rPr>
      </w:pPr>
    </w:p>
    <w:p w:rsidR="00E334AE" w:rsidRDefault="00E334AE" w:rsidP="00E334AE">
      <w:pPr>
        <w:pStyle w:val="ListParagraph"/>
        <w:ind w:left="0"/>
        <w:rPr>
          <w:szCs w:val="22"/>
        </w:rPr>
      </w:pPr>
      <w:r>
        <w:rPr>
          <w:szCs w:val="22"/>
        </w:rPr>
        <w:t>The current Cf</w:t>
      </w:r>
      <w:r w:rsidR="00E06EAC">
        <w:rPr>
          <w:szCs w:val="22"/>
        </w:rPr>
        <w:t>E</w:t>
      </w:r>
      <w:r>
        <w:rPr>
          <w:szCs w:val="22"/>
        </w:rPr>
        <w:t xml:space="preserve"> uses the following process with </w:t>
      </w:r>
      <w:proofErr w:type="spellStart"/>
      <w:r>
        <w:rPr>
          <w:szCs w:val="22"/>
        </w:rPr>
        <w:t>BitDepth</w:t>
      </w:r>
      <w:r>
        <w:rPr>
          <w:szCs w:val="22"/>
          <w:vertAlign w:val="subscript"/>
        </w:rPr>
        <w:t>Y</w:t>
      </w:r>
      <w:proofErr w:type="spellEnd"/>
      <w:r>
        <w:rPr>
          <w:szCs w:val="22"/>
        </w:rPr>
        <w:t xml:space="preserve"> and </w:t>
      </w:r>
      <w:proofErr w:type="spellStart"/>
      <w:r>
        <w:rPr>
          <w:szCs w:val="22"/>
        </w:rPr>
        <w:t>BitDepth</w:t>
      </w:r>
      <w:r>
        <w:rPr>
          <w:szCs w:val="22"/>
          <w:vertAlign w:val="subscript"/>
        </w:rPr>
        <w:t>C</w:t>
      </w:r>
      <w:proofErr w:type="spellEnd"/>
      <w:r>
        <w:rPr>
          <w:szCs w:val="22"/>
        </w:rPr>
        <w:t xml:space="preserve"> set to 10.</w:t>
      </w:r>
    </w:p>
    <w:p w:rsidR="00E334AE" w:rsidRDefault="00E334AE" w:rsidP="00E334AE">
      <w:pPr>
        <w:pStyle w:val="ListParagraph"/>
        <w:ind w:left="0"/>
        <w:rPr>
          <w:szCs w:val="22"/>
        </w:rPr>
      </w:pPr>
    </w:p>
    <w:p w:rsidR="00E334AE" w:rsidRPr="000D1630" w:rsidRDefault="00467CC5" w:rsidP="00E334AE">
      <w:pPr>
        <w:spacing w:after="120"/>
        <w:ind w:left="-357"/>
        <w:rPr>
          <w:i/>
          <w:lang w:val="en-GB"/>
        </w:rPr>
      </w:pPr>
      <m:oMathPara>
        <m:oMath>
          <m:sSub>
            <m:sSubPr>
              <m:ctrlPr>
                <w:rPr>
                  <w:rFonts w:ascii="Cambria Math" w:hAnsi="Cambria Math"/>
                  <w:i/>
                  <w:lang w:val="en-GB"/>
                </w:rPr>
              </m:ctrlPr>
            </m:sSubPr>
            <m:e>
              <m:r>
                <w:rPr>
                  <w:rFonts w:ascii="Cambria Math" w:hAnsi="Cambria Math"/>
                  <w:lang w:val="en-GB"/>
                </w:rPr>
                <m:t>D</m:t>
              </m:r>
            </m:e>
            <m:sub>
              <m:sSup>
                <m:sSupPr>
                  <m:ctrlPr>
                    <w:rPr>
                      <w:rFonts w:ascii="Cambria Math" w:hAnsi="Cambria Math"/>
                      <w:i/>
                      <w:lang w:val="en-GB"/>
                    </w:rPr>
                  </m:ctrlPr>
                </m:sSupPr>
                <m:e>
                  <m:r>
                    <w:rPr>
                      <w:rFonts w:ascii="Cambria Math" w:hAnsi="Cambria Math"/>
                      <w:lang w:val="en-GB"/>
                    </w:rPr>
                    <m:t>Y</m:t>
                  </m:r>
                </m:e>
                <m:sup>
                  <m:r>
                    <w:rPr>
                      <w:rFonts w:ascii="Cambria Math" w:hAnsi="Cambria Math"/>
                      <w:lang w:val="en-GB"/>
                    </w:rPr>
                    <m:t>'</m:t>
                  </m:r>
                </m:sup>
              </m:sSup>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Clip1</m:t>
              </m:r>
            </m:e>
            <m:sub>
              <m:r>
                <w:rPr>
                  <w:rFonts w:ascii="Cambria Math" w:hAnsi="Cambria Math"/>
                  <w:lang w:val="en-GB"/>
                </w:rPr>
                <m:t>Y</m:t>
              </m:r>
            </m:sub>
          </m:sSub>
          <m:d>
            <m:dPr>
              <m:ctrlPr>
                <w:rPr>
                  <w:rFonts w:ascii="Cambria Math" w:hAnsi="Cambria Math"/>
                  <w:i/>
                  <w:lang w:val="en-GB"/>
                </w:rPr>
              </m:ctrlPr>
            </m:dPr>
            <m:e>
              <m:r>
                <w:rPr>
                  <w:rFonts w:ascii="Cambria Math" w:hAnsi="Cambria Math"/>
                  <w:lang w:val="en-GB"/>
                </w:rPr>
                <m:t>Round</m:t>
              </m:r>
              <m:d>
                <m:dPr>
                  <m:ctrlPr>
                    <w:rPr>
                      <w:rFonts w:ascii="Cambria Math" w:hAnsi="Cambria Math"/>
                      <w:i/>
                      <w:lang w:val="en-GB"/>
                    </w:rPr>
                  </m:ctrlPr>
                </m:dPr>
                <m:e>
                  <m:d>
                    <m:dPr>
                      <m:ctrlPr>
                        <w:rPr>
                          <w:rFonts w:ascii="Cambria Math" w:hAnsi="Cambria Math"/>
                          <w:i/>
                          <w:lang w:val="en-GB"/>
                        </w:rPr>
                      </m:ctrlPr>
                    </m:dPr>
                    <m:e>
                      <m:r>
                        <w:rPr>
                          <w:rFonts w:ascii="Cambria Math" w:hAnsi="Cambria Math"/>
                          <w:lang w:val="en-GB"/>
                        </w:rPr>
                        <m:t xml:space="preserve">1≪ </m:t>
                      </m:r>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BitDepth</m:t>
                              </m:r>
                            </m:e>
                            <m:sub>
                              <m:r>
                                <w:rPr>
                                  <w:rFonts w:ascii="Cambria Math" w:hAnsi="Cambria Math"/>
                                  <w:lang w:val="en-GB"/>
                                </w:rPr>
                                <m:t>Y</m:t>
                              </m:r>
                            </m:sub>
                          </m:sSub>
                          <m:r>
                            <w:rPr>
                              <w:rFonts w:ascii="Cambria Math" w:hAnsi="Cambria Math"/>
                              <w:lang w:val="en-GB"/>
                            </w:rPr>
                            <m:t>-8</m:t>
                          </m:r>
                        </m:e>
                      </m:d>
                    </m:e>
                  </m:d>
                  <m:r>
                    <w:rPr>
                      <w:rFonts w:ascii="Cambria Math" w:hAnsi="Cambria Math"/>
                      <w:lang w:val="en-GB"/>
                    </w:rPr>
                    <m:t xml:space="preserve">* </m:t>
                  </m:r>
                  <m:d>
                    <m:dPr>
                      <m:ctrlPr>
                        <w:rPr>
                          <w:rFonts w:ascii="Cambria Math" w:hAnsi="Cambria Math"/>
                          <w:i/>
                          <w:lang w:val="en-GB"/>
                        </w:rPr>
                      </m:ctrlPr>
                    </m:dPr>
                    <m:e>
                      <m:r>
                        <w:rPr>
                          <w:rFonts w:ascii="Cambria Math" w:hAnsi="Cambria Math"/>
                          <w:lang w:val="en-GB"/>
                        </w:rPr>
                        <m:t>219*Y'+16</m:t>
                      </m:r>
                    </m:e>
                  </m:d>
                </m:e>
              </m:d>
            </m:e>
          </m:d>
        </m:oMath>
      </m:oMathPara>
    </w:p>
    <w:p w:rsidR="00E334AE" w:rsidRPr="000D1630" w:rsidRDefault="00467CC5" w:rsidP="00E334AE">
      <w:pPr>
        <w:spacing w:after="120"/>
        <w:ind w:left="-357"/>
        <w:rPr>
          <w:i/>
          <w:lang w:val="en-GB"/>
        </w:rPr>
      </w:pPr>
      <m:oMathPara>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Cb</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Clip1</m:t>
              </m:r>
            </m:e>
            <m:sub>
              <m:r>
                <w:rPr>
                  <w:rFonts w:ascii="Cambria Math" w:hAnsi="Cambria Math"/>
                  <w:lang w:val="en-GB"/>
                </w:rPr>
                <m:t>C</m:t>
              </m:r>
            </m:sub>
          </m:sSub>
          <m:d>
            <m:dPr>
              <m:ctrlPr>
                <w:rPr>
                  <w:rFonts w:ascii="Cambria Math" w:hAnsi="Cambria Math"/>
                  <w:i/>
                  <w:lang w:val="en-GB"/>
                </w:rPr>
              </m:ctrlPr>
            </m:dPr>
            <m:e>
              <m:r>
                <w:rPr>
                  <w:rFonts w:ascii="Cambria Math" w:hAnsi="Cambria Math"/>
                  <w:lang w:val="en-GB"/>
                </w:rPr>
                <m:t>Round</m:t>
              </m:r>
              <m:d>
                <m:dPr>
                  <m:ctrlPr>
                    <w:rPr>
                      <w:rFonts w:ascii="Cambria Math" w:hAnsi="Cambria Math"/>
                      <w:i/>
                      <w:lang w:val="en-GB"/>
                    </w:rPr>
                  </m:ctrlPr>
                </m:dPr>
                <m:e>
                  <m:d>
                    <m:dPr>
                      <m:ctrlPr>
                        <w:rPr>
                          <w:rFonts w:ascii="Cambria Math" w:hAnsi="Cambria Math"/>
                          <w:i/>
                          <w:lang w:val="en-GB"/>
                        </w:rPr>
                      </m:ctrlPr>
                    </m:dPr>
                    <m:e>
                      <m:r>
                        <w:rPr>
                          <w:rFonts w:ascii="Cambria Math" w:hAnsi="Cambria Math"/>
                          <w:lang w:val="en-GB"/>
                        </w:rPr>
                        <m:t xml:space="preserve">1≪ </m:t>
                      </m:r>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BitDepth</m:t>
                              </m:r>
                            </m:e>
                            <m:sub>
                              <m:r>
                                <w:rPr>
                                  <w:rFonts w:ascii="Cambria Math" w:hAnsi="Cambria Math"/>
                                  <w:lang w:val="en-GB"/>
                                </w:rPr>
                                <m:t>C</m:t>
                              </m:r>
                            </m:sub>
                          </m:sSub>
                          <m:r>
                            <w:rPr>
                              <w:rFonts w:ascii="Cambria Math" w:hAnsi="Cambria Math"/>
                              <w:lang w:val="en-GB"/>
                            </w:rPr>
                            <m:t>-8</m:t>
                          </m:r>
                        </m:e>
                      </m:d>
                    </m:e>
                  </m:d>
                  <m:r>
                    <w:rPr>
                      <w:rFonts w:ascii="Cambria Math" w:hAnsi="Cambria Math"/>
                      <w:lang w:val="en-GB"/>
                    </w:rPr>
                    <m:t xml:space="preserve">* </m:t>
                  </m:r>
                  <m:d>
                    <m:dPr>
                      <m:ctrlPr>
                        <w:rPr>
                          <w:rFonts w:ascii="Cambria Math" w:hAnsi="Cambria Math"/>
                          <w:i/>
                          <w:lang w:val="en-GB"/>
                        </w:rPr>
                      </m:ctrlPr>
                    </m:dPr>
                    <m:e>
                      <m:r>
                        <w:rPr>
                          <w:rFonts w:ascii="Cambria Math" w:hAnsi="Cambria Math"/>
                          <w:lang w:val="en-GB"/>
                        </w:rPr>
                        <m:t>224*Cb+128</m:t>
                      </m:r>
                    </m:e>
                  </m:d>
                </m:e>
              </m:d>
            </m:e>
          </m:d>
        </m:oMath>
      </m:oMathPara>
    </w:p>
    <w:p w:rsidR="00E334AE" w:rsidRPr="000D1630" w:rsidRDefault="00467CC5" w:rsidP="00E334AE">
      <w:pPr>
        <w:spacing w:after="120"/>
        <w:ind w:left="-357"/>
        <w:rPr>
          <w:i/>
          <w:lang w:val="en-GB"/>
        </w:rPr>
      </w:pPr>
      <m:oMathPara>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Cr</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Clip1</m:t>
              </m:r>
            </m:e>
            <m:sub>
              <m:r>
                <w:rPr>
                  <w:rFonts w:ascii="Cambria Math" w:hAnsi="Cambria Math"/>
                  <w:lang w:val="en-GB"/>
                </w:rPr>
                <m:t>C</m:t>
              </m:r>
            </m:sub>
          </m:sSub>
          <m:d>
            <m:dPr>
              <m:ctrlPr>
                <w:rPr>
                  <w:rFonts w:ascii="Cambria Math" w:hAnsi="Cambria Math"/>
                  <w:i/>
                  <w:lang w:val="en-GB"/>
                </w:rPr>
              </m:ctrlPr>
            </m:dPr>
            <m:e>
              <m:r>
                <w:rPr>
                  <w:rFonts w:ascii="Cambria Math" w:hAnsi="Cambria Math"/>
                  <w:lang w:val="en-GB"/>
                </w:rPr>
                <m:t>Round</m:t>
              </m:r>
              <m:d>
                <m:dPr>
                  <m:ctrlPr>
                    <w:rPr>
                      <w:rFonts w:ascii="Cambria Math" w:hAnsi="Cambria Math"/>
                      <w:i/>
                      <w:lang w:val="en-GB"/>
                    </w:rPr>
                  </m:ctrlPr>
                </m:dPr>
                <m:e>
                  <m:d>
                    <m:dPr>
                      <m:ctrlPr>
                        <w:rPr>
                          <w:rFonts w:ascii="Cambria Math" w:hAnsi="Cambria Math"/>
                          <w:i/>
                          <w:lang w:val="en-GB"/>
                        </w:rPr>
                      </m:ctrlPr>
                    </m:dPr>
                    <m:e>
                      <m:r>
                        <w:rPr>
                          <w:rFonts w:ascii="Cambria Math" w:hAnsi="Cambria Math"/>
                          <w:lang w:val="en-GB"/>
                        </w:rPr>
                        <m:t xml:space="preserve">1≪ </m:t>
                      </m:r>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BitDepth</m:t>
                              </m:r>
                            </m:e>
                            <m:sub>
                              <m:r>
                                <w:rPr>
                                  <w:rFonts w:ascii="Cambria Math" w:hAnsi="Cambria Math"/>
                                  <w:lang w:val="en-GB"/>
                                </w:rPr>
                                <m:t>C</m:t>
                              </m:r>
                            </m:sub>
                          </m:sSub>
                          <m:r>
                            <w:rPr>
                              <w:rFonts w:ascii="Cambria Math" w:hAnsi="Cambria Math"/>
                              <w:lang w:val="en-GB"/>
                            </w:rPr>
                            <m:t>-8</m:t>
                          </m:r>
                        </m:e>
                      </m:d>
                    </m:e>
                  </m:d>
                  <m:r>
                    <w:rPr>
                      <w:rFonts w:ascii="Cambria Math" w:hAnsi="Cambria Math"/>
                      <w:lang w:val="en-GB"/>
                    </w:rPr>
                    <m:t xml:space="preserve">* </m:t>
                  </m:r>
                  <m:d>
                    <m:dPr>
                      <m:ctrlPr>
                        <w:rPr>
                          <w:rFonts w:ascii="Cambria Math" w:hAnsi="Cambria Math"/>
                          <w:i/>
                          <w:lang w:val="en-GB"/>
                        </w:rPr>
                      </m:ctrlPr>
                    </m:dPr>
                    <m:e>
                      <m:r>
                        <w:rPr>
                          <w:rFonts w:ascii="Cambria Math" w:hAnsi="Cambria Math"/>
                          <w:lang w:val="en-GB"/>
                        </w:rPr>
                        <m:t>224*Cr+128</m:t>
                      </m:r>
                    </m:e>
                  </m:d>
                </m:e>
              </m:d>
            </m:e>
          </m:d>
        </m:oMath>
      </m:oMathPara>
    </w:p>
    <w:p w:rsidR="00E334AE" w:rsidRPr="008F0B29" w:rsidRDefault="00E334AE" w:rsidP="00E334AE">
      <w:pPr>
        <w:tabs>
          <w:tab w:val="left" w:pos="1170"/>
        </w:tabs>
        <w:rPr>
          <w:lang w:val="en-GB"/>
        </w:rPr>
      </w:pPr>
      <w:proofErr w:type="gramStart"/>
      <w:r w:rsidRPr="008F0B29">
        <w:rPr>
          <w:lang w:val="en-GB"/>
        </w:rPr>
        <w:t>with</w:t>
      </w:r>
      <w:proofErr w:type="gramEnd"/>
    </w:p>
    <w:p w:rsidR="00E334AE" w:rsidRPr="008F0B29" w:rsidRDefault="00E334AE" w:rsidP="00E334AE">
      <w:pPr>
        <w:pStyle w:val="BodyText"/>
        <w:spacing w:after="0" w:line="276" w:lineRule="auto"/>
        <w:rPr>
          <w:rFonts w:ascii="Times New Roman" w:hAnsi="Times New Roman"/>
          <w:sz w:val="24"/>
          <w:lang w:val="en-GB"/>
        </w:rPr>
      </w:pPr>
      <w:r w:rsidRPr="008F0B29">
        <w:rPr>
          <w:rFonts w:ascii="Times New Roman" w:hAnsi="Times New Roman"/>
          <w:sz w:val="24"/>
          <w:lang w:val="en-GB"/>
        </w:rPr>
        <w:t>Round(x) = Sign</w:t>
      </w:r>
      <w:proofErr w:type="gramStart"/>
      <w:r w:rsidRPr="008F0B29">
        <w:rPr>
          <w:rFonts w:ascii="Times New Roman" w:hAnsi="Times New Roman"/>
          <w:sz w:val="24"/>
          <w:lang w:val="en-GB"/>
        </w:rPr>
        <w:t>( x</w:t>
      </w:r>
      <w:proofErr w:type="gramEnd"/>
      <w:r w:rsidRPr="008F0B29">
        <w:rPr>
          <w:rFonts w:ascii="Times New Roman" w:hAnsi="Times New Roman"/>
          <w:sz w:val="24"/>
          <w:lang w:val="en-GB"/>
        </w:rPr>
        <w:t xml:space="preserve"> ) * Floor( Abs( x ) + 0.5 )</w:t>
      </w:r>
    </w:p>
    <w:p w:rsidR="00E334AE" w:rsidRPr="008F0B29" w:rsidRDefault="00E334AE" w:rsidP="00E334AE">
      <w:pPr>
        <w:pStyle w:val="BodyText"/>
        <w:spacing w:after="0" w:line="276" w:lineRule="auto"/>
        <w:rPr>
          <w:rFonts w:ascii="Times New Roman" w:hAnsi="Times New Roman"/>
          <w:sz w:val="24"/>
          <w:lang w:val="en-GB"/>
        </w:rPr>
      </w:pPr>
      <w:r w:rsidRPr="008F0B29">
        <w:rPr>
          <w:rFonts w:ascii="Times New Roman" w:hAnsi="Times New Roman"/>
          <w:sz w:val="24"/>
          <w:lang w:val="en-GB"/>
        </w:rPr>
        <w:t>Sign (x) = -1 if x &lt; 0, 0 if x=0, 1 if x &gt; 0</w:t>
      </w:r>
    </w:p>
    <w:p w:rsidR="00E334AE" w:rsidRPr="008F0B29" w:rsidRDefault="00E334AE" w:rsidP="00E334AE">
      <w:pPr>
        <w:pStyle w:val="BodyText"/>
        <w:spacing w:after="0" w:line="276" w:lineRule="auto"/>
        <w:rPr>
          <w:rFonts w:ascii="Times New Roman" w:hAnsi="Times New Roman"/>
          <w:sz w:val="24"/>
          <w:lang w:val="en-GB"/>
        </w:rPr>
      </w:pPr>
      <w:r>
        <w:rPr>
          <w:rFonts w:ascii="Times New Roman" w:hAnsi="Times New Roman"/>
          <w:sz w:val="24"/>
          <w:lang w:val="en-GB"/>
        </w:rPr>
        <w:t xml:space="preserve">Floor(x) </w:t>
      </w:r>
      <w:r w:rsidRPr="008F0B29">
        <w:rPr>
          <w:rFonts w:ascii="Times New Roman" w:hAnsi="Times New Roman"/>
          <w:sz w:val="24"/>
          <w:lang w:val="en-GB"/>
        </w:rPr>
        <w:t>the largest integer less than or equal to x</w:t>
      </w:r>
    </w:p>
    <w:p w:rsidR="00E334AE" w:rsidRPr="008F0B29" w:rsidRDefault="00E334AE" w:rsidP="00E334AE">
      <w:pPr>
        <w:pStyle w:val="BodyText"/>
        <w:spacing w:after="0" w:line="276" w:lineRule="auto"/>
        <w:rPr>
          <w:rFonts w:ascii="Times New Roman" w:hAnsi="Times New Roman"/>
          <w:sz w:val="24"/>
          <w:lang w:val="en-GB"/>
        </w:rPr>
      </w:pPr>
      <w:r w:rsidRPr="008F0B29">
        <w:rPr>
          <w:rFonts w:ascii="Times New Roman" w:hAnsi="Times New Roman"/>
          <w:sz w:val="24"/>
          <w:lang w:val="en-GB"/>
        </w:rPr>
        <w:t>Abs(x) = x if x&gt;=0, -x if x&lt;0</w:t>
      </w:r>
    </w:p>
    <w:p w:rsidR="00E334AE" w:rsidRPr="008F0B29" w:rsidRDefault="00E334AE" w:rsidP="00E334AE">
      <w:pPr>
        <w:pStyle w:val="BodyText"/>
        <w:spacing w:after="0" w:line="276" w:lineRule="auto"/>
        <w:rPr>
          <w:rFonts w:ascii="Times New Roman" w:hAnsi="Times New Roman"/>
          <w:sz w:val="24"/>
          <w:lang w:val="en-GB"/>
        </w:rPr>
      </w:pPr>
      <w:r w:rsidRPr="008F0B29">
        <w:rPr>
          <w:rFonts w:ascii="Times New Roman" w:hAnsi="Times New Roman"/>
          <w:sz w:val="24"/>
          <w:lang w:val="en-GB"/>
        </w:rPr>
        <w:t>Clip1</w:t>
      </w:r>
      <w:r w:rsidRPr="008F0B29">
        <w:rPr>
          <w:rFonts w:ascii="Times New Roman" w:hAnsi="Times New Roman"/>
          <w:sz w:val="24"/>
          <w:vertAlign w:val="subscript"/>
          <w:lang w:val="en-GB"/>
        </w:rPr>
        <w:t>Y</w:t>
      </w:r>
      <w:r w:rsidRPr="008F0B29">
        <w:rPr>
          <w:rFonts w:ascii="Times New Roman" w:hAnsi="Times New Roman"/>
          <w:sz w:val="24"/>
          <w:lang w:val="en-GB"/>
        </w:rPr>
        <w:t xml:space="preserve">(x) = </w:t>
      </w:r>
      <w:proofErr w:type="gramStart"/>
      <w:r w:rsidRPr="008F0B29">
        <w:rPr>
          <w:rFonts w:ascii="Times New Roman" w:hAnsi="Times New Roman"/>
          <w:sz w:val="24"/>
          <w:lang w:val="en-GB"/>
        </w:rPr>
        <w:t>Clip3(</w:t>
      </w:r>
      <w:proofErr w:type="gramEnd"/>
      <w:r w:rsidRPr="008F0B29">
        <w:rPr>
          <w:rFonts w:ascii="Times New Roman" w:hAnsi="Times New Roman"/>
          <w:sz w:val="24"/>
          <w:lang w:val="en-GB"/>
        </w:rPr>
        <w:t xml:space="preserve"> 0, ( 1  &lt;&lt;  </w:t>
      </w:r>
      <w:proofErr w:type="spellStart"/>
      <w:r w:rsidRPr="008F0B29">
        <w:rPr>
          <w:rFonts w:ascii="Times New Roman" w:hAnsi="Times New Roman"/>
          <w:sz w:val="24"/>
          <w:lang w:val="en-GB"/>
        </w:rPr>
        <w:t>BitDepth</w:t>
      </w:r>
      <w:r w:rsidRPr="008F0B29">
        <w:rPr>
          <w:rFonts w:ascii="Times New Roman" w:hAnsi="Times New Roman"/>
          <w:sz w:val="24"/>
          <w:vertAlign w:val="subscript"/>
          <w:lang w:val="en-GB"/>
        </w:rPr>
        <w:t>Y</w:t>
      </w:r>
      <w:proofErr w:type="spellEnd"/>
      <w:r w:rsidRPr="008F0B29">
        <w:rPr>
          <w:rFonts w:ascii="Times New Roman" w:hAnsi="Times New Roman"/>
          <w:sz w:val="24"/>
          <w:lang w:val="en-GB"/>
        </w:rPr>
        <w:t xml:space="preserve"> ) − 1, x )</w:t>
      </w:r>
    </w:p>
    <w:p w:rsidR="00E334AE" w:rsidRPr="008F0B29" w:rsidRDefault="00E334AE" w:rsidP="00E334AE">
      <w:pPr>
        <w:pStyle w:val="BodyText"/>
        <w:spacing w:after="0" w:line="276" w:lineRule="auto"/>
        <w:rPr>
          <w:rFonts w:ascii="Times New Roman" w:hAnsi="Times New Roman"/>
          <w:sz w:val="24"/>
          <w:lang w:val="en-GB"/>
        </w:rPr>
      </w:pPr>
      <w:r w:rsidRPr="008F0B29">
        <w:rPr>
          <w:rFonts w:ascii="Times New Roman" w:hAnsi="Times New Roman"/>
          <w:sz w:val="24"/>
          <w:lang w:val="en-GB"/>
        </w:rPr>
        <w:t>Clip1</w:t>
      </w:r>
      <w:r w:rsidRPr="008F0B29">
        <w:rPr>
          <w:rFonts w:ascii="Times New Roman" w:hAnsi="Times New Roman"/>
          <w:sz w:val="24"/>
          <w:vertAlign w:val="subscript"/>
          <w:lang w:val="en-GB"/>
        </w:rPr>
        <w:t>C</w:t>
      </w:r>
      <w:r w:rsidRPr="008F0B29">
        <w:rPr>
          <w:rFonts w:ascii="Times New Roman" w:hAnsi="Times New Roman"/>
          <w:sz w:val="24"/>
          <w:lang w:val="en-GB"/>
        </w:rPr>
        <w:t xml:space="preserve">(x) = </w:t>
      </w:r>
      <w:proofErr w:type="gramStart"/>
      <w:r w:rsidRPr="008F0B29">
        <w:rPr>
          <w:rFonts w:ascii="Times New Roman" w:hAnsi="Times New Roman"/>
          <w:sz w:val="24"/>
          <w:lang w:val="en-GB"/>
        </w:rPr>
        <w:t>Clip3(</w:t>
      </w:r>
      <w:proofErr w:type="gramEnd"/>
      <w:r w:rsidRPr="008F0B29">
        <w:rPr>
          <w:rFonts w:ascii="Times New Roman" w:hAnsi="Times New Roman"/>
          <w:sz w:val="24"/>
          <w:lang w:val="en-GB"/>
        </w:rPr>
        <w:t xml:space="preserve"> 0, ( 1  &lt;&lt;  </w:t>
      </w:r>
      <w:proofErr w:type="spellStart"/>
      <w:r w:rsidRPr="008F0B29">
        <w:rPr>
          <w:rFonts w:ascii="Times New Roman" w:hAnsi="Times New Roman"/>
          <w:sz w:val="24"/>
          <w:lang w:val="en-GB"/>
        </w:rPr>
        <w:t>BitDepth</w:t>
      </w:r>
      <w:r w:rsidRPr="008F0B29">
        <w:rPr>
          <w:rFonts w:ascii="Times New Roman" w:hAnsi="Times New Roman"/>
          <w:sz w:val="24"/>
          <w:vertAlign w:val="subscript"/>
          <w:lang w:val="en-GB"/>
        </w:rPr>
        <w:t>C</w:t>
      </w:r>
      <w:proofErr w:type="spellEnd"/>
      <w:r w:rsidRPr="008F0B29">
        <w:rPr>
          <w:rFonts w:ascii="Times New Roman" w:hAnsi="Times New Roman"/>
          <w:sz w:val="24"/>
          <w:lang w:val="en-GB"/>
        </w:rPr>
        <w:t xml:space="preserve"> ) − 1, x )</w:t>
      </w:r>
    </w:p>
    <w:p w:rsidR="00E334AE" w:rsidRDefault="00E334AE" w:rsidP="00E334AE">
      <w:pPr>
        <w:pStyle w:val="BodyText"/>
        <w:spacing w:after="0" w:line="276" w:lineRule="auto"/>
        <w:rPr>
          <w:rFonts w:ascii="Times New Roman" w:hAnsi="Times New Roman"/>
          <w:sz w:val="24"/>
          <w:lang w:val="en-GB"/>
        </w:rPr>
      </w:pPr>
      <w:r w:rsidRPr="008F0B29">
        <w:rPr>
          <w:rFonts w:ascii="Times New Roman" w:hAnsi="Times New Roman"/>
          <w:sz w:val="24"/>
          <w:lang w:val="en-GB"/>
        </w:rPr>
        <w:t>Clip3(</w:t>
      </w:r>
      <w:proofErr w:type="spellStart"/>
      <w:r w:rsidRPr="008F0B29">
        <w:rPr>
          <w:rFonts w:ascii="Times New Roman" w:hAnsi="Times New Roman"/>
          <w:sz w:val="24"/>
          <w:lang w:val="en-GB"/>
        </w:rPr>
        <w:t>x</w:t>
      </w:r>
      <w:proofErr w:type="gramStart"/>
      <w:r w:rsidRPr="008F0B29">
        <w:rPr>
          <w:rFonts w:ascii="Times New Roman" w:hAnsi="Times New Roman"/>
          <w:sz w:val="24"/>
          <w:lang w:val="en-GB"/>
        </w:rPr>
        <w:t>,y,z</w:t>
      </w:r>
      <w:proofErr w:type="spellEnd"/>
      <w:proofErr w:type="gramEnd"/>
      <w:r w:rsidRPr="008F0B29">
        <w:rPr>
          <w:rFonts w:ascii="Times New Roman" w:hAnsi="Times New Roman"/>
          <w:sz w:val="24"/>
          <w:lang w:val="en-GB"/>
        </w:rPr>
        <w:t>) = x if z&lt;x, y if z&gt;y, z otherwise</w:t>
      </w:r>
      <w:r w:rsidR="00E34B53">
        <w:rPr>
          <w:rFonts w:ascii="Times New Roman" w:hAnsi="Times New Roman"/>
          <w:sz w:val="24"/>
          <w:lang w:val="en-GB"/>
        </w:rPr>
        <w:t>.</w:t>
      </w:r>
    </w:p>
    <w:p w:rsidR="00094712" w:rsidRDefault="00094712" w:rsidP="00E334AE">
      <w:pPr>
        <w:pStyle w:val="BodyText"/>
        <w:spacing w:after="0" w:line="276" w:lineRule="auto"/>
        <w:rPr>
          <w:rFonts w:ascii="Times New Roman" w:hAnsi="Times New Roman"/>
          <w:sz w:val="24"/>
          <w:lang w:val="en-GB"/>
        </w:rPr>
      </w:pPr>
    </w:p>
    <w:p w:rsidR="00E34B53" w:rsidRDefault="00094712" w:rsidP="00E334AE">
      <w:pPr>
        <w:pStyle w:val="BodyText"/>
        <w:spacing w:after="0" w:line="276" w:lineRule="auto"/>
        <w:rPr>
          <w:rFonts w:ascii="Times New Roman" w:hAnsi="Times New Roman"/>
          <w:sz w:val="24"/>
          <w:lang w:val="en-GB"/>
        </w:rPr>
      </w:pPr>
      <w:r>
        <w:rPr>
          <w:rFonts w:ascii="Times New Roman" w:hAnsi="Times New Roman"/>
          <w:sz w:val="24"/>
          <w:lang w:val="en-GB"/>
        </w:rPr>
        <w:t>I</w:t>
      </w:r>
      <w:r w:rsidR="00E34B53">
        <w:rPr>
          <w:rFonts w:ascii="Times New Roman" w:hAnsi="Times New Roman"/>
          <w:sz w:val="24"/>
          <w:lang w:val="en-GB"/>
        </w:rPr>
        <w:t>t was observed that the actual gamut of chroma components was significantly lower than the total permissible</w:t>
      </w:r>
      <w:r w:rsidR="00C8047B">
        <w:rPr>
          <w:rFonts w:ascii="Times New Roman" w:hAnsi="Times New Roman"/>
          <w:sz w:val="24"/>
          <w:lang w:val="en-GB"/>
        </w:rPr>
        <w:t xml:space="preserve"> range. This can be seen in the histogram as shown in Figure 2. </w:t>
      </w:r>
    </w:p>
    <w:p w:rsidR="007D52DA" w:rsidRDefault="007D52DA" w:rsidP="007D52DA">
      <w:r>
        <w:t xml:space="preserve">  </w:t>
      </w:r>
    </w:p>
    <w:p w:rsidR="00875922" w:rsidRDefault="00875922" w:rsidP="00875922">
      <w:pPr>
        <w:keepNext/>
      </w:pPr>
      <w:r>
        <w:rPr>
          <w:noProof/>
        </w:rPr>
        <w:drawing>
          <wp:inline distT="0" distB="0" distL="0" distR="0" wp14:anchorId="0A028D6E" wp14:editId="1EF86FC8">
            <wp:extent cx="5934075" cy="22860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4075" cy="2286000"/>
                    </a:xfrm>
                    <a:prstGeom prst="rect">
                      <a:avLst/>
                    </a:prstGeom>
                    <a:noFill/>
                    <a:ln>
                      <a:noFill/>
                    </a:ln>
                  </pic:spPr>
                </pic:pic>
              </a:graphicData>
            </a:graphic>
          </wp:inline>
        </w:drawing>
      </w:r>
    </w:p>
    <w:p w:rsidR="007D52DA" w:rsidRPr="00875922" w:rsidRDefault="00875922" w:rsidP="00875922">
      <w:pPr>
        <w:pStyle w:val="ListParagraph"/>
        <w:ind w:left="0"/>
        <w:jc w:val="center"/>
        <w:rPr>
          <w:b/>
        </w:rPr>
      </w:pPr>
      <w:r w:rsidRPr="00875922">
        <w:rPr>
          <w:b/>
        </w:rPr>
        <w:t xml:space="preserve">Figure </w:t>
      </w:r>
      <w:r w:rsidRPr="00875922">
        <w:rPr>
          <w:b/>
        </w:rPr>
        <w:fldChar w:fldCharType="begin"/>
      </w:r>
      <w:r w:rsidRPr="00875922">
        <w:rPr>
          <w:b/>
        </w:rPr>
        <w:instrText xml:space="preserve"> SEQ Figure \* ARABIC </w:instrText>
      </w:r>
      <w:r w:rsidRPr="00875922">
        <w:rPr>
          <w:b/>
        </w:rPr>
        <w:fldChar w:fldCharType="separate"/>
      </w:r>
      <w:r w:rsidR="00247FB9">
        <w:rPr>
          <w:b/>
          <w:noProof/>
        </w:rPr>
        <w:t>2</w:t>
      </w:r>
      <w:r w:rsidRPr="00875922">
        <w:rPr>
          <w:b/>
        </w:rPr>
        <w:fldChar w:fldCharType="end"/>
      </w:r>
      <w:r>
        <w:rPr>
          <w:b/>
        </w:rPr>
        <w:t xml:space="preserve"> </w:t>
      </w:r>
      <w:r w:rsidRPr="00875922">
        <w:rPr>
          <w:b/>
        </w:rPr>
        <w:t>Market Frame 1 Histogram</w:t>
      </w:r>
    </w:p>
    <w:p w:rsidR="007D52DA" w:rsidRPr="00FC5B9C" w:rsidRDefault="007D52DA" w:rsidP="007D52DA"/>
    <w:p w:rsidR="007D52DA" w:rsidRPr="00947745" w:rsidRDefault="00EC7626" w:rsidP="00947745">
      <w:pPr>
        <w:pStyle w:val="ListParagraph"/>
        <w:keepNext/>
        <w:numPr>
          <w:ilvl w:val="0"/>
          <w:numId w:val="8"/>
        </w:numPr>
        <w:spacing w:before="240" w:after="240"/>
        <w:outlineLvl w:val="0"/>
        <w:rPr>
          <w:rFonts w:eastAsia="Times New Roman"/>
          <w:b/>
          <w:bCs/>
          <w:kern w:val="32"/>
          <w:sz w:val="32"/>
          <w:szCs w:val="32"/>
        </w:rPr>
      </w:pPr>
      <w:bookmarkStart w:id="8" w:name="OLE_LINK196"/>
      <w:bookmarkStart w:id="9" w:name="OLE_LINK197"/>
      <w:bookmarkStart w:id="10" w:name="OLE_LINK198"/>
      <w:bookmarkStart w:id="11" w:name="OLE_LINK67"/>
      <w:bookmarkStart w:id="12" w:name="OLE_LINK68"/>
      <w:r w:rsidRPr="00947745">
        <w:rPr>
          <w:rFonts w:eastAsia="Times New Roman"/>
          <w:b/>
          <w:bCs/>
          <w:kern w:val="32"/>
          <w:sz w:val="32"/>
          <w:szCs w:val="32"/>
        </w:rPr>
        <w:t>Proposed Method</w:t>
      </w:r>
    </w:p>
    <w:p w:rsidR="0087540C" w:rsidRDefault="0087540C" w:rsidP="0087540C">
      <w:pPr>
        <w:pStyle w:val="ListParagraph"/>
        <w:ind w:left="0"/>
      </w:pPr>
      <w:bookmarkStart w:id="13" w:name="OLE_LINK25"/>
      <w:bookmarkStart w:id="14" w:name="OLE_LINK26"/>
      <w:bookmarkEnd w:id="8"/>
      <w:bookmarkEnd w:id="9"/>
      <w:bookmarkEnd w:id="10"/>
      <w:bookmarkEnd w:id="11"/>
      <w:bookmarkEnd w:id="12"/>
      <w:r>
        <w:t xml:space="preserve">The range of chroma information in the anchor streams was observed to be significantly lower than the total permissible range. It was </w:t>
      </w:r>
      <w:r w:rsidR="00BD7D07">
        <w:t xml:space="preserve">also </w:t>
      </w:r>
      <w:r w:rsidRPr="00BD7D07">
        <w:t>observed</w:t>
      </w:r>
      <w:r>
        <w:t xml:space="preserve"> that considerable quantization noise </w:t>
      </w:r>
      <w:r w:rsidR="00FB1415">
        <w:t>is introduced</w:t>
      </w:r>
      <w:r>
        <w:t xml:space="preserve"> during the conversion from </w:t>
      </w:r>
      <w:r w:rsidRPr="00205911">
        <w:t xml:space="preserve">floating point </w:t>
      </w:r>
      <w:r w:rsidR="00BA667C">
        <w:t xml:space="preserve">to </w:t>
      </w:r>
      <w:r>
        <w:t xml:space="preserve">a signal of bit-depth </w:t>
      </w:r>
      <w:proofErr w:type="spellStart"/>
      <w:r>
        <w:t>BitDepth</w:t>
      </w:r>
      <w:r w:rsidRPr="00777DC0">
        <w:rPr>
          <w:vertAlign w:val="subscript"/>
        </w:rPr>
        <w:t>C</w:t>
      </w:r>
      <w:proofErr w:type="spellEnd"/>
      <w:r>
        <w:t xml:space="preserve">. The </w:t>
      </w:r>
      <w:r w:rsidRPr="00153CBA">
        <w:t>quantization</w:t>
      </w:r>
      <w:r>
        <w:t xml:space="preserve"> noise in the color components can be mitigated by expanding their gamut before quantization. It was found that expanding the range for chroma values </w:t>
      </w:r>
      <w:r w:rsidR="00FA1098">
        <w:t>per frame</w:t>
      </w:r>
      <w:r>
        <w:t xml:space="preserve"> results in significant improvement in the coding efficiency over </w:t>
      </w:r>
      <w:r w:rsidRPr="0021642A">
        <w:t>Anchors</w:t>
      </w:r>
      <w:r>
        <w:t>.</w:t>
      </w:r>
    </w:p>
    <w:p w:rsidR="001D41F8" w:rsidRDefault="001D41F8" w:rsidP="0087540C">
      <w:pPr>
        <w:pStyle w:val="ListParagraph"/>
        <w:ind w:left="0"/>
      </w:pPr>
    </w:p>
    <w:p w:rsidR="001D41F8" w:rsidRDefault="001D41F8" w:rsidP="0087540C">
      <w:pPr>
        <w:pStyle w:val="ListParagraph"/>
        <w:ind w:left="0"/>
      </w:pPr>
    </w:p>
    <w:p w:rsidR="0087540C" w:rsidRDefault="0087540C" w:rsidP="0087540C">
      <w:pPr>
        <w:pStyle w:val="ListParagraph"/>
        <w:ind w:left="0"/>
      </w:pPr>
      <w:r>
        <w:lastRenderedPageBreak/>
        <w:t>The quantization process for chroma was modified as follows.</w:t>
      </w:r>
    </w:p>
    <w:p w:rsidR="0087540C" w:rsidRPr="000F14C1" w:rsidRDefault="00467CC5" w:rsidP="0087540C">
      <w:pPr>
        <w:pStyle w:val="ListParagraph"/>
        <w:spacing w:after="120"/>
        <w:ind w:left="0"/>
        <w:contextualSpacing w:val="0"/>
        <w:rPr>
          <w:lang w:val="en-GB"/>
        </w:rPr>
      </w:pPr>
      <m:oMathPara>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Cb</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Clip1</m:t>
              </m:r>
            </m:e>
            <m:sub>
              <m:r>
                <w:rPr>
                  <w:rFonts w:ascii="Cambria Math" w:hAnsi="Cambria Math"/>
                  <w:lang w:val="en-GB"/>
                </w:rPr>
                <m:t>c</m:t>
              </m:r>
            </m:sub>
          </m:sSub>
          <m:r>
            <w:rPr>
              <w:rFonts w:ascii="Cambria Math" w:hAnsi="Cambria Math"/>
              <w:lang w:val="en-GB"/>
            </w:rPr>
            <m:t>(Round((1≪</m:t>
          </m:r>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BitDepth</m:t>
                  </m:r>
                </m:e>
                <m:sub>
                  <m:r>
                    <w:rPr>
                      <w:rFonts w:ascii="Cambria Math" w:hAnsi="Cambria Math"/>
                      <w:lang w:val="en-GB"/>
                    </w:rPr>
                    <m:t>C</m:t>
                  </m:r>
                </m:sub>
              </m:sSub>
              <m:r>
                <w:rPr>
                  <w:rFonts w:ascii="Cambria Math" w:hAnsi="Cambria Math"/>
                  <w:lang w:val="en-GB"/>
                </w:rPr>
                <m:t>-8</m:t>
              </m:r>
            </m:e>
          </m:d>
          <m:r>
            <w:rPr>
              <w:rFonts w:ascii="Cambria Math" w:hAnsi="Cambria Math"/>
              <w:lang w:val="en-GB"/>
            </w:rPr>
            <m:t>)*(224*C</m:t>
          </m:r>
          <m:sSup>
            <m:sSupPr>
              <m:ctrlPr>
                <w:rPr>
                  <w:rFonts w:ascii="Cambria Math" w:hAnsi="Cambria Math"/>
                  <w:i/>
                  <w:lang w:val="en-GB"/>
                </w:rPr>
              </m:ctrlPr>
            </m:sSupPr>
            <m:e>
              <m:r>
                <w:rPr>
                  <w:rFonts w:ascii="Cambria Math" w:hAnsi="Cambria Math"/>
                  <w:lang w:val="en-GB"/>
                </w:rPr>
                <m:t>b</m:t>
              </m:r>
            </m:e>
            <m:sup>
              <m:r>
                <w:rPr>
                  <w:rFonts w:ascii="Cambria Math" w:hAnsi="Cambria Math"/>
                  <w:lang w:val="en-GB"/>
                </w:rPr>
                <m:t>'</m:t>
              </m:r>
            </m:sup>
          </m:sSup>
          <m:r>
            <w:rPr>
              <w:rFonts w:ascii="Cambria Math" w:hAnsi="Cambria Math"/>
              <w:lang w:val="en-GB"/>
            </w:rPr>
            <m:t>+128)))</m:t>
          </m:r>
        </m:oMath>
      </m:oMathPara>
    </w:p>
    <w:p w:rsidR="0087540C" w:rsidRDefault="00467CC5" w:rsidP="0087540C">
      <w:pPr>
        <w:pStyle w:val="ListParagraph"/>
        <w:spacing w:after="120"/>
        <w:ind w:left="0"/>
        <w:contextualSpacing w:val="0"/>
        <w:rPr>
          <w:lang w:val="en-GB"/>
        </w:rPr>
      </w:pPr>
      <m:oMathPara>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Cr</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Clip1</m:t>
              </m:r>
            </m:e>
            <m:sub>
              <m:r>
                <w:rPr>
                  <w:rFonts w:ascii="Cambria Math" w:hAnsi="Cambria Math"/>
                  <w:lang w:val="en-GB"/>
                </w:rPr>
                <m:t>c</m:t>
              </m:r>
            </m:sub>
          </m:sSub>
          <m:r>
            <w:rPr>
              <w:rFonts w:ascii="Cambria Math" w:hAnsi="Cambria Math"/>
              <w:lang w:val="en-GB"/>
            </w:rPr>
            <m:t>(Round((1≪</m:t>
          </m:r>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BitDepth</m:t>
                  </m:r>
                </m:e>
                <m:sub>
                  <m:r>
                    <w:rPr>
                      <w:rFonts w:ascii="Cambria Math" w:hAnsi="Cambria Math"/>
                      <w:lang w:val="en-GB"/>
                    </w:rPr>
                    <m:t>C</m:t>
                  </m:r>
                </m:sub>
              </m:sSub>
              <m:r>
                <w:rPr>
                  <w:rFonts w:ascii="Cambria Math" w:hAnsi="Cambria Math"/>
                  <w:lang w:val="en-GB"/>
                </w:rPr>
                <m:t>-8</m:t>
              </m:r>
            </m:e>
          </m:d>
          <m:r>
            <w:rPr>
              <w:rFonts w:ascii="Cambria Math" w:hAnsi="Cambria Math"/>
              <w:lang w:val="en-GB"/>
            </w:rPr>
            <m:t>)*(224*C</m:t>
          </m:r>
          <m:sSup>
            <m:sSupPr>
              <m:ctrlPr>
                <w:rPr>
                  <w:rFonts w:ascii="Cambria Math" w:hAnsi="Cambria Math"/>
                  <w:i/>
                  <w:lang w:val="en-GB"/>
                </w:rPr>
              </m:ctrlPr>
            </m:sSupPr>
            <m:e>
              <m:r>
                <w:rPr>
                  <w:rFonts w:ascii="Cambria Math" w:hAnsi="Cambria Math"/>
                  <w:lang w:val="en-GB"/>
                </w:rPr>
                <m:t>r</m:t>
              </m:r>
            </m:e>
            <m:sup>
              <m:r>
                <w:rPr>
                  <w:rFonts w:ascii="Cambria Math" w:hAnsi="Cambria Math"/>
                  <w:lang w:val="en-GB"/>
                </w:rPr>
                <m:t>'</m:t>
              </m:r>
            </m:sup>
          </m:sSup>
          <m:r>
            <w:rPr>
              <w:rFonts w:ascii="Cambria Math" w:hAnsi="Cambria Math"/>
              <w:lang w:val="en-GB"/>
            </w:rPr>
            <m:t>+128)))</m:t>
          </m:r>
        </m:oMath>
      </m:oMathPara>
    </w:p>
    <w:p w:rsidR="0087540C" w:rsidRDefault="0087540C" w:rsidP="0087540C">
      <w:pPr>
        <w:pStyle w:val="ListParagraph"/>
        <w:spacing w:after="120"/>
        <w:ind w:left="0"/>
        <w:contextualSpacing w:val="0"/>
        <w:rPr>
          <w:lang w:val="en-GB"/>
        </w:rPr>
      </w:pPr>
      <w:r>
        <w:rPr>
          <w:lang w:val="en-GB"/>
        </w:rPr>
        <w:t xml:space="preserve">Where </w:t>
      </w:r>
    </w:p>
    <w:p w:rsidR="0087540C" w:rsidRDefault="0087540C" w:rsidP="0087540C">
      <w:pPr>
        <w:pStyle w:val="ListParagraph"/>
        <w:spacing w:after="120"/>
        <w:ind w:left="0"/>
        <w:contextualSpacing w:val="0"/>
        <w:rPr>
          <w:lang w:val="en-GB"/>
        </w:rPr>
      </w:pPr>
      <m:oMathPara>
        <m:oMath>
          <m:r>
            <w:rPr>
              <w:rFonts w:ascii="Cambria Math" w:hAnsi="Cambria Math"/>
              <w:lang w:val="en-GB"/>
            </w:rPr>
            <m:t>C</m:t>
          </m:r>
          <m:sSup>
            <m:sSupPr>
              <m:ctrlPr>
                <w:rPr>
                  <w:rFonts w:ascii="Cambria Math" w:hAnsi="Cambria Math"/>
                  <w:i/>
                  <w:lang w:val="en-GB"/>
                </w:rPr>
              </m:ctrlPr>
            </m:sSupPr>
            <m:e>
              <m:r>
                <w:rPr>
                  <w:rFonts w:ascii="Cambria Math" w:hAnsi="Cambria Math"/>
                  <w:lang w:val="en-GB"/>
                </w:rPr>
                <m:t>b</m:t>
              </m:r>
            </m:e>
            <m:sup>
              <m:r>
                <w:rPr>
                  <w:rFonts w:ascii="Cambria Math" w:hAnsi="Cambria Math"/>
                  <w:lang w:val="en-GB"/>
                </w:rPr>
                <m:t>'</m:t>
              </m:r>
            </m:sup>
          </m:sSup>
          <m:r>
            <w:rPr>
              <w:rFonts w:ascii="Cambria Math" w:hAnsi="Cambria Math"/>
              <w:lang w:val="en-GB"/>
            </w:rPr>
            <m:t>=</m:t>
          </m:r>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Cb</m:t>
              </m:r>
            </m:sub>
          </m:sSub>
          <m:r>
            <w:rPr>
              <w:rFonts w:ascii="Cambria Math" w:hAnsi="Cambria Math"/>
              <w:lang w:val="en-GB"/>
            </w:rPr>
            <m:t>*</m:t>
          </m:r>
          <m:d>
            <m:dPr>
              <m:ctrlPr>
                <w:rPr>
                  <w:rFonts w:ascii="Cambria Math" w:hAnsi="Cambria Math"/>
                  <w:i/>
                  <w:lang w:val="en-GB"/>
                </w:rPr>
              </m:ctrlPr>
            </m:dPr>
            <m:e>
              <m:r>
                <w:rPr>
                  <w:rFonts w:ascii="Cambria Math" w:hAnsi="Cambria Math"/>
                  <w:lang w:val="en-GB"/>
                </w:rPr>
                <m:t>Cb-</m:t>
              </m:r>
              <m:sSub>
                <m:sSubPr>
                  <m:ctrlPr>
                    <w:rPr>
                      <w:rFonts w:ascii="Cambria Math" w:hAnsi="Cambria Math"/>
                      <w:i/>
                      <w:lang w:val="en-GB"/>
                    </w:rPr>
                  </m:ctrlPr>
                </m:sSubPr>
                <m:e>
                  <m:r>
                    <w:rPr>
                      <w:rFonts w:ascii="Cambria Math" w:hAnsi="Cambria Math"/>
                      <w:lang w:val="en-GB"/>
                    </w:rPr>
                    <m:t>Cb</m:t>
                  </m:r>
                </m:e>
                <m:sub>
                  <m:r>
                    <w:rPr>
                      <w:rFonts w:ascii="Cambria Math" w:hAnsi="Cambria Math"/>
                      <w:lang w:val="en-GB"/>
                    </w:rPr>
                    <m:t>min</m:t>
                  </m:r>
                </m:sub>
              </m:sSub>
            </m:e>
          </m:d>
          <m:r>
            <w:rPr>
              <w:rFonts w:ascii="Cambria Math" w:hAnsi="Cambria Math"/>
              <w:lang w:val="en-GB"/>
            </w:rPr>
            <m:t>+</m:t>
          </m:r>
          <m:sSub>
            <m:sSubPr>
              <m:ctrlPr>
                <w:rPr>
                  <w:rFonts w:ascii="Cambria Math" w:hAnsi="Cambria Math"/>
                  <w:i/>
                  <w:lang w:val="en-GB"/>
                </w:rPr>
              </m:ctrlPr>
            </m:sSubPr>
            <m:e>
              <m:r>
                <w:rPr>
                  <w:rFonts w:ascii="Cambria Math" w:hAnsi="Cambria Math"/>
                  <w:lang w:val="en-GB"/>
                </w:rPr>
                <m:t>Cb</m:t>
              </m:r>
            </m:e>
            <m:sub>
              <m:r>
                <w:rPr>
                  <w:rFonts w:ascii="Cambria Math" w:hAnsi="Cambria Math"/>
                  <w:lang w:val="en-GB"/>
                </w:rPr>
                <m:t>mid</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Cb</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Cb</m:t>
              </m:r>
            </m:e>
            <m:sub>
              <m:r>
                <w:rPr>
                  <w:rFonts w:ascii="Cambria Math" w:hAnsi="Cambria Math"/>
                  <w:lang w:val="en-GB"/>
                </w:rPr>
                <m:t>mid</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Cb</m:t>
              </m:r>
            </m:e>
            <m:sub>
              <m:r>
                <w:rPr>
                  <w:rFonts w:ascii="Cambria Math" w:hAnsi="Cambria Math"/>
                  <w:lang w:val="en-GB"/>
                </w:rPr>
                <m:t>min</m:t>
              </m:r>
            </m:sub>
          </m:sSub>
          <m:r>
            <w:rPr>
              <w:rFonts w:ascii="Cambria Math" w:hAnsi="Cambria Math"/>
              <w:lang w:val="en-GB"/>
            </w:rPr>
            <m:t>)</m:t>
          </m:r>
        </m:oMath>
      </m:oMathPara>
    </w:p>
    <w:p w:rsidR="0087540C" w:rsidRDefault="0087540C" w:rsidP="0087540C">
      <w:pPr>
        <w:pStyle w:val="ListParagraph"/>
        <w:spacing w:after="120"/>
        <w:ind w:left="0"/>
        <w:contextualSpacing w:val="0"/>
        <w:rPr>
          <w:lang w:val="en-GB"/>
        </w:rPr>
      </w:pPr>
      <m:oMathPara>
        <m:oMath>
          <m:r>
            <w:rPr>
              <w:rFonts w:ascii="Cambria Math" w:hAnsi="Cambria Math"/>
              <w:lang w:val="en-GB"/>
            </w:rPr>
            <m:t>C</m:t>
          </m:r>
          <m:sSup>
            <m:sSupPr>
              <m:ctrlPr>
                <w:rPr>
                  <w:rFonts w:ascii="Cambria Math" w:hAnsi="Cambria Math"/>
                  <w:i/>
                  <w:lang w:val="en-GB"/>
                </w:rPr>
              </m:ctrlPr>
            </m:sSupPr>
            <m:e>
              <m:r>
                <w:rPr>
                  <w:rFonts w:ascii="Cambria Math" w:hAnsi="Cambria Math"/>
                  <w:lang w:val="en-GB"/>
                </w:rPr>
                <m:t>r</m:t>
              </m:r>
            </m:e>
            <m:sup>
              <m:r>
                <w:rPr>
                  <w:rFonts w:ascii="Cambria Math" w:hAnsi="Cambria Math"/>
                  <w:lang w:val="en-GB"/>
                </w:rPr>
                <m:t>'</m:t>
              </m:r>
            </m:sup>
          </m:sSup>
          <m:r>
            <w:rPr>
              <w:rFonts w:ascii="Cambria Math" w:hAnsi="Cambria Math"/>
              <w:lang w:val="en-GB"/>
            </w:rPr>
            <m:t>=</m:t>
          </m:r>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Cr</m:t>
              </m:r>
            </m:sub>
          </m:sSub>
          <m:r>
            <w:rPr>
              <w:rFonts w:ascii="Cambria Math" w:hAnsi="Cambria Math"/>
              <w:lang w:val="en-GB"/>
            </w:rPr>
            <m:t>*</m:t>
          </m:r>
          <m:d>
            <m:dPr>
              <m:ctrlPr>
                <w:rPr>
                  <w:rFonts w:ascii="Cambria Math" w:hAnsi="Cambria Math"/>
                  <w:i/>
                  <w:lang w:val="en-GB"/>
                </w:rPr>
              </m:ctrlPr>
            </m:dPr>
            <m:e>
              <m:r>
                <w:rPr>
                  <w:rFonts w:ascii="Cambria Math" w:hAnsi="Cambria Math"/>
                  <w:lang w:val="en-GB"/>
                </w:rPr>
                <m:t>Cr-</m:t>
              </m:r>
              <m:sSub>
                <m:sSubPr>
                  <m:ctrlPr>
                    <w:rPr>
                      <w:rFonts w:ascii="Cambria Math" w:hAnsi="Cambria Math"/>
                      <w:i/>
                      <w:lang w:val="en-GB"/>
                    </w:rPr>
                  </m:ctrlPr>
                </m:sSubPr>
                <m:e>
                  <m:r>
                    <w:rPr>
                      <w:rFonts w:ascii="Cambria Math" w:hAnsi="Cambria Math"/>
                      <w:lang w:val="en-GB"/>
                    </w:rPr>
                    <m:t>Cr</m:t>
                  </m:r>
                </m:e>
                <m:sub>
                  <m:r>
                    <w:rPr>
                      <w:rFonts w:ascii="Cambria Math" w:hAnsi="Cambria Math"/>
                      <w:lang w:val="en-GB"/>
                    </w:rPr>
                    <m:t>min</m:t>
                  </m:r>
                </m:sub>
              </m:sSub>
            </m:e>
          </m:d>
          <m:r>
            <w:rPr>
              <w:rFonts w:ascii="Cambria Math" w:hAnsi="Cambria Math"/>
              <w:lang w:val="en-GB"/>
            </w:rPr>
            <m:t>+</m:t>
          </m:r>
          <m:sSub>
            <m:sSubPr>
              <m:ctrlPr>
                <w:rPr>
                  <w:rFonts w:ascii="Cambria Math" w:hAnsi="Cambria Math"/>
                  <w:i/>
                  <w:lang w:val="en-GB"/>
                </w:rPr>
              </m:ctrlPr>
            </m:sSubPr>
            <m:e>
              <m:r>
                <w:rPr>
                  <w:rFonts w:ascii="Cambria Math" w:hAnsi="Cambria Math"/>
                  <w:lang w:val="en-GB"/>
                </w:rPr>
                <m:t>Cr</m:t>
              </m:r>
            </m:e>
            <m:sub>
              <m:r>
                <w:rPr>
                  <w:rFonts w:ascii="Cambria Math" w:hAnsi="Cambria Math"/>
                  <w:lang w:val="en-GB"/>
                </w:rPr>
                <m:t>mid</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Cr</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Cr</m:t>
              </m:r>
            </m:e>
            <m:sub>
              <m:r>
                <w:rPr>
                  <w:rFonts w:ascii="Cambria Math" w:hAnsi="Cambria Math"/>
                  <w:lang w:val="en-GB"/>
                </w:rPr>
                <m:t>mid</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Cr</m:t>
              </m:r>
            </m:e>
            <m:sub>
              <m:r>
                <w:rPr>
                  <w:rFonts w:ascii="Cambria Math" w:hAnsi="Cambria Math"/>
                  <w:lang w:val="en-GB"/>
                </w:rPr>
                <m:t>min</m:t>
              </m:r>
            </m:sub>
          </m:sSub>
          <m:r>
            <w:rPr>
              <w:rFonts w:ascii="Cambria Math" w:hAnsi="Cambria Math"/>
              <w:lang w:val="en-GB"/>
            </w:rPr>
            <m:t>)</m:t>
          </m:r>
        </m:oMath>
      </m:oMathPara>
    </w:p>
    <w:p w:rsidR="0087540C" w:rsidRPr="00031ECB" w:rsidRDefault="00467CC5" w:rsidP="0087540C">
      <w:pPr>
        <w:pStyle w:val="ListParagraph"/>
        <w:spacing w:after="120"/>
        <w:ind w:left="0"/>
        <w:contextualSpacing w:val="0"/>
        <w:rPr>
          <w:lang w:val="en-GB"/>
        </w:rPr>
      </w:pPr>
      <m:oMathPara>
        <m:oMath>
          <m:sSub>
            <m:sSubPr>
              <m:ctrlPr>
                <w:rPr>
                  <w:rFonts w:ascii="Cambria Math" w:hAnsi="Cambria Math"/>
                  <w:i/>
                  <w:lang w:val="en-GB"/>
                </w:rPr>
              </m:ctrlPr>
            </m:sSubPr>
            <m:e>
              <m:r>
                <w:rPr>
                  <w:rFonts w:ascii="Cambria Math" w:hAnsi="Cambria Math"/>
                  <w:lang w:val="en-GB"/>
                </w:rPr>
                <m:t>Cb</m:t>
              </m:r>
            </m:e>
            <m:sub>
              <m:r>
                <w:rPr>
                  <w:rFonts w:ascii="Cambria Math" w:hAnsi="Cambria Math"/>
                  <w:lang w:val="en-GB"/>
                </w:rPr>
                <m:t>min</m:t>
              </m:r>
            </m:sub>
          </m:sSub>
          <m:r>
            <w:rPr>
              <w:rFonts w:ascii="Cambria Math" w:hAnsi="Cambria Math"/>
              <w:lang w:val="en-GB"/>
            </w:rPr>
            <m:t>=Minimum Floating Point Value for Cb</m:t>
          </m:r>
        </m:oMath>
      </m:oMathPara>
    </w:p>
    <w:p w:rsidR="0087540C" w:rsidRPr="00922D70" w:rsidRDefault="00467CC5" w:rsidP="0087540C">
      <w:pPr>
        <w:pStyle w:val="ListParagraph"/>
        <w:spacing w:after="120"/>
        <w:ind w:left="0"/>
        <w:contextualSpacing w:val="0"/>
        <w:rPr>
          <w:lang w:val="en-GB"/>
        </w:rPr>
      </w:pPr>
      <m:oMathPara>
        <m:oMath>
          <m:sSub>
            <m:sSubPr>
              <m:ctrlPr>
                <w:rPr>
                  <w:rFonts w:ascii="Cambria Math" w:hAnsi="Cambria Math"/>
                  <w:i/>
                  <w:lang w:val="en-GB"/>
                </w:rPr>
              </m:ctrlPr>
            </m:sSubPr>
            <m:e>
              <m:r>
                <w:rPr>
                  <w:rFonts w:ascii="Cambria Math" w:hAnsi="Cambria Math"/>
                  <w:lang w:val="en-GB"/>
                </w:rPr>
                <m:t>Cb</m:t>
              </m:r>
            </m:e>
            <m:sub>
              <m:r>
                <w:rPr>
                  <w:rFonts w:ascii="Cambria Math" w:hAnsi="Cambria Math"/>
                  <w:lang w:val="en-GB"/>
                </w:rPr>
                <m:t>max</m:t>
              </m:r>
            </m:sub>
          </m:sSub>
          <m:r>
            <w:rPr>
              <w:rFonts w:ascii="Cambria Math" w:hAnsi="Cambria Math"/>
              <w:lang w:val="en-GB"/>
            </w:rPr>
            <m:t>=Maximum Floating Point Value for Cb</m:t>
          </m:r>
        </m:oMath>
      </m:oMathPara>
    </w:p>
    <w:p w:rsidR="0087540C" w:rsidRPr="00C40C16" w:rsidRDefault="00467CC5" w:rsidP="0087540C">
      <w:pPr>
        <w:pStyle w:val="ListParagraph"/>
        <w:spacing w:after="120"/>
        <w:ind w:left="0"/>
        <w:contextualSpacing w:val="0"/>
        <w:rPr>
          <w:lang w:val="en-GB"/>
        </w:rPr>
      </w:pPr>
      <m:oMathPara>
        <m:oMath>
          <m:sSub>
            <m:sSubPr>
              <m:ctrlPr>
                <w:rPr>
                  <w:rFonts w:ascii="Cambria Math" w:hAnsi="Cambria Math"/>
                  <w:i/>
                  <w:lang w:val="en-GB"/>
                </w:rPr>
              </m:ctrlPr>
            </m:sSubPr>
            <m:e>
              <m:r>
                <w:rPr>
                  <w:rFonts w:ascii="Cambria Math" w:hAnsi="Cambria Math"/>
                  <w:lang w:val="en-GB"/>
                </w:rPr>
                <m:t>Cr</m:t>
              </m:r>
            </m:e>
            <m:sub>
              <m:r>
                <w:rPr>
                  <w:rFonts w:ascii="Cambria Math" w:hAnsi="Cambria Math"/>
                  <w:lang w:val="en-GB"/>
                </w:rPr>
                <m:t>min</m:t>
              </m:r>
            </m:sub>
          </m:sSub>
          <m:r>
            <w:rPr>
              <w:rFonts w:ascii="Cambria Math" w:hAnsi="Cambria Math"/>
              <w:lang w:val="en-GB"/>
            </w:rPr>
            <m:t>=Minimum Floating Point Value for Cr</m:t>
          </m:r>
        </m:oMath>
      </m:oMathPara>
    </w:p>
    <w:p w:rsidR="0087540C" w:rsidRPr="00922D70" w:rsidRDefault="00467CC5" w:rsidP="0087540C">
      <w:pPr>
        <w:pStyle w:val="ListParagraph"/>
        <w:spacing w:after="120"/>
        <w:ind w:left="0"/>
        <w:contextualSpacing w:val="0"/>
        <w:rPr>
          <w:lang w:val="en-GB"/>
        </w:rPr>
      </w:pPr>
      <m:oMathPara>
        <m:oMath>
          <m:sSub>
            <m:sSubPr>
              <m:ctrlPr>
                <w:rPr>
                  <w:rFonts w:ascii="Cambria Math" w:hAnsi="Cambria Math"/>
                  <w:i/>
                  <w:lang w:val="en-GB"/>
                </w:rPr>
              </m:ctrlPr>
            </m:sSubPr>
            <m:e>
              <m:r>
                <w:rPr>
                  <w:rFonts w:ascii="Cambria Math" w:hAnsi="Cambria Math"/>
                  <w:lang w:val="en-GB"/>
                </w:rPr>
                <m:t>Cr</m:t>
              </m:r>
            </m:e>
            <m:sub>
              <m:r>
                <w:rPr>
                  <w:rFonts w:ascii="Cambria Math" w:hAnsi="Cambria Math"/>
                  <w:lang w:val="en-GB"/>
                </w:rPr>
                <m:t>max</m:t>
              </m:r>
            </m:sub>
          </m:sSub>
          <m:r>
            <w:rPr>
              <w:rFonts w:ascii="Cambria Math" w:hAnsi="Cambria Math"/>
              <w:lang w:val="en-GB"/>
            </w:rPr>
            <m:t>=Maximum Floating Point Value for Cr</m:t>
          </m:r>
        </m:oMath>
      </m:oMathPara>
    </w:p>
    <w:p w:rsidR="00922D70" w:rsidRPr="00922D70" w:rsidRDefault="00467CC5" w:rsidP="0087540C">
      <w:pPr>
        <w:pStyle w:val="ListParagraph"/>
        <w:spacing w:after="120"/>
        <w:ind w:left="0"/>
        <w:contextualSpacing w:val="0"/>
        <w:rPr>
          <w:lang w:val="en-GB"/>
        </w:rPr>
      </w:pPr>
      <m:oMathPara>
        <m:oMath>
          <m:sSub>
            <m:sSubPr>
              <m:ctrlPr>
                <w:rPr>
                  <w:rFonts w:ascii="Cambria Math" w:hAnsi="Cambria Math"/>
                  <w:i/>
                  <w:lang w:val="en-GB"/>
                </w:rPr>
              </m:ctrlPr>
            </m:sSubPr>
            <m:e>
              <m:r>
                <w:rPr>
                  <w:rFonts w:ascii="Cambria Math" w:hAnsi="Cambria Math"/>
                  <w:lang w:val="en-GB"/>
                </w:rPr>
                <m:t>Cb</m:t>
              </m:r>
            </m:e>
            <m:sub>
              <m:r>
                <w:rPr>
                  <w:rFonts w:ascii="Cambria Math" w:hAnsi="Cambria Math"/>
                  <w:lang w:val="en-GB"/>
                </w:rPr>
                <m:t>mid</m:t>
              </m:r>
            </m:sub>
          </m:sSub>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Cb</m:t>
                  </m:r>
                </m:e>
                <m:sub>
                  <m:r>
                    <w:rPr>
                      <w:rFonts w:ascii="Cambria Math" w:hAnsi="Cambria Math"/>
                      <w:lang w:val="en-GB"/>
                    </w:rPr>
                    <m:t>max</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Cb</m:t>
                  </m:r>
                </m:e>
                <m:sub>
                  <m:r>
                    <w:rPr>
                      <w:rFonts w:ascii="Cambria Math" w:hAnsi="Cambria Math"/>
                      <w:lang w:val="en-GB"/>
                    </w:rPr>
                    <m:t>min</m:t>
                  </m:r>
                </m:sub>
              </m:sSub>
            </m:num>
            <m:den>
              <m:r>
                <w:rPr>
                  <w:rFonts w:ascii="Cambria Math" w:hAnsi="Cambria Math"/>
                  <w:lang w:val="en-GB"/>
                </w:rPr>
                <m:t>2</m:t>
              </m:r>
            </m:den>
          </m:f>
        </m:oMath>
      </m:oMathPara>
    </w:p>
    <w:p w:rsidR="00922D70" w:rsidRPr="00922D70" w:rsidRDefault="00467CC5" w:rsidP="00922D70">
      <w:pPr>
        <w:pStyle w:val="ListParagraph"/>
        <w:spacing w:after="120"/>
        <w:ind w:left="0"/>
        <w:contextualSpacing w:val="0"/>
        <w:rPr>
          <w:lang w:val="en-GB"/>
        </w:rPr>
      </w:pPr>
      <m:oMathPara>
        <m:oMath>
          <m:sSub>
            <m:sSubPr>
              <m:ctrlPr>
                <w:rPr>
                  <w:rFonts w:ascii="Cambria Math" w:hAnsi="Cambria Math"/>
                  <w:i/>
                  <w:lang w:val="en-GB"/>
                </w:rPr>
              </m:ctrlPr>
            </m:sSubPr>
            <m:e>
              <m:r>
                <w:rPr>
                  <w:rFonts w:ascii="Cambria Math" w:hAnsi="Cambria Math"/>
                  <w:lang w:val="en-GB"/>
                </w:rPr>
                <m:t>Cr</m:t>
              </m:r>
            </m:e>
            <m:sub>
              <m:r>
                <w:rPr>
                  <w:rFonts w:ascii="Cambria Math" w:hAnsi="Cambria Math"/>
                  <w:lang w:val="en-GB"/>
                </w:rPr>
                <m:t>mid</m:t>
              </m:r>
            </m:sub>
          </m:sSub>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Cr</m:t>
                  </m:r>
                </m:e>
                <m:sub>
                  <m:r>
                    <w:rPr>
                      <w:rFonts w:ascii="Cambria Math" w:hAnsi="Cambria Math"/>
                      <w:lang w:val="en-GB"/>
                    </w:rPr>
                    <m:t>max</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Cr</m:t>
                  </m:r>
                </m:e>
                <m:sub>
                  <m:r>
                    <w:rPr>
                      <w:rFonts w:ascii="Cambria Math" w:hAnsi="Cambria Math"/>
                      <w:lang w:val="en-GB"/>
                    </w:rPr>
                    <m:t>min</m:t>
                  </m:r>
                </m:sub>
              </m:sSub>
            </m:num>
            <m:den>
              <m:r>
                <w:rPr>
                  <w:rFonts w:ascii="Cambria Math" w:hAnsi="Cambria Math"/>
                  <w:lang w:val="en-GB"/>
                </w:rPr>
                <m:t>2</m:t>
              </m:r>
            </m:den>
          </m:f>
        </m:oMath>
      </m:oMathPara>
    </w:p>
    <w:p w:rsidR="0087540C" w:rsidRDefault="0087540C" w:rsidP="0087540C">
      <w:pPr>
        <w:pStyle w:val="ListParagraph"/>
        <w:spacing w:after="120"/>
        <w:ind w:left="0"/>
        <w:contextualSpacing w:val="0"/>
        <w:rPr>
          <w:lang w:val="en-GB"/>
        </w:rPr>
      </w:pPr>
      <w:r>
        <w:rPr>
          <w:lang w:val="en-GB"/>
        </w:rPr>
        <w:t xml:space="preserve">The values of </w:t>
      </w:r>
      <w:proofErr w:type="spellStart"/>
      <w:r>
        <w:rPr>
          <w:lang w:val="en-GB"/>
        </w:rPr>
        <w:t>Cb</w:t>
      </w:r>
      <w:r w:rsidRPr="00D72EDB">
        <w:rPr>
          <w:vertAlign w:val="subscript"/>
          <w:lang w:val="en-GB"/>
        </w:rPr>
        <w:t>min</w:t>
      </w:r>
      <w:proofErr w:type="spellEnd"/>
      <w:r>
        <w:rPr>
          <w:vertAlign w:val="subscript"/>
          <w:lang w:val="en-GB"/>
        </w:rPr>
        <w:t xml:space="preserve">, </w:t>
      </w:r>
      <w:proofErr w:type="spellStart"/>
      <w:r>
        <w:rPr>
          <w:lang w:val="en-GB"/>
        </w:rPr>
        <w:t>Cb</w:t>
      </w:r>
      <w:r w:rsidRPr="00D72EDB">
        <w:rPr>
          <w:vertAlign w:val="subscript"/>
          <w:lang w:val="en-GB"/>
        </w:rPr>
        <w:t>max</w:t>
      </w:r>
      <w:proofErr w:type="spellEnd"/>
      <w:r>
        <w:rPr>
          <w:vertAlign w:val="subscript"/>
          <w:lang w:val="en-GB"/>
        </w:rPr>
        <w:t xml:space="preserve">, </w:t>
      </w:r>
      <w:proofErr w:type="spellStart"/>
      <w:r>
        <w:rPr>
          <w:lang w:val="en-GB"/>
        </w:rPr>
        <w:t>Cr</w:t>
      </w:r>
      <w:r w:rsidRPr="00D72EDB">
        <w:rPr>
          <w:vertAlign w:val="subscript"/>
          <w:lang w:val="en-GB"/>
        </w:rPr>
        <w:t>min</w:t>
      </w:r>
      <w:proofErr w:type="spellEnd"/>
      <w:r>
        <w:rPr>
          <w:vertAlign w:val="subscript"/>
          <w:lang w:val="en-GB"/>
        </w:rPr>
        <w:t xml:space="preserve"> </w:t>
      </w:r>
      <w:r>
        <w:rPr>
          <w:lang w:val="en-GB"/>
        </w:rPr>
        <w:t xml:space="preserve">and </w:t>
      </w:r>
      <w:proofErr w:type="spellStart"/>
      <w:r>
        <w:rPr>
          <w:lang w:val="en-GB"/>
        </w:rPr>
        <w:t>Cr</w:t>
      </w:r>
      <w:r w:rsidRPr="00D72EDB">
        <w:rPr>
          <w:vertAlign w:val="subscript"/>
          <w:lang w:val="en-GB"/>
        </w:rPr>
        <w:t>max</w:t>
      </w:r>
      <w:proofErr w:type="spellEnd"/>
      <w:r>
        <w:rPr>
          <w:lang w:val="en-GB"/>
        </w:rPr>
        <w:t xml:space="preserve"> are signalled in an SEI message.</w:t>
      </w:r>
    </w:p>
    <w:p w:rsidR="0087540C" w:rsidRDefault="0087540C" w:rsidP="0087540C">
      <w:pPr>
        <w:pStyle w:val="ListParagraph"/>
        <w:spacing w:after="120"/>
        <w:ind w:left="0"/>
        <w:contextualSpacing w:val="0"/>
        <w:rPr>
          <w:lang w:val="en-GB"/>
        </w:rPr>
      </w:pPr>
      <w:r>
        <w:rPr>
          <w:lang w:val="en-GB"/>
        </w:rPr>
        <w:t xml:space="preserve">At the decoder end, floating point to fixed point conversion is performed using the following process: </w:t>
      </w:r>
    </w:p>
    <w:p w:rsidR="0087540C" w:rsidRPr="008210EA" w:rsidRDefault="0087540C" w:rsidP="0087540C">
      <w:pPr>
        <w:pStyle w:val="ListParagraph"/>
        <w:spacing w:after="120"/>
        <w:ind w:left="0"/>
        <w:contextualSpacing w:val="0"/>
      </w:pPr>
      <m:oMathPara>
        <m:oMath>
          <m:r>
            <w:rPr>
              <w:rFonts w:ascii="Cambria Math" w:hAnsi="Cambria Math" w:cs="Consolas"/>
            </w:rPr>
            <m:t>Cb'=(</m:t>
          </m:r>
          <m:f>
            <m:fPr>
              <m:ctrlPr>
                <w:rPr>
                  <w:rFonts w:ascii="Cambria Math" w:hAnsi="Cambria Math" w:cs="Consolas"/>
                  <w:i/>
                </w:rPr>
              </m:ctrlPr>
            </m:fPr>
            <m:num>
              <m:sSub>
                <m:sSubPr>
                  <m:ctrlPr>
                    <w:rPr>
                      <w:rFonts w:ascii="Cambria Math" w:hAnsi="Cambria Math" w:cs="Consolas"/>
                      <w:i/>
                    </w:rPr>
                  </m:ctrlPr>
                </m:sSubPr>
                <m:e>
                  <m:sSup>
                    <m:sSupPr>
                      <m:ctrlPr>
                        <w:rPr>
                          <w:rFonts w:ascii="Cambria Math" w:hAnsi="Cambria Math" w:cs="Consolas"/>
                          <w:i/>
                        </w:rPr>
                      </m:ctrlPr>
                    </m:sSupPr>
                    <m:e>
                      <m:r>
                        <w:rPr>
                          <w:rFonts w:ascii="Cambria Math" w:hAnsi="Cambria Math" w:cs="Consolas"/>
                        </w:rPr>
                        <m:t>D</m:t>
                      </m:r>
                    </m:e>
                    <m:sup>
                      <m:r>
                        <w:rPr>
                          <w:rFonts w:ascii="Cambria Math" w:hAnsi="Cambria Math" w:cs="Consolas"/>
                        </w:rPr>
                        <m:t>'</m:t>
                      </m:r>
                    </m:sup>
                  </m:sSup>
                </m:e>
                <m:sub>
                  <m:r>
                    <w:rPr>
                      <w:rFonts w:ascii="Cambria Math" w:hAnsi="Cambria Math" w:cs="Consolas"/>
                    </w:rPr>
                    <m:t>Cb</m:t>
                  </m:r>
                </m:sub>
              </m:sSub>
            </m:num>
            <m:den>
              <m:d>
                <m:dPr>
                  <m:ctrlPr>
                    <w:rPr>
                      <w:rFonts w:ascii="Cambria Math" w:hAnsi="Cambria Math" w:cs="Consolas"/>
                      <w:i/>
                    </w:rPr>
                  </m:ctrlPr>
                </m:dPr>
                <m:e>
                  <m:r>
                    <w:rPr>
                      <w:rFonts w:ascii="Cambria Math" w:hAnsi="Cambria Math" w:cs="Consolas"/>
                    </w:rPr>
                    <m:t>1 ≪</m:t>
                  </m:r>
                  <m:d>
                    <m:dPr>
                      <m:ctrlPr>
                        <w:rPr>
                          <w:rFonts w:ascii="Cambria Math" w:hAnsi="Cambria Math" w:cs="Consolas"/>
                          <w:i/>
                        </w:rPr>
                      </m:ctrlPr>
                    </m:dPr>
                    <m:e>
                      <m:sSub>
                        <m:sSubPr>
                          <m:ctrlPr>
                            <w:rPr>
                              <w:rFonts w:ascii="Cambria Math" w:hAnsi="Cambria Math" w:cs="Consolas"/>
                              <w:i/>
                            </w:rPr>
                          </m:ctrlPr>
                        </m:sSubPr>
                        <m:e>
                          <m:r>
                            <w:rPr>
                              <w:rFonts w:ascii="Cambria Math" w:hAnsi="Cambria Math" w:cs="Consolas"/>
                            </w:rPr>
                            <m:t>BitDepth</m:t>
                          </m:r>
                        </m:e>
                        <m:sub>
                          <m:r>
                            <w:rPr>
                              <w:rFonts w:ascii="Cambria Math" w:hAnsi="Cambria Math" w:cs="Consolas"/>
                            </w:rPr>
                            <m:t>C</m:t>
                          </m:r>
                        </m:sub>
                      </m:sSub>
                      <m:r>
                        <w:rPr>
                          <w:rFonts w:ascii="Cambria Math" w:hAnsi="Cambria Math" w:cs="Consolas"/>
                        </w:rPr>
                        <m:t>-8</m:t>
                      </m:r>
                    </m:e>
                  </m:d>
                </m:e>
              </m:d>
            </m:den>
          </m:f>
          <m:r>
            <w:rPr>
              <w:rFonts w:ascii="Cambria Math" w:hAnsi="Cambria Math" w:cs="Consolas"/>
            </w:rPr>
            <m:t>-128)/224</m:t>
          </m:r>
        </m:oMath>
      </m:oMathPara>
    </w:p>
    <w:p w:rsidR="0087540C" w:rsidRPr="008210EA" w:rsidRDefault="0087540C" w:rsidP="0087540C">
      <w:pPr>
        <w:pStyle w:val="ListParagraph"/>
        <w:spacing w:after="120"/>
        <w:ind w:left="0"/>
        <w:contextualSpacing w:val="0"/>
      </w:pPr>
      <m:oMathPara>
        <m:oMath>
          <m:r>
            <w:rPr>
              <w:rFonts w:ascii="Cambria Math" w:hAnsi="Cambria Math" w:cs="Consolas"/>
            </w:rPr>
            <m:t>Cr'=(</m:t>
          </m:r>
          <m:f>
            <m:fPr>
              <m:ctrlPr>
                <w:rPr>
                  <w:rFonts w:ascii="Cambria Math" w:hAnsi="Cambria Math" w:cs="Consolas"/>
                  <w:i/>
                </w:rPr>
              </m:ctrlPr>
            </m:fPr>
            <m:num>
              <m:sSub>
                <m:sSubPr>
                  <m:ctrlPr>
                    <w:rPr>
                      <w:rFonts w:ascii="Cambria Math" w:hAnsi="Cambria Math" w:cs="Consolas"/>
                      <w:i/>
                    </w:rPr>
                  </m:ctrlPr>
                </m:sSubPr>
                <m:e>
                  <m:sSup>
                    <m:sSupPr>
                      <m:ctrlPr>
                        <w:rPr>
                          <w:rFonts w:ascii="Cambria Math" w:hAnsi="Cambria Math" w:cs="Consolas"/>
                          <w:i/>
                        </w:rPr>
                      </m:ctrlPr>
                    </m:sSupPr>
                    <m:e>
                      <m:r>
                        <w:rPr>
                          <w:rFonts w:ascii="Cambria Math" w:hAnsi="Cambria Math" w:cs="Consolas"/>
                        </w:rPr>
                        <m:t>D</m:t>
                      </m:r>
                    </m:e>
                    <m:sup>
                      <m:r>
                        <w:rPr>
                          <w:rFonts w:ascii="Cambria Math" w:hAnsi="Cambria Math" w:cs="Consolas"/>
                        </w:rPr>
                        <m:t>'</m:t>
                      </m:r>
                    </m:sup>
                  </m:sSup>
                </m:e>
                <m:sub>
                  <m:r>
                    <w:rPr>
                      <w:rFonts w:ascii="Cambria Math" w:hAnsi="Cambria Math" w:cs="Consolas"/>
                    </w:rPr>
                    <m:t>Cr</m:t>
                  </m:r>
                </m:sub>
              </m:sSub>
            </m:num>
            <m:den>
              <m:d>
                <m:dPr>
                  <m:ctrlPr>
                    <w:rPr>
                      <w:rFonts w:ascii="Cambria Math" w:hAnsi="Cambria Math" w:cs="Consolas"/>
                      <w:i/>
                    </w:rPr>
                  </m:ctrlPr>
                </m:dPr>
                <m:e>
                  <m:r>
                    <w:rPr>
                      <w:rFonts w:ascii="Cambria Math" w:hAnsi="Cambria Math" w:cs="Consolas"/>
                    </w:rPr>
                    <m:t>1 ≪</m:t>
                  </m:r>
                  <m:d>
                    <m:dPr>
                      <m:ctrlPr>
                        <w:rPr>
                          <w:rFonts w:ascii="Cambria Math" w:hAnsi="Cambria Math" w:cs="Consolas"/>
                          <w:i/>
                        </w:rPr>
                      </m:ctrlPr>
                    </m:dPr>
                    <m:e>
                      <m:sSub>
                        <m:sSubPr>
                          <m:ctrlPr>
                            <w:rPr>
                              <w:rFonts w:ascii="Cambria Math" w:hAnsi="Cambria Math" w:cs="Consolas"/>
                              <w:i/>
                            </w:rPr>
                          </m:ctrlPr>
                        </m:sSubPr>
                        <m:e>
                          <m:r>
                            <w:rPr>
                              <w:rFonts w:ascii="Cambria Math" w:hAnsi="Cambria Math" w:cs="Consolas"/>
                            </w:rPr>
                            <m:t>BitDepth</m:t>
                          </m:r>
                        </m:e>
                        <m:sub>
                          <m:r>
                            <w:rPr>
                              <w:rFonts w:ascii="Cambria Math" w:hAnsi="Cambria Math" w:cs="Consolas"/>
                            </w:rPr>
                            <m:t>C</m:t>
                          </m:r>
                        </m:sub>
                      </m:sSub>
                      <m:r>
                        <w:rPr>
                          <w:rFonts w:ascii="Cambria Math" w:hAnsi="Cambria Math" w:cs="Consolas"/>
                        </w:rPr>
                        <m:t>-8</m:t>
                      </m:r>
                    </m:e>
                  </m:d>
                </m:e>
              </m:d>
            </m:den>
          </m:f>
          <m:r>
            <w:rPr>
              <w:rFonts w:ascii="Cambria Math" w:hAnsi="Cambria Math" w:cs="Consolas"/>
            </w:rPr>
            <m:t>-128)/224</m:t>
          </m:r>
        </m:oMath>
      </m:oMathPara>
    </w:p>
    <w:p w:rsidR="0087540C" w:rsidRDefault="0087540C" w:rsidP="0087540C">
      <w:pPr>
        <w:pStyle w:val="ListParagraph"/>
        <w:spacing w:after="120"/>
        <w:ind w:left="0"/>
        <w:contextualSpacing w:val="0"/>
        <w:rPr>
          <w:lang w:val="en-GB"/>
        </w:rPr>
      </w:pPr>
      <w:r>
        <w:rPr>
          <w:lang w:val="en-GB"/>
        </w:rPr>
        <w:t xml:space="preserve">The </w:t>
      </w:r>
      <w:r w:rsidR="001A0502">
        <w:rPr>
          <w:lang w:val="en-GB"/>
        </w:rPr>
        <w:t xml:space="preserve">original range of the </w:t>
      </w:r>
      <w:r>
        <w:rPr>
          <w:lang w:val="en-GB"/>
        </w:rPr>
        <w:t xml:space="preserve">float signal is then </w:t>
      </w:r>
      <w:r w:rsidR="001A0502">
        <w:rPr>
          <w:lang w:val="en-GB"/>
        </w:rPr>
        <w:t xml:space="preserve">recovered </w:t>
      </w:r>
      <w:r>
        <w:rPr>
          <w:lang w:val="en-GB"/>
        </w:rPr>
        <w:t>to obtain the original gamut of the chroma components using the below step</w:t>
      </w:r>
    </w:p>
    <w:p w:rsidR="0087540C" w:rsidRPr="0070117E" w:rsidRDefault="0087540C" w:rsidP="0087540C">
      <w:pPr>
        <w:pStyle w:val="ListParagraph"/>
        <w:spacing w:after="120"/>
        <w:ind w:left="0"/>
        <w:contextualSpacing w:val="0"/>
        <w:rPr>
          <w:lang w:val="en-GB"/>
        </w:rPr>
      </w:pPr>
      <m:oMathPara>
        <m:oMath>
          <m:r>
            <w:rPr>
              <w:rFonts w:ascii="Cambria Math" w:hAnsi="Cambria Math"/>
              <w:lang w:val="en-GB"/>
            </w:rPr>
            <m:t>Cb=</m:t>
          </m:r>
          <m:f>
            <m:fPr>
              <m:ctrlPr>
                <w:rPr>
                  <w:rFonts w:ascii="Cambria Math" w:hAnsi="Cambria Math"/>
                  <w:i/>
                  <w:lang w:val="en-GB"/>
                </w:rPr>
              </m:ctrlPr>
            </m:fPr>
            <m:num>
              <m:r>
                <w:rPr>
                  <w:rFonts w:ascii="Cambria Math" w:hAnsi="Cambria Math"/>
                  <w:lang w:val="en-GB"/>
                </w:rPr>
                <m:t>Cb'</m:t>
              </m:r>
            </m:num>
            <m:den>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Cb</m:t>
                  </m:r>
                </m:sub>
              </m:sSub>
            </m:den>
          </m:f>
          <m:r>
            <w:rPr>
              <w:rFonts w:ascii="Cambria Math" w:hAnsi="Cambria Math"/>
              <w:lang w:val="en-GB"/>
            </w:rPr>
            <m:t xml:space="preserve">+  </m:t>
          </m:r>
          <m:d>
            <m:dPr>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Cb</m:t>
                      </m:r>
                    </m:e>
                    <m:sub>
                      <m:r>
                        <w:rPr>
                          <w:rFonts w:ascii="Cambria Math" w:hAnsi="Cambria Math"/>
                          <w:lang w:val="en-GB"/>
                        </w:rPr>
                        <m:t>max</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Cb</m:t>
                      </m:r>
                    </m:e>
                    <m:sub>
                      <m:r>
                        <w:rPr>
                          <w:rFonts w:ascii="Cambria Math" w:hAnsi="Cambria Math"/>
                          <w:lang w:val="en-GB"/>
                        </w:rPr>
                        <m:t>min</m:t>
                      </m:r>
                    </m:sub>
                  </m:sSub>
                  <m:r>
                    <w:rPr>
                      <w:rFonts w:ascii="Cambria Math" w:hAnsi="Cambria Math"/>
                      <w:lang w:val="en-GB"/>
                    </w:rPr>
                    <m:t xml:space="preserve"> </m:t>
                  </m:r>
                </m:num>
                <m:den>
                  <m:r>
                    <w:rPr>
                      <w:rFonts w:ascii="Cambria Math" w:hAnsi="Cambria Math"/>
                      <w:lang w:val="en-GB"/>
                    </w:rPr>
                    <m:t>2</m:t>
                  </m:r>
                </m:den>
              </m:f>
            </m:e>
          </m:d>
          <m:r>
            <w:rPr>
              <w:rFonts w:ascii="Cambria Math" w:hAnsi="Cambria Math"/>
              <w:lang w:val="en-GB"/>
            </w:rPr>
            <m:t>*</m:t>
          </m:r>
          <m:d>
            <m:dPr>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Cb</m:t>
                      </m:r>
                    </m:sub>
                  </m:sSub>
                  <m:r>
                    <w:rPr>
                      <w:rFonts w:ascii="Cambria Math" w:hAnsi="Cambria Math"/>
                      <w:lang w:val="en-GB"/>
                    </w:rPr>
                    <m:t>-1</m:t>
                  </m:r>
                </m:num>
                <m:den>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Cb</m:t>
                      </m:r>
                    </m:sub>
                  </m:sSub>
                </m:den>
              </m:f>
            </m:e>
          </m:d>
        </m:oMath>
      </m:oMathPara>
    </w:p>
    <w:p w:rsidR="00577AA9" w:rsidRPr="0070117E" w:rsidRDefault="00577AA9" w:rsidP="00577AA9">
      <w:pPr>
        <w:pStyle w:val="ListParagraph"/>
        <w:spacing w:after="120"/>
        <w:ind w:left="0"/>
        <w:contextualSpacing w:val="0"/>
        <w:rPr>
          <w:lang w:val="en-GB"/>
        </w:rPr>
      </w:pPr>
      <m:oMathPara>
        <m:oMath>
          <m:r>
            <w:rPr>
              <w:rFonts w:ascii="Cambria Math" w:hAnsi="Cambria Math"/>
              <w:lang w:val="en-GB"/>
            </w:rPr>
            <m:t>Cr=</m:t>
          </m:r>
          <m:f>
            <m:fPr>
              <m:ctrlPr>
                <w:rPr>
                  <w:rFonts w:ascii="Cambria Math" w:hAnsi="Cambria Math"/>
                  <w:i/>
                  <w:lang w:val="en-GB"/>
                </w:rPr>
              </m:ctrlPr>
            </m:fPr>
            <m:num>
              <m:r>
                <w:rPr>
                  <w:rFonts w:ascii="Cambria Math" w:hAnsi="Cambria Math"/>
                  <w:lang w:val="en-GB"/>
                </w:rPr>
                <m:t>Cr'</m:t>
              </m:r>
            </m:num>
            <m:den>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Cr</m:t>
                  </m:r>
                </m:sub>
              </m:sSub>
            </m:den>
          </m:f>
          <m:r>
            <w:rPr>
              <w:rFonts w:ascii="Cambria Math" w:hAnsi="Cambria Math"/>
              <w:lang w:val="en-GB"/>
            </w:rPr>
            <m:t xml:space="preserve">+  </m:t>
          </m:r>
          <m:d>
            <m:dPr>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Cr</m:t>
                      </m:r>
                    </m:e>
                    <m:sub>
                      <m:r>
                        <w:rPr>
                          <w:rFonts w:ascii="Cambria Math" w:hAnsi="Cambria Math"/>
                          <w:lang w:val="en-GB"/>
                        </w:rPr>
                        <m:t>max</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Cr</m:t>
                      </m:r>
                    </m:e>
                    <m:sub>
                      <m:r>
                        <w:rPr>
                          <w:rFonts w:ascii="Cambria Math" w:hAnsi="Cambria Math"/>
                          <w:lang w:val="en-GB"/>
                        </w:rPr>
                        <m:t>min</m:t>
                      </m:r>
                    </m:sub>
                  </m:sSub>
                  <m:r>
                    <w:rPr>
                      <w:rFonts w:ascii="Cambria Math" w:hAnsi="Cambria Math"/>
                      <w:lang w:val="en-GB"/>
                    </w:rPr>
                    <m:t xml:space="preserve"> </m:t>
                  </m:r>
                </m:num>
                <m:den>
                  <m:r>
                    <w:rPr>
                      <w:rFonts w:ascii="Cambria Math" w:hAnsi="Cambria Math"/>
                      <w:lang w:val="en-GB"/>
                    </w:rPr>
                    <m:t>2</m:t>
                  </m:r>
                </m:den>
              </m:f>
            </m:e>
          </m:d>
          <m:r>
            <w:rPr>
              <w:rFonts w:ascii="Cambria Math" w:hAnsi="Cambria Math"/>
              <w:lang w:val="en-GB"/>
            </w:rPr>
            <m:t>*</m:t>
          </m:r>
          <m:d>
            <m:dPr>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Cr</m:t>
                      </m:r>
                    </m:sub>
                  </m:sSub>
                  <m:r>
                    <w:rPr>
                      <w:rFonts w:ascii="Cambria Math" w:hAnsi="Cambria Math"/>
                      <w:lang w:val="en-GB"/>
                    </w:rPr>
                    <m:t>-1</m:t>
                  </m:r>
                </m:num>
                <m:den>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Cr</m:t>
                      </m:r>
                    </m:sub>
                  </m:sSub>
                </m:den>
              </m:f>
            </m:e>
          </m:d>
        </m:oMath>
      </m:oMathPara>
    </w:p>
    <w:p w:rsidR="0087540C" w:rsidRDefault="0087540C" w:rsidP="0087540C">
      <w:pPr>
        <w:pStyle w:val="ListParagraph"/>
        <w:spacing w:after="120"/>
        <w:ind w:left="0"/>
        <w:contextualSpacing w:val="0"/>
        <w:rPr>
          <w:lang w:val="en-GB"/>
        </w:rPr>
      </w:pPr>
      <w:proofErr w:type="spellStart"/>
      <w:r>
        <w:rPr>
          <w:lang w:val="en-GB"/>
        </w:rPr>
        <w:t>Cb</w:t>
      </w:r>
      <w:r w:rsidRPr="00D30FF7">
        <w:rPr>
          <w:vertAlign w:val="subscript"/>
          <w:lang w:val="en-GB"/>
        </w:rPr>
        <w:t>max</w:t>
      </w:r>
      <w:proofErr w:type="spellEnd"/>
      <w:r>
        <w:rPr>
          <w:lang w:val="en-GB"/>
        </w:rPr>
        <w:t xml:space="preserve">, </w:t>
      </w:r>
      <w:proofErr w:type="spellStart"/>
      <w:r>
        <w:rPr>
          <w:lang w:val="en-GB"/>
        </w:rPr>
        <w:t>Cb</w:t>
      </w:r>
      <w:r w:rsidRPr="00D30FF7">
        <w:rPr>
          <w:vertAlign w:val="subscript"/>
          <w:lang w:val="en-GB"/>
        </w:rPr>
        <w:t>min</w:t>
      </w:r>
      <w:proofErr w:type="spellEnd"/>
      <w:r>
        <w:rPr>
          <w:lang w:val="en-GB"/>
        </w:rPr>
        <w:t xml:space="preserve">, </w:t>
      </w:r>
      <w:proofErr w:type="spellStart"/>
      <w:r>
        <w:rPr>
          <w:lang w:val="en-GB"/>
        </w:rPr>
        <w:t>Cr</w:t>
      </w:r>
      <w:r w:rsidRPr="00486A70">
        <w:rPr>
          <w:vertAlign w:val="subscript"/>
          <w:lang w:val="en-GB"/>
        </w:rPr>
        <w:t>max</w:t>
      </w:r>
      <w:proofErr w:type="spellEnd"/>
      <w:r>
        <w:rPr>
          <w:lang w:val="en-GB"/>
        </w:rPr>
        <w:t xml:space="preserve"> and </w:t>
      </w:r>
      <w:proofErr w:type="spellStart"/>
      <w:r>
        <w:rPr>
          <w:lang w:val="en-GB"/>
        </w:rPr>
        <w:t>Cr</w:t>
      </w:r>
      <w:r w:rsidRPr="00486A70">
        <w:rPr>
          <w:vertAlign w:val="subscript"/>
          <w:lang w:val="en-GB"/>
        </w:rPr>
        <w:t>min</w:t>
      </w:r>
      <w:proofErr w:type="spellEnd"/>
      <w:r>
        <w:rPr>
          <w:lang w:val="en-GB"/>
        </w:rPr>
        <w:t xml:space="preserve"> are retrieved from the SEI message sent by the encoder.</w:t>
      </w:r>
    </w:p>
    <w:p w:rsidR="007D52DA" w:rsidRDefault="00BA6E57" w:rsidP="00947745">
      <w:pPr>
        <w:keepNext/>
        <w:numPr>
          <w:ilvl w:val="0"/>
          <w:numId w:val="8"/>
        </w:numPr>
        <w:spacing w:before="240" w:after="60"/>
        <w:outlineLvl w:val="0"/>
        <w:rPr>
          <w:rFonts w:eastAsia="Times New Roman"/>
          <w:b/>
          <w:bCs/>
          <w:kern w:val="32"/>
          <w:sz w:val="32"/>
          <w:szCs w:val="32"/>
        </w:rPr>
      </w:pPr>
      <w:bookmarkStart w:id="15" w:name="OLE_LINK30"/>
      <w:bookmarkStart w:id="16" w:name="OLE_LINK31"/>
      <w:bookmarkStart w:id="17" w:name="OLE_LINK104"/>
      <w:bookmarkStart w:id="18" w:name="OLE_LINK105"/>
      <w:bookmarkEnd w:id="13"/>
      <w:bookmarkEnd w:id="14"/>
      <w:r>
        <w:rPr>
          <w:rFonts w:eastAsia="Times New Roman"/>
          <w:b/>
          <w:bCs/>
          <w:kern w:val="32"/>
          <w:sz w:val="32"/>
          <w:szCs w:val="32"/>
        </w:rPr>
        <w:t>Results</w:t>
      </w:r>
    </w:p>
    <w:p w:rsidR="00B3576D" w:rsidRDefault="00B3576D" w:rsidP="00B3576D">
      <w:r>
        <w:t xml:space="preserve">The objective results of our proposal </w:t>
      </w:r>
      <w:r w:rsidR="0021642A">
        <w:t xml:space="preserve">are presented in </w:t>
      </w:r>
      <w:r>
        <w:t xml:space="preserve">the table below. As can be seen, the proposal shows considerable </w:t>
      </w:r>
      <w:r w:rsidR="000D6467">
        <w:t xml:space="preserve">objective </w:t>
      </w:r>
      <w:r>
        <w:t xml:space="preserve">gain over anchor performance. Detailed results for the same are provided in the excel sheet attached. </w:t>
      </w:r>
    </w:p>
    <w:p w:rsidR="00B3576D" w:rsidRDefault="00B3576D" w:rsidP="00B3576D">
      <w:pPr>
        <w:pStyle w:val="Caption"/>
        <w:keepNext/>
      </w:pPr>
    </w:p>
    <w:p w:rsidR="00B3576D" w:rsidRPr="00544D65" w:rsidRDefault="00875922" w:rsidP="00B3576D">
      <w:pPr>
        <w:pStyle w:val="Caption"/>
        <w:jc w:val="center"/>
        <w:rPr>
          <w:b/>
          <w:i w:val="0"/>
          <w:color w:val="auto"/>
        </w:rPr>
      </w:pPr>
      <w:r w:rsidRPr="00875922">
        <w:rPr>
          <w:noProof/>
        </w:rPr>
        <w:drawing>
          <wp:inline distT="0" distB="0" distL="0" distR="0" wp14:anchorId="14473FB5" wp14:editId="0C63C0DF">
            <wp:extent cx="5940425" cy="1939210"/>
            <wp:effectExtent l="0" t="0" r="3175"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1939210"/>
                    </a:xfrm>
                    <a:prstGeom prst="rect">
                      <a:avLst/>
                    </a:prstGeom>
                    <a:noFill/>
                    <a:ln>
                      <a:noFill/>
                    </a:ln>
                  </pic:spPr>
                </pic:pic>
              </a:graphicData>
            </a:graphic>
          </wp:inline>
        </w:drawing>
      </w:r>
      <w:proofErr w:type="gramStart"/>
      <w:r w:rsidR="00B3576D" w:rsidRPr="00544D65">
        <w:rPr>
          <w:b/>
          <w:i w:val="0"/>
          <w:color w:val="auto"/>
        </w:rPr>
        <w:t xml:space="preserve">Table </w:t>
      </w:r>
      <w:r w:rsidR="00B3576D" w:rsidRPr="00544D65">
        <w:rPr>
          <w:b/>
          <w:i w:val="0"/>
          <w:color w:val="auto"/>
        </w:rPr>
        <w:fldChar w:fldCharType="begin"/>
      </w:r>
      <w:r w:rsidR="00B3576D" w:rsidRPr="00544D65">
        <w:rPr>
          <w:b/>
          <w:i w:val="0"/>
          <w:color w:val="auto"/>
        </w:rPr>
        <w:instrText xml:space="preserve"> SEQ Table \* ARABIC </w:instrText>
      </w:r>
      <w:r w:rsidR="00B3576D" w:rsidRPr="00544D65">
        <w:rPr>
          <w:b/>
          <w:i w:val="0"/>
          <w:color w:val="auto"/>
        </w:rPr>
        <w:fldChar w:fldCharType="separate"/>
      </w:r>
      <w:r w:rsidR="00B3576D" w:rsidRPr="00544D65">
        <w:rPr>
          <w:b/>
          <w:i w:val="0"/>
          <w:noProof/>
          <w:color w:val="auto"/>
        </w:rPr>
        <w:t>1</w:t>
      </w:r>
      <w:r w:rsidR="00B3576D" w:rsidRPr="00544D65">
        <w:rPr>
          <w:b/>
          <w:i w:val="0"/>
          <w:color w:val="auto"/>
        </w:rPr>
        <w:fldChar w:fldCharType="end"/>
      </w:r>
      <w:r w:rsidR="00B3576D" w:rsidRPr="00544D65">
        <w:rPr>
          <w:b/>
          <w:i w:val="0"/>
          <w:color w:val="auto"/>
        </w:rPr>
        <w:t>.</w:t>
      </w:r>
      <w:proofErr w:type="gramEnd"/>
      <w:r w:rsidR="00B3576D" w:rsidRPr="00544D65">
        <w:rPr>
          <w:b/>
          <w:i w:val="0"/>
          <w:color w:val="auto"/>
        </w:rPr>
        <w:t xml:space="preserve"> Objective Results</w:t>
      </w:r>
      <w:r w:rsidR="00544D65">
        <w:rPr>
          <w:b/>
          <w:i w:val="0"/>
          <w:color w:val="auto"/>
        </w:rPr>
        <w:t xml:space="preserve"> </w:t>
      </w:r>
      <w:proofErr w:type="gramStart"/>
      <w:r w:rsidR="00544D65">
        <w:rPr>
          <w:b/>
          <w:i w:val="0"/>
          <w:color w:val="auto"/>
        </w:rPr>
        <w:t>At</w:t>
      </w:r>
      <w:proofErr w:type="gramEnd"/>
      <w:r w:rsidR="00544D65">
        <w:rPr>
          <w:b/>
          <w:i w:val="0"/>
          <w:color w:val="auto"/>
        </w:rPr>
        <w:t xml:space="preserve"> Scaling Factor 1.4</w:t>
      </w:r>
    </w:p>
    <w:p w:rsidR="00EF5756" w:rsidRDefault="00EF5756" w:rsidP="00947745">
      <w:pPr>
        <w:keepNext/>
        <w:numPr>
          <w:ilvl w:val="0"/>
          <w:numId w:val="8"/>
        </w:numPr>
        <w:spacing w:before="240" w:after="60"/>
        <w:outlineLvl w:val="0"/>
        <w:rPr>
          <w:rFonts w:eastAsia="Times New Roman"/>
          <w:b/>
          <w:bCs/>
          <w:kern w:val="32"/>
          <w:sz w:val="32"/>
          <w:szCs w:val="32"/>
        </w:rPr>
      </w:pPr>
      <w:bookmarkStart w:id="19" w:name="OLE_LINK215"/>
      <w:bookmarkStart w:id="20" w:name="OLE_LINK216"/>
      <w:bookmarkStart w:id="21" w:name="OLE_LINK204"/>
      <w:bookmarkStart w:id="22" w:name="OLE_LINK205"/>
      <w:r>
        <w:rPr>
          <w:rFonts w:eastAsia="Times New Roman"/>
          <w:b/>
          <w:bCs/>
          <w:kern w:val="32"/>
          <w:sz w:val="32"/>
          <w:szCs w:val="32"/>
        </w:rPr>
        <w:t>Subjective Results</w:t>
      </w:r>
    </w:p>
    <w:p w:rsidR="00574E8F" w:rsidRDefault="00574E8F" w:rsidP="00220661">
      <w:pPr>
        <w:keepNext/>
        <w:spacing w:before="240" w:after="60"/>
        <w:outlineLvl w:val="0"/>
      </w:pPr>
      <w:r>
        <w:t>It was observed that the above method improved the subjective quality of the test sequences as compared</w:t>
      </w:r>
      <w:r w:rsidR="00B81300">
        <w:t xml:space="preserve"> to </w:t>
      </w:r>
      <w:r>
        <w:t>Anchor 3.2</w:t>
      </w:r>
      <w:r w:rsidR="005A594E">
        <w:t xml:space="preserve">. For example, the rope in </w:t>
      </w:r>
      <w:proofErr w:type="spellStart"/>
      <w:r w:rsidR="005A594E">
        <w:t>BalloonFestival</w:t>
      </w:r>
      <w:proofErr w:type="spellEnd"/>
      <w:r w:rsidR="005A594E">
        <w:t xml:space="preserve"> has improved quality and visibility with AGE as compared to SuperAnchor 3.2. Figure 3 to 5 shows compari</w:t>
      </w:r>
      <w:r w:rsidR="00B81300">
        <w:t xml:space="preserve">son of AGE with respect to </w:t>
      </w:r>
      <w:r w:rsidR="005A594E">
        <w:t>Anchor</w:t>
      </w:r>
      <w:r w:rsidR="00B81300">
        <w:t xml:space="preserve"> 3.2</w:t>
      </w:r>
      <w:r w:rsidR="005A594E">
        <w:t xml:space="preserve"> with the most significant improvement circled. </w:t>
      </w:r>
    </w:p>
    <w:p w:rsidR="00220661" w:rsidRDefault="00D15B18" w:rsidP="00220661">
      <w:pPr>
        <w:keepNext/>
        <w:spacing w:before="240" w:after="60"/>
        <w:outlineLvl w:val="0"/>
      </w:pPr>
      <w:r>
        <w:rPr>
          <w:noProof/>
        </w:rPr>
        <mc:AlternateContent>
          <mc:Choice Requires="wps">
            <w:drawing>
              <wp:anchor distT="0" distB="0" distL="114300" distR="114300" simplePos="0" relativeHeight="251661312" behindDoc="0" locked="0" layoutInCell="1" allowOverlap="1" wp14:anchorId="2CE49BE7" wp14:editId="593DB54C">
                <wp:simplePos x="0" y="0"/>
                <wp:positionH relativeFrom="column">
                  <wp:posOffset>2947993</wp:posOffset>
                </wp:positionH>
                <wp:positionV relativeFrom="paragraph">
                  <wp:posOffset>114970</wp:posOffset>
                </wp:positionV>
                <wp:extent cx="2374265" cy="1403985"/>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noFill/>
                        <a:ln w="9525">
                          <a:noFill/>
                          <a:miter lim="800000"/>
                          <a:headEnd/>
                          <a:tailEnd/>
                        </a:ln>
                      </wps:spPr>
                      <wps:txbx>
                        <w:txbxContent>
                          <w:p w:rsidR="006B7DDB" w:rsidRDefault="006B7DDB" w:rsidP="00D15B18">
                            <w:r>
                              <w:t>SuperAnchor 3.2</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32.15pt;margin-top:9.05pt;width:186.95pt;height:110.55pt;z-index:25166131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" filled="f" stroked="f">
                <v:textbox style="mso-fit-shape-to-text:t">
                  <w:txbxContent>
                    <w:p w:rsidR="006B7DDB" w:rsidRDefault="006B7DDB" w:rsidP="00D15B18">
                      <w:r>
                        <w:t>SuperAnchor 3.2</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2F611048" wp14:editId="39BA74AC">
                <wp:simplePos x="0" y="0"/>
                <wp:positionH relativeFrom="column">
                  <wp:posOffset>707</wp:posOffset>
                </wp:positionH>
                <wp:positionV relativeFrom="paragraph">
                  <wp:posOffset>109843</wp:posOffset>
                </wp:positionV>
                <wp:extent cx="2374265" cy="1403985"/>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noFill/>
                        <a:ln w="9525">
                          <a:noFill/>
                          <a:miter lim="800000"/>
                          <a:headEnd/>
                          <a:tailEnd/>
                        </a:ln>
                      </wps:spPr>
                      <wps:txbx>
                        <w:txbxContent>
                          <w:p w:rsidR="006B7DDB" w:rsidRDefault="006B7DDB">
                            <w:r>
                              <w:t>AGE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27" type="#_x0000_t202" style="position:absolute;left:0;text-align:left;margin-left:.05pt;margin-top:8.65pt;width:186.95pt;height:110.55pt;z-index:25165926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" filled="f" stroked="f">
                <v:textbox style="mso-fit-shape-to-text:t">
                  <w:txbxContent>
                    <w:p w:rsidR="006B7DDB" w:rsidRDefault="006B7DDB">
                      <w:r>
                        <w:t>AGE</w:t>
                      </w:r>
                    </w:p>
                  </w:txbxContent>
                </v:textbox>
              </v:shape>
            </w:pict>
          </mc:Fallback>
        </mc:AlternateContent>
      </w:r>
      <w:r w:rsidR="00220661">
        <w:rPr>
          <w:rFonts w:eastAsia="Times New Roman"/>
          <w:b/>
          <w:bCs/>
          <w:noProof/>
          <w:kern w:val="32"/>
          <w:sz w:val="32"/>
          <w:szCs w:val="32"/>
        </w:rPr>
        <w:drawing>
          <wp:inline distT="0" distB="0" distL="0" distR="0" wp14:anchorId="411AAE25" wp14:editId="37979C1B">
            <wp:extent cx="5932805" cy="3665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2805" cy="3665220"/>
                    </a:xfrm>
                    <a:prstGeom prst="rect">
                      <a:avLst/>
                    </a:prstGeom>
                    <a:noFill/>
                    <a:ln>
                      <a:noFill/>
                    </a:ln>
                  </pic:spPr>
                </pic:pic>
              </a:graphicData>
            </a:graphic>
          </wp:inline>
        </w:drawing>
      </w:r>
    </w:p>
    <w:p w:rsidR="00EF5756" w:rsidRPr="009A7D19" w:rsidRDefault="00220661" w:rsidP="00220661">
      <w:pPr>
        <w:pStyle w:val="Caption"/>
        <w:jc w:val="center"/>
        <w:rPr>
          <w:b/>
          <w:i w:val="0"/>
          <w:noProof/>
        </w:rPr>
      </w:pPr>
      <w:r w:rsidRPr="009A7D19">
        <w:rPr>
          <w:b/>
          <w:i w:val="0"/>
        </w:rPr>
        <w:t xml:space="preserve">Figure </w:t>
      </w:r>
      <w:r w:rsidRPr="009A7D19">
        <w:rPr>
          <w:b/>
          <w:i w:val="0"/>
        </w:rPr>
        <w:fldChar w:fldCharType="begin"/>
      </w:r>
      <w:r w:rsidRPr="009A7D19">
        <w:rPr>
          <w:b/>
          <w:i w:val="0"/>
        </w:rPr>
        <w:instrText xml:space="preserve"> SEQ Figure \* ARABIC </w:instrText>
      </w:r>
      <w:r w:rsidRPr="009A7D19">
        <w:rPr>
          <w:b/>
          <w:i w:val="0"/>
        </w:rPr>
        <w:fldChar w:fldCharType="separate"/>
      </w:r>
      <w:proofErr w:type="gramStart"/>
      <w:r w:rsidR="00247FB9">
        <w:rPr>
          <w:b/>
          <w:i w:val="0"/>
          <w:noProof/>
        </w:rPr>
        <w:t>3</w:t>
      </w:r>
      <w:r w:rsidRPr="009A7D19">
        <w:rPr>
          <w:b/>
          <w:i w:val="0"/>
        </w:rPr>
        <w:fldChar w:fldCharType="end"/>
      </w:r>
      <w:r w:rsidRPr="009A7D19">
        <w:rPr>
          <w:b/>
          <w:i w:val="0"/>
        </w:rPr>
        <w:t xml:space="preserve"> Balloon</w:t>
      </w:r>
      <w:r w:rsidRPr="009A7D19">
        <w:rPr>
          <w:b/>
          <w:i w:val="0"/>
          <w:noProof/>
        </w:rPr>
        <w:t xml:space="preserve"> Festival R4 Frame</w:t>
      </w:r>
      <w:proofErr w:type="gramEnd"/>
      <w:r w:rsidRPr="009A7D19">
        <w:rPr>
          <w:b/>
          <w:i w:val="0"/>
          <w:noProof/>
        </w:rPr>
        <w:t xml:space="preserve"> 27</w:t>
      </w:r>
    </w:p>
    <w:p w:rsidR="00220661" w:rsidRDefault="00220661" w:rsidP="00220661"/>
    <w:p w:rsidR="009A7D19" w:rsidRDefault="00D15B18" w:rsidP="009A7D19">
      <w:pPr>
        <w:keepNext/>
      </w:pPr>
      <w:r w:rsidRPr="00D15B18">
        <w:rPr>
          <w:noProof/>
        </w:rPr>
        <w:lastRenderedPageBreak/>
        <mc:AlternateContent>
          <mc:Choice Requires="wps">
            <w:drawing>
              <wp:anchor distT="0" distB="0" distL="114300" distR="114300" simplePos="0" relativeHeight="251664384" behindDoc="0" locked="0" layoutInCell="1" allowOverlap="1" wp14:anchorId="499B0ABF" wp14:editId="5BF81AA0">
                <wp:simplePos x="0" y="0"/>
                <wp:positionH relativeFrom="column">
                  <wp:posOffset>2944495</wp:posOffset>
                </wp:positionH>
                <wp:positionV relativeFrom="paragraph">
                  <wp:posOffset>17780</wp:posOffset>
                </wp:positionV>
                <wp:extent cx="2374265" cy="1403985"/>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noFill/>
                        <a:ln w="9525">
                          <a:noFill/>
                          <a:miter lim="800000"/>
                          <a:headEnd/>
                          <a:tailEnd/>
                        </a:ln>
                      </wps:spPr>
                      <wps:txbx>
                        <w:txbxContent>
                          <w:p w:rsidR="006B7DDB" w:rsidRPr="00D15B18" w:rsidRDefault="006B7DDB" w:rsidP="00D15B18">
                            <w:pPr>
                              <w:rPr>
                                <w:color w:val="FFFFFF" w:themeColor="background1"/>
                              </w:rPr>
                            </w:pPr>
                            <w:r w:rsidRPr="00D15B18">
                              <w:rPr>
                                <w:color w:val="FFFFFF" w:themeColor="background1"/>
                              </w:rPr>
                              <w:t>SuperAnchor 3.2</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28" type="#_x0000_t202" style="position:absolute;left:0;text-align:left;margin-left:231.85pt;margin-top:1.4pt;width:186.95pt;height:110.55pt;z-index:25166438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" filled="f" stroked="f">
                <v:textbox style="mso-fit-shape-to-text:t">
                  <w:txbxContent>
                    <w:p w:rsidR="006B7DDB" w:rsidRPr="00D15B18" w:rsidRDefault="006B7DDB" w:rsidP="00D15B18">
                      <w:pPr>
                        <w:rPr>
                          <w:color w:val="FFFFFF" w:themeColor="background1"/>
                        </w:rPr>
                      </w:pPr>
                      <w:r w:rsidRPr="00D15B18">
                        <w:rPr>
                          <w:color w:val="FFFFFF" w:themeColor="background1"/>
                        </w:rPr>
                        <w:t>SuperAnchor 3.2</w:t>
                      </w:r>
                    </w:p>
                  </w:txbxContent>
                </v:textbox>
              </v:shape>
            </w:pict>
          </mc:Fallback>
        </mc:AlternateContent>
      </w:r>
      <w:r w:rsidRPr="00D15B18">
        <w:rPr>
          <w:noProof/>
        </w:rPr>
        <mc:AlternateContent>
          <mc:Choice Requires="wps">
            <w:drawing>
              <wp:anchor distT="0" distB="0" distL="114300" distR="114300" simplePos="0" relativeHeight="251663360" behindDoc="0" locked="0" layoutInCell="1" allowOverlap="1" wp14:anchorId="582252C7" wp14:editId="37CE704A">
                <wp:simplePos x="0" y="0"/>
                <wp:positionH relativeFrom="column">
                  <wp:posOffset>-2540</wp:posOffset>
                </wp:positionH>
                <wp:positionV relativeFrom="paragraph">
                  <wp:posOffset>12065</wp:posOffset>
                </wp:positionV>
                <wp:extent cx="2374265" cy="1403985"/>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noFill/>
                        <a:ln w="9525">
                          <a:noFill/>
                          <a:miter lim="800000"/>
                          <a:headEnd/>
                          <a:tailEnd/>
                        </a:ln>
                      </wps:spPr>
                      <wps:txbx>
                        <w:txbxContent>
                          <w:p w:rsidR="006B7DDB" w:rsidRPr="00D15B18" w:rsidRDefault="006B7DDB" w:rsidP="00D15B18">
                            <w:pPr>
                              <w:rPr>
                                <w:color w:val="FFFFFF" w:themeColor="background1"/>
                              </w:rPr>
                            </w:pPr>
                            <w:r w:rsidRPr="00D15B18">
                              <w:rPr>
                                <w:color w:val="FFFFFF" w:themeColor="background1"/>
                              </w:rPr>
                              <w:t>AGE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29" type="#_x0000_t202" style="position:absolute;left:0;text-align:left;margin-left:-.2pt;margin-top:.95pt;width:186.95pt;height:110.55pt;z-index:2516633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" filled="f" stroked="f">
                <v:textbox style="mso-fit-shape-to-text:t">
                  <w:txbxContent>
                    <w:p w:rsidR="006B7DDB" w:rsidRPr="00D15B18" w:rsidRDefault="006B7DDB" w:rsidP="00D15B18">
                      <w:pPr>
                        <w:rPr>
                          <w:color w:val="FFFFFF" w:themeColor="background1"/>
                        </w:rPr>
                      </w:pPr>
                      <w:r w:rsidRPr="00D15B18">
                        <w:rPr>
                          <w:color w:val="FFFFFF" w:themeColor="background1"/>
                        </w:rPr>
                        <w:t>AGE</w:t>
                      </w:r>
                    </w:p>
                  </w:txbxContent>
                </v:textbox>
              </v:shape>
            </w:pict>
          </mc:Fallback>
        </mc:AlternateContent>
      </w:r>
      <w:r w:rsidR="009A7D19">
        <w:rPr>
          <w:noProof/>
        </w:rPr>
        <w:drawing>
          <wp:inline distT="0" distB="0" distL="0" distR="0" wp14:anchorId="05B6921D" wp14:editId="48102419">
            <wp:extent cx="5934075" cy="27146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4075" cy="2714625"/>
                    </a:xfrm>
                    <a:prstGeom prst="rect">
                      <a:avLst/>
                    </a:prstGeom>
                    <a:noFill/>
                    <a:ln>
                      <a:noFill/>
                    </a:ln>
                  </pic:spPr>
                </pic:pic>
              </a:graphicData>
            </a:graphic>
          </wp:inline>
        </w:drawing>
      </w:r>
    </w:p>
    <w:p w:rsidR="00220661" w:rsidRDefault="009A7D19" w:rsidP="009A7D19">
      <w:pPr>
        <w:pStyle w:val="Caption"/>
        <w:jc w:val="center"/>
        <w:rPr>
          <w:b/>
          <w:i w:val="0"/>
        </w:rPr>
      </w:pPr>
      <w:r w:rsidRPr="009A7D19">
        <w:rPr>
          <w:b/>
          <w:i w:val="0"/>
        </w:rPr>
        <w:t xml:space="preserve">Figure </w:t>
      </w:r>
      <w:r w:rsidRPr="009A7D19">
        <w:rPr>
          <w:b/>
          <w:i w:val="0"/>
        </w:rPr>
        <w:fldChar w:fldCharType="begin"/>
      </w:r>
      <w:r w:rsidRPr="009A7D19">
        <w:rPr>
          <w:b/>
          <w:i w:val="0"/>
        </w:rPr>
        <w:instrText xml:space="preserve"> SEQ Figure \* ARABIC </w:instrText>
      </w:r>
      <w:r w:rsidRPr="009A7D19">
        <w:rPr>
          <w:b/>
          <w:i w:val="0"/>
        </w:rPr>
        <w:fldChar w:fldCharType="separate"/>
      </w:r>
      <w:proofErr w:type="gramStart"/>
      <w:r w:rsidR="00247FB9">
        <w:rPr>
          <w:b/>
          <w:i w:val="0"/>
          <w:noProof/>
        </w:rPr>
        <w:t>4</w:t>
      </w:r>
      <w:r w:rsidRPr="009A7D19">
        <w:rPr>
          <w:b/>
          <w:i w:val="0"/>
        </w:rPr>
        <w:fldChar w:fldCharType="end"/>
      </w:r>
      <w:r w:rsidRPr="009A7D19">
        <w:rPr>
          <w:b/>
          <w:i w:val="0"/>
        </w:rPr>
        <w:t xml:space="preserve"> </w:t>
      </w:r>
      <w:proofErr w:type="spellStart"/>
      <w:r w:rsidRPr="009A7D19">
        <w:rPr>
          <w:b/>
          <w:i w:val="0"/>
        </w:rPr>
        <w:t>MagicHour</w:t>
      </w:r>
      <w:proofErr w:type="spellEnd"/>
      <w:r w:rsidRPr="009A7D19">
        <w:rPr>
          <w:b/>
          <w:i w:val="0"/>
        </w:rPr>
        <w:t xml:space="preserve"> Cut1 R4 Frame</w:t>
      </w:r>
      <w:proofErr w:type="gramEnd"/>
      <w:r w:rsidRPr="009A7D19">
        <w:rPr>
          <w:b/>
          <w:i w:val="0"/>
        </w:rPr>
        <w:t xml:space="preserve"> 48</w:t>
      </w:r>
    </w:p>
    <w:p w:rsidR="00247FB9" w:rsidRDefault="00247FB9" w:rsidP="00247FB9"/>
    <w:p w:rsidR="00247FB9" w:rsidRDefault="00247FB9" w:rsidP="00247FB9"/>
    <w:p w:rsidR="00247FB9" w:rsidRDefault="00D15B18" w:rsidP="00247FB9">
      <w:pPr>
        <w:keepNext/>
      </w:pPr>
      <w:r w:rsidRPr="00D15B18">
        <w:rPr>
          <w:noProof/>
        </w:rPr>
        <mc:AlternateContent>
          <mc:Choice Requires="wps">
            <w:drawing>
              <wp:anchor distT="0" distB="0" distL="114300" distR="114300" simplePos="0" relativeHeight="251667456" behindDoc="0" locked="0" layoutInCell="1" allowOverlap="1" wp14:anchorId="778B00EB" wp14:editId="2AAF321B">
                <wp:simplePos x="0" y="0"/>
                <wp:positionH relativeFrom="column">
                  <wp:posOffset>2947035</wp:posOffset>
                </wp:positionH>
                <wp:positionV relativeFrom="paragraph">
                  <wp:posOffset>1905</wp:posOffset>
                </wp:positionV>
                <wp:extent cx="2374265" cy="1403985"/>
                <wp:effectExtent l="0" t="0" r="0" b="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noFill/>
                        <a:ln w="9525">
                          <a:noFill/>
                          <a:miter lim="800000"/>
                          <a:headEnd/>
                          <a:tailEnd/>
                        </a:ln>
                      </wps:spPr>
                      <wps:txbx>
                        <w:txbxContent>
                          <w:p w:rsidR="006B7DDB" w:rsidRPr="00D15B18" w:rsidRDefault="006B7DDB" w:rsidP="00D15B18">
                            <w:r w:rsidRPr="00D15B18">
                              <w:t>SuperAnchor 3.2</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0" type="#_x0000_t202" style="position:absolute;left:0;text-align:left;margin-left:232.05pt;margin-top:.15pt;width:186.95pt;height:110.55pt;z-index:25166745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" filled="f" stroked="f">
                <v:textbox style="mso-fit-shape-to-text:t">
                  <w:txbxContent>
                    <w:p w:rsidR="006B7DDB" w:rsidRPr="00D15B18" w:rsidRDefault="006B7DDB" w:rsidP="00D15B18">
                      <w:r w:rsidRPr="00D15B18">
                        <w:t>SuperAnchor 3.2</w:t>
                      </w:r>
                    </w:p>
                  </w:txbxContent>
                </v:textbox>
              </v:shape>
            </w:pict>
          </mc:Fallback>
        </mc:AlternateContent>
      </w:r>
      <w:r w:rsidRPr="00D15B18">
        <w:rPr>
          <w:noProof/>
        </w:rPr>
        <mc:AlternateContent>
          <mc:Choice Requires="wps">
            <w:drawing>
              <wp:anchor distT="0" distB="0" distL="114300" distR="114300" simplePos="0" relativeHeight="251666432" behindDoc="0" locked="0" layoutInCell="1" allowOverlap="1" wp14:anchorId="508C4CE1" wp14:editId="316E3153">
                <wp:simplePos x="0" y="0"/>
                <wp:positionH relativeFrom="column">
                  <wp:posOffset>0</wp:posOffset>
                </wp:positionH>
                <wp:positionV relativeFrom="paragraph">
                  <wp:posOffset>-3810</wp:posOffset>
                </wp:positionV>
                <wp:extent cx="2374265" cy="1403985"/>
                <wp:effectExtent l="0" t="0" r="0" b="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noFill/>
                        <a:ln w="9525">
                          <a:noFill/>
                          <a:miter lim="800000"/>
                          <a:headEnd/>
                          <a:tailEnd/>
                        </a:ln>
                      </wps:spPr>
                      <wps:txbx>
                        <w:txbxContent>
                          <w:p w:rsidR="006B7DDB" w:rsidRPr="00D15B18" w:rsidRDefault="006B7DDB" w:rsidP="00D15B18">
                            <w:r w:rsidRPr="00D15B18">
                              <w:t>AGE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1" type="#_x0000_t202" style="position:absolute;left:0;text-align:left;margin-left:0;margin-top:-.3pt;width:186.95pt;height:110.55pt;z-index:25166643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" filled="f" stroked="f">
                <v:textbox style="mso-fit-shape-to-text:t">
                  <w:txbxContent>
                    <w:p w:rsidR="006B7DDB" w:rsidRPr="00D15B18" w:rsidRDefault="006B7DDB" w:rsidP="00D15B18">
                      <w:r w:rsidRPr="00D15B18">
                        <w:t>AGE</w:t>
                      </w:r>
                    </w:p>
                  </w:txbxContent>
                </v:textbox>
              </v:shape>
            </w:pict>
          </mc:Fallback>
        </mc:AlternateContent>
      </w:r>
      <w:r w:rsidR="00247FB9">
        <w:rPr>
          <w:noProof/>
        </w:rPr>
        <w:drawing>
          <wp:inline distT="0" distB="0" distL="0" distR="0" wp14:anchorId="21278732" wp14:editId="047A5179">
            <wp:extent cx="5933440" cy="36779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3440" cy="3677920"/>
                    </a:xfrm>
                    <a:prstGeom prst="rect">
                      <a:avLst/>
                    </a:prstGeom>
                    <a:noFill/>
                    <a:ln>
                      <a:noFill/>
                    </a:ln>
                  </pic:spPr>
                </pic:pic>
              </a:graphicData>
            </a:graphic>
          </wp:inline>
        </w:drawing>
      </w:r>
    </w:p>
    <w:p w:rsidR="00EF5756" w:rsidRDefault="00247FB9" w:rsidP="005A594E">
      <w:pPr>
        <w:pStyle w:val="Caption"/>
        <w:jc w:val="center"/>
        <w:rPr>
          <w:b/>
          <w:i w:val="0"/>
        </w:rPr>
      </w:pPr>
      <w:r w:rsidRPr="00247FB9">
        <w:rPr>
          <w:b/>
          <w:i w:val="0"/>
        </w:rPr>
        <w:t xml:space="preserve">Figure </w:t>
      </w:r>
      <w:r w:rsidRPr="00247FB9">
        <w:rPr>
          <w:b/>
          <w:i w:val="0"/>
        </w:rPr>
        <w:fldChar w:fldCharType="begin"/>
      </w:r>
      <w:r w:rsidRPr="00247FB9">
        <w:rPr>
          <w:b/>
          <w:i w:val="0"/>
        </w:rPr>
        <w:instrText xml:space="preserve"> SEQ Figure \* ARABIC </w:instrText>
      </w:r>
      <w:r w:rsidRPr="00247FB9">
        <w:rPr>
          <w:b/>
          <w:i w:val="0"/>
        </w:rPr>
        <w:fldChar w:fldCharType="separate"/>
      </w:r>
      <w:proofErr w:type="gramStart"/>
      <w:r w:rsidRPr="00247FB9">
        <w:rPr>
          <w:b/>
          <w:i w:val="0"/>
          <w:noProof/>
        </w:rPr>
        <w:t>5</w:t>
      </w:r>
      <w:r w:rsidRPr="00247FB9">
        <w:rPr>
          <w:b/>
          <w:i w:val="0"/>
        </w:rPr>
        <w:fldChar w:fldCharType="end"/>
      </w:r>
      <w:r w:rsidRPr="00247FB9">
        <w:rPr>
          <w:b/>
          <w:i w:val="0"/>
        </w:rPr>
        <w:t xml:space="preserve"> Market R4 Frame</w:t>
      </w:r>
      <w:proofErr w:type="gramEnd"/>
      <w:r w:rsidRPr="00247FB9">
        <w:rPr>
          <w:b/>
          <w:i w:val="0"/>
        </w:rPr>
        <w:t xml:space="preserve"> 7</w:t>
      </w:r>
    </w:p>
    <w:p w:rsidR="005A594E" w:rsidRPr="005A594E" w:rsidRDefault="005A594E" w:rsidP="005A594E"/>
    <w:p w:rsidR="00BA6E57" w:rsidRDefault="00362D70" w:rsidP="00947745">
      <w:pPr>
        <w:keepNext/>
        <w:numPr>
          <w:ilvl w:val="0"/>
          <w:numId w:val="8"/>
        </w:numPr>
        <w:spacing w:before="240" w:after="60"/>
        <w:outlineLvl w:val="0"/>
        <w:rPr>
          <w:rFonts w:eastAsia="Times New Roman"/>
          <w:b/>
          <w:bCs/>
          <w:kern w:val="32"/>
          <w:sz w:val="32"/>
          <w:szCs w:val="32"/>
        </w:rPr>
      </w:pPr>
      <w:r>
        <w:rPr>
          <w:rFonts w:eastAsia="Times New Roman"/>
          <w:b/>
          <w:bCs/>
          <w:kern w:val="32"/>
          <w:sz w:val="32"/>
          <w:szCs w:val="32"/>
        </w:rPr>
        <w:t>Signaling</w:t>
      </w:r>
      <w:r w:rsidR="00BA6E57">
        <w:rPr>
          <w:rFonts w:eastAsia="Times New Roman"/>
          <w:b/>
          <w:bCs/>
          <w:kern w:val="32"/>
          <w:sz w:val="32"/>
          <w:szCs w:val="32"/>
        </w:rPr>
        <w:t xml:space="preserve"> Mechanism</w:t>
      </w:r>
    </w:p>
    <w:p w:rsidR="00C83779" w:rsidRDefault="00C83779" w:rsidP="00C83779">
      <w:pPr>
        <w:pStyle w:val="ListParagraph"/>
        <w:ind w:left="0"/>
      </w:pPr>
      <w:r w:rsidRPr="00C83779">
        <w:t xml:space="preserve">The above results show that increasing the gamut of chroma components for various sequences can provide significant objective gains in deltaE metric. The encoder can send the minimum and maximum values for the color components per frame </w:t>
      </w:r>
      <w:r w:rsidR="00406E2F">
        <w:t xml:space="preserve">along with the scaling factor used </w:t>
      </w:r>
      <w:r w:rsidRPr="00C83779">
        <w:t>which can be used by the decoder to restore the original signal.</w:t>
      </w:r>
    </w:p>
    <w:p w:rsidR="004F4DD7" w:rsidRDefault="004F4DD7" w:rsidP="00C83779">
      <w:pPr>
        <w:pStyle w:val="ListParagraph"/>
        <w:ind w:left="0"/>
      </w:pPr>
    </w:p>
    <w:p w:rsidR="004F4DD7" w:rsidRDefault="004F4DD7" w:rsidP="004F4DD7">
      <w:pPr>
        <w:pStyle w:val="ListParagraph"/>
        <w:ind w:left="0"/>
      </w:pPr>
      <w:r>
        <w:lastRenderedPageBreak/>
        <w:t>Hence the following syntax and text modifications relative</w:t>
      </w:r>
      <w:r w:rsidR="00250EA6">
        <w:t xml:space="preserve"> </w:t>
      </w:r>
      <w:r>
        <w:t>to the current HEVC standards are proposed.</w:t>
      </w:r>
    </w:p>
    <w:p w:rsidR="004F4DD7" w:rsidRDefault="004F4DD7" w:rsidP="004F4DD7">
      <w:pPr>
        <w:pStyle w:val="ListParagraph"/>
        <w:ind w:left="0"/>
      </w:pPr>
    </w:p>
    <w:p w:rsidR="004F4DD7" w:rsidRDefault="004F4DD7" w:rsidP="002C0A43">
      <w:pPr>
        <w:keepNext/>
        <w:tabs>
          <w:tab w:val="left" w:pos="360"/>
          <w:tab w:val="left" w:pos="720"/>
          <w:tab w:val="left" w:pos="1080"/>
          <w:tab w:val="left" w:pos="1440"/>
        </w:tabs>
        <w:overflowPunct w:val="0"/>
        <w:autoSpaceDE w:val="0"/>
        <w:autoSpaceDN w:val="0"/>
        <w:adjustRightInd w:val="0"/>
        <w:jc w:val="left"/>
        <w:textAlignment w:val="baseline"/>
      </w:pPr>
      <w:r w:rsidRPr="00755A67">
        <w:rPr>
          <w:rFonts w:eastAsia="SimSun"/>
          <w:i/>
          <w:kern w:val="2"/>
          <w:lang w:eastAsia="zh-CN"/>
        </w:rPr>
        <w:t>In 7.3.2.</w:t>
      </w:r>
      <w:r>
        <w:rPr>
          <w:rFonts w:eastAsia="SimSun"/>
          <w:i/>
          <w:kern w:val="2"/>
          <w:lang w:eastAsia="zh-CN"/>
        </w:rPr>
        <w:t>3</w:t>
      </w:r>
      <w:r w:rsidRPr="00755A67">
        <w:rPr>
          <w:rFonts w:eastAsia="SimSun"/>
          <w:i/>
          <w:kern w:val="2"/>
          <w:lang w:eastAsia="zh-CN"/>
        </w:rPr>
        <w:t>.1</w:t>
      </w:r>
      <w:r>
        <w:rPr>
          <w:rFonts w:eastAsia="SimSun"/>
          <w:i/>
          <w:kern w:val="2"/>
          <w:lang w:eastAsia="zh-CN"/>
        </w:rPr>
        <w:t xml:space="preserve"> (</w:t>
      </w:r>
      <w:r w:rsidRPr="008D39ED">
        <w:rPr>
          <w:rFonts w:eastAsia="SimSun"/>
          <w:i/>
          <w:kern w:val="2"/>
          <w:lang w:eastAsia="zh-CN"/>
        </w:rPr>
        <w:t xml:space="preserve">General </w:t>
      </w:r>
      <w:r>
        <w:rPr>
          <w:rFonts w:eastAsia="SimSun"/>
          <w:i/>
          <w:kern w:val="2"/>
          <w:lang w:eastAsia="zh-CN"/>
        </w:rPr>
        <w:t>picture</w:t>
      </w:r>
      <w:r w:rsidRPr="008D39ED">
        <w:rPr>
          <w:rFonts w:eastAsia="SimSun"/>
          <w:i/>
          <w:kern w:val="2"/>
          <w:lang w:eastAsia="zh-CN"/>
        </w:rPr>
        <w:t xml:space="preserve"> parameter set RBSP syntax</w:t>
      </w:r>
      <w:r>
        <w:rPr>
          <w:rFonts w:eastAsia="SimSun"/>
          <w:i/>
          <w:kern w:val="2"/>
          <w:lang w:eastAsia="zh-CN"/>
        </w:rPr>
        <w:t>)</w:t>
      </w:r>
      <w:r w:rsidRPr="00755A67">
        <w:rPr>
          <w:rFonts w:eastAsia="SimSun"/>
          <w:i/>
          <w:kern w:val="2"/>
          <w:lang w:eastAsia="zh-CN"/>
        </w:rPr>
        <w:t>, replace the syntax table with the following:</w:t>
      </w:r>
    </w:p>
    <w:tbl>
      <w:tblPr>
        <w:tblpPr w:leftFromText="180" w:rightFromText="180" w:vertAnchor="text" w:horzAnchor="margin" w:tblpY="9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F4DD7" w:rsidTr="004F4DD7">
        <w:trPr>
          <w:cantSplit/>
        </w:trPr>
        <w:tc>
          <w:tcPr>
            <w:tcW w:w="7920" w:type="dxa"/>
          </w:tcPr>
          <w:p w:rsidR="004F4DD7" w:rsidRDefault="004F4DD7" w:rsidP="004F4DD7">
            <w:pPr>
              <w:pStyle w:val="tablesyntax"/>
              <w:spacing w:before="20" w:after="40"/>
              <w:rPr>
                <w:noProof/>
              </w:rPr>
            </w:pPr>
            <w:bookmarkStart w:id="23" w:name="OLE_LINK108"/>
            <w:bookmarkStart w:id="24" w:name="OLE_LINK109"/>
            <w:bookmarkStart w:id="25" w:name="OLE_LINK110"/>
            <w:bookmarkStart w:id="26" w:name="OLE_LINK111"/>
            <w:bookmarkStart w:id="27" w:name="OLE_LINK112"/>
            <w:r>
              <w:rPr>
                <w:noProof/>
              </w:rPr>
              <w:t>pic_parameter_set_rbsp( ) {</w:t>
            </w:r>
          </w:p>
        </w:tc>
        <w:tc>
          <w:tcPr>
            <w:tcW w:w="1157" w:type="dxa"/>
          </w:tcPr>
          <w:p w:rsidR="004F4DD7" w:rsidRDefault="004F4DD7" w:rsidP="004F4DD7">
            <w:pPr>
              <w:pStyle w:val="tableheading"/>
              <w:spacing w:before="20" w:after="40"/>
              <w:jc w:val="center"/>
              <w:rPr>
                <w:noProof/>
              </w:rPr>
            </w:pPr>
            <w:r>
              <w:rPr>
                <w:noProof/>
              </w:rPr>
              <w:t>Descriptor</w:t>
            </w:r>
          </w:p>
        </w:tc>
      </w:tr>
      <w:tr w:rsidR="004F4DD7" w:rsidTr="004F4DD7">
        <w:trPr>
          <w:cantSplit/>
        </w:trPr>
        <w:tc>
          <w:tcPr>
            <w:tcW w:w="7920" w:type="dxa"/>
          </w:tcPr>
          <w:p w:rsidR="004F4DD7" w:rsidRDefault="004F4DD7" w:rsidP="004F4DD7">
            <w:pPr>
              <w:pStyle w:val="tablesyntax"/>
              <w:spacing w:before="20" w:after="40"/>
              <w:rPr>
                <w:b/>
                <w:bCs/>
                <w:noProof/>
                <w:sz w:val="22"/>
                <w:szCs w:val="22"/>
              </w:rPr>
            </w:pPr>
            <w:r>
              <w:rPr>
                <w:b/>
                <w:bCs/>
                <w:noProof/>
              </w:rPr>
              <w:tab/>
              <w:t>pps_pic_parameter_set_id</w:t>
            </w:r>
          </w:p>
        </w:tc>
        <w:tc>
          <w:tcPr>
            <w:tcW w:w="1157" w:type="dxa"/>
          </w:tcPr>
          <w:p w:rsidR="004F4DD7" w:rsidRDefault="004F4DD7" w:rsidP="004F4DD7">
            <w:pPr>
              <w:pStyle w:val="tablecell"/>
              <w:spacing w:before="20" w:after="40"/>
              <w:jc w:val="center"/>
              <w:rPr>
                <w:noProof/>
              </w:rPr>
            </w:pPr>
            <w:r>
              <w:rPr>
                <w:noProof/>
              </w:rPr>
              <w:t>ue(v)</w:t>
            </w:r>
          </w:p>
        </w:tc>
      </w:tr>
      <w:tr w:rsidR="004F4DD7" w:rsidTr="004F4DD7">
        <w:trPr>
          <w:cantSplit/>
        </w:trPr>
        <w:tc>
          <w:tcPr>
            <w:tcW w:w="7920" w:type="dxa"/>
          </w:tcPr>
          <w:p w:rsidR="004F4DD7" w:rsidRDefault="004F4DD7" w:rsidP="004F4DD7">
            <w:pPr>
              <w:pStyle w:val="tablesyntax"/>
              <w:spacing w:before="20" w:after="40"/>
              <w:rPr>
                <w:b/>
                <w:bCs/>
                <w:noProof/>
                <w:sz w:val="22"/>
                <w:szCs w:val="22"/>
              </w:rPr>
            </w:pPr>
            <w:r>
              <w:rPr>
                <w:b/>
                <w:bCs/>
                <w:noProof/>
              </w:rPr>
              <w:tab/>
              <w:t>pps_seq_parameter_set_id</w:t>
            </w:r>
          </w:p>
        </w:tc>
        <w:tc>
          <w:tcPr>
            <w:tcW w:w="1157" w:type="dxa"/>
          </w:tcPr>
          <w:p w:rsidR="004F4DD7" w:rsidRDefault="004F4DD7" w:rsidP="004F4DD7">
            <w:pPr>
              <w:pStyle w:val="tablecell"/>
              <w:spacing w:before="20" w:after="40"/>
              <w:jc w:val="center"/>
              <w:rPr>
                <w:noProof/>
              </w:rPr>
            </w:pPr>
            <w:r>
              <w:rPr>
                <w:noProof/>
              </w:rPr>
              <w:t>ue(v)</w:t>
            </w:r>
          </w:p>
        </w:tc>
      </w:tr>
      <w:tr w:rsidR="004F4DD7" w:rsidTr="004F4DD7">
        <w:trPr>
          <w:cantSplit/>
        </w:trPr>
        <w:tc>
          <w:tcPr>
            <w:tcW w:w="7920" w:type="dxa"/>
          </w:tcPr>
          <w:p w:rsidR="004F4DD7" w:rsidRDefault="004F4DD7" w:rsidP="004F4DD7">
            <w:pPr>
              <w:pStyle w:val="tablesyntax"/>
              <w:spacing w:before="20" w:after="40"/>
              <w:rPr>
                <w:b/>
                <w:bCs/>
                <w:noProof/>
              </w:rPr>
            </w:pPr>
            <w:r>
              <w:rPr>
                <w:b/>
                <w:noProof/>
              </w:rPr>
              <w:tab/>
              <w:t>dependent_slice_segments_enabled_flag</w:t>
            </w:r>
          </w:p>
        </w:tc>
        <w:tc>
          <w:tcPr>
            <w:tcW w:w="1157" w:type="dxa"/>
          </w:tcPr>
          <w:p w:rsidR="004F4DD7" w:rsidRDefault="004F4DD7" w:rsidP="004F4DD7">
            <w:pPr>
              <w:pStyle w:val="tablecell"/>
              <w:spacing w:before="20" w:after="40"/>
              <w:jc w:val="center"/>
              <w:rPr>
                <w:noProof/>
              </w:rPr>
            </w:pPr>
            <w:r>
              <w:rPr>
                <w:noProof/>
                <w:lang w:eastAsia="ko-KR"/>
              </w:rPr>
              <w:t>u(1)</w:t>
            </w:r>
          </w:p>
        </w:tc>
      </w:tr>
      <w:tr w:rsidR="004F4DD7" w:rsidTr="004F4DD7">
        <w:trPr>
          <w:cantSplit/>
        </w:trPr>
        <w:tc>
          <w:tcPr>
            <w:tcW w:w="7920" w:type="dxa"/>
          </w:tcPr>
          <w:p w:rsidR="004F4DD7" w:rsidRDefault="004F4DD7" w:rsidP="004F4DD7">
            <w:pPr>
              <w:pStyle w:val="tablesyntax"/>
              <w:keepLines w:val="0"/>
              <w:spacing w:before="20" w:after="40"/>
              <w:rPr>
                <w:b/>
                <w:bCs/>
                <w:noProof/>
              </w:rPr>
            </w:pPr>
            <w:r>
              <w:rPr>
                <w:b/>
                <w:bCs/>
                <w:noProof/>
              </w:rPr>
              <w:tab/>
              <w:t>output_flag_present_flag</w:t>
            </w:r>
          </w:p>
        </w:tc>
        <w:tc>
          <w:tcPr>
            <w:tcW w:w="1157" w:type="dxa"/>
          </w:tcPr>
          <w:p w:rsidR="004F4DD7" w:rsidRDefault="004F4DD7" w:rsidP="004F4DD7">
            <w:pPr>
              <w:pStyle w:val="tablecell"/>
              <w:keepLines w:val="0"/>
              <w:spacing w:before="20" w:after="40"/>
              <w:jc w:val="center"/>
              <w:rPr>
                <w:noProof/>
                <w:lang w:eastAsia="ko-KR"/>
              </w:rPr>
            </w:pPr>
            <w:r>
              <w:rPr>
                <w:noProof/>
                <w:lang w:eastAsia="ko-KR"/>
              </w:rPr>
              <w:t>u(1)</w:t>
            </w:r>
          </w:p>
        </w:tc>
      </w:tr>
      <w:tr w:rsidR="004F4DD7" w:rsidTr="004F4DD7">
        <w:trPr>
          <w:cantSplit/>
        </w:trPr>
        <w:tc>
          <w:tcPr>
            <w:tcW w:w="7920" w:type="dxa"/>
          </w:tcPr>
          <w:p w:rsidR="004F4DD7" w:rsidRDefault="004F4DD7" w:rsidP="004F4DD7">
            <w:pPr>
              <w:pStyle w:val="tablesyntax"/>
              <w:keepLines w:val="0"/>
              <w:spacing w:before="20" w:after="40"/>
              <w:rPr>
                <w:b/>
                <w:noProof/>
                <w:lang w:eastAsia="ko-KR"/>
              </w:rPr>
            </w:pPr>
            <w:r>
              <w:rPr>
                <w:noProof/>
                <w:lang w:eastAsia="ko-KR"/>
              </w:rPr>
              <w:tab/>
            </w:r>
            <w:r>
              <w:rPr>
                <w:b/>
                <w:noProof/>
                <w:lang w:eastAsia="ko-KR"/>
              </w:rPr>
              <w:t>num_extra_slice_header_bits</w:t>
            </w:r>
          </w:p>
        </w:tc>
        <w:tc>
          <w:tcPr>
            <w:tcW w:w="1157" w:type="dxa"/>
          </w:tcPr>
          <w:p w:rsidR="004F4DD7" w:rsidRDefault="004F4DD7" w:rsidP="004F4DD7">
            <w:pPr>
              <w:pStyle w:val="tablecell"/>
              <w:keepLines w:val="0"/>
              <w:spacing w:before="20" w:after="40"/>
              <w:jc w:val="center"/>
              <w:rPr>
                <w:noProof/>
              </w:rPr>
            </w:pPr>
            <w:r>
              <w:rPr>
                <w:noProof/>
              </w:rPr>
              <w:t>u(3)</w:t>
            </w:r>
          </w:p>
        </w:tc>
      </w:tr>
      <w:tr w:rsidR="004F4DD7" w:rsidTr="004F4DD7">
        <w:trPr>
          <w:cantSplit/>
        </w:trPr>
        <w:tc>
          <w:tcPr>
            <w:tcW w:w="7920" w:type="dxa"/>
          </w:tcPr>
          <w:p w:rsidR="004F4DD7" w:rsidRDefault="004F4DD7" w:rsidP="004F4DD7">
            <w:pPr>
              <w:pStyle w:val="tablesyntax"/>
              <w:spacing w:before="20" w:after="40"/>
              <w:rPr>
                <w:b/>
                <w:bCs/>
                <w:noProof/>
              </w:rPr>
            </w:pPr>
            <w:r>
              <w:rPr>
                <w:b/>
                <w:bCs/>
                <w:noProof/>
              </w:rPr>
              <w:tab/>
            </w:r>
            <w:r>
              <w:rPr>
                <w:b/>
                <w:noProof/>
                <w:lang w:eastAsia="ko-KR"/>
              </w:rPr>
              <w:t>sign_data_hiding_enabled_flag</w:t>
            </w:r>
          </w:p>
        </w:tc>
        <w:tc>
          <w:tcPr>
            <w:tcW w:w="1157" w:type="dxa"/>
          </w:tcPr>
          <w:p w:rsidR="004F4DD7" w:rsidRDefault="004F4DD7" w:rsidP="004F4DD7">
            <w:pPr>
              <w:pStyle w:val="tablecell"/>
              <w:spacing w:before="20" w:after="40"/>
              <w:jc w:val="center"/>
              <w:rPr>
                <w:noProof/>
              </w:rPr>
            </w:pPr>
            <w:r>
              <w:rPr>
                <w:noProof/>
              </w:rPr>
              <w:t>u(1)</w:t>
            </w:r>
          </w:p>
        </w:tc>
      </w:tr>
      <w:tr w:rsidR="004F4DD7" w:rsidTr="004F4DD7">
        <w:trPr>
          <w:cantSplit/>
        </w:trPr>
        <w:tc>
          <w:tcPr>
            <w:tcW w:w="7920" w:type="dxa"/>
          </w:tcPr>
          <w:p w:rsidR="004F4DD7" w:rsidRDefault="004F4DD7" w:rsidP="004F4DD7">
            <w:pPr>
              <w:pStyle w:val="tablesyntax"/>
              <w:spacing w:before="20" w:after="40"/>
              <w:rPr>
                <w:noProof/>
                <w:lang w:eastAsia="ko-KR"/>
              </w:rPr>
            </w:pPr>
            <w:r>
              <w:rPr>
                <w:noProof/>
              </w:rPr>
              <w:tab/>
            </w:r>
            <w:r>
              <w:rPr>
                <w:b/>
                <w:noProof/>
              </w:rPr>
              <w:t>cabac_init_present</w:t>
            </w:r>
            <w:r>
              <w:rPr>
                <w:b/>
                <w:noProof/>
                <w:lang w:eastAsia="ja-JP"/>
              </w:rPr>
              <w:t>_flag</w:t>
            </w:r>
          </w:p>
        </w:tc>
        <w:tc>
          <w:tcPr>
            <w:tcW w:w="1157" w:type="dxa"/>
          </w:tcPr>
          <w:p w:rsidR="004F4DD7" w:rsidRDefault="004F4DD7" w:rsidP="004F4DD7">
            <w:pPr>
              <w:pStyle w:val="tablecell"/>
              <w:spacing w:before="20" w:after="40"/>
              <w:jc w:val="center"/>
              <w:rPr>
                <w:noProof/>
                <w:lang w:eastAsia="ko-KR"/>
              </w:rPr>
            </w:pPr>
            <w:r>
              <w:rPr>
                <w:noProof/>
                <w:lang w:eastAsia="ko-KR"/>
              </w:rPr>
              <w:t>u(1)</w:t>
            </w:r>
          </w:p>
        </w:tc>
      </w:tr>
      <w:tr w:rsidR="004F4DD7" w:rsidTr="004F4DD7">
        <w:trPr>
          <w:cantSplit/>
        </w:trPr>
        <w:tc>
          <w:tcPr>
            <w:tcW w:w="7920" w:type="dxa"/>
          </w:tcPr>
          <w:p w:rsidR="004F4DD7" w:rsidRDefault="004F4DD7" w:rsidP="004F4DD7">
            <w:pPr>
              <w:pStyle w:val="tablesyntax"/>
              <w:spacing w:before="20" w:after="40"/>
              <w:rPr>
                <w:b/>
                <w:noProof/>
              </w:rPr>
            </w:pPr>
            <w:r>
              <w:rPr>
                <w:noProof/>
              </w:rPr>
              <w:tab/>
            </w:r>
            <w:r>
              <w:rPr>
                <w:b/>
                <w:noProof/>
              </w:rPr>
              <w:t>num_ref_idx_l0_default_active_minus1</w:t>
            </w:r>
          </w:p>
        </w:tc>
        <w:tc>
          <w:tcPr>
            <w:tcW w:w="1157" w:type="dxa"/>
          </w:tcPr>
          <w:p w:rsidR="004F4DD7" w:rsidRDefault="004F4DD7" w:rsidP="004F4DD7">
            <w:pPr>
              <w:pStyle w:val="tablecell"/>
              <w:spacing w:before="20" w:after="40"/>
              <w:jc w:val="center"/>
              <w:rPr>
                <w:noProof/>
              </w:rPr>
            </w:pPr>
            <w:r>
              <w:rPr>
                <w:noProof/>
              </w:rPr>
              <w:t>ue(v)</w:t>
            </w:r>
          </w:p>
        </w:tc>
      </w:tr>
      <w:tr w:rsidR="004F4DD7" w:rsidTr="004F4DD7">
        <w:trPr>
          <w:cantSplit/>
        </w:trPr>
        <w:tc>
          <w:tcPr>
            <w:tcW w:w="7920" w:type="dxa"/>
          </w:tcPr>
          <w:p w:rsidR="004F4DD7" w:rsidRDefault="004F4DD7" w:rsidP="004F4DD7">
            <w:pPr>
              <w:pStyle w:val="tablesyntax"/>
              <w:spacing w:before="20" w:after="40"/>
              <w:rPr>
                <w:noProof/>
              </w:rPr>
            </w:pPr>
            <w:r>
              <w:rPr>
                <w:noProof/>
              </w:rPr>
              <w:tab/>
            </w:r>
            <w:r>
              <w:rPr>
                <w:b/>
                <w:noProof/>
              </w:rPr>
              <w:t>num_ref_idx_l1_default_active_minus1</w:t>
            </w:r>
          </w:p>
        </w:tc>
        <w:tc>
          <w:tcPr>
            <w:tcW w:w="1157" w:type="dxa"/>
          </w:tcPr>
          <w:p w:rsidR="004F4DD7" w:rsidRDefault="004F4DD7" w:rsidP="004F4DD7">
            <w:pPr>
              <w:pStyle w:val="tablecell"/>
              <w:spacing w:before="20" w:after="40"/>
              <w:jc w:val="center"/>
              <w:rPr>
                <w:noProof/>
              </w:rPr>
            </w:pPr>
            <w:r>
              <w:rPr>
                <w:noProof/>
              </w:rPr>
              <w:t>ue(v)</w:t>
            </w:r>
          </w:p>
        </w:tc>
      </w:tr>
      <w:tr w:rsidR="004F4DD7" w:rsidTr="004F4DD7">
        <w:trPr>
          <w:cantSplit/>
        </w:trPr>
        <w:tc>
          <w:tcPr>
            <w:tcW w:w="7920" w:type="dxa"/>
          </w:tcPr>
          <w:p w:rsidR="004F4DD7" w:rsidRDefault="004F4DD7" w:rsidP="004F4DD7">
            <w:pPr>
              <w:pStyle w:val="tablesyntax"/>
              <w:keepLines w:val="0"/>
              <w:spacing w:before="20" w:after="40"/>
              <w:rPr>
                <w:noProof/>
              </w:rPr>
            </w:pPr>
            <w:r>
              <w:rPr>
                <w:noProof/>
              </w:rPr>
              <w:tab/>
            </w:r>
            <w:r>
              <w:rPr>
                <w:b/>
                <w:bCs/>
                <w:noProof/>
              </w:rPr>
              <w:t>init_qp_minus26</w:t>
            </w:r>
          </w:p>
        </w:tc>
        <w:tc>
          <w:tcPr>
            <w:tcW w:w="1157" w:type="dxa"/>
          </w:tcPr>
          <w:p w:rsidR="004F4DD7" w:rsidRDefault="004F4DD7" w:rsidP="004F4DD7">
            <w:pPr>
              <w:pStyle w:val="tablecell"/>
              <w:keepLines w:val="0"/>
              <w:spacing w:before="20" w:after="40"/>
              <w:jc w:val="center"/>
              <w:rPr>
                <w:noProof/>
              </w:rPr>
            </w:pPr>
            <w:r>
              <w:rPr>
                <w:noProof/>
              </w:rPr>
              <w:t>se(v)</w:t>
            </w:r>
          </w:p>
        </w:tc>
      </w:tr>
      <w:tr w:rsidR="004F4DD7" w:rsidTr="004F4DD7">
        <w:trPr>
          <w:cantSplit/>
        </w:trPr>
        <w:tc>
          <w:tcPr>
            <w:tcW w:w="7920" w:type="dxa"/>
          </w:tcPr>
          <w:p w:rsidR="004F4DD7" w:rsidRDefault="004F4DD7" w:rsidP="004F4DD7">
            <w:pPr>
              <w:pStyle w:val="tablesyntax"/>
              <w:keepLines w:val="0"/>
              <w:spacing w:before="20" w:after="40"/>
              <w:rPr>
                <w:noProof/>
              </w:rPr>
            </w:pPr>
            <w:r>
              <w:rPr>
                <w:b/>
                <w:bCs/>
                <w:noProof/>
              </w:rPr>
              <w:tab/>
              <w:t>constrained_intra_pred_flag</w:t>
            </w:r>
          </w:p>
        </w:tc>
        <w:tc>
          <w:tcPr>
            <w:tcW w:w="1157" w:type="dxa"/>
          </w:tcPr>
          <w:p w:rsidR="004F4DD7" w:rsidRDefault="004F4DD7" w:rsidP="004F4DD7">
            <w:pPr>
              <w:pStyle w:val="tablecell"/>
              <w:keepLines w:val="0"/>
              <w:spacing w:before="20" w:after="40"/>
              <w:jc w:val="center"/>
              <w:rPr>
                <w:noProof/>
              </w:rPr>
            </w:pPr>
            <w:r>
              <w:rPr>
                <w:noProof/>
              </w:rPr>
              <w:t>u(1)</w:t>
            </w:r>
          </w:p>
        </w:tc>
      </w:tr>
      <w:tr w:rsidR="004F4DD7" w:rsidTr="004F4DD7">
        <w:trPr>
          <w:cantSplit/>
        </w:trPr>
        <w:tc>
          <w:tcPr>
            <w:tcW w:w="7920" w:type="dxa"/>
            <w:tcBorders>
              <w:top w:val="single" w:sz="4" w:space="0" w:color="auto"/>
              <w:left w:val="single" w:sz="4" w:space="0" w:color="auto"/>
              <w:bottom w:val="single" w:sz="4" w:space="0" w:color="auto"/>
              <w:right w:val="single" w:sz="4" w:space="0" w:color="auto"/>
            </w:tcBorders>
          </w:tcPr>
          <w:p w:rsidR="004F4DD7" w:rsidRDefault="004F4DD7" w:rsidP="004F4DD7">
            <w:pPr>
              <w:pStyle w:val="tablesyntax"/>
              <w:keepLines w:val="0"/>
              <w:spacing w:before="20" w:after="40"/>
              <w:rPr>
                <w:b/>
                <w:bCs/>
                <w:noProof/>
              </w:rPr>
            </w:pPr>
            <w:r>
              <w:rPr>
                <w:b/>
                <w:bCs/>
                <w:noProof/>
              </w:rPr>
              <w:tab/>
              <w:t>transform_skip_enabled_flag</w:t>
            </w:r>
          </w:p>
        </w:tc>
        <w:tc>
          <w:tcPr>
            <w:tcW w:w="1157" w:type="dxa"/>
            <w:tcBorders>
              <w:top w:val="single" w:sz="4" w:space="0" w:color="auto"/>
              <w:left w:val="single" w:sz="4" w:space="0" w:color="auto"/>
              <w:bottom w:val="single" w:sz="4" w:space="0" w:color="auto"/>
              <w:right w:val="single" w:sz="4" w:space="0" w:color="auto"/>
            </w:tcBorders>
          </w:tcPr>
          <w:p w:rsidR="004F4DD7" w:rsidRDefault="004F4DD7" w:rsidP="004F4DD7">
            <w:pPr>
              <w:pStyle w:val="tablecell"/>
              <w:keepLines w:val="0"/>
              <w:spacing w:before="20" w:after="40"/>
              <w:jc w:val="center"/>
              <w:rPr>
                <w:noProof/>
              </w:rPr>
            </w:pPr>
            <w:r>
              <w:rPr>
                <w:noProof/>
              </w:rPr>
              <w:t>u(1)</w:t>
            </w:r>
          </w:p>
        </w:tc>
      </w:tr>
      <w:tr w:rsidR="004F4DD7" w:rsidTr="004F4DD7">
        <w:trPr>
          <w:cantSplit/>
        </w:trPr>
        <w:tc>
          <w:tcPr>
            <w:tcW w:w="7920" w:type="dxa"/>
            <w:tcBorders>
              <w:top w:val="single" w:sz="4" w:space="0" w:color="auto"/>
              <w:left w:val="single" w:sz="4" w:space="0" w:color="auto"/>
              <w:bottom w:val="single" w:sz="4" w:space="0" w:color="auto"/>
              <w:right w:val="single" w:sz="4" w:space="0" w:color="auto"/>
            </w:tcBorders>
          </w:tcPr>
          <w:p w:rsidR="004F4DD7" w:rsidRDefault="004F4DD7" w:rsidP="004F4DD7">
            <w:pPr>
              <w:pStyle w:val="tablesyntax"/>
              <w:keepLines w:val="0"/>
              <w:spacing w:before="20" w:after="40"/>
              <w:rPr>
                <w:b/>
                <w:bCs/>
                <w:noProof/>
              </w:rPr>
            </w:pPr>
            <w:r>
              <w:rPr>
                <w:b/>
                <w:bCs/>
                <w:noProof/>
                <w:lang w:eastAsia="ko-KR"/>
              </w:rPr>
              <w:tab/>
            </w:r>
            <w:r>
              <w:rPr>
                <w:b/>
                <w:noProof/>
                <w:lang w:eastAsia="ko-KR"/>
              </w:rPr>
              <w:t>cu_qp_delta_enabled_flag</w:t>
            </w:r>
          </w:p>
        </w:tc>
        <w:tc>
          <w:tcPr>
            <w:tcW w:w="1157" w:type="dxa"/>
            <w:tcBorders>
              <w:top w:val="single" w:sz="4" w:space="0" w:color="auto"/>
              <w:left w:val="single" w:sz="4" w:space="0" w:color="auto"/>
              <w:bottom w:val="single" w:sz="4" w:space="0" w:color="auto"/>
              <w:right w:val="single" w:sz="4" w:space="0" w:color="auto"/>
            </w:tcBorders>
          </w:tcPr>
          <w:p w:rsidR="004F4DD7" w:rsidRDefault="004F4DD7" w:rsidP="004F4DD7">
            <w:pPr>
              <w:pStyle w:val="tablecell"/>
              <w:keepLines w:val="0"/>
              <w:spacing w:before="20" w:after="40"/>
              <w:jc w:val="center"/>
              <w:rPr>
                <w:noProof/>
              </w:rPr>
            </w:pPr>
            <w:r>
              <w:rPr>
                <w:noProof/>
              </w:rPr>
              <w:t>u(1)</w:t>
            </w:r>
          </w:p>
        </w:tc>
      </w:tr>
      <w:tr w:rsidR="004F4DD7" w:rsidTr="004F4DD7">
        <w:trPr>
          <w:cantSplit/>
        </w:trPr>
        <w:tc>
          <w:tcPr>
            <w:tcW w:w="7920" w:type="dxa"/>
            <w:tcBorders>
              <w:top w:val="single" w:sz="4" w:space="0" w:color="auto"/>
              <w:left w:val="single" w:sz="4" w:space="0" w:color="auto"/>
              <w:bottom w:val="single" w:sz="4" w:space="0" w:color="auto"/>
              <w:right w:val="single" w:sz="4" w:space="0" w:color="auto"/>
            </w:tcBorders>
          </w:tcPr>
          <w:p w:rsidR="004F4DD7" w:rsidRDefault="004F4DD7" w:rsidP="004F4DD7">
            <w:pPr>
              <w:pStyle w:val="tablesyntax"/>
              <w:keepLines w:val="0"/>
              <w:spacing w:before="20" w:after="40"/>
              <w:rPr>
                <w:b/>
                <w:bCs/>
                <w:noProof/>
              </w:rPr>
            </w:pPr>
            <w:r>
              <w:rPr>
                <w:b/>
                <w:bCs/>
                <w:noProof/>
                <w:lang w:eastAsia="ko-KR"/>
              </w:rPr>
              <w:tab/>
            </w:r>
            <w:r>
              <w:rPr>
                <w:noProof/>
                <w:lang w:eastAsia="ko-KR"/>
              </w:rPr>
              <w:t>if( cu_qp_delta_enabled_flag )</w:t>
            </w:r>
          </w:p>
        </w:tc>
        <w:tc>
          <w:tcPr>
            <w:tcW w:w="1157" w:type="dxa"/>
            <w:tcBorders>
              <w:top w:val="single" w:sz="4" w:space="0" w:color="auto"/>
              <w:left w:val="single" w:sz="4" w:space="0" w:color="auto"/>
              <w:bottom w:val="single" w:sz="4" w:space="0" w:color="auto"/>
              <w:right w:val="single" w:sz="4" w:space="0" w:color="auto"/>
            </w:tcBorders>
          </w:tcPr>
          <w:p w:rsidR="004F4DD7" w:rsidRDefault="004F4DD7" w:rsidP="004F4DD7">
            <w:pPr>
              <w:pStyle w:val="tablecell"/>
              <w:keepLines w:val="0"/>
              <w:spacing w:before="20" w:after="40"/>
              <w:jc w:val="center"/>
              <w:rPr>
                <w:noProof/>
              </w:rPr>
            </w:pPr>
          </w:p>
        </w:tc>
      </w:tr>
      <w:tr w:rsidR="004F4DD7" w:rsidTr="004F4DD7">
        <w:trPr>
          <w:cantSplit/>
        </w:trPr>
        <w:tc>
          <w:tcPr>
            <w:tcW w:w="7920" w:type="dxa"/>
          </w:tcPr>
          <w:p w:rsidR="004F4DD7" w:rsidRDefault="004F4DD7" w:rsidP="004F4DD7">
            <w:pPr>
              <w:pStyle w:val="tablesyntax"/>
              <w:keepLines w:val="0"/>
              <w:spacing w:before="20" w:after="40"/>
              <w:rPr>
                <w:b/>
                <w:noProof/>
                <w:lang w:val="es-ES_tradnl" w:eastAsia="ko-KR"/>
              </w:rPr>
            </w:pPr>
            <w:r>
              <w:rPr>
                <w:noProof/>
                <w:lang w:eastAsia="ko-KR"/>
              </w:rPr>
              <w:tab/>
            </w:r>
            <w:r>
              <w:rPr>
                <w:noProof/>
                <w:lang w:eastAsia="ko-KR"/>
              </w:rPr>
              <w:tab/>
            </w:r>
            <w:r>
              <w:rPr>
                <w:b/>
                <w:noProof/>
                <w:lang w:val="es-ES_tradnl" w:eastAsia="ko-KR"/>
              </w:rPr>
              <w:t>diff_cu_qp_delta_depth</w:t>
            </w:r>
          </w:p>
        </w:tc>
        <w:tc>
          <w:tcPr>
            <w:tcW w:w="1157" w:type="dxa"/>
          </w:tcPr>
          <w:p w:rsidR="004F4DD7" w:rsidRDefault="004F4DD7" w:rsidP="004F4DD7">
            <w:pPr>
              <w:pStyle w:val="tablecell"/>
              <w:keepLines w:val="0"/>
              <w:spacing w:before="20" w:after="40"/>
              <w:jc w:val="center"/>
              <w:rPr>
                <w:noProof/>
                <w:lang w:eastAsia="ko-KR"/>
              </w:rPr>
            </w:pPr>
            <w:r>
              <w:rPr>
                <w:noProof/>
                <w:lang w:eastAsia="ko-KR"/>
              </w:rPr>
              <w:t>ue(v)</w:t>
            </w:r>
          </w:p>
        </w:tc>
      </w:tr>
      <w:tr w:rsidR="004F4DD7" w:rsidTr="004F4DD7">
        <w:trPr>
          <w:cantSplit/>
        </w:trPr>
        <w:tc>
          <w:tcPr>
            <w:tcW w:w="7920" w:type="dxa"/>
          </w:tcPr>
          <w:p w:rsidR="004F4DD7" w:rsidRDefault="004F4DD7" w:rsidP="004F4DD7">
            <w:pPr>
              <w:pStyle w:val="tablesyntax"/>
              <w:keepLines w:val="0"/>
              <w:spacing w:before="20" w:after="40"/>
              <w:rPr>
                <w:noProof/>
                <w:lang w:eastAsia="ko-KR"/>
              </w:rPr>
            </w:pPr>
            <w:r>
              <w:rPr>
                <w:b/>
                <w:noProof/>
                <w:lang w:eastAsia="ko-KR"/>
              </w:rPr>
              <w:tab/>
              <w:t>pps_cb_qp_offset</w:t>
            </w:r>
          </w:p>
        </w:tc>
        <w:tc>
          <w:tcPr>
            <w:tcW w:w="1157" w:type="dxa"/>
          </w:tcPr>
          <w:p w:rsidR="004F4DD7" w:rsidRDefault="004F4DD7" w:rsidP="004F4DD7">
            <w:pPr>
              <w:pStyle w:val="tablecell"/>
              <w:keepLines w:val="0"/>
              <w:spacing w:before="20" w:after="40"/>
              <w:jc w:val="center"/>
              <w:rPr>
                <w:noProof/>
                <w:lang w:eastAsia="ko-KR"/>
              </w:rPr>
            </w:pPr>
            <w:r>
              <w:rPr>
                <w:noProof/>
                <w:lang w:eastAsia="ko-KR"/>
              </w:rPr>
              <w:t>se(v)</w:t>
            </w:r>
          </w:p>
        </w:tc>
      </w:tr>
      <w:tr w:rsidR="004F4DD7" w:rsidTr="004F4DD7">
        <w:trPr>
          <w:cantSplit/>
        </w:trPr>
        <w:tc>
          <w:tcPr>
            <w:tcW w:w="7920" w:type="dxa"/>
          </w:tcPr>
          <w:p w:rsidR="004F4DD7" w:rsidRDefault="004F4DD7" w:rsidP="004F4DD7">
            <w:pPr>
              <w:pStyle w:val="tablesyntax"/>
              <w:keepLines w:val="0"/>
              <w:spacing w:before="20" w:after="40"/>
              <w:rPr>
                <w:noProof/>
                <w:lang w:eastAsia="ko-KR"/>
              </w:rPr>
            </w:pPr>
            <w:r>
              <w:rPr>
                <w:b/>
                <w:noProof/>
                <w:lang w:eastAsia="ko-KR"/>
              </w:rPr>
              <w:tab/>
              <w:t>pps_cr_qp_offset</w:t>
            </w:r>
          </w:p>
        </w:tc>
        <w:tc>
          <w:tcPr>
            <w:tcW w:w="1157" w:type="dxa"/>
          </w:tcPr>
          <w:p w:rsidR="004F4DD7" w:rsidRDefault="004F4DD7" w:rsidP="004F4DD7">
            <w:pPr>
              <w:pStyle w:val="tablecell"/>
              <w:keepLines w:val="0"/>
              <w:spacing w:before="20" w:after="40"/>
              <w:jc w:val="center"/>
              <w:rPr>
                <w:noProof/>
                <w:lang w:eastAsia="ko-KR"/>
              </w:rPr>
            </w:pPr>
            <w:r>
              <w:rPr>
                <w:noProof/>
                <w:lang w:eastAsia="ko-KR"/>
              </w:rPr>
              <w:t>se(v)</w:t>
            </w:r>
          </w:p>
        </w:tc>
      </w:tr>
      <w:tr w:rsidR="004F4DD7" w:rsidTr="004F4DD7">
        <w:trPr>
          <w:cantSplit/>
        </w:trPr>
        <w:tc>
          <w:tcPr>
            <w:tcW w:w="7920" w:type="dxa"/>
          </w:tcPr>
          <w:p w:rsidR="004F4DD7" w:rsidRDefault="004F4DD7" w:rsidP="004F4DD7">
            <w:pPr>
              <w:pStyle w:val="tablesyntax"/>
              <w:keepLines w:val="0"/>
              <w:spacing w:before="20" w:after="40"/>
              <w:rPr>
                <w:b/>
                <w:noProof/>
                <w:lang w:eastAsia="ko-KR"/>
              </w:rPr>
            </w:pPr>
            <w:r>
              <w:rPr>
                <w:b/>
                <w:noProof/>
                <w:lang w:eastAsia="ko-KR"/>
              </w:rPr>
              <w:tab/>
              <w:t>pps_slice_chroma_qp_offsets_present_flag</w:t>
            </w:r>
          </w:p>
        </w:tc>
        <w:tc>
          <w:tcPr>
            <w:tcW w:w="1157" w:type="dxa"/>
          </w:tcPr>
          <w:p w:rsidR="004F4DD7" w:rsidRDefault="004F4DD7" w:rsidP="004F4DD7">
            <w:pPr>
              <w:pStyle w:val="tablecell"/>
              <w:keepLines w:val="0"/>
              <w:spacing w:before="20" w:after="40"/>
              <w:jc w:val="center"/>
              <w:rPr>
                <w:noProof/>
                <w:lang w:eastAsia="ko-KR"/>
              </w:rPr>
            </w:pPr>
            <w:r>
              <w:rPr>
                <w:noProof/>
                <w:lang w:eastAsia="ko-KR"/>
              </w:rPr>
              <w:t>u(1)</w:t>
            </w:r>
          </w:p>
        </w:tc>
      </w:tr>
      <w:tr w:rsidR="004F4DD7" w:rsidTr="004F4DD7">
        <w:trPr>
          <w:cantSplit/>
        </w:trPr>
        <w:tc>
          <w:tcPr>
            <w:tcW w:w="7920" w:type="dxa"/>
          </w:tcPr>
          <w:p w:rsidR="004F4DD7" w:rsidRDefault="004F4DD7" w:rsidP="004F4DD7">
            <w:pPr>
              <w:pStyle w:val="tablesyntax"/>
              <w:keepLines w:val="0"/>
              <w:spacing w:before="20" w:after="40"/>
              <w:rPr>
                <w:bCs/>
                <w:noProof/>
              </w:rPr>
            </w:pPr>
            <w:r>
              <w:rPr>
                <w:b/>
                <w:bCs/>
                <w:noProof/>
              </w:rPr>
              <w:tab/>
              <w:t>weighted_pred_flag</w:t>
            </w:r>
          </w:p>
        </w:tc>
        <w:tc>
          <w:tcPr>
            <w:tcW w:w="1157" w:type="dxa"/>
          </w:tcPr>
          <w:p w:rsidR="004F4DD7" w:rsidRDefault="004F4DD7" w:rsidP="004F4DD7">
            <w:pPr>
              <w:pStyle w:val="tablecell"/>
              <w:keepLines w:val="0"/>
              <w:spacing w:before="20" w:after="40"/>
              <w:jc w:val="center"/>
              <w:rPr>
                <w:noProof/>
                <w:lang w:eastAsia="ko-KR"/>
              </w:rPr>
            </w:pPr>
            <w:r>
              <w:rPr>
                <w:noProof/>
                <w:lang w:eastAsia="ko-KR"/>
              </w:rPr>
              <w:t>u(1)</w:t>
            </w:r>
          </w:p>
        </w:tc>
      </w:tr>
      <w:tr w:rsidR="004F4DD7" w:rsidTr="004F4DD7">
        <w:trPr>
          <w:cantSplit/>
        </w:trPr>
        <w:tc>
          <w:tcPr>
            <w:tcW w:w="7920" w:type="dxa"/>
          </w:tcPr>
          <w:p w:rsidR="004F4DD7" w:rsidRDefault="004F4DD7" w:rsidP="004F4DD7">
            <w:pPr>
              <w:pStyle w:val="tablesyntax"/>
              <w:keepLines w:val="0"/>
              <w:spacing w:before="20" w:after="40"/>
              <w:rPr>
                <w:bCs/>
                <w:noProof/>
              </w:rPr>
            </w:pPr>
            <w:r>
              <w:rPr>
                <w:b/>
                <w:bCs/>
                <w:noProof/>
              </w:rPr>
              <w:tab/>
              <w:t>weighted_bipred_flag</w:t>
            </w:r>
          </w:p>
        </w:tc>
        <w:tc>
          <w:tcPr>
            <w:tcW w:w="1157" w:type="dxa"/>
          </w:tcPr>
          <w:p w:rsidR="004F4DD7" w:rsidRDefault="004F4DD7" w:rsidP="004F4DD7">
            <w:pPr>
              <w:pStyle w:val="tablecell"/>
              <w:keepLines w:val="0"/>
              <w:spacing w:before="20" w:after="40"/>
              <w:jc w:val="center"/>
              <w:rPr>
                <w:noProof/>
                <w:lang w:eastAsia="ko-KR"/>
              </w:rPr>
            </w:pPr>
            <w:r>
              <w:rPr>
                <w:noProof/>
                <w:lang w:eastAsia="ko-KR"/>
              </w:rPr>
              <w:t>u(1)</w:t>
            </w:r>
          </w:p>
        </w:tc>
      </w:tr>
      <w:tr w:rsidR="004F4DD7" w:rsidTr="004F4DD7">
        <w:trPr>
          <w:cantSplit/>
        </w:trPr>
        <w:tc>
          <w:tcPr>
            <w:tcW w:w="7920" w:type="dxa"/>
          </w:tcPr>
          <w:p w:rsidR="004F4DD7" w:rsidRDefault="004F4DD7" w:rsidP="004F4DD7">
            <w:pPr>
              <w:pStyle w:val="tablesyntax"/>
              <w:keepLines w:val="0"/>
              <w:spacing w:before="20" w:after="40"/>
              <w:rPr>
                <w:b/>
                <w:bCs/>
                <w:noProof/>
              </w:rPr>
            </w:pPr>
            <w:r>
              <w:rPr>
                <w:noProof/>
                <w:kern w:val="2"/>
                <w:lang w:eastAsia="ko-KR"/>
              </w:rPr>
              <w:tab/>
            </w:r>
            <w:r>
              <w:rPr>
                <w:b/>
                <w:bCs/>
                <w:noProof/>
                <w:kern w:val="2"/>
                <w:lang w:eastAsia="ko-KR"/>
              </w:rPr>
              <w:t>transquant_bypass_enabled_flag</w:t>
            </w:r>
          </w:p>
        </w:tc>
        <w:tc>
          <w:tcPr>
            <w:tcW w:w="1157" w:type="dxa"/>
          </w:tcPr>
          <w:p w:rsidR="004F4DD7" w:rsidRDefault="004F4DD7" w:rsidP="004F4DD7">
            <w:pPr>
              <w:pStyle w:val="tablecell"/>
              <w:keepLines w:val="0"/>
              <w:spacing w:before="20" w:after="40"/>
              <w:jc w:val="center"/>
              <w:rPr>
                <w:noProof/>
                <w:lang w:eastAsia="ko-KR"/>
              </w:rPr>
            </w:pPr>
            <w:r>
              <w:rPr>
                <w:noProof/>
                <w:lang w:eastAsia="ko-KR"/>
              </w:rPr>
              <w:t>u(1)</w:t>
            </w:r>
          </w:p>
        </w:tc>
      </w:tr>
      <w:tr w:rsidR="004F4DD7" w:rsidTr="004F4DD7">
        <w:trPr>
          <w:cantSplit/>
        </w:trPr>
        <w:tc>
          <w:tcPr>
            <w:tcW w:w="7920" w:type="dxa"/>
          </w:tcPr>
          <w:p w:rsidR="004F4DD7" w:rsidRDefault="004F4DD7" w:rsidP="004F4DD7">
            <w:pPr>
              <w:pStyle w:val="tablesyntax"/>
              <w:spacing w:before="20" w:after="40"/>
              <w:rPr>
                <w:b/>
                <w:noProof/>
              </w:rPr>
            </w:pPr>
            <w:r>
              <w:rPr>
                <w:b/>
                <w:noProof/>
              </w:rPr>
              <w:tab/>
              <w:t>tiles_enabled_flag</w:t>
            </w:r>
          </w:p>
        </w:tc>
        <w:tc>
          <w:tcPr>
            <w:tcW w:w="1157" w:type="dxa"/>
          </w:tcPr>
          <w:p w:rsidR="004F4DD7" w:rsidRDefault="004F4DD7" w:rsidP="004F4DD7">
            <w:pPr>
              <w:pStyle w:val="tablecell"/>
              <w:keepLines w:val="0"/>
              <w:spacing w:before="20" w:after="40"/>
              <w:ind w:left="3"/>
              <w:jc w:val="center"/>
              <w:rPr>
                <w:noProof/>
                <w:lang w:eastAsia="ko-KR"/>
              </w:rPr>
            </w:pPr>
            <w:r>
              <w:rPr>
                <w:noProof/>
                <w:lang w:eastAsia="ko-KR"/>
              </w:rPr>
              <w:t>u(1)</w:t>
            </w:r>
          </w:p>
        </w:tc>
      </w:tr>
      <w:tr w:rsidR="004F4DD7" w:rsidTr="004F4DD7">
        <w:trPr>
          <w:cantSplit/>
        </w:trPr>
        <w:tc>
          <w:tcPr>
            <w:tcW w:w="7920" w:type="dxa"/>
          </w:tcPr>
          <w:p w:rsidR="004F4DD7" w:rsidRDefault="004F4DD7" w:rsidP="004F4DD7">
            <w:pPr>
              <w:pStyle w:val="tablesyntax"/>
              <w:spacing w:before="20" w:after="40"/>
              <w:rPr>
                <w:b/>
                <w:noProof/>
              </w:rPr>
            </w:pPr>
            <w:r>
              <w:rPr>
                <w:b/>
                <w:noProof/>
              </w:rPr>
              <w:tab/>
              <w:t>entropy_coding_sync_enabled_flag</w:t>
            </w:r>
          </w:p>
        </w:tc>
        <w:tc>
          <w:tcPr>
            <w:tcW w:w="1157" w:type="dxa"/>
          </w:tcPr>
          <w:p w:rsidR="004F4DD7" w:rsidRDefault="004F4DD7" w:rsidP="004F4DD7">
            <w:pPr>
              <w:pStyle w:val="tablecell"/>
              <w:keepLines w:val="0"/>
              <w:spacing w:before="20" w:after="40"/>
              <w:ind w:left="3"/>
              <w:jc w:val="center"/>
              <w:rPr>
                <w:noProof/>
                <w:lang w:eastAsia="ko-KR"/>
              </w:rPr>
            </w:pPr>
            <w:r>
              <w:rPr>
                <w:noProof/>
                <w:lang w:eastAsia="ko-KR"/>
              </w:rPr>
              <w:t>u(1)</w:t>
            </w:r>
          </w:p>
        </w:tc>
      </w:tr>
      <w:tr w:rsidR="004F4DD7" w:rsidTr="004F4DD7">
        <w:trPr>
          <w:cantSplit/>
        </w:trPr>
        <w:tc>
          <w:tcPr>
            <w:tcW w:w="7920" w:type="dxa"/>
          </w:tcPr>
          <w:p w:rsidR="004F4DD7" w:rsidRDefault="004F4DD7" w:rsidP="004F4DD7">
            <w:pPr>
              <w:pStyle w:val="tablesyntax"/>
              <w:keepLines w:val="0"/>
              <w:spacing w:before="20" w:after="40"/>
              <w:rPr>
                <w:b/>
                <w:bCs/>
                <w:noProof/>
              </w:rPr>
            </w:pPr>
            <w:r>
              <w:rPr>
                <w:b/>
                <w:bCs/>
                <w:noProof/>
              </w:rPr>
              <w:tab/>
            </w:r>
            <w:r>
              <w:rPr>
                <w:noProof/>
                <w:lang w:eastAsia="ko-KR"/>
              </w:rPr>
              <w:t>i</w:t>
            </w:r>
            <w:bookmarkStart w:id="28" w:name="OLE_LINK194"/>
            <w:bookmarkStart w:id="29" w:name="OLE_LINK195"/>
            <w:r>
              <w:rPr>
                <w:noProof/>
                <w:lang w:eastAsia="ko-KR"/>
              </w:rPr>
              <w:t xml:space="preserve">f( </w:t>
            </w:r>
            <w:bookmarkEnd w:id="28"/>
            <w:bookmarkEnd w:id="29"/>
            <w:r>
              <w:rPr>
                <w:noProof/>
              </w:rPr>
              <w:t>tiles_enabled_flag</w:t>
            </w:r>
            <w:r>
              <w:rPr>
                <w:noProof/>
                <w:lang w:eastAsia="ko-KR"/>
              </w:rPr>
              <w:t xml:space="preserve"> ) {</w:t>
            </w:r>
          </w:p>
        </w:tc>
        <w:tc>
          <w:tcPr>
            <w:tcW w:w="1157" w:type="dxa"/>
          </w:tcPr>
          <w:p w:rsidR="004F4DD7" w:rsidRDefault="004F4DD7" w:rsidP="004F4DD7">
            <w:pPr>
              <w:pStyle w:val="tablecell"/>
              <w:keepLines w:val="0"/>
              <w:spacing w:before="20" w:after="40"/>
              <w:jc w:val="center"/>
              <w:rPr>
                <w:noProof/>
                <w:lang w:eastAsia="ko-KR"/>
              </w:rPr>
            </w:pPr>
          </w:p>
        </w:tc>
      </w:tr>
      <w:tr w:rsidR="004F4DD7" w:rsidTr="004F4DD7">
        <w:trPr>
          <w:cantSplit/>
        </w:trPr>
        <w:tc>
          <w:tcPr>
            <w:tcW w:w="7920" w:type="dxa"/>
          </w:tcPr>
          <w:p w:rsidR="004F4DD7" w:rsidRDefault="004F4DD7" w:rsidP="004F4DD7">
            <w:pPr>
              <w:pStyle w:val="tablesyntax"/>
              <w:keepLines w:val="0"/>
              <w:spacing w:before="20" w:after="40"/>
              <w:rPr>
                <w:b/>
                <w:bCs/>
                <w:noProof/>
              </w:rPr>
            </w:pPr>
            <w:r>
              <w:rPr>
                <w:noProof/>
              </w:rPr>
              <w:tab/>
            </w:r>
            <w:r>
              <w:rPr>
                <w:b/>
                <w:bCs/>
                <w:noProof/>
              </w:rPr>
              <w:tab/>
            </w:r>
            <w:r>
              <w:rPr>
                <w:b/>
                <w:noProof/>
              </w:rPr>
              <w:t>num_tile_columns_minus1</w:t>
            </w:r>
          </w:p>
        </w:tc>
        <w:tc>
          <w:tcPr>
            <w:tcW w:w="1157" w:type="dxa"/>
          </w:tcPr>
          <w:p w:rsidR="004F4DD7" w:rsidRDefault="004F4DD7" w:rsidP="004F4DD7">
            <w:pPr>
              <w:pStyle w:val="tablecell"/>
              <w:keepLines w:val="0"/>
              <w:spacing w:before="20" w:after="40"/>
              <w:jc w:val="center"/>
              <w:rPr>
                <w:noProof/>
                <w:lang w:eastAsia="ko-KR"/>
              </w:rPr>
            </w:pPr>
            <w:r>
              <w:rPr>
                <w:noProof/>
              </w:rPr>
              <w:t>ue(v)</w:t>
            </w:r>
          </w:p>
        </w:tc>
      </w:tr>
      <w:tr w:rsidR="004F4DD7" w:rsidTr="004F4DD7">
        <w:trPr>
          <w:cantSplit/>
        </w:trPr>
        <w:tc>
          <w:tcPr>
            <w:tcW w:w="7920" w:type="dxa"/>
          </w:tcPr>
          <w:p w:rsidR="004F4DD7" w:rsidRDefault="004F4DD7" w:rsidP="004F4DD7">
            <w:pPr>
              <w:pStyle w:val="tablesyntax"/>
              <w:keepLines w:val="0"/>
              <w:spacing w:before="20" w:after="40"/>
              <w:rPr>
                <w:b/>
                <w:bCs/>
                <w:noProof/>
              </w:rPr>
            </w:pPr>
            <w:r>
              <w:rPr>
                <w:b/>
                <w:bCs/>
                <w:noProof/>
              </w:rPr>
              <w:tab/>
            </w:r>
            <w:r>
              <w:rPr>
                <w:b/>
                <w:bCs/>
                <w:noProof/>
              </w:rPr>
              <w:tab/>
            </w:r>
            <w:r>
              <w:rPr>
                <w:b/>
                <w:noProof/>
              </w:rPr>
              <w:t>num_tile_rows_minus1</w:t>
            </w:r>
          </w:p>
        </w:tc>
        <w:tc>
          <w:tcPr>
            <w:tcW w:w="1157" w:type="dxa"/>
          </w:tcPr>
          <w:p w:rsidR="004F4DD7" w:rsidRDefault="004F4DD7" w:rsidP="004F4DD7">
            <w:pPr>
              <w:pStyle w:val="tablecell"/>
              <w:keepLines w:val="0"/>
              <w:spacing w:before="20" w:after="40"/>
              <w:jc w:val="center"/>
              <w:rPr>
                <w:noProof/>
                <w:lang w:eastAsia="ko-KR"/>
              </w:rPr>
            </w:pPr>
            <w:r>
              <w:rPr>
                <w:noProof/>
              </w:rPr>
              <w:t>ue(v)</w:t>
            </w:r>
          </w:p>
        </w:tc>
      </w:tr>
      <w:tr w:rsidR="004F4DD7" w:rsidTr="004F4DD7">
        <w:trPr>
          <w:cantSplit/>
        </w:trPr>
        <w:tc>
          <w:tcPr>
            <w:tcW w:w="7920" w:type="dxa"/>
          </w:tcPr>
          <w:p w:rsidR="004F4DD7" w:rsidRDefault="004F4DD7" w:rsidP="004F4DD7">
            <w:pPr>
              <w:pStyle w:val="tablesyntax"/>
              <w:keepLines w:val="0"/>
              <w:spacing w:before="20" w:after="40"/>
              <w:rPr>
                <w:b/>
                <w:bCs/>
                <w:noProof/>
              </w:rPr>
            </w:pPr>
            <w:r>
              <w:rPr>
                <w:b/>
                <w:bCs/>
                <w:noProof/>
              </w:rPr>
              <w:tab/>
            </w:r>
            <w:r>
              <w:rPr>
                <w:b/>
                <w:bCs/>
                <w:noProof/>
              </w:rPr>
              <w:tab/>
            </w:r>
            <w:r>
              <w:rPr>
                <w:b/>
                <w:noProof/>
              </w:rPr>
              <w:t>uniform_spacing_flag</w:t>
            </w:r>
          </w:p>
        </w:tc>
        <w:tc>
          <w:tcPr>
            <w:tcW w:w="1157" w:type="dxa"/>
          </w:tcPr>
          <w:p w:rsidR="004F4DD7" w:rsidRDefault="004F4DD7" w:rsidP="004F4DD7">
            <w:pPr>
              <w:pStyle w:val="tablecell"/>
              <w:keepLines w:val="0"/>
              <w:spacing w:before="20" w:after="40"/>
              <w:jc w:val="center"/>
              <w:rPr>
                <w:noProof/>
                <w:lang w:eastAsia="ko-KR"/>
              </w:rPr>
            </w:pPr>
            <w:r>
              <w:rPr>
                <w:noProof/>
              </w:rPr>
              <w:t>u(1)</w:t>
            </w:r>
          </w:p>
        </w:tc>
      </w:tr>
      <w:tr w:rsidR="004F4DD7" w:rsidTr="004F4DD7">
        <w:trPr>
          <w:cantSplit/>
        </w:trPr>
        <w:tc>
          <w:tcPr>
            <w:tcW w:w="7920" w:type="dxa"/>
          </w:tcPr>
          <w:p w:rsidR="004F4DD7" w:rsidRDefault="004F4DD7" w:rsidP="004F4DD7">
            <w:pPr>
              <w:pStyle w:val="tablesyntax"/>
              <w:keepLines w:val="0"/>
              <w:spacing w:before="20" w:after="40"/>
              <w:rPr>
                <w:b/>
                <w:bCs/>
                <w:noProof/>
              </w:rPr>
            </w:pPr>
            <w:r>
              <w:rPr>
                <w:b/>
                <w:bCs/>
                <w:noProof/>
              </w:rPr>
              <w:tab/>
            </w:r>
            <w:r>
              <w:rPr>
                <w:b/>
                <w:bCs/>
                <w:noProof/>
              </w:rPr>
              <w:tab/>
            </w:r>
            <w:r>
              <w:rPr>
                <w:noProof/>
              </w:rPr>
              <w:t>if( !uniform_spacing_flag ) {</w:t>
            </w:r>
          </w:p>
        </w:tc>
        <w:tc>
          <w:tcPr>
            <w:tcW w:w="1157" w:type="dxa"/>
          </w:tcPr>
          <w:p w:rsidR="004F4DD7" w:rsidRDefault="004F4DD7" w:rsidP="004F4DD7">
            <w:pPr>
              <w:pStyle w:val="tablecell"/>
              <w:keepLines w:val="0"/>
              <w:spacing w:before="20" w:after="40"/>
              <w:jc w:val="center"/>
              <w:rPr>
                <w:noProof/>
                <w:lang w:eastAsia="ko-KR"/>
              </w:rPr>
            </w:pPr>
          </w:p>
        </w:tc>
      </w:tr>
      <w:tr w:rsidR="004F4DD7" w:rsidTr="004F4DD7">
        <w:trPr>
          <w:cantSplit/>
        </w:trPr>
        <w:tc>
          <w:tcPr>
            <w:tcW w:w="7920" w:type="dxa"/>
          </w:tcPr>
          <w:p w:rsidR="004F4DD7" w:rsidRDefault="004F4DD7" w:rsidP="004F4DD7">
            <w:pPr>
              <w:pStyle w:val="tablesyntax"/>
              <w:keepLines w:val="0"/>
              <w:spacing w:before="20" w:after="40"/>
              <w:rPr>
                <w:b/>
                <w:bCs/>
                <w:noProof/>
              </w:rPr>
            </w:pPr>
            <w:r>
              <w:rPr>
                <w:b/>
                <w:bCs/>
                <w:noProof/>
              </w:rPr>
              <w:tab/>
            </w:r>
            <w:r>
              <w:rPr>
                <w:b/>
                <w:bCs/>
                <w:noProof/>
              </w:rPr>
              <w:tab/>
            </w:r>
            <w:r>
              <w:rPr>
                <w:b/>
                <w:bCs/>
                <w:noProof/>
              </w:rPr>
              <w:tab/>
            </w:r>
            <w:r>
              <w:rPr>
                <w:noProof/>
              </w:rPr>
              <w:t>for( i = 0; i &lt; num_tile_columns_minus1; i++ )</w:t>
            </w:r>
          </w:p>
        </w:tc>
        <w:tc>
          <w:tcPr>
            <w:tcW w:w="1157" w:type="dxa"/>
          </w:tcPr>
          <w:p w:rsidR="004F4DD7" w:rsidRDefault="004F4DD7" w:rsidP="004F4DD7">
            <w:pPr>
              <w:pStyle w:val="tablecell"/>
              <w:keepLines w:val="0"/>
              <w:spacing w:before="20" w:after="40"/>
              <w:jc w:val="center"/>
              <w:rPr>
                <w:noProof/>
                <w:lang w:eastAsia="ko-KR"/>
              </w:rPr>
            </w:pPr>
          </w:p>
        </w:tc>
      </w:tr>
      <w:tr w:rsidR="004F4DD7" w:rsidTr="004F4DD7">
        <w:trPr>
          <w:cantSplit/>
        </w:trPr>
        <w:tc>
          <w:tcPr>
            <w:tcW w:w="7920" w:type="dxa"/>
          </w:tcPr>
          <w:p w:rsidR="004F4DD7" w:rsidRDefault="004F4DD7" w:rsidP="004F4DD7">
            <w:pPr>
              <w:pStyle w:val="tablesyntax"/>
              <w:keepLines w:val="0"/>
              <w:spacing w:before="20" w:after="40"/>
              <w:rPr>
                <w:b/>
                <w:bCs/>
                <w:noProof/>
              </w:rPr>
            </w:pPr>
            <w:r>
              <w:rPr>
                <w:b/>
                <w:bCs/>
                <w:noProof/>
              </w:rPr>
              <w:tab/>
            </w:r>
            <w:r>
              <w:rPr>
                <w:b/>
                <w:bCs/>
                <w:noProof/>
              </w:rPr>
              <w:tab/>
            </w:r>
            <w:r>
              <w:rPr>
                <w:b/>
                <w:bCs/>
                <w:noProof/>
              </w:rPr>
              <w:tab/>
            </w:r>
            <w:r>
              <w:rPr>
                <w:b/>
                <w:bCs/>
                <w:noProof/>
              </w:rPr>
              <w:tab/>
            </w:r>
            <w:r>
              <w:rPr>
                <w:b/>
                <w:noProof/>
              </w:rPr>
              <w:t>column_width_minus1</w:t>
            </w:r>
            <w:r>
              <w:rPr>
                <w:noProof/>
              </w:rPr>
              <w:t>[ i ]</w:t>
            </w:r>
          </w:p>
        </w:tc>
        <w:tc>
          <w:tcPr>
            <w:tcW w:w="1157" w:type="dxa"/>
          </w:tcPr>
          <w:p w:rsidR="004F4DD7" w:rsidRDefault="004F4DD7" w:rsidP="004F4DD7">
            <w:pPr>
              <w:pStyle w:val="tablecell"/>
              <w:keepLines w:val="0"/>
              <w:spacing w:before="20" w:after="40"/>
              <w:jc w:val="center"/>
              <w:rPr>
                <w:noProof/>
                <w:lang w:eastAsia="ko-KR"/>
              </w:rPr>
            </w:pPr>
            <w:r>
              <w:rPr>
                <w:noProof/>
              </w:rPr>
              <w:t>ue(v)</w:t>
            </w:r>
          </w:p>
        </w:tc>
      </w:tr>
      <w:tr w:rsidR="004F4DD7" w:rsidTr="004F4DD7">
        <w:trPr>
          <w:cantSplit/>
        </w:trPr>
        <w:tc>
          <w:tcPr>
            <w:tcW w:w="7920" w:type="dxa"/>
          </w:tcPr>
          <w:p w:rsidR="004F4DD7" w:rsidRDefault="004F4DD7" w:rsidP="004F4DD7">
            <w:pPr>
              <w:pStyle w:val="tablesyntax"/>
              <w:keepLines w:val="0"/>
              <w:spacing w:before="20" w:after="40"/>
              <w:rPr>
                <w:b/>
                <w:bCs/>
                <w:noProof/>
              </w:rPr>
            </w:pPr>
            <w:r>
              <w:rPr>
                <w:b/>
                <w:bCs/>
                <w:noProof/>
              </w:rPr>
              <w:tab/>
            </w:r>
            <w:r>
              <w:rPr>
                <w:b/>
                <w:bCs/>
                <w:noProof/>
              </w:rPr>
              <w:tab/>
            </w:r>
            <w:r>
              <w:rPr>
                <w:b/>
                <w:bCs/>
                <w:noProof/>
              </w:rPr>
              <w:tab/>
            </w:r>
            <w:r>
              <w:rPr>
                <w:noProof/>
              </w:rPr>
              <w:t>for( i = 0; i &lt; num_tile_rows_minus1; i++ )</w:t>
            </w:r>
          </w:p>
        </w:tc>
        <w:tc>
          <w:tcPr>
            <w:tcW w:w="1157" w:type="dxa"/>
          </w:tcPr>
          <w:p w:rsidR="004F4DD7" w:rsidRDefault="004F4DD7" w:rsidP="004F4DD7">
            <w:pPr>
              <w:pStyle w:val="tablecell"/>
              <w:keepLines w:val="0"/>
              <w:spacing w:before="20" w:after="40"/>
              <w:jc w:val="center"/>
              <w:rPr>
                <w:noProof/>
                <w:lang w:eastAsia="ko-KR"/>
              </w:rPr>
            </w:pPr>
          </w:p>
        </w:tc>
      </w:tr>
      <w:tr w:rsidR="004F4DD7" w:rsidTr="004F4DD7">
        <w:trPr>
          <w:cantSplit/>
        </w:trPr>
        <w:tc>
          <w:tcPr>
            <w:tcW w:w="7920" w:type="dxa"/>
          </w:tcPr>
          <w:p w:rsidR="004F4DD7" w:rsidRDefault="004F4DD7" w:rsidP="004F4DD7">
            <w:pPr>
              <w:pStyle w:val="tablesyntax"/>
              <w:keepLines w:val="0"/>
              <w:spacing w:before="20" w:after="40"/>
              <w:rPr>
                <w:b/>
                <w:bCs/>
                <w:noProof/>
              </w:rPr>
            </w:pPr>
            <w:r>
              <w:rPr>
                <w:b/>
                <w:bCs/>
                <w:noProof/>
              </w:rPr>
              <w:tab/>
            </w:r>
            <w:r>
              <w:rPr>
                <w:b/>
                <w:bCs/>
                <w:noProof/>
              </w:rPr>
              <w:tab/>
            </w:r>
            <w:r>
              <w:rPr>
                <w:b/>
                <w:bCs/>
                <w:noProof/>
              </w:rPr>
              <w:tab/>
            </w:r>
            <w:r>
              <w:rPr>
                <w:b/>
                <w:bCs/>
                <w:noProof/>
              </w:rPr>
              <w:tab/>
            </w:r>
            <w:r>
              <w:rPr>
                <w:b/>
                <w:noProof/>
              </w:rPr>
              <w:t>row_height_minus1</w:t>
            </w:r>
            <w:r>
              <w:rPr>
                <w:noProof/>
              </w:rPr>
              <w:t>[ i ]</w:t>
            </w:r>
          </w:p>
        </w:tc>
        <w:tc>
          <w:tcPr>
            <w:tcW w:w="1157" w:type="dxa"/>
          </w:tcPr>
          <w:p w:rsidR="004F4DD7" w:rsidRDefault="004F4DD7" w:rsidP="004F4DD7">
            <w:pPr>
              <w:pStyle w:val="tablecell"/>
              <w:keepLines w:val="0"/>
              <w:spacing w:before="20" w:after="40"/>
              <w:jc w:val="center"/>
              <w:rPr>
                <w:noProof/>
                <w:lang w:eastAsia="ko-KR"/>
              </w:rPr>
            </w:pPr>
            <w:r>
              <w:rPr>
                <w:noProof/>
              </w:rPr>
              <w:t>ue(v)</w:t>
            </w:r>
          </w:p>
        </w:tc>
      </w:tr>
      <w:tr w:rsidR="004F4DD7" w:rsidTr="004F4DD7">
        <w:trPr>
          <w:cantSplit/>
        </w:trPr>
        <w:tc>
          <w:tcPr>
            <w:tcW w:w="7920" w:type="dxa"/>
          </w:tcPr>
          <w:p w:rsidR="004F4DD7" w:rsidRDefault="004F4DD7" w:rsidP="004F4DD7">
            <w:pPr>
              <w:pStyle w:val="tablesyntax"/>
              <w:keepLines w:val="0"/>
              <w:spacing w:before="20" w:after="40"/>
              <w:rPr>
                <w:b/>
                <w:bCs/>
                <w:noProof/>
              </w:rPr>
            </w:pPr>
            <w:r>
              <w:rPr>
                <w:b/>
                <w:bCs/>
                <w:noProof/>
              </w:rPr>
              <w:tab/>
            </w:r>
            <w:r>
              <w:rPr>
                <w:b/>
                <w:bCs/>
                <w:noProof/>
              </w:rPr>
              <w:tab/>
            </w:r>
            <w:r>
              <w:rPr>
                <w:noProof/>
              </w:rPr>
              <w:t>}</w:t>
            </w:r>
          </w:p>
        </w:tc>
        <w:tc>
          <w:tcPr>
            <w:tcW w:w="1157" w:type="dxa"/>
          </w:tcPr>
          <w:p w:rsidR="004F4DD7" w:rsidRDefault="004F4DD7" w:rsidP="004F4DD7">
            <w:pPr>
              <w:pStyle w:val="tablecell"/>
              <w:keepLines w:val="0"/>
              <w:spacing w:before="20" w:after="40"/>
              <w:jc w:val="center"/>
              <w:rPr>
                <w:noProof/>
                <w:lang w:eastAsia="ko-KR"/>
              </w:rPr>
            </w:pPr>
          </w:p>
        </w:tc>
      </w:tr>
      <w:tr w:rsidR="004F4DD7" w:rsidTr="004F4DD7">
        <w:trPr>
          <w:cantSplit/>
        </w:trPr>
        <w:tc>
          <w:tcPr>
            <w:tcW w:w="7920" w:type="dxa"/>
          </w:tcPr>
          <w:p w:rsidR="004F4DD7" w:rsidRDefault="004F4DD7" w:rsidP="004F4DD7">
            <w:pPr>
              <w:pStyle w:val="tablesyntax"/>
              <w:keepLines w:val="0"/>
              <w:spacing w:before="20" w:after="40"/>
              <w:rPr>
                <w:b/>
                <w:bCs/>
                <w:noProof/>
                <w:lang w:eastAsia="ko-KR"/>
              </w:rPr>
            </w:pPr>
            <w:r>
              <w:rPr>
                <w:bCs/>
                <w:noProof/>
                <w:lang w:eastAsia="ko-KR"/>
              </w:rPr>
              <w:tab/>
            </w:r>
            <w:r>
              <w:rPr>
                <w:bCs/>
                <w:noProof/>
                <w:lang w:eastAsia="ko-KR"/>
              </w:rPr>
              <w:tab/>
            </w:r>
            <w:r>
              <w:rPr>
                <w:b/>
                <w:bCs/>
                <w:noProof/>
                <w:lang w:eastAsia="ko-KR"/>
              </w:rPr>
              <w:t>loop_filter_across_tiles_enabled_flag</w:t>
            </w:r>
          </w:p>
        </w:tc>
        <w:tc>
          <w:tcPr>
            <w:tcW w:w="1157" w:type="dxa"/>
          </w:tcPr>
          <w:p w:rsidR="004F4DD7" w:rsidRDefault="004F4DD7" w:rsidP="004F4DD7">
            <w:pPr>
              <w:pStyle w:val="tablecell"/>
              <w:keepLines w:val="0"/>
              <w:spacing w:before="20" w:after="40"/>
              <w:jc w:val="center"/>
              <w:rPr>
                <w:noProof/>
                <w:lang w:eastAsia="ko-KR"/>
              </w:rPr>
            </w:pPr>
            <w:r>
              <w:rPr>
                <w:noProof/>
                <w:lang w:eastAsia="ko-KR"/>
              </w:rPr>
              <w:t>u(1)</w:t>
            </w:r>
          </w:p>
        </w:tc>
      </w:tr>
      <w:tr w:rsidR="004F4DD7" w:rsidTr="004F4DD7">
        <w:trPr>
          <w:cantSplit/>
        </w:trPr>
        <w:tc>
          <w:tcPr>
            <w:tcW w:w="7920" w:type="dxa"/>
          </w:tcPr>
          <w:p w:rsidR="004F4DD7" w:rsidRDefault="004F4DD7" w:rsidP="004F4DD7">
            <w:pPr>
              <w:pStyle w:val="tablesyntax"/>
              <w:keepLines w:val="0"/>
              <w:spacing w:before="20" w:after="40"/>
              <w:rPr>
                <w:bCs/>
                <w:noProof/>
                <w:lang w:eastAsia="ko-KR"/>
              </w:rPr>
            </w:pPr>
            <w:r>
              <w:rPr>
                <w:bCs/>
                <w:noProof/>
                <w:lang w:eastAsia="ko-KR"/>
              </w:rPr>
              <w:tab/>
              <w:t>}</w:t>
            </w:r>
          </w:p>
        </w:tc>
        <w:tc>
          <w:tcPr>
            <w:tcW w:w="1157" w:type="dxa"/>
          </w:tcPr>
          <w:p w:rsidR="004F4DD7" w:rsidRDefault="004F4DD7" w:rsidP="004F4DD7">
            <w:pPr>
              <w:pStyle w:val="tablecell"/>
              <w:keepLines w:val="0"/>
              <w:spacing w:before="20" w:after="40"/>
              <w:jc w:val="center"/>
              <w:rPr>
                <w:noProof/>
                <w:lang w:eastAsia="ko-KR"/>
              </w:rPr>
            </w:pPr>
          </w:p>
        </w:tc>
      </w:tr>
      <w:tr w:rsidR="004F4DD7" w:rsidTr="004F4DD7">
        <w:trPr>
          <w:cantSplit/>
        </w:trPr>
        <w:tc>
          <w:tcPr>
            <w:tcW w:w="7920" w:type="dxa"/>
            <w:tcBorders>
              <w:top w:val="single" w:sz="4" w:space="0" w:color="auto"/>
              <w:left w:val="single" w:sz="4" w:space="0" w:color="auto"/>
              <w:bottom w:val="single" w:sz="4" w:space="0" w:color="auto"/>
              <w:right w:val="single" w:sz="4" w:space="0" w:color="auto"/>
            </w:tcBorders>
          </w:tcPr>
          <w:p w:rsidR="004F4DD7" w:rsidRDefault="004F4DD7" w:rsidP="004F4DD7">
            <w:pPr>
              <w:pStyle w:val="tablesyntax"/>
              <w:keepLines w:val="0"/>
              <w:spacing w:before="20" w:after="40"/>
              <w:rPr>
                <w:b/>
                <w:bCs/>
                <w:noProof/>
                <w:lang w:eastAsia="ko-KR"/>
              </w:rPr>
            </w:pPr>
            <w:r>
              <w:rPr>
                <w:bCs/>
                <w:noProof/>
                <w:lang w:eastAsia="ko-KR"/>
              </w:rPr>
              <w:tab/>
            </w:r>
            <w:r>
              <w:rPr>
                <w:b/>
                <w:bCs/>
                <w:noProof/>
                <w:lang w:eastAsia="ko-KR"/>
              </w:rPr>
              <w:t>pps_loop_filter_across_slices_enabled_flag</w:t>
            </w:r>
          </w:p>
        </w:tc>
        <w:tc>
          <w:tcPr>
            <w:tcW w:w="1157" w:type="dxa"/>
            <w:tcBorders>
              <w:top w:val="single" w:sz="4" w:space="0" w:color="auto"/>
              <w:left w:val="single" w:sz="4" w:space="0" w:color="auto"/>
              <w:bottom w:val="single" w:sz="4" w:space="0" w:color="auto"/>
              <w:right w:val="single" w:sz="4" w:space="0" w:color="auto"/>
            </w:tcBorders>
          </w:tcPr>
          <w:p w:rsidR="004F4DD7" w:rsidRDefault="004F4DD7" w:rsidP="004F4DD7">
            <w:pPr>
              <w:pStyle w:val="tablecell"/>
              <w:keepLines w:val="0"/>
              <w:spacing w:before="20" w:after="40"/>
              <w:jc w:val="center"/>
              <w:rPr>
                <w:noProof/>
                <w:lang w:eastAsia="ko-KR"/>
              </w:rPr>
            </w:pPr>
            <w:r>
              <w:rPr>
                <w:noProof/>
                <w:lang w:eastAsia="ko-KR"/>
              </w:rPr>
              <w:t>u(1)</w:t>
            </w:r>
          </w:p>
        </w:tc>
      </w:tr>
      <w:tr w:rsidR="004F4DD7" w:rsidTr="004F4DD7">
        <w:trPr>
          <w:cantSplit/>
        </w:trPr>
        <w:tc>
          <w:tcPr>
            <w:tcW w:w="7920" w:type="dxa"/>
          </w:tcPr>
          <w:p w:rsidR="004F4DD7" w:rsidRDefault="004F4DD7" w:rsidP="004F4DD7">
            <w:pPr>
              <w:pStyle w:val="tablesyntax"/>
              <w:keepLines w:val="0"/>
              <w:spacing w:before="20" w:after="40"/>
              <w:rPr>
                <w:bCs/>
                <w:noProof/>
                <w:lang w:eastAsia="ko-KR"/>
              </w:rPr>
            </w:pPr>
            <w:r>
              <w:rPr>
                <w:b/>
                <w:bCs/>
                <w:noProof/>
                <w:lang w:eastAsia="ko-KR"/>
              </w:rPr>
              <w:tab/>
            </w:r>
            <w:r>
              <w:rPr>
                <w:b/>
                <w:bCs/>
                <w:noProof/>
              </w:rPr>
              <w:t>deblocking_filter_control_present_flag</w:t>
            </w:r>
          </w:p>
        </w:tc>
        <w:tc>
          <w:tcPr>
            <w:tcW w:w="1157" w:type="dxa"/>
          </w:tcPr>
          <w:p w:rsidR="004F4DD7" w:rsidRDefault="004F4DD7" w:rsidP="004F4DD7">
            <w:pPr>
              <w:pStyle w:val="tablecell"/>
              <w:keepLines w:val="0"/>
              <w:spacing w:before="20" w:after="40"/>
              <w:jc w:val="center"/>
              <w:rPr>
                <w:noProof/>
                <w:lang w:eastAsia="ko-KR"/>
              </w:rPr>
            </w:pPr>
            <w:r>
              <w:rPr>
                <w:noProof/>
              </w:rPr>
              <w:t>u(1)</w:t>
            </w:r>
          </w:p>
        </w:tc>
      </w:tr>
      <w:tr w:rsidR="004F4DD7" w:rsidTr="004F4DD7">
        <w:trPr>
          <w:cantSplit/>
        </w:trPr>
        <w:tc>
          <w:tcPr>
            <w:tcW w:w="7920" w:type="dxa"/>
          </w:tcPr>
          <w:p w:rsidR="004F4DD7" w:rsidRDefault="004F4DD7" w:rsidP="004F4DD7">
            <w:pPr>
              <w:pStyle w:val="tablesyntax"/>
              <w:keepLines w:val="0"/>
              <w:spacing w:before="20" w:after="40"/>
              <w:rPr>
                <w:noProof/>
                <w:lang w:eastAsia="ko-KR"/>
              </w:rPr>
            </w:pPr>
            <w:r>
              <w:rPr>
                <w:bCs/>
                <w:noProof/>
                <w:lang w:eastAsia="ko-KR"/>
              </w:rPr>
              <w:tab/>
              <w:t>if( deblocking_filter_control_present_flag ) {</w:t>
            </w:r>
          </w:p>
        </w:tc>
        <w:tc>
          <w:tcPr>
            <w:tcW w:w="1157" w:type="dxa"/>
          </w:tcPr>
          <w:p w:rsidR="004F4DD7" w:rsidRDefault="004F4DD7" w:rsidP="004F4DD7">
            <w:pPr>
              <w:pStyle w:val="tablecell"/>
              <w:keepLines w:val="0"/>
              <w:spacing w:before="20" w:after="40"/>
              <w:jc w:val="center"/>
              <w:rPr>
                <w:noProof/>
              </w:rPr>
            </w:pPr>
          </w:p>
        </w:tc>
      </w:tr>
      <w:tr w:rsidR="004F4DD7" w:rsidTr="004F4DD7">
        <w:trPr>
          <w:cantSplit/>
        </w:trPr>
        <w:tc>
          <w:tcPr>
            <w:tcW w:w="7920" w:type="dxa"/>
          </w:tcPr>
          <w:p w:rsidR="004F4DD7" w:rsidRDefault="004F4DD7" w:rsidP="004F4DD7">
            <w:pPr>
              <w:pStyle w:val="tablesyntax"/>
              <w:keepLines w:val="0"/>
              <w:spacing w:before="20" w:after="40"/>
              <w:rPr>
                <w:noProof/>
                <w:lang w:eastAsia="ko-KR"/>
              </w:rPr>
            </w:pPr>
            <w:r>
              <w:rPr>
                <w:bCs/>
                <w:noProof/>
                <w:lang w:eastAsia="ko-KR"/>
              </w:rPr>
              <w:tab/>
            </w:r>
            <w:r>
              <w:rPr>
                <w:bCs/>
                <w:noProof/>
                <w:lang w:eastAsia="ko-KR"/>
              </w:rPr>
              <w:tab/>
            </w:r>
            <w:r>
              <w:rPr>
                <w:b/>
                <w:bCs/>
                <w:noProof/>
                <w:lang w:eastAsia="ko-KR"/>
              </w:rPr>
              <w:t>deblocking_filter_override_enabled_flag</w:t>
            </w:r>
          </w:p>
        </w:tc>
        <w:tc>
          <w:tcPr>
            <w:tcW w:w="1157" w:type="dxa"/>
          </w:tcPr>
          <w:p w:rsidR="004F4DD7" w:rsidRDefault="004F4DD7" w:rsidP="004F4DD7">
            <w:pPr>
              <w:pStyle w:val="tablecell"/>
              <w:keepLines w:val="0"/>
              <w:spacing w:before="20" w:after="40"/>
              <w:jc w:val="center"/>
              <w:rPr>
                <w:noProof/>
              </w:rPr>
            </w:pPr>
            <w:r>
              <w:rPr>
                <w:noProof/>
                <w:lang w:eastAsia="ko-KR"/>
              </w:rPr>
              <w:t>u(1)</w:t>
            </w:r>
          </w:p>
        </w:tc>
      </w:tr>
      <w:tr w:rsidR="004F4DD7" w:rsidTr="004F4DD7">
        <w:trPr>
          <w:cantSplit/>
        </w:trPr>
        <w:tc>
          <w:tcPr>
            <w:tcW w:w="7920" w:type="dxa"/>
          </w:tcPr>
          <w:p w:rsidR="004F4DD7" w:rsidRDefault="004F4DD7" w:rsidP="004F4DD7">
            <w:pPr>
              <w:pStyle w:val="tablesyntax"/>
              <w:keepLines w:val="0"/>
              <w:spacing w:before="20" w:after="40"/>
              <w:rPr>
                <w:noProof/>
                <w:lang w:eastAsia="ko-KR"/>
              </w:rPr>
            </w:pPr>
            <w:r>
              <w:rPr>
                <w:bCs/>
                <w:noProof/>
                <w:lang w:eastAsia="ko-KR"/>
              </w:rPr>
              <w:tab/>
            </w:r>
            <w:r>
              <w:rPr>
                <w:bCs/>
                <w:noProof/>
                <w:lang w:eastAsia="ko-KR"/>
              </w:rPr>
              <w:tab/>
            </w:r>
            <w:r>
              <w:rPr>
                <w:b/>
                <w:bCs/>
                <w:noProof/>
                <w:lang w:eastAsia="ko-KR"/>
              </w:rPr>
              <w:t>pps_deblocking_filter_disabled_flag</w:t>
            </w:r>
          </w:p>
        </w:tc>
        <w:tc>
          <w:tcPr>
            <w:tcW w:w="1157" w:type="dxa"/>
          </w:tcPr>
          <w:p w:rsidR="004F4DD7" w:rsidRDefault="004F4DD7" w:rsidP="004F4DD7">
            <w:pPr>
              <w:pStyle w:val="tablecell"/>
              <w:keepLines w:val="0"/>
              <w:spacing w:before="20" w:after="40"/>
              <w:jc w:val="center"/>
              <w:rPr>
                <w:noProof/>
              </w:rPr>
            </w:pPr>
            <w:r>
              <w:rPr>
                <w:noProof/>
                <w:lang w:eastAsia="ko-KR"/>
              </w:rPr>
              <w:t>u(1)</w:t>
            </w:r>
          </w:p>
        </w:tc>
      </w:tr>
      <w:tr w:rsidR="004F4DD7" w:rsidTr="004F4DD7">
        <w:trPr>
          <w:cantSplit/>
        </w:trPr>
        <w:tc>
          <w:tcPr>
            <w:tcW w:w="7920" w:type="dxa"/>
          </w:tcPr>
          <w:p w:rsidR="004F4DD7" w:rsidRDefault="004F4DD7" w:rsidP="004F4DD7">
            <w:pPr>
              <w:pStyle w:val="tablesyntax"/>
              <w:keepLines w:val="0"/>
              <w:spacing w:before="20" w:after="40"/>
              <w:rPr>
                <w:noProof/>
                <w:lang w:eastAsia="ko-KR"/>
              </w:rPr>
            </w:pPr>
            <w:r>
              <w:rPr>
                <w:bCs/>
                <w:noProof/>
                <w:lang w:eastAsia="ko-KR"/>
              </w:rPr>
              <w:lastRenderedPageBreak/>
              <w:tab/>
            </w:r>
            <w:r>
              <w:rPr>
                <w:bCs/>
                <w:noProof/>
                <w:lang w:eastAsia="ko-KR"/>
              </w:rPr>
              <w:tab/>
              <w:t>if( !pps_deblocking_filter_disabled_flag ) {</w:t>
            </w:r>
          </w:p>
        </w:tc>
        <w:tc>
          <w:tcPr>
            <w:tcW w:w="1157" w:type="dxa"/>
          </w:tcPr>
          <w:p w:rsidR="004F4DD7" w:rsidRDefault="004F4DD7" w:rsidP="004F4DD7">
            <w:pPr>
              <w:pStyle w:val="tablecell"/>
              <w:keepLines w:val="0"/>
              <w:spacing w:before="20" w:after="40"/>
              <w:jc w:val="center"/>
              <w:rPr>
                <w:noProof/>
              </w:rPr>
            </w:pPr>
          </w:p>
        </w:tc>
      </w:tr>
      <w:tr w:rsidR="004F4DD7" w:rsidTr="004F4DD7">
        <w:trPr>
          <w:cantSplit/>
        </w:trPr>
        <w:tc>
          <w:tcPr>
            <w:tcW w:w="7920" w:type="dxa"/>
          </w:tcPr>
          <w:p w:rsidR="004F4DD7" w:rsidRDefault="004F4DD7" w:rsidP="004F4DD7">
            <w:pPr>
              <w:pStyle w:val="tablesyntax"/>
              <w:keepLines w:val="0"/>
              <w:spacing w:before="20" w:after="40"/>
              <w:rPr>
                <w:noProof/>
                <w:lang w:eastAsia="ko-KR"/>
              </w:rPr>
            </w:pPr>
            <w:r>
              <w:rPr>
                <w:bCs/>
                <w:noProof/>
                <w:lang w:eastAsia="ko-KR"/>
              </w:rPr>
              <w:tab/>
            </w:r>
            <w:r>
              <w:rPr>
                <w:bCs/>
                <w:noProof/>
                <w:lang w:eastAsia="ko-KR"/>
              </w:rPr>
              <w:tab/>
            </w:r>
            <w:r>
              <w:rPr>
                <w:bCs/>
                <w:noProof/>
                <w:lang w:eastAsia="ko-KR"/>
              </w:rPr>
              <w:tab/>
            </w:r>
            <w:r>
              <w:rPr>
                <w:b/>
                <w:bCs/>
                <w:noProof/>
                <w:lang w:eastAsia="ko-KR"/>
              </w:rPr>
              <w:t>pps_beta_offset_div2</w:t>
            </w:r>
          </w:p>
        </w:tc>
        <w:tc>
          <w:tcPr>
            <w:tcW w:w="1157" w:type="dxa"/>
          </w:tcPr>
          <w:p w:rsidR="004F4DD7" w:rsidRDefault="004F4DD7" w:rsidP="004F4DD7">
            <w:pPr>
              <w:pStyle w:val="tablecell"/>
              <w:keepLines w:val="0"/>
              <w:spacing w:before="20" w:after="40"/>
              <w:jc w:val="center"/>
              <w:rPr>
                <w:noProof/>
              </w:rPr>
            </w:pPr>
            <w:r>
              <w:rPr>
                <w:noProof/>
                <w:lang w:eastAsia="ko-KR"/>
              </w:rPr>
              <w:t>se(v)</w:t>
            </w:r>
          </w:p>
        </w:tc>
      </w:tr>
      <w:tr w:rsidR="004F4DD7" w:rsidTr="004F4DD7">
        <w:trPr>
          <w:cantSplit/>
        </w:trPr>
        <w:tc>
          <w:tcPr>
            <w:tcW w:w="7920" w:type="dxa"/>
          </w:tcPr>
          <w:p w:rsidR="004F4DD7" w:rsidRDefault="004F4DD7" w:rsidP="004F4DD7">
            <w:pPr>
              <w:pStyle w:val="tablesyntax"/>
              <w:keepLines w:val="0"/>
              <w:spacing w:before="20" w:after="40"/>
              <w:rPr>
                <w:noProof/>
                <w:lang w:eastAsia="ko-KR"/>
              </w:rPr>
            </w:pPr>
            <w:r>
              <w:rPr>
                <w:bCs/>
                <w:noProof/>
                <w:lang w:eastAsia="ko-KR"/>
              </w:rPr>
              <w:tab/>
            </w:r>
            <w:r>
              <w:rPr>
                <w:bCs/>
                <w:noProof/>
                <w:lang w:eastAsia="ko-KR"/>
              </w:rPr>
              <w:tab/>
            </w:r>
            <w:r>
              <w:rPr>
                <w:bCs/>
                <w:noProof/>
                <w:lang w:eastAsia="ko-KR"/>
              </w:rPr>
              <w:tab/>
            </w:r>
            <w:r>
              <w:rPr>
                <w:b/>
                <w:bCs/>
                <w:noProof/>
                <w:lang w:eastAsia="ko-KR"/>
              </w:rPr>
              <w:t>pps_tc_offset_div2</w:t>
            </w:r>
          </w:p>
        </w:tc>
        <w:tc>
          <w:tcPr>
            <w:tcW w:w="1157" w:type="dxa"/>
          </w:tcPr>
          <w:p w:rsidR="004F4DD7" w:rsidRDefault="004F4DD7" w:rsidP="004F4DD7">
            <w:pPr>
              <w:pStyle w:val="tablecell"/>
              <w:keepLines w:val="0"/>
              <w:spacing w:before="20" w:after="40"/>
              <w:jc w:val="center"/>
              <w:rPr>
                <w:noProof/>
              </w:rPr>
            </w:pPr>
            <w:r>
              <w:rPr>
                <w:noProof/>
                <w:lang w:eastAsia="ko-KR"/>
              </w:rPr>
              <w:t>se(v)</w:t>
            </w:r>
          </w:p>
        </w:tc>
      </w:tr>
      <w:tr w:rsidR="004F4DD7" w:rsidTr="004F4DD7">
        <w:trPr>
          <w:cantSplit/>
        </w:trPr>
        <w:tc>
          <w:tcPr>
            <w:tcW w:w="7920" w:type="dxa"/>
          </w:tcPr>
          <w:p w:rsidR="004F4DD7" w:rsidRDefault="004F4DD7" w:rsidP="004F4DD7">
            <w:pPr>
              <w:pStyle w:val="tablesyntax"/>
              <w:keepLines w:val="0"/>
              <w:spacing w:before="20" w:after="40"/>
              <w:rPr>
                <w:noProof/>
                <w:lang w:eastAsia="ko-KR"/>
              </w:rPr>
            </w:pPr>
            <w:r>
              <w:rPr>
                <w:bCs/>
                <w:noProof/>
                <w:lang w:eastAsia="ko-KR"/>
              </w:rPr>
              <w:tab/>
            </w:r>
            <w:r>
              <w:rPr>
                <w:bCs/>
                <w:noProof/>
                <w:lang w:eastAsia="ko-KR"/>
              </w:rPr>
              <w:tab/>
              <w:t>}</w:t>
            </w:r>
          </w:p>
        </w:tc>
        <w:tc>
          <w:tcPr>
            <w:tcW w:w="1157" w:type="dxa"/>
          </w:tcPr>
          <w:p w:rsidR="004F4DD7" w:rsidRDefault="004F4DD7" w:rsidP="004F4DD7">
            <w:pPr>
              <w:pStyle w:val="tablecell"/>
              <w:keepLines w:val="0"/>
              <w:spacing w:before="20" w:after="40"/>
              <w:jc w:val="center"/>
              <w:rPr>
                <w:noProof/>
              </w:rPr>
            </w:pPr>
          </w:p>
        </w:tc>
      </w:tr>
      <w:tr w:rsidR="004F4DD7" w:rsidTr="004F4DD7">
        <w:trPr>
          <w:cantSplit/>
        </w:trPr>
        <w:tc>
          <w:tcPr>
            <w:tcW w:w="7920" w:type="dxa"/>
          </w:tcPr>
          <w:p w:rsidR="004F4DD7" w:rsidRDefault="004F4DD7" w:rsidP="004F4DD7">
            <w:pPr>
              <w:pStyle w:val="tablesyntax"/>
              <w:keepLines w:val="0"/>
              <w:spacing w:before="20" w:after="40"/>
              <w:rPr>
                <w:noProof/>
                <w:lang w:eastAsia="ko-KR"/>
              </w:rPr>
            </w:pPr>
            <w:r>
              <w:rPr>
                <w:bCs/>
                <w:noProof/>
                <w:lang w:eastAsia="ko-KR"/>
              </w:rPr>
              <w:tab/>
              <w:t>}</w:t>
            </w:r>
          </w:p>
        </w:tc>
        <w:tc>
          <w:tcPr>
            <w:tcW w:w="1157" w:type="dxa"/>
          </w:tcPr>
          <w:p w:rsidR="004F4DD7" w:rsidRDefault="004F4DD7" w:rsidP="004F4DD7">
            <w:pPr>
              <w:pStyle w:val="tablecell"/>
              <w:keepLines w:val="0"/>
              <w:spacing w:before="20" w:after="40"/>
              <w:jc w:val="center"/>
              <w:rPr>
                <w:noProof/>
              </w:rPr>
            </w:pPr>
          </w:p>
        </w:tc>
      </w:tr>
      <w:tr w:rsidR="004F4DD7" w:rsidTr="004F4DD7">
        <w:trPr>
          <w:cantSplit/>
        </w:trPr>
        <w:tc>
          <w:tcPr>
            <w:tcW w:w="7920" w:type="dxa"/>
          </w:tcPr>
          <w:p w:rsidR="004F4DD7" w:rsidRDefault="004F4DD7" w:rsidP="004F4DD7">
            <w:pPr>
              <w:pStyle w:val="tablesyntax"/>
              <w:keepLines w:val="0"/>
              <w:spacing w:before="20" w:after="40"/>
              <w:rPr>
                <w:noProof/>
                <w:lang w:eastAsia="ko-KR"/>
              </w:rPr>
            </w:pPr>
            <w:r>
              <w:rPr>
                <w:noProof/>
                <w:lang w:eastAsia="ko-KR"/>
              </w:rPr>
              <w:tab/>
            </w:r>
            <w:r>
              <w:rPr>
                <w:b/>
                <w:bCs/>
                <w:noProof/>
                <w:lang w:eastAsia="ja-JP"/>
              </w:rPr>
              <w:t>pps_scaling_list_data_present_flag</w:t>
            </w:r>
          </w:p>
        </w:tc>
        <w:tc>
          <w:tcPr>
            <w:tcW w:w="1157" w:type="dxa"/>
          </w:tcPr>
          <w:p w:rsidR="004F4DD7" w:rsidRDefault="004F4DD7" w:rsidP="004F4DD7">
            <w:pPr>
              <w:pStyle w:val="tablecell"/>
              <w:keepLines w:val="0"/>
              <w:spacing w:before="20" w:after="40"/>
              <w:jc w:val="center"/>
              <w:rPr>
                <w:noProof/>
              </w:rPr>
            </w:pPr>
            <w:r>
              <w:rPr>
                <w:noProof/>
                <w:lang w:eastAsia="ja-JP"/>
              </w:rPr>
              <w:t>u(1)</w:t>
            </w:r>
          </w:p>
        </w:tc>
      </w:tr>
      <w:tr w:rsidR="004F4DD7" w:rsidTr="004F4DD7">
        <w:trPr>
          <w:cantSplit/>
        </w:trPr>
        <w:tc>
          <w:tcPr>
            <w:tcW w:w="7920" w:type="dxa"/>
          </w:tcPr>
          <w:p w:rsidR="004F4DD7" w:rsidRDefault="004F4DD7" w:rsidP="004F4DD7">
            <w:pPr>
              <w:pStyle w:val="tablesyntax"/>
              <w:keepLines w:val="0"/>
              <w:spacing w:before="20" w:after="40"/>
              <w:rPr>
                <w:noProof/>
                <w:lang w:eastAsia="ko-KR"/>
              </w:rPr>
            </w:pPr>
            <w:r>
              <w:rPr>
                <w:bCs/>
                <w:noProof/>
              </w:rPr>
              <w:tab/>
            </w:r>
            <w:r>
              <w:rPr>
                <w:rFonts w:eastAsia="Times New Roman"/>
                <w:bCs/>
                <w:noProof/>
                <w:lang w:eastAsia="zh-TW"/>
              </w:rPr>
              <w:t>if( pps_</w:t>
            </w:r>
            <w:r>
              <w:rPr>
                <w:bCs/>
                <w:noProof/>
                <w:lang w:eastAsia="ja-JP"/>
              </w:rPr>
              <w:t>scaling_list_data_present</w:t>
            </w:r>
            <w:r>
              <w:rPr>
                <w:rFonts w:eastAsia="Times New Roman"/>
                <w:bCs/>
                <w:noProof/>
                <w:lang w:eastAsia="zh-TW"/>
              </w:rPr>
              <w:t>_flag )</w:t>
            </w:r>
          </w:p>
        </w:tc>
        <w:tc>
          <w:tcPr>
            <w:tcW w:w="1157" w:type="dxa"/>
          </w:tcPr>
          <w:p w:rsidR="004F4DD7" w:rsidRDefault="004F4DD7" w:rsidP="004F4DD7">
            <w:pPr>
              <w:pStyle w:val="tablecell"/>
              <w:keepLines w:val="0"/>
              <w:spacing w:before="20" w:after="40"/>
              <w:jc w:val="center"/>
              <w:rPr>
                <w:noProof/>
              </w:rPr>
            </w:pPr>
          </w:p>
        </w:tc>
      </w:tr>
      <w:tr w:rsidR="004F4DD7" w:rsidTr="004F4DD7">
        <w:trPr>
          <w:cantSplit/>
        </w:trPr>
        <w:tc>
          <w:tcPr>
            <w:tcW w:w="7920" w:type="dxa"/>
          </w:tcPr>
          <w:p w:rsidR="004F4DD7" w:rsidRDefault="004F4DD7" w:rsidP="004F4DD7">
            <w:pPr>
              <w:pStyle w:val="tablesyntax"/>
              <w:keepLines w:val="0"/>
              <w:spacing w:before="20" w:after="40"/>
              <w:rPr>
                <w:noProof/>
                <w:lang w:eastAsia="ko-KR"/>
              </w:rPr>
            </w:pPr>
            <w:r>
              <w:rPr>
                <w:bCs/>
                <w:noProof/>
              </w:rPr>
              <w:tab/>
            </w:r>
            <w:r>
              <w:rPr>
                <w:bCs/>
                <w:noProof/>
              </w:rPr>
              <w:tab/>
            </w:r>
            <w:r>
              <w:rPr>
                <w:bCs/>
                <w:noProof/>
                <w:lang w:eastAsia="ja-JP"/>
              </w:rPr>
              <w:t>scaling_list</w:t>
            </w:r>
            <w:r>
              <w:rPr>
                <w:rFonts w:eastAsia="Times New Roman"/>
                <w:bCs/>
                <w:noProof/>
                <w:lang w:eastAsia="zh-TW"/>
              </w:rPr>
              <w:t>_data( )</w:t>
            </w:r>
          </w:p>
        </w:tc>
        <w:tc>
          <w:tcPr>
            <w:tcW w:w="1157" w:type="dxa"/>
          </w:tcPr>
          <w:p w:rsidR="004F4DD7" w:rsidRDefault="004F4DD7" w:rsidP="004F4DD7">
            <w:pPr>
              <w:pStyle w:val="tablecell"/>
              <w:keepLines w:val="0"/>
              <w:spacing w:before="20" w:after="40"/>
              <w:jc w:val="center"/>
              <w:rPr>
                <w:noProof/>
              </w:rPr>
            </w:pPr>
          </w:p>
        </w:tc>
      </w:tr>
      <w:tr w:rsidR="004F4DD7" w:rsidTr="004F4DD7">
        <w:trPr>
          <w:cantSplit/>
        </w:trPr>
        <w:tc>
          <w:tcPr>
            <w:tcW w:w="7920" w:type="dxa"/>
          </w:tcPr>
          <w:p w:rsidR="004F4DD7" w:rsidRDefault="004F4DD7" w:rsidP="004F4DD7">
            <w:pPr>
              <w:pStyle w:val="tablesyntax"/>
              <w:keepLines w:val="0"/>
              <w:spacing w:before="20" w:after="40"/>
              <w:rPr>
                <w:bCs/>
                <w:noProof/>
              </w:rPr>
            </w:pPr>
            <w:r>
              <w:rPr>
                <w:noProof/>
              </w:rPr>
              <w:tab/>
            </w:r>
            <w:r>
              <w:rPr>
                <w:b/>
                <w:noProof/>
              </w:rPr>
              <w:t>lists_modification_present_flag</w:t>
            </w:r>
          </w:p>
        </w:tc>
        <w:tc>
          <w:tcPr>
            <w:tcW w:w="1157" w:type="dxa"/>
          </w:tcPr>
          <w:p w:rsidR="004F4DD7" w:rsidRDefault="004F4DD7" w:rsidP="004F4DD7">
            <w:pPr>
              <w:pStyle w:val="tablecell"/>
              <w:keepLines w:val="0"/>
              <w:spacing w:before="20" w:after="40"/>
              <w:jc w:val="center"/>
              <w:rPr>
                <w:noProof/>
              </w:rPr>
            </w:pPr>
            <w:r>
              <w:rPr>
                <w:noProof/>
              </w:rPr>
              <w:t>u(1)</w:t>
            </w:r>
          </w:p>
        </w:tc>
      </w:tr>
      <w:tr w:rsidR="004F4DD7" w:rsidTr="004F4DD7">
        <w:trPr>
          <w:cantSplit/>
        </w:trPr>
        <w:tc>
          <w:tcPr>
            <w:tcW w:w="7920" w:type="dxa"/>
          </w:tcPr>
          <w:p w:rsidR="004F4DD7" w:rsidRDefault="004F4DD7" w:rsidP="004F4DD7">
            <w:pPr>
              <w:pStyle w:val="tablesyntax"/>
              <w:keepLines w:val="0"/>
              <w:spacing w:before="20" w:after="40"/>
              <w:rPr>
                <w:b/>
                <w:bCs/>
                <w:noProof/>
                <w:lang w:eastAsia="ko-KR"/>
              </w:rPr>
            </w:pPr>
            <w:r>
              <w:rPr>
                <w:noProof/>
                <w:lang w:eastAsia="ko-KR"/>
              </w:rPr>
              <w:tab/>
            </w:r>
            <w:r>
              <w:rPr>
                <w:b/>
                <w:noProof/>
                <w:lang w:eastAsia="ko-KR"/>
              </w:rPr>
              <w:t>log2_parallel_merge_level_minus2</w:t>
            </w:r>
          </w:p>
        </w:tc>
        <w:tc>
          <w:tcPr>
            <w:tcW w:w="1157" w:type="dxa"/>
          </w:tcPr>
          <w:p w:rsidR="004F4DD7" w:rsidRDefault="004F4DD7" w:rsidP="004F4DD7">
            <w:pPr>
              <w:pStyle w:val="tablecell"/>
              <w:keepLines w:val="0"/>
              <w:spacing w:before="20" w:after="40"/>
              <w:jc w:val="center"/>
              <w:rPr>
                <w:noProof/>
              </w:rPr>
            </w:pPr>
            <w:r>
              <w:rPr>
                <w:noProof/>
              </w:rPr>
              <w:t>ue(v)</w:t>
            </w:r>
          </w:p>
        </w:tc>
      </w:tr>
      <w:tr w:rsidR="004F4DD7" w:rsidTr="004F4DD7">
        <w:trPr>
          <w:cantSplit/>
        </w:trPr>
        <w:tc>
          <w:tcPr>
            <w:tcW w:w="7920" w:type="dxa"/>
          </w:tcPr>
          <w:p w:rsidR="004F4DD7" w:rsidRDefault="004F4DD7" w:rsidP="004F4DD7">
            <w:pPr>
              <w:pStyle w:val="tablesyntax"/>
              <w:spacing w:before="20" w:after="40"/>
              <w:rPr>
                <w:b/>
                <w:bCs/>
                <w:noProof/>
              </w:rPr>
            </w:pPr>
            <w:r>
              <w:rPr>
                <w:noProof/>
              </w:rPr>
              <w:tab/>
            </w:r>
            <w:r>
              <w:rPr>
                <w:b/>
                <w:noProof/>
                <w:lang w:eastAsia="ko-KR"/>
              </w:rPr>
              <w:t>slice_segment_header_extension_present_flag</w:t>
            </w:r>
          </w:p>
        </w:tc>
        <w:tc>
          <w:tcPr>
            <w:tcW w:w="1157" w:type="dxa"/>
          </w:tcPr>
          <w:p w:rsidR="004F4DD7" w:rsidRDefault="004F4DD7" w:rsidP="004F4DD7">
            <w:pPr>
              <w:pStyle w:val="tablecell"/>
              <w:keepLines w:val="0"/>
              <w:spacing w:before="20" w:after="40"/>
              <w:jc w:val="center"/>
              <w:rPr>
                <w:noProof/>
              </w:rPr>
            </w:pPr>
            <w:r>
              <w:rPr>
                <w:noProof/>
                <w:lang w:eastAsia="ko-KR"/>
              </w:rPr>
              <w:t>u(1)</w:t>
            </w:r>
          </w:p>
        </w:tc>
      </w:tr>
      <w:tr w:rsidR="004F4DD7" w:rsidTr="004F4DD7">
        <w:trPr>
          <w:cantSplit/>
        </w:trPr>
        <w:tc>
          <w:tcPr>
            <w:tcW w:w="7920" w:type="dxa"/>
          </w:tcPr>
          <w:p w:rsidR="004F4DD7" w:rsidRDefault="004F4DD7" w:rsidP="004F4DD7">
            <w:pPr>
              <w:pStyle w:val="tablesyntax"/>
              <w:keepLines w:val="0"/>
              <w:spacing w:before="20" w:after="40"/>
              <w:rPr>
                <w:noProof/>
                <w:lang w:eastAsia="ko-KR"/>
              </w:rPr>
            </w:pPr>
            <w:r>
              <w:rPr>
                <w:b/>
                <w:bCs/>
                <w:noProof/>
              </w:rPr>
              <w:tab/>
              <w:t>pps_extension_present_flag</w:t>
            </w:r>
          </w:p>
        </w:tc>
        <w:tc>
          <w:tcPr>
            <w:tcW w:w="1157" w:type="dxa"/>
          </w:tcPr>
          <w:p w:rsidR="004F4DD7" w:rsidRDefault="004F4DD7" w:rsidP="004F4DD7">
            <w:pPr>
              <w:pStyle w:val="tablecell"/>
              <w:keepLines w:val="0"/>
              <w:spacing w:before="20" w:after="40"/>
              <w:jc w:val="center"/>
              <w:rPr>
                <w:noProof/>
              </w:rPr>
            </w:pPr>
            <w:r>
              <w:rPr>
                <w:noProof/>
              </w:rPr>
              <w:t>u(1)</w:t>
            </w:r>
          </w:p>
        </w:tc>
      </w:tr>
      <w:tr w:rsidR="004F4DD7" w:rsidTr="004F4DD7">
        <w:trPr>
          <w:cantSplit/>
        </w:trPr>
        <w:tc>
          <w:tcPr>
            <w:tcW w:w="7920" w:type="dxa"/>
          </w:tcPr>
          <w:p w:rsidR="004F4DD7" w:rsidRDefault="004F4DD7" w:rsidP="004F4DD7">
            <w:pPr>
              <w:pStyle w:val="tablesyntax"/>
              <w:keepLines w:val="0"/>
              <w:spacing w:before="20" w:after="40"/>
              <w:rPr>
                <w:noProof/>
                <w:lang w:eastAsia="ko-KR"/>
              </w:rPr>
            </w:pPr>
            <w:r>
              <w:rPr>
                <w:bCs/>
                <w:noProof/>
              </w:rPr>
              <w:tab/>
              <w:t>if( pps_extension_present_flag ) {</w:t>
            </w:r>
          </w:p>
        </w:tc>
        <w:tc>
          <w:tcPr>
            <w:tcW w:w="1157" w:type="dxa"/>
          </w:tcPr>
          <w:p w:rsidR="004F4DD7" w:rsidRDefault="004F4DD7" w:rsidP="004F4DD7">
            <w:pPr>
              <w:pStyle w:val="tablecell"/>
              <w:keepLines w:val="0"/>
              <w:spacing w:before="20" w:after="40"/>
              <w:jc w:val="center"/>
              <w:rPr>
                <w:noProof/>
              </w:rPr>
            </w:pPr>
          </w:p>
        </w:tc>
      </w:tr>
      <w:tr w:rsidR="004F4DD7" w:rsidTr="004F4DD7">
        <w:trPr>
          <w:cantSplit/>
        </w:trPr>
        <w:tc>
          <w:tcPr>
            <w:tcW w:w="7920" w:type="dxa"/>
          </w:tcPr>
          <w:p w:rsidR="004F4DD7" w:rsidRDefault="004F4DD7" w:rsidP="004F4DD7">
            <w:pPr>
              <w:pStyle w:val="tablesyntax"/>
              <w:spacing w:before="20" w:after="40"/>
              <w:rPr>
                <w:b/>
                <w:noProof/>
              </w:rPr>
            </w:pPr>
            <w:r>
              <w:rPr>
                <w:noProof/>
              </w:rPr>
              <w:tab/>
            </w:r>
            <w:r>
              <w:rPr>
                <w:noProof/>
              </w:rPr>
              <w:tab/>
            </w:r>
            <w:r>
              <w:rPr>
                <w:b/>
                <w:noProof/>
              </w:rPr>
              <w:t>pps_range_extension_flag</w:t>
            </w:r>
          </w:p>
        </w:tc>
        <w:tc>
          <w:tcPr>
            <w:tcW w:w="1157" w:type="dxa"/>
          </w:tcPr>
          <w:p w:rsidR="004F4DD7" w:rsidRDefault="004F4DD7" w:rsidP="004F4DD7">
            <w:pPr>
              <w:pStyle w:val="tablecell"/>
              <w:spacing w:before="20" w:after="40"/>
              <w:jc w:val="center"/>
              <w:rPr>
                <w:noProof/>
                <w:lang w:eastAsia="ko-KR"/>
              </w:rPr>
            </w:pPr>
            <w:r>
              <w:rPr>
                <w:noProof/>
                <w:lang w:eastAsia="ko-KR"/>
              </w:rPr>
              <w:t>u(1)</w:t>
            </w:r>
          </w:p>
        </w:tc>
      </w:tr>
      <w:tr w:rsidR="004F4DD7" w:rsidTr="004F4DD7">
        <w:trPr>
          <w:cantSplit/>
        </w:trPr>
        <w:tc>
          <w:tcPr>
            <w:tcW w:w="7920" w:type="dxa"/>
          </w:tcPr>
          <w:p w:rsidR="004F4DD7" w:rsidRDefault="004F4DD7" w:rsidP="004F4DD7">
            <w:pPr>
              <w:pStyle w:val="tablesyntax"/>
              <w:spacing w:before="20" w:after="40"/>
              <w:rPr>
                <w:noProof/>
              </w:rPr>
            </w:pPr>
            <w:r>
              <w:rPr>
                <w:noProof/>
              </w:rPr>
              <w:tab/>
            </w:r>
            <w:r>
              <w:rPr>
                <w:noProof/>
              </w:rPr>
              <w:tab/>
            </w:r>
            <w:proofErr w:type="spellStart"/>
            <w:r>
              <w:rPr>
                <w:b/>
                <w:bCs/>
                <w:lang w:val="en-CA"/>
              </w:rPr>
              <w:t>pps_multilayer_extension_flag</w:t>
            </w:r>
            <w:proofErr w:type="spellEnd"/>
          </w:p>
        </w:tc>
        <w:tc>
          <w:tcPr>
            <w:tcW w:w="1157" w:type="dxa"/>
          </w:tcPr>
          <w:p w:rsidR="004F4DD7" w:rsidRDefault="004F4DD7" w:rsidP="004F4DD7">
            <w:pPr>
              <w:pStyle w:val="tablecell"/>
              <w:spacing w:before="20" w:after="40"/>
              <w:jc w:val="center"/>
              <w:rPr>
                <w:noProof/>
                <w:lang w:eastAsia="ko-KR"/>
              </w:rPr>
            </w:pPr>
            <w:r>
              <w:rPr>
                <w:noProof/>
                <w:lang w:eastAsia="ko-KR"/>
              </w:rPr>
              <w:t>u(1)</w:t>
            </w:r>
          </w:p>
        </w:tc>
      </w:tr>
      <w:tr w:rsidR="004F4DD7" w:rsidTr="004F4DD7">
        <w:trPr>
          <w:cantSplit/>
        </w:trPr>
        <w:tc>
          <w:tcPr>
            <w:tcW w:w="7920" w:type="dxa"/>
          </w:tcPr>
          <w:p w:rsidR="004F4DD7" w:rsidRDefault="004F4DD7" w:rsidP="004F4DD7">
            <w:pPr>
              <w:pStyle w:val="tablesyntax"/>
              <w:spacing w:before="20" w:after="40"/>
              <w:rPr>
                <w:noProof/>
              </w:rPr>
            </w:pPr>
            <w:r>
              <w:rPr>
                <w:noProof/>
              </w:rPr>
              <w:tab/>
            </w:r>
            <w:r>
              <w:rPr>
                <w:noProof/>
              </w:rPr>
              <w:tab/>
            </w:r>
            <w:r>
              <w:rPr>
                <w:b/>
                <w:noProof/>
              </w:rPr>
              <w:t>pps_3d_extension_flag</w:t>
            </w:r>
          </w:p>
        </w:tc>
        <w:tc>
          <w:tcPr>
            <w:tcW w:w="1157" w:type="dxa"/>
          </w:tcPr>
          <w:p w:rsidR="004F4DD7" w:rsidRDefault="004F4DD7" w:rsidP="004F4DD7">
            <w:pPr>
              <w:pStyle w:val="tablecell"/>
              <w:spacing w:before="20" w:after="40"/>
              <w:jc w:val="center"/>
              <w:rPr>
                <w:noProof/>
                <w:lang w:eastAsia="ko-KR"/>
              </w:rPr>
            </w:pPr>
            <w:r>
              <w:rPr>
                <w:noProof/>
                <w:lang w:eastAsia="ko-KR"/>
              </w:rPr>
              <w:t>u(1)</w:t>
            </w:r>
          </w:p>
        </w:tc>
      </w:tr>
      <w:tr w:rsidR="004F4DD7" w:rsidTr="004F4DD7">
        <w:trPr>
          <w:cantSplit/>
        </w:trPr>
        <w:tc>
          <w:tcPr>
            <w:tcW w:w="7920" w:type="dxa"/>
          </w:tcPr>
          <w:p w:rsidR="004F4DD7" w:rsidRPr="00EC34EE" w:rsidRDefault="004F4DD7" w:rsidP="004F4DD7">
            <w:pPr>
              <w:pStyle w:val="tablesyntax"/>
              <w:spacing w:before="20" w:after="40"/>
              <w:rPr>
                <w:b/>
                <w:noProof/>
              </w:rPr>
            </w:pPr>
            <w:bookmarkStart w:id="30" w:name="_Hlk430599995"/>
            <w:r>
              <w:rPr>
                <w:noProof/>
              </w:rPr>
              <w:tab/>
            </w:r>
            <w:r>
              <w:rPr>
                <w:noProof/>
              </w:rPr>
              <w:tab/>
            </w:r>
            <w:r w:rsidRPr="00EC34EE">
              <w:rPr>
                <w:b/>
                <w:noProof/>
              </w:rPr>
              <w:t>pps_scc_extension_flag</w:t>
            </w:r>
          </w:p>
        </w:tc>
        <w:tc>
          <w:tcPr>
            <w:tcW w:w="1157" w:type="dxa"/>
          </w:tcPr>
          <w:p w:rsidR="004F4DD7" w:rsidRDefault="004F4DD7" w:rsidP="004F4DD7">
            <w:pPr>
              <w:pStyle w:val="tablecell"/>
              <w:spacing w:before="20" w:after="40"/>
              <w:jc w:val="center"/>
              <w:rPr>
                <w:noProof/>
                <w:lang w:eastAsia="ko-KR"/>
              </w:rPr>
            </w:pPr>
            <w:r>
              <w:rPr>
                <w:noProof/>
                <w:lang w:eastAsia="ko-KR"/>
              </w:rPr>
              <w:t>u(1)</w:t>
            </w:r>
          </w:p>
        </w:tc>
      </w:tr>
      <w:bookmarkEnd w:id="30"/>
      <w:tr w:rsidR="004F4DD7" w:rsidTr="004F4DD7">
        <w:trPr>
          <w:cantSplit/>
        </w:trPr>
        <w:tc>
          <w:tcPr>
            <w:tcW w:w="7920" w:type="dxa"/>
          </w:tcPr>
          <w:p w:rsidR="004F4DD7" w:rsidRPr="00070EEB" w:rsidRDefault="004F4DD7" w:rsidP="00B24FC8">
            <w:pPr>
              <w:pStyle w:val="tablesyntax"/>
              <w:spacing w:before="20" w:after="40"/>
              <w:rPr>
                <w:b/>
                <w:noProof/>
                <w:highlight w:val="yellow"/>
              </w:rPr>
            </w:pPr>
            <w:r w:rsidRPr="00070EEB">
              <w:rPr>
                <w:noProof/>
                <w:highlight w:val="yellow"/>
              </w:rPr>
              <w:tab/>
            </w:r>
            <w:r w:rsidRPr="00070EEB">
              <w:rPr>
                <w:noProof/>
                <w:highlight w:val="yellow"/>
              </w:rPr>
              <w:tab/>
            </w:r>
            <w:r w:rsidRPr="00070EEB">
              <w:rPr>
                <w:b/>
                <w:noProof/>
                <w:highlight w:val="yellow"/>
              </w:rPr>
              <w:t>pps_</w:t>
            </w:r>
            <w:r w:rsidR="00070EEB" w:rsidRPr="00070EEB">
              <w:rPr>
                <w:b/>
                <w:noProof/>
                <w:highlight w:val="yellow"/>
              </w:rPr>
              <w:t>hdr_</w:t>
            </w:r>
            <w:r w:rsidR="00B24FC8" w:rsidRPr="00070EEB">
              <w:rPr>
                <w:b/>
                <w:noProof/>
                <w:highlight w:val="yellow"/>
              </w:rPr>
              <w:t>age</w:t>
            </w:r>
            <w:r w:rsidRPr="00070EEB">
              <w:rPr>
                <w:b/>
                <w:noProof/>
                <w:highlight w:val="yellow"/>
              </w:rPr>
              <w:t>_extension_flag</w:t>
            </w:r>
          </w:p>
        </w:tc>
        <w:tc>
          <w:tcPr>
            <w:tcW w:w="1157" w:type="dxa"/>
          </w:tcPr>
          <w:p w:rsidR="004F4DD7" w:rsidRPr="00A213F4" w:rsidRDefault="004F4DD7" w:rsidP="004F4DD7">
            <w:pPr>
              <w:pStyle w:val="tablecell"/>
              <w:spacing w:before="20" w:after="40"/>
              <w:jc w:val="center"/>
              <w:rPr>
                <w:noProof/>
                <w:lang w:eastAsia="ko-KR"/>
              </w:rPr>
            </w:pPr>
            <w:r w:rsidRPr="00A213F4">
              <w:rPr>
                <w:noProof/>
                <w:lang w:eastAsia="ko-KR"/>
              </w:rPr>
              <w:t>u(1)</w:t>
            </w:r>
          </w:p>
        </w:tc>
      </w:tr>
      <w:tr w:rsidR="004F4DD7" w:rsidTr="004F4DD7">
        <w:trPr>
          <w:cantSplit/>
        </w:trPr>
        <w:tc>
          <w:tcPr>
            <w:tcW w:w="7920" w:type="dxa"/>
          </w:tcPr>
          <w:p w:rsidR="004F4DD7" w:rsidRPr="00A213F4" w:rsidRDefault="004F4DD7" w:rsidP="004F4DD7">
            <w:pPr>
              <w:pStyle w:val="tablesyntax"/>
              <w:spacing w:before="20" w:after="40"/>
              <w:rPr>
                <w:b/>
                <w:noProof/>
              </w:rPr>
            </w:pPr>
            <w:r w:rsidRPr="00A213F4">
              <w:rPr>
                <w:noProof/>
              </w:rPr>
              <w:tab/>
            </w:r>
            <w:r w:rsidRPr="00A213F4">
              <w:rPr>
                <w:noProof/>
              </w:rPr>
              <w:tab/>
            </w:r>
            <w:r w:rsidRPr="00A213F4">
              <w:rPr>
                <w:b/>
                <w:noProof/>
              </w:rPr>
              <w:t>pps_extension_</w:t>
            </w:r>
            <w:r w:rsidRPr="003A54EC">
              <w:rPr>
                <w:b/>
                <w:noProof/>
                <w:highlight w:val="yellow"/>
              </w:rPr>
              <w:t>3</w:t>
            </w:r>
            <w:r w:rsidRPr="00A213F4">
              <w:rPr>
                <w:b/>
                <w:noProof/>
              </w:rPr>
              <w:t>bits</w:t>
            </w:r>
          </w:p>
        </w:tc>
        <w:tc>
          <w:tcPr>
            <w:tcW w:w="1157" w:type="dxa"/>
          </w:tcPr>
          <w:p w:rsidR="004F4DD7" w:rsidRPr="00A213F4" w:rsidRDefault="004F4DD7" w:rsidP="004F4DD7">
            <w:pPr>
              <w:pStyle w:val="tablecell"/>
              <w:spacing w:before="20" w:after="40"/>
              <w:jc w:val="center"/>
              <w:rPr>
                <w:noProof/>
                <w:lang w:eastAsia="ko-KR"/>
              </w:rPr>
            </w:pPr>
            <w:r w:rsidRPr="00A213F4">
              <w:rPr>
                <w:noProof/>
                <w:lang w:eastAsia="ko-KR"/>
              </w:rPr>
              <w:t>u(3)</w:t>
            </w:r>
          </w:p>
        </w:tc>
      </w:tr>
      <w:tr w:rsidR="004F4DD7" w:rsidTr="004F4DD7">
        <w:trPr>
          <w:cantSplit/>
        </w:trPr>
        <w:tc>
          <w:tcPr>
            <w:tcW w:w="7920" w:type="dxa"/>
          </w:tcPr>
          <w:p w:rsidR="004F4DD7" w:rsidRDefault="004F4DD7" w:rsidP="004F4DD7">
            <w:pPr>
              <w:pStyle w:val="tablesyntax"/>
              <w:spacing w:before="20" w:after="40"/>
              <w:rPr>
                <w:noProof/>
              </w:rPr>
            </w:pPr>
            <w:r>
              <w:rPr>
                <w:noProof/>
              </w:rPr>
              <w:tab/>
              <w:t>}</w:t>
            </w:r>
          </w:p>
        </w:tc>
        <w:tc>
          <w:tcPr>
            <w:tcW w:w="1157" w:type="dxa"/>
          </w:tcPr>
          <w:p w:rsidR="004F4DD7" w:rsidRDefault="004F4DD7" w:rsidP="004F4DD7">
            <w:pPr>
              <w:pStyle w:val="tablecell"/>
              <w:spacing w:before="20" w:after="40"/>
              <w:jc w:val="center"/>
              <w:rPr>
                <w:noProof/>
                <w:lang w:eastAsia="ko-KR"/>
              </w:rPr>
            </w:pPr>
          </w:p>
        </w:tc>
      </w:tr>
      <w:tr w:rsidR="004F4DD7" w:rsidTr="004F4DD7">
        <w:trPr>
          <w:cantSplit/>
        </w:trPr>
        <w:tc>
          <w:tcPr>
            <w:tcW w:w="7920" w:type="dxa"/>
          </w:tcPr>
          <w:p w:rsidR="004F4DD7" w:rsidRDefault="004F4DD7" w:rsidP="004F4DD7">
            <w:pPr>
              <w:pStyle w:val="tablesyntax"/>
              <w:spacing w:before="20" w:after="40"/>
              <w:rPr>
                <w:noProof/>
              </w:rPr>
            </w:pPr>
            <w:r>
              <w:rPr>
                <w:noProof/>
              </w:rPr>
              <w:tab/>
              <w:t>if( pps_range_extension_flag )</w:t>
            </w:r>
          </w:p>
        </w:tc>
        <w:tc>
          <w:tcPr>
            <w:tcW w:w="1157" w:type="dxa"/>
          </w:tcPr>
          <w:p w:rsidR="004F4DD7" w:rsidRDefault="004F4DD7" w:rsidP="004F4DD7">
            <w:pPr>
              <w:pStyle w:val="tablecell"/>
              <w:spacing w:before="20" w:after="40"/>
              <w:jc w:val="center"/>
              <w:rPr>
                <w:noProof/>
                <w:lang w:eastAsia="ko-KR"/>
              </w:rPr>
            </w:pPr>
          </w:p>
        </w:tc>
      </w:tr>
      <w:tr w:rsidR="004F4DD7" w:rsidTr="004F4DD7">
        <w:trPr>
          <w:cantSplit/>
        </w:trPr>
        <w:tc>
          <w:tcPr>
            <w:tcW w:w="7920" w:type="dxa"/>
          </w:tcPr>
          <w:p w:rsidR="004F4DD7" w:rsidRDefault="004F4DD7" w:rsidP="004F4DD7">
            <w:pPr>
              <w:pStyle w:val="tablesyntax"/>
              <w:spacing w:before="20" w:after="40"/>
              <w:rPr>
                <w:noProof/>
              </w:rPr>
            </w:pPr>
            <w:r>
              <w:rPr>
                <w:noProof/>
              </w:rPr>
              <w:tab/>
            </w:r>
            <w:r>
              <w:rPr>
                <w:noProof/>
              </w:rPr>
              <w:tab/>
              <w:t>pps_range_extension( )</w:t>
            </w:r>
          </w:p>
        </w:tc>
        <w:tc>
          <w:tcPr>
            <w:tcW w:w="1157" w:type="dxa"/>
          </w:tcPr>
          <w:p w:rsidR="004F4DD7" w:rsidRDefault="004F4DD7" w:rsidP="004F4DD7">
            <w:pPr>
              <w:pStyle w:val="tablecell"/>
              <w:spacing w:before="20" w:after="40"/>
              <w:jc w:val="center"/>
              <w:rPr>
                <w:noProof/>
                <w:lang w:eastAsia="ko-KR"/>
              </w:rPr>
            </w:pPr>
          </w:p>
        </w:tc>
      </w:tr>
      <w:tr w:rsidR="004F4DD7" w:rsidTr="004F4DD7">
        <w:trPr>
          <w:cantSplit/>
          <w:trHeight w:val="289"/>
        </w:trPr>
        <w:tc>
          <w:tcPr>
            <w:tcW w:w="7920" w:type="dxa"/>
          </w:tcPr>
          <w:p w:rsidR="004F4DD7" w:rsidRDefault="004F4DD7" w:rsidP="004F4DD7">
            <w:pPr>
              <w:pStyle w:val="tablesyntax"/>
              <w:spacing w:before="20" w:after="40"/>
              <w:rPr>
                <w:bCs/>
                <w:lang w:val="en-CA"/>
              </w:rPr>
            </w:pPr>
            <w:r>
              <w:rPr>
                <w:bCs/>
                <w:lang w:val="en-CA"/>
              </w:rPr>
              <w:tab/>
              <w:t xml:space="preserve">if( </w:t>
            </w:r>
            <w:proofErr w:type="spellStart"/>
            <w:r>
              <w:rPr>
                <w:bCs/>
                <w:lang w:val="en-CA"/>
              </w:rPr>
              <w:t>pps_multilayer_extension_flag</w:t>
            </w:r>
            <w:proofErr w:type="spellEnd"/>
            <w:r>
              <w:rPr>
                <w:bCs/>
                <w:lang w:val="en-CA"/>
              </w:rPr>
              <w:t xml:space="preserve"> )</w:t>
            </w:r>
          </w:p>
        </w:tc>
        <w:tc>
          <w:tcPr>
            <w:tcW w:w="1157" w:type="dxa"/>
          </w:tcPr>
          <w:p w:rsidR="004F4DD7" w:rsidRDefault="004F4DD7" w:rsidP="004F4DD7">
            <w:pPr>
              <w:pStyle w:val="tablecell"/>
              <w:spacing w:before="20" w:after="40"/>
              <w:jc w:val="center"/>
              <w:rPr>
                <w:lang w:val="en-CA"/>
              </w:rPr>
            </w:pPr>
          </w:p>
        </w:tc>
      </w:tr>
      <w:tr w:rsidR="004F4DD7" w:rsidTr="004F4DD7">
        <w:trPr>
          <w:cantSplit/>
          <w:trHeight w:val="289"/>
        </w:trPr>
        <w:tc>
          <w:tcPr>
            <w:tcW w:w="7920" w:type="dxa"/>
          </w:tcPr>
          <w:p w:rsidR="004F4DD7" w:rsidRDefault="004F4DD7" w:rsidP="004F4DD7">
            <w:pPr>
              <w:pStyle w:val="tablesyntax"/>
              <w:spacing w:before="20" w:after="40"/>
              <w:rPr>
                <w:b/>
                <w:bCs/>
                <w:lang w:val="en-CA"/>
              </w:rPr>
            </w:pPr>
            <w:r>
              <w:rPr>
                <w:bCs/>
                <w:lang w:val="en-CA"/>
              </w:rPr>
              <w:tab/>
            </w:r>
            <w:r>
              <w:rPr>
                <w:bCs/>
                <w:lang w:val="en-CA"/>
              </w:rPr>
              <w:tab/>
            </w:r>
            <w:proofErr w:type="spellStart"/>
            <w:r>
              <w:rPr>
                <w:bCs/>
                <w:lang w:val="en-CA"/>
              </w:rPr>
              <w:t>pps_multilayer_extension</w:t>
            </w:r>
            <w:proofErr w:type="spellEnd"/>
            <w:r>
              <w:rPr>
                <w:bCs/>
                <w:lang w:val="en-CA"/>
              </w:rPr>
              <w:t xml:space="preserve">( )  /* specified in </w:t>
            </w:r>
            <w:r>
              <w:rPr>
                <w:noProof/>
              </w:rPr>
              <w:t>Annex F</w:t>
            </w:r>
            <w:r>
              <w:rPr>
                <w:bCs/>
                <w:lang w:val="en-CA"/>
              </w:rPr>
              <w:t xml:space="preserve"> */</w:t>
            </w:r>
          </w:p>
        </w:tc>
        <w:tc>
          <w:tcPr>
            <w:tcW w:w="1157" w:type="dxa"/>
          </w:tcPr>
          <w:p w:rsidR="004F4DD7" w:rsidRDefault="004F4DD7" w:rsidP="004F4DD7">
            <w:pPr>
              <w:pStyle w:val="tablecell"/>
              <w:spacing w:before="20" w:after="40"/>
              <w:jc w:val="center"/>
              <w:rPr>
                <w:lang w:val="en-CA"/>
              </w:rPr>
            </w:pPr>
          </w:p>
        </w:tc>
      </w:tr>
      <w:tr w:rsidR="004F4DD7" w:rsidTr="004F4DD7">
        <w:trPr>
          <w:cantSplit/>
          <w:trHeight w:val="289"/>
        </w:trPr>
        <w:tc>
          <w:tcPr>
            <w:tcW w:w="7920" w:type="dxa"/>
          </w:tcPr>
          <w:p w:rsidR="004F4DD7" w:rsidRDefault="004F4DD7" w:rsidP="004F4DD7">
            <w:pPr>
              <w:pStyle w:val="tablesyntax"/>
              <w:spacing w:before="20" w:after="40"/>
              <w:rPr>
                <w:bCs/>
                <w:lang w:val="en-CA"/>
              </w:rPr>
            </w:pPr>
            <w:r>
              <w:rPr>
                <w:bCs/>
                <w:lang w:val="en-CA"/>
              </w:rPr>
              <w:tab/>
              <w:t>if( pps_3d_extension_flag )</w:t>
            </w:r>
          </w:p>
        </w:tc>
        <w:tc>
          <w:tcPr>
            <w:tcW w:w="1157" w:type="dxa"/>
          </w:tcPr>
          <w:p w:rsidR="004F4DD7" w:rsidRDefault="004F4DD7" w:rsidP="004F4DD7">
            <w:pPr>
              <w:pStyle w:val="tablecell"/>
              <w:spacing w:before="20" w:after="40"/>
              <w:jc w:val="center"/>
              <w:rPr>
                <w:lang w:val="en-CA"/>
              </w:rPr>
            </w:pPr>
          </w:p>
        </w:tc>
      </w:tr>
      <w:tr w:rsidR="004F4DD7" w:rsidTr="004F4DD7">
        <w:trPr>
          <w:cantSplit/>
          <w:trHeight w:val="289"/>
        </w:trPr>
        <w:tc>
          <w:tcPr>
            <w:tcW w:w="7920" w:type="dxa"/>
          </w:tcPr>
          <w:p w:rsidR="004F4DD7" w:rsidRDefault="004F4DD7" w:rsidP="004F4DD7">
            <w:pPr>
              <w:pStyle w:val="tablesyntax"/>
              <w:spacing w:before="20" w:after="40"/>
              <w:rPr>
                <w:bCs/>
                <w:lang w:val="en-CA"/>
              </w:rPr>
            </w:pPr>
            <w:r>
              <w:rPr>
                <w:bCs/>
                <w:lang w:val="en-CA"/>
              </w:rPr>
              <w:tab/>
            </w:r>
            <w:r>
              <w:rPr>
                <w:bCs/>
                <w:lang w:val="en-CA"/>
              </w:rPr>
              <w:tab/>
            </w:r>
            <w:r>
              <w:rPr>
                <w:lang w:val="en-CA"/>
              </w:rPr>
              <w:t xml:space="preserve">pps_3d_extension( )  /* specified in </w:t>
            </w:r>
            <w:r>
              <w:rPr>
                <w:noProof/>
              </w:rPr>
              <w:t xml:space="preserve">Annex I </w:t>
            </w:r>
            <w:r>
              <w:rPr>
                <w:lang w:val="en-CA"/>
              </w:rPr>
              <w:t>*/</w:t>
            </w:r>
          </w:p>
        </w:tc>
        <w:tc>
          <w:tcPr>
            <w:tcW w:w="1157" w:type="dxa"/>
          </w:tcPr>
          <w:p w:rsidR="004F4DD7" w:rsidRDefault="004F4DD7" w:rsidP="004F4DD7">
            <w:pPr>
              <w:pStyle w:val="tablecell"/>
              <w:spacing w:before="20" w:after="40"/>
              <w:jc w:val="center"/>
              <w:rPr>
                <w:lang w:val="en-CA"/>
              </w:rPr>
            </w:pPr>
          </w:p>
        </w:tc>
      </w:tr>
      <w:tr w:rsidR="004F4DD7" w:rsidTr="004F4DD7">
        <w:trPr>
          <w:cantSplit/>
          <w:trHeight w:val="289"/>
        </w:trPr>
        <w:tc>
          <w:tcPr>
            <w:tcW w:w="7920" w:type="dxa"/>
          </w:tcPr>
          <w:p w:rsidR="004F4DD7" w:rsidRDefault="004F4DD7" w:rsidP="004F4DD7">
            <w:pPr>
              <w:pStyle w:val="tablesyntax"/>
              <w:spacing w:before="20" w:after="40"/>
              <w:rPr>
                <w:bCs/>
                <w:lang w:val="en-CA"/>
              </w:rPr>
            </w:pPr>
            <w:bookmarkStart w:id="31" w:name="_Hlk430600063"/>
            <w:r>
              <w:rPr>
                <w:bCs/>
                <w:lang w:val="en-CA"/>
              </w:rPr>
              <w:tab/>
              <w:t xml:space="preserve">if( </w:t>
            </w:r>
            <w:proofErr w:type="spellStart"/>
            <w:r>
              <w:rPr>
                <w:bCs/>
                <w:lang w:val="en-CA"/>
              </w:rPr>
              <w:t>pps_scc_extension_flag</w:t>
            </w:r>
            <w:proofErr w:type="spellEnd"/>
            <w:r>
              <w:rPr>
                <w:bCs/>
                <w:lang w:val="en-CA"/>
              </w:rPr>
              <w:t xml:space="preserve"> )</w:t>
            </w:r>
          </w:p>
        </w:tc>
        <w:tc>
          <w:tcPr>
            <w:tcW w:w="1157" w:type="dxa"/>
          </w:tcPr>
          <w:p w:rsidR="004F4DD7" w:rsidRDefault="004F4DD7" w:rsidP="004F4DD7">
            <w:pPr>
              <w:pStyle w:val="tablecell"/>
              <w:spacing w:before="20" w:after="40"/>
              <w:jc w:val="center"/>
              <w:rPr>
                <w:lang w:val="en-CA"/>
              </w:rPr>
            </w:pPr>
          </w:p>
        </w:tc>
      </w:tr>
      <w:tr w:rsidR="004F4DD7" w:rsidTr="004F4DD7">
        <w:trPr>
          <w:cantSplit/>
          <w:trHeight w:val="289"/>
        </w:trPr>
        <w:tc>
          <w:tcPr>
            <w:tcW w:w="7920" w:type="dxa"/>
          </w:tcPr>
          <w:p w:rsidR="004F4DD7" w:rsidRDefault="004F4DD7" w:rsidP="004F4DD7">
            <w:pPr>
              <w:pStyle w:val="tablesyntax"/>
              <w:spacing w:before="20" w:after="40"/>
              <w:rPr>
                <w:bCs/>
                <w:lang w:val="en-CA"/>
              </w:rPr>
            </w:pPr>
            <w:r>
              <w:rPr>
                <w:bCs/>
                <w:lang w:val="en-CA"/>
              </w:rPr>
              <w:tab/>
            </w:r>
            <w:r>
              <w:rPr>
                <w:bCs/>
                <w:lang w:val="en-CA"/>
              </w:rPr>
              <w:tab/>
            </w:r>
            <w:proofErr w:type="spellStart"/>
            <w:r>
              <w:rPr>
                <w:bCs/>
                <w:lang w:val="en-CA"/>
              </w:rPr>
              <w:t>pps_scc_extension</w:t>
            </w:r>
            <w:proofErr w:type="spellEnd"/>
            <w:r>
              <w:rPr>
                <w:noProof/>
              </w:rPr>
              <w:t>( )</w:t>
            </w:r>
          </w:p>
        </w:tc>
        <w:tc>
          <w:tcPr>
            <w:tcW w:w="1157" w:type="dxa"/>
          </w:tcPr>
          <w:p w:rsidR="004F4DD7" w:rsidRDefault="004F4DD7" w:rsidP="004F4DD7">
            <w:pPr>
              <w:pStyle w:val="tablecell"/>
              <w:spacing w:before="20" w:after="40"/>
              <w:jc w:val="center"/>
              <w:rPr>
                <w:lang w:val="en-CA"/>
              </w:rPr>
            </w:pPr>
          </w:p>
        </w:tc>
      </w:tr>
      <w:bookmarkEnd w:id="31"/>
      <w:tr w:rsidR="004F4DD7" w:rsidTr="004F4DD7">
        <w:trPr>
          <w:cantSplit/>
          <w:trHeight w:val="289"/>
        </w:trPr>
        <w:tc>
          <w:tcPr>
            <w:tcW w:w="7920" w:type="dxa"/>
          </w:tcPr>
          <w:p w:rsidR="004F4DD7" w:rsidRPr="00070EEB" w:rsidRDefault="004F4DD7" w:rsidP="004F4DD7">
            <w:pPr>
              <w:pStyle w:val="tablesyntax"/>
              <w:spacing w:before="20" w:after="40"/>
              <w:rPr>
                <w:bCs/>
                <w:highlight w:val="yellow"/>
                <w:lang w:val="en-CA"/>
              </w:rPr>
            </w:pPr>
            <w:r w:rsidRPr="00070EEB">
              <w:rPr>
                <w:bCs/>
                <w:highlight w:val="yellow"/>
                <w:lang w:val="en-CA"/>
              </w:rPr>
              <w:tab/>
              <w:t xml:space="preserve">if( </w:t>
            </w:r>
            <w:r w:rsidR="007928FF" w:rsidRPr="00070EEB">
              <w:rPr>
                <w:b/>
                <w:noProof/>
                <w:highlight w:val="yellow"/>
              </w:rPr>
              <w:t>pps_</w:t>
            </w:r>
            <w:r w:rsidR="00070EEB" w:rsidRPr="00070EEB">
              <w:rPr>
                <w:b/>
                <w:noProof/>
                <w:highlight w:val="yellow"/>
              </w:rPr>
              <w:t>hdr_</w:t>
            </w:r>
            <w:r w:rsidR="007928FF" w:rsidRPr="00070EEB">
              <w:rPr>
                <w:b/>
                <w:noProof/>
                <w:highlight w:val="yellow"/>
              </w:rPr>
              <w:t>age_extension_flag</w:t>
            </w:r>
            <w:r w:rsidR="007928FF" w:rsidRPr="00070EEB">
              <w:rPr>
                <w:bCs/>
                <w:highlight w:val="yellow"/>
                <w:lang w:val="en-CA"/>
              </w:rPr>
              <w:t xml:space="preserve"> </w:t>
            </w:r>
            <w:r w:rsidRPr="00070EEB">
              <w:rPr>
                <w:bCs/>
                <w:highlight w:val="yellow"/>
                <w:lang w:val="en-CA"/>
              </w:rPr>
              <w:t>)</w:t>
            </w:r>
          </w:p>
        </w:tc>
        <w:tc>
          <w:tcPr>
            <w:tcW w:w="1157" w:type="dxa"/>
          </w:tcPr>
          <w:p w:rsidR="004F4DD7" w:rsidRPr="008B5548" w:rsidRDefault="004F4DD7" w:rsidP="004F4DD7">
            <w:pPr>
              <w:pStyle w:val="tablecell"/>
              <w:spacing w:before="20" w:after="40"/>
              <w:jc w:val="center"/>
              <w:rPr>
                <w:highlight w:val="yellow"/>
                <w:lang w:val="en-CA"/>
              </w:rPr>
            </w:pPr>
          </w:p>
        </w:tc>
      </w:tr>
      <w:tr w:rsidR="004F4DD7" w:rsidTr="004F4DD7">
        <w:trPr>
          <w:cantSplit/>
          <w:trHeight w:val="289"/>
        </w:trPr>
        <w:tc>
          <w:tcPr>
            <w:tcW w:w="7920" w:type="dxa"/>
          </w:tcPr>
          <w:p w:rsidR="004F4DD7" w:rsidRPr="00070EEB" w:rsidRDefault="004F4DD7" w:rsidP="00D3388C">
            <w:pPr>
              <w:pStyle w:val="tablesyntax"/>
              <w:spacing w:before="20" w:after="40"/>
              <w:rPr>
                <w:bCs/>
                <w:highlight w:val="yellow"/>
                <w:lang w:val="en-CA"/>
              </w:rPr>
            </w:pPr>
            <w:r w:rsidRPr="00070EEB">
              <w:rPr>
                <w:bCs/>
                <w:highlight w:val="yellow"/>
                <w:lang w:val="en-CA"/>
              </w:rPr>
              <w:tab/>
            </w:r>
            <w:r w:rsidRPr="00070EEB">
              <w:rPr>
                <w:bCs/>
                <w:highlight w:val="yellow"/>
                <w:lang w:val="en-CA"/>
              </w:rPr>
              <w:tab/>
            </w:r>
            <w:proofErr w:type="spellStart"/>
            <w:r w:rsidRPr="00070EEB">
              <w:rPr>
                <w:bCs/>
                <w:highlight w:val="yellow"/>
                <w:lang w:val="en-CA"/>
              </w:rPr>
              <w:t>pps_</w:t>
            </w:r>
            <w:r w:rsidR="00D3388C" w:rsidRPr="00070EEB">
              <w:rPr>
                <w:bCs/>
                <w:highlight w:val="yellow"/>
                <w:lang w:val="en-CA"/>
              </w:rPr>
              <w:t>age</w:t>
            </w:r>
            <w:r w:rsidRPr="00070EEB">
              <w:rPr>
                <w:bCs/>
                <w:highlight w:val="yellow"/>
                <w:lang w:val="en-CA"/>
              </w:rPr>
              <w:t>_extension</w:t>
            </w:r>
            <w:proofErr w:type="spellEnd"/>
            <w:r w:rsidRPr="00070EEB">
              <w:rPr>
                <w:noProof/>
                <w:highlight w:val="yellow"/>
              </w:rPr>
              <w:t>( )</w:t>
            </w:r>
          </w:p>
        </w:tc>
        <w:tc>
          <w:tcPr>
            <w:tcW w:w="1157" w:type="dxa"/>
          </w:tcPr>
          <w:p w:rsidR="004F4DD7" w:rsidRPr="008B5548" w:rsidRDefault="004F4DD7" w:rsidP="004F4DD7">
            <w:pPr>
              <w:pStyle w:val="tablecell"/>
              <w:spacing w:before="20" w:after="40"/>
              <w:jc w:val="center"/>
              <w:rPr>
                <w:highlight w:val="yellow"/>
                <w:lang w:val="en-CA"/>
              </w:rPr>
            </w:pPr>
          </w:p>
        </w:tc>
      </w:tr>
      <w:tr w:rsidR="004F4DD7" w:rsidTr="004F4DD7">
        <w:trPr>
          <w:cantSplit/>
        </w:trPr>
        <w:tc>
          <w:tcPr>
            <w:tcW w:w="7920" w:type="dxa"/>
          </w:tcPr>
          <w:p w:rsidR="004F4DD7" w:rsidRDefault="004F4DD7" w:rsidP="004F4DD7">
            <w:pPr>
              <w:pStyle w:val="tablesyntax"/>
              <w:spacing w:before="20" w:after="40"/>
              <w:rPr>
                <w:noProof/>
              </w:rPr>
            </w:pPr>
            <w:r>
              <w:rPr>
                <w:noProof/>
              </w:rPr>
              <w:tab/>
              <w:t>if( pps_extension_</w:t>
            </w:r>
            <w:r w:rsidRPr="001672F8">
              <w:rPr>
                <w:noProof/>
              </w:rPr>
              <w:t>3</w:t>
            </w:r>
            <w:r>
              <w:rPr>
                <w:noProof/>
              </w:rPr>
              <w:t>bits )</w:t>
            </w:r>
          </w:p>
        </w:tc>
        <w:tc>
          <w:tcPr>
            <w:tcW w:w="1157" w:type="dxa"/>
          </w:tcPr>
          <w:p w:rsidR="004F4DD7" w:rsidRDefault="004F4DD7" w:rsidP="004F4DD7">
            <w:pPr>
              <w:pStyle w:val="tablecell"/>
              <w:spacing w:before="20" w:after="40"/>
              <w:jc w:val="center"/>
              <w:rPr>
                <w:noProof/>
                <w:lang w:eastAsia="ko-KR"/>
              </w:rPr>
            </w:pPr>
          </w:p>
        </w:tc>
      </w:tr>
      <w:tr w:rsidR="004F4DD7" w:rsidTr="004F4DD7">
        <w:trPr>
          <w:cantSplit/>
        </w:trPr>
        <w:tc>
          <w:tcPr>
            <w:tcW w:w="7920" w:type="dxa"/>
          </w:tcPr>
          <w:p w:rsidR="004F4DD7" w:rsidRDefault="004F4DD7" w:rsidP="004F4DD7">
            <w:pPr>
              <w:pStyle w:val="tablesyntax"/>
              <w:keepLines w:val="0"/>
              <w:spacing w:before="20" w:after="40"/>
              <w:rPr>
                <w:noProof/>
                <w:lang w:eastAsia="ko-KR"/>
              </w:rPr>
            </w:pPr>
            <w:r>
              <w:rPr>
                <w:b/>
                <w:noProof/>
              </w:rPr>
              <w:tab/>
            </w:r>
            <w:r>
              <w:rPr>
                <w:b/>
                <w:noProof/>
              </w:rPr>
              <w:tab/>
            </w:r>
            <w:r>
              <w:rPr>
                <w:noProof/>
              </w:rPr>
              <w:t>while( more_rbsp_data( ) )</w:t>
            </w:r>
          </w:p>
        </w:tc>
        <w:tc>
          <w:tcPr>
            <w:tcW w:w="1157" w:type="dxa"/>
          </w:tcPr>
          <w:p w:rsidR="004F4DD7" w:rsidRDefault="004F4DD7" w:rsidP="004F4DD7">
            <w:pPr>
              <w:pStyle w:val="tablecell"/>
              <w:keepLines w:val="0"/>
              <w:spacing w:before="20" w:after="40"/>
              <w:jc w:val="center"/>
              <w:rPr>
                <w:noProof/>
              </w:rPr>
            </w:pPr>
          </w:p>
        </w:tc>
      </w:tr>
      <w:tr w:rsidR="004F4DD7" w:rsidTr="004F4DD7">
        <w:trPr>
          <w:cantSplit/>
        </w:trPr>
        <w:tc>
          <w:tcPr>
            <w:tcW w:w="7920" w:type="dxa"/>
          </w:tcPr>
          <w:p w:rsidR="004F4DD7" w:rsidRDefault="004F4DD7" w:rsidP="004F4DD7">
            <w:pPr>
              <w:pStyle w:val="tablesyntax"/>
              <w:keepLines w:val="0"/>
              <w:spacing w:before="20" w:after="40"/>
              <w:rPr>
                <w:noProof/>
                <w:lang w:eastAsia="ko-KR"/>
              </w:rPr>
            </w:pPr>
            <w:r>
              <w:rPr>
                <w:b/>
                <w:noProof/>
              </w:rPr>
              <w:tab/>
            </w:r>
            <w:r>
              <w:rPr>
                <w:b/>
                <w:noProof/>
              </w:rPr>
              <w:tab/>
            </w:r>
            <w:r>
              <w:rPr>
                <w:b/>
                <w:noProof/>
              </w:rPr>
              <w:tab/>
              <w:t>pps_extension_data_flag</w:t>
            </w:r>
          </w:p>
        </w:tc>
        <w:tc>
          <w:tcPr>
            <w:tcW w:w="1157" w:type="dxa"/>
          </w:tcPr>
          <w:p w:rsidR="004F4DD7" w:rsidRDefault="004F4DD7" w:rsidP="004F4DD7">
            <w:pPr>
              <w:pStyle w:val="tablecell"/>
              <w:keepLines w:val="0"/>
              <w:spacing w:before="20" w:after="40"/>
              <w:jc w:val="center"/>
              <w:rPr>
                <w:noProof/>
              </w:rPr>
            </w:pPr>
            <w:r>
              <w:rPr>
                <w:noProof/>
              </w:rPr>
              <w:t>u(1)</w:t>
            </w:r>
          </w:p>
        </w:tc>
      </w:tr>
      <w:tr w:rsidR="004F4DD7" w:rsidTr="004F4DD7">
        <w:trPr>
          <w:cantSplit/>
        </w:trPr>
        <w:tc>
          <w:tcPr>
            <w:tcW w:w="7920" w:type="dxa"/>
          </w:tcPr>
          <w:p w:rsidR="004F4DD7" w:rsidRDefault="004F4DD7" w:rsidP="004F4DD7">
            <w:pPr>
              <w:pStyle w:val="tablesyntax"/>
              <w:keepLines w:val="0"/>
              <w:spacing w:before="20" w:after="40"/>
              <w:rPr>
                <w:noProof/>
              </w:rPr>
            </w:pPr>
            <w:r>
              <w:rPr>
                <w:noProof/>
              </w:rPr>
              <w:tab/>
              <w:t>rbsp_trailing_bits( )</w:t>
            </w:r>
          </w:p>
        </w:tc>
        <w:tc>
          <w:tcPr>
            <w:tcW w:w="1157" w:type="dxa"/>
          </w:tcPr>
          <w:p w:rsidR="004F4DD7" w:rsidRDefault="004F4DD7" w:rsidP="004F4DD7">
            <w:pPr>
              <w:pStyle w:val="tablecell"/>
              <w:keepLines w:val="0"/>
              <w:spacing w:before="20" w:after="40"/>
              <w:jc w:val="center"/>
              <w:rPr>
                <w:noProof/>
              </w:rPr>
            </w:pPr>
          </w:p>
        </w:tc>
      </w:tr>
      <w:tr w:rsidR="004F4DD7" w:rsidRPr="007F08E3" w:rsidTr="004F4DD7">
        <w:trPr>
          <w:cantSplit/>
        </w:trPr>
        <w:tc>
          <w:tcPr>
            <w:tcW w:w="7920" w:type="dxa"/>
          </w:tcPr>
          <w:p w:rsidR="004F4DD7" w:rsidRDefault="004F4DD7" w:rsidP="004F4DD7">
            <w:pPr>
              <w:pStyle w:val="tablesyntax"/>
              <w:keepLines w:val="0"/>
              <w:spacing w:before="20" w:after="40"/>
              <w:rPr>
                <w:noProof/>
              </w:rPr>
            </w:pPr>
            <w:r w:rsidRPr="00A514E9">
              <w:rPr>
                <w:noProof/>
              </w:rPr>
              <w:t>}</w:t>
            </w:r>
          </w:p>
        </w:tc>
        <w:tc>
          <w:tcPr>
            <w:tcW w:w="1157" w:type="dxa"/>
          </w:tcPr>
          <w:p w:rsidR="004F4DD7" w:rsidRDefault="004F4DD7" w:rsidP="004F4DD7">
            <w:pPr>
              <w:pStyle w:val="tablecell"/>
              <w:keepLines w:val="0"/>
              <w:spacing w:before="20" w:after="40"/>
              <w:jc w:val="center"/>
              <w:rPr>
                <w:noProof/>
              </w:rPr>
            </w:pPr>
          </w:p>
        </w:tc>
      </w:tr>
      <w:bookmarkEnd w:id="23"/>
      <w:bookmarkEnd w:id="24"/>
      <w:bookmarkEnd w:id="25"/>
      <w:bookmarkEnd w:id="26"/>
      <w:bookmarkEnd w:id="27"/>
    </w:tbl>
    <w:p w:rsidR="004A3FD0" w:rsidRDefault="004A3FD0" w:rsidP="00C83779">
      <w:pPr>
        <w:pStyle w:val="ListParagraph"/>
        <w:ind w:left="0"/>
      </w:pPr>
    </w:p>
    <w:p w:rsidR="00C51095" w:rsidRPr="00AF3229" w:rsidRDefault="00C51095" w:rsidP="00C51095">
      <w:pPr>
        <w:keepNext/>
        <w:keepLines/>
        <w:tabs>
          <w:tab w:val="left" w:pos="360"/>
          <w:tab w:val="left" w:pos="720"/>
          <w:tab w:val="left" w:pos="1080"/>
          <w:tab w:val="left" w:pos="1440"/>
        </w:tabs>
        <w:overflowPunct w:val="0"/>
        <w:autoSpaceDE w:val="0"/>
        <w:autoSpaceDN w:val="0"/>
        <w:adjustRightInd w:val="0"/>
        <w:jc w:val="left"/>
        <w:textAlignment w:val="baseline"/>
        <w:rPr>
          <w:rFonts w:eastAsia="SimSun"/>
          <w:i/>
          <w:kern w:val="2"/>
          <w:lang w:eastAsia="zh-CN"/>
        </w:rPr>
      </w:pPr>
      <w:r>
        <w:rPr>
          <w:rFonts w:eastAsia="SimSun"/>
          <w:i/>
          <w:kern w:val="2"/>
          <w:lang w:eastAsia="zh-CN"/>
        </w:rPr>
        <w:t>Add</w:t>
      </w:r>
      <w:r w:rsidRPr="00755A67">
        <w:rPr>
          <w:rFonts w:eastAsia="SimSun"/>
          <w:i/>
          <w:kern w:val="2"/>
          <w:lang w:eastAsia="zh-CN"/>
        </w:rPr>
        <w:t xml:space="preserve"> </w:t>
      </w:r>
      <w:r>
        <w:rPr>
          <w:rFonts w:eastAsia="SimSun"/>
          <w:i/>
          <w:kern w:val="2"/>
          <w:lang w:eastAsia="zh-CN"/>
        </w:rPr>
        <w:t xml:space="preserve">a new </w:t>
      </w:r>
      <w:r w:rsidRPr="00755A67">
        <w:rPr>
          <w:rFonts w:eastAsia="SimSun"/>
          <w:i/>
          <w:kern w:val="2"/>
          <w:lang w:eastAsia="zh-CN"/>
        </w:rPr>
        <w:t>7.3.2.</w:t>
      </w:r>
      <w:r>
        <w:rPr>
          <w:rFonts w:eastAsia="SimSun"/>
          <w:i/>
          <w:kern w:val="2"/>
          <w:lang w:eastAsia="zh-CN"/>
        </w:rPr>
        <w:t>3</w:t>
      </w:r>
      <w:r w:rsidRPr="00755A67">
        <w:rPr>
          <w:rFonts w:eastAsia="SimSun"/>
          <w:i/>
          <w:kern w:val="2"/>
          <w:lang w:eastAsia="zh-CN"/>
        </w:rPr>
        <w:t>.</w:t>
      </w:r>
      <w:r>
        <w:rPr>
          <w:rFonts w:eastAsia="SimSun"/>
          <w:i/>
          <w:kern w:val="2"/>
          <w:lang w:eastAsia="zh-CN"/>
        </w:rPr>
        <w:t xml:space="preserve">4 </w:t>
      </w:r>
      <w:r w:rsidRPr="00755A67">
        <w:rPr>
          <w:rFonts w:eastAsia="SimSun"/>
          <w:i/>
          <w:kern w:val="2"/>
          <w:lang w:eastAsia="zh-CN"/>
        </w:rPr>
        <w:t>syntax table</w:t>
      </w:r>
      <w:r>
        <w:rPr>
          <w:rFonts w:eastAsia="SimSun"/>
          <w:i/>
          <w:kern w:val="2"/>
          <w:lang w:eastAsia="zh-CN"/>
        </w:rPr>
        <w:t xml:space="preserve"> (</w:t>
      </w:r>
      <w:proofErr w:type="spellStart"/>
      <w:r>
        <w:rPr>
          <w:rFonts w:eastAsia="SimSun"/>
          <w:i/>
          <w:kern w:val="2"/>
          <w:lang w:eastAsia="zh-CN"/>
        </w:rPr>
        <w:t>pps_hdr</w:t>
      </w:r>
      <w:r w:rsidRPr="006251B8">
        <w:rPr>
          <w:rFonts w:eastAsia="SimSun"/>
          <w:i/>
          <w:kern w:val="2"/>
          <w:lang w:eastAsia="zh-CN"/>
        </w:rPr>
        <w:t>wcg_extension</w:t>
      </w:r>
      <w:proofErr w:type="spellEnd"/>
      <w:r>
        <w:rPr>
          <w:rFonts w:eastAsia="SimSun"/>
          <w:i/>
          <w:kern w:val="2"/>
          <w:lang w:eastAsia="zh-CN"/>
        </w:rPr>
        <w:t>)</w:t>
      </w:r>
      <w:r w:rsidRPr="00755A67">
        <w:rPr>
          <w:rFonts w:eastAsia="SimSun"/>
          <w:i/>
          <w:kern w:val="2"/>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C51095" w:rsidRPr="008C0AD0" w:rsidTr="00846811">
        <w:trPr>
          <w:cantSplit/>
          <w:jc w:val="center"/>
        </w:trPr>
        <w:tc>
          <w:tcPr>
            <w:tcW w:w="7920" w:type="dxa"/>
          </w:tcPr>
          <w:p w:rsidR="00C51095" w:rsidRPr="0036714C" w:rsidRDefault="0036714C" w:rsidP="00846811">
            <w:pPr>
              <w:pStyle w:val="tablesyntax"/>
              <w:spacing w:before="20" w:after="40"/>
              <w:rPr>
                <w:noProof/>
                <w:highlight w:val="yellow"/>
              </w:rPr>
            </w:pPr>
            <w:r w:rsidRPr="0036714C">
              <w:rPr>
                <w:noProof/>
                <w:highlight w:val="yellow"/>
              </w:rPr>
              <w:t>pps_hdr_age</w:t>
            </w:r>
            <w:r w:rsidR="00C51095" w:rsidRPr="0036714C">
              <w:rPr>
                <w:noProof/>
                <w:highlight w:val="yellow"/>
              </w:rPr>
              <w:t>_extension( ) {</w:t>
            </w:r>
          </w:p>
        </w:tc>
        <w:tc>
          <w:tcPr>
            <w:tcW w:w="1157" w:type="dxa"/>
          </w:tcPr>
          <w:p w:rsidR="00C51095" w:rsidRPr="008C0AD0" w:rsidRDefault="00C51095" w:rsidP="00846811">
            <w:pPr>
              <w:pStyle w:val="tableheading"/>
              <w:spacing w:before="20" w:after="40"/>
              <w:jc w:val="center"/>
              <w:rPr>
                <w:noProof/>
              </w:rPr>
            </w:pPr>
            <w:r w:rsidRPr="008C0AD0">
              <w:rPr>
                <w:noProof/>
              </w:rPr>
              <w:t>Descriptor</w:t>
            </w:r>
          </w:p>
        </w:tc>
      </w:tr>
      <w:tr w:rsidR="00C51095" w:rsidRPr="008C0AD0" w:rsidTr="00846811">
        <w:trPr>
          <w:cantSplit/>
          <w:jc w:val="center"/>
        </w:trPr>
        <w:tc>
          <w:tcPr>
            <w:tcW w:w="7920" w:type="dxa"/>
          </w:tcPr>
          <w:p w:rsidR="00C51095" w:rsidRPr="0036714C" w:rsidRDefault="000877BE" w:rsidP="00CC6144">
            <w:pPr>
              <w:pStyle w:val="tablesyntax"/>
              <w:spacing w:before="20" w:after="40"/>
              <w:rPr>
                <w:noProof/>
                <w:highlight w:val="yellow"/>
              </w:rPr>
            </w:pPr>
            <w:r w:rsidRPr="0036714C">
              <w:rPr>
                <w:noProof/>
                <w:highlight w:val="yellow"/>
              </w:rPr>
              <w:tab/>
            </w:r>
            <w:r w:rsidRPr="0036714C">
              <w:rPr>
                <w:noProof/>
                <w:highlight w:val="yellow"/>
              </w:rPr>
              <w:tab/>
              <w:t xml:space="preserve">for( c = 0; c &lt; </w:t>
            </w:r>
            <w:r w:rsidR="00CC6144">
              <w:rPr>
                <w:noProof/>
                <w:highlight w:val="yellow"/>
              </w:rPr>
              <w:t>2</w:t>
            </w:r>
            <w:r w:rsidRPr="0036714C">
              <w:rPr>
                <w:noProof/>
                <w:highlight w:val="yellow"/>
              </w:rPr>
              <w:t>; c++)</w:t>
            </w:r>
          </w:p>
        </w:tc>
        <w:tc>
          <w:tcPr>
            <w:tcW w:w="1157" w:type="dxa"/>
          </w:tcPr>
          <w:p w:rsidR="00C51095" w:rsidRPr="008C0AD0" w:rsidRDefault="00C51095" w:rsidP="00846811">
            <w:pPr>
              <w:pStyle w:val="tableheading"/>
              <w:spacing w:before="20" w:after="40"/>
              <w:jc w:val="center"/>
              <w:rPr>
                <w:noProof/>
              </w:rPr>
            </w:pPr>
          </w:p>
        </w:tc>
      </w:tr>
      <w:tr w:rsidR="00880C07" w:rsidRPr="008C0AD0" w:rsidTr="00846811">
        <w:trPr>
          <w:cantSplit/>
          <w:jc w:val="center"/>
        </w:trPr>
        <w:tc>
          <w:tcPr>
            <w:tcW w:w="7920" w:type="dxa"/>
          </w:tcPr>
          <w:p w:rsidR="00880C07" w:rsidRPr="0036714C" w:rsidRDefault="000877BE" w:rsidP="00846811">
            <w:pPr>
              <w:pStyle w:val="tablesyntax"/>
              <w:spacing w:before="20" w:after="40"/>
              <w:rPr>
                <w:noProof/>
                <w:highlight w:val="yellow"/>
              </w:rPr>
            </w:pPr>
            <w:r w:rsidRPr="0036714C">
              <w:rPr>
                <w:noProof/>
                <w:highlight w:val="yellow"/>
              </w:rPr>
              <w:tab/>
            </w:r>
            <w:r w:rsidRPr="0036714C">
              <w:rPr>
                <w:noProof/>
                <w:highlight w:val="yellow"/>
              </w:rPr>
              <w:tab/>
              <w:t>{</w:t>
            </w:r>
          </w:p>
        </w:tc>
        <w:tc>
          <w:tcPr>
            <w:tcW w:w="1157" w:type="dxa"/>
          </w:tcPr>
          <w:p w:rsidR="00880C07" w:rsidRPr="008C0AD0" w:rsidRDefault="00880C07" w:rsidP="00846811">
            <w:pPr>
              <w:pStyle w:val="tableheading"/>
              <w:spacing w:before="20" w:after="40"/>
              <w:jc w:val="center"/>
              <w:rPr>
                <w:noProof/>
              </w:rPr>
            </w:pPr>
          </w:p>
        </w:tc>
      </w:tr>
      <w:tr w:rsidR="00880C07" w:rsidRPr="008C0AD0" w:rsidTr="00846811">
        <w:trPr>
          <w:cantSplit/>
          <w:jc w:val="center"/>
        </w:trPr>
        <w:tc>
          <w:tcPr>
            <w:tcW w:w="7920" w:type="dxa"/>
          </w:tcPr>
          <w:p w:rsidR="00880C07" w:rsidRPr="0036714C" w:rsidRDefault="000877BE" w:rsidP="00846811">
            <w:pPr>
              <w:pStyle w:val="tablesyntax"/>
              <w:spacing w:before="20" w:after="40"/>
              <w:rPr>
                <w:noProof/>
                <w:highlight w:val="yellow"/>
              </w:rPr>
            </w:pPr>
            <w:r w:rsidRPr="0036714C">
              <w:rPr>
                <w:noProof/>
                <w:highlight w:val="yellow"/>
              </w:rPr>
              <w:tab/>
            </w:r>
            <w:r w:rsidRPr="0036714C">
              <w:rPr>
                <w:noProof/>
                <w:highlight w:val="yellow"/>
              </w:rPr>
              <w:tab/>
            </w:r>
            <w:r w:rsidRPr="0036714C">
              <w:rPr>
                <w:noProof/>
                <w:highlight w:val="yellow"/>
              </w:rPr>
              <w:tab/>
              <w:t>age_scale_factor</w:t>
            </w:r>
            <w:r w:rsidR="00F52FCA">
              <w:rPr>
                <w:noProof/>
                <w:highlight w:val="yellow"/>
              </w:rPr>
              <w:t>_minus1</w:t>
            </w:r>
            <w:r w:rsidR="00846811" w:rsidRPr="0036714C">
              <w:rPr>
                <w:noProof/>
                <w:highlight w:val="yellow"/>
              </w:rPr>
              <w:t>[ c ]</w:t>
            </w:r>
          </w:p>
        </w:tc>
        <w:tc>
          <w:tcPr>
            <w:tcW w:w="1157" w:type="dxa"/>
          </w:tcPr>
          <w:p w:rsidR="00880C07" w:rsidRPr="008C0AD0" w:rsidRDefault="00880C07" w:rsidP="000877BE">
            <w:pPr>
              <w:pStyle w:val="tableheading"/>
              <w:spacing w:before="20" w:after="40"/>
              <w:jc w:val="center"/>
              <w:rPr>
                <w:b w:val="0"/>
                <w:noProof/>
              </w:rPr>
            </w:pPr>
            <w:proofErr w:type="spellStart"/>
            <w:r w:rsidRPr="008C0AD0">
              <w:rPr>
                <w:b w:val="0"/>
                <w:lang w:eastAsia="ja-JP"/>
              </w:rPr>
              <w:t>u</w:t>
            </w:r>
            <w:r w:rsidR="000877BE">
              <w:rPr>
                <w:b w:val="0"/>
                <w:lang w:eastAsia="ja-JP"/>
              </w:rPr>
              <w:t>e</w:t>
            </w:r>
            <w:proofErr w:type="spellEnd"/>
            <w:r w:rsidRPr="008C0AD0">
              <w:rPr>
                <w:b w:val="0"/>
                <w:lang w:eastAsia="ja-JP"/>
              </w:rPr>
              <w:t>(</w:t>
            </w:r>
            <w:r w:rsidR="000877BE">
              <w:rPr>
                <w:b w:val="0"/>
                <w:lang w:eastAsia="ja-JP"/>
              </w:rPr>
              <w:t>v</w:t>
            </w:r>
            <w:r w:rsidRPr="008C0AD0">
              <w:rPr>
                <w:b w:val="0"/>
                <w:lang w:eastAsia="ja-JP"/>
              </w:rPr>
              <w:t>)</w:t>
            </w:r>
          </w:p>
        </w:tc>
      </w:tr>
      <w:tr w:rsidR="00880C07" w:rsidRPr="008C0AD0" w:rsidTr="00846811">
        <w:trPr>
          <w:cantSplit/>
          <w:jc w:val="center"/>
        </w:trPr>
        <w:tc>
          <w:tcPr>
            <w:tcW w:w="7920" w:type="dxa"/>
          </w:tcPr>
          <w:p w:rsidR="00880C07" w:rsidRPr="0036714C" w:rsidRDefault="00846811" w:rsidP="00846811">
            <w:pPr>
              <w:pStyle w:val="tablesyntax"/>
              <w:spacing w:before="20" w:after="40"/>
              <w:rPr>
                <w:highlight w:val="yellow"/>
                <w:lang w:eastAsia="ja-JP"/>
              </w:rPr>
            </w:pPr>
            <w:r w:rsidRPr="0036714C">
              <w:rPr>
                <w:highlight w:val="yellow"/>
                <w:lang w:eastAsia="ja-JP"/>
              </w:rPr>
              <w:tab/>
            </w:r>
            <w:r w:rsidRPr="0036714C">
              <w:rPr>
                <w:highlight w:val="yellow"/>
                <w:lang w:eastAsia="ja-JP"/>
              </w:rPr>
              <w:tab/>
              <w:t>}</w:t>
            </w:r>
          </w:p>
        </w:tc>
        <w:tc>
          <w:tcPr>
            <w:tcW w:w="1157" w:type="dxa"/>
          </w:tcPr>
          <w:p w:rsidR="00880C07" w:rsidRPr="008C0AD0" w:rsidRDefault="00880C07" w:rsidP="00846811">
            <w:pPr>
              <w:pStyle w:val="tableheading"/>
              <w:spacing w:before="20" w:after="40"/>
              <w:jc w:val="center"/>
              <w:rPr>
                <w:b w:val="0"/>
                <w:lang w:eastAsia="ja-JP"/>
              </w:rPr>
            </w:pPr>
          </w:p>
        </w:tc>
      </w:tr>
      <w:tr w:rsidR="000877BE" w:rsidTr="00846811">
        <w:trPr>
          <w:cantSplit/>
          <w:jc w:val="center"/>
        </w:trPr>
        <w:tc>
          <w:tcPr>
            <w:tcW w:w="7920" w:type="dxa"/>
          </w:tcPr>
          <w:p w:rsidR="000877BE" w:rsidRPr="0036714C" w:rsidRDefault="000877BE" w:rsidP="00846811">
            <w:pPr>
              <w:pStyle w:val="tablesyntax"/>
              <w:spacing w:before="20" w:after="40"/>
              <w:rPr>
                <w:noProof/>
                <w:highlight w:val="yellow"/>
              </w:rPr>
            </w:pPr>
            <w:r w:rsidRPr="0036714C">
              <w:rPr>
                <w:noProof/>
                <w:highlight w:val="yellow"/>
              </w:rPr>
              <w:t>}</w:t>
            </w:r>
          </w:p>
        </w:tc>
        <w:tc>
          <w:tcPr>
            <w:tcW w:w="1157" w:type="dxa"/>
          </w:tcPr>
          <w:p w:rsidR="000877BE" w:rsidRPr="008C0AD0" w:rsidRDefault="000877BE" w:rsidP="00846811">
            <w:pPr>
              <w:pStyle w:val="tablecell"/>
              <w:spacing w:before="20" w:after="40"/>
              <w:jc w:val="center"/>
              <w:rPr>
                <w:noProof/>
                <w:lang w:eastAsia="ko-KR"/>
              </w:rPr>
            </w:pPr>
          </w:p>
        </w:tc>
      </w:tr>
    </w:tbl>
    <w:p w:rsidR="004621E5" w:rsidRDefault="004621E5" w:rsidP="00C83779">
      <w:pPr>
        <w:pStyle w:val="ListParagraph"/>
        <w:ind w:left="0"/>
      </w:pPr>
    </w:p>
    <w:p w:rsidR="008B66FC" w:rsidRPr="00040DC6" w:rsidRDefault="008B66FC" w:rsidP="008B66FC">
      <w:pPr>
        <w:keepNext/>
        <w:tabs>
          <w:tab w:val="left" w:pos="360"/>
          <w:tab w:val="left" w:pos="720"/>
          <w:tab w:val="left" w:pos="1080"/>
          <w:tab w:val="left" w:pos="1440"/>
        </w:tabs>
        <w:overflowPunct w:val="0"/>
        <w:autoSpaceDE w:val="0"/>
        <w:autoSpaceDN w:val="0"/>
        <w:adjustRightInd w:val="0"/>
        <w:jc w:val="left"/>
        <w:textAlignment w:val="baseline"/>
        <w:rPr>
          <w:rFonts w:eastAsia="SimSun"/>
          <w:b/>
          <w:kern w:val="2"/>
          <w:sz w:val="22"/>
          <w:lang w:val="en-GB" w:eastAsia="zh-CN"/>
        </w:rPr>
      </w:pPr>
      <w:r>
        <w:rPr>
          <w:rFonts w:eastAsia="SimSun"/>
          <w:b/>
          <w:kern w:val="2"/>
          <w:sz w:val="22"/>
          <w:lang w:val="en-GB" w:eastAsia="zh-CN"/>
        </w:rPr>
        <w:t>Semantics</w:t>
      </w:r>
      <w:r w:rsidRPr="00040DC6">
        <w:rPr>
          <w:rFonts w:eastAsia="SimSun"/>
          <w:b/>
          <w:kern w:val="2"/>
          <w:sz w:val="22"/>
          <w:lang w:val="en-GB" w:eastAsia="zh-CN"/>
        </w:rPr>
        <w:t xml:space="preserve"> changes</w:t>
      </w:r>
    </w:p>
    <w:p w:rsidR="008B66FC" w:rsidRDefault="008B66FC" w:rsidP="008B66FC">
      <w:pPr>
        <w:keepNext/>
        <w:tabs>
          <w:tab w:val="left" w:pos="360"/>
          <w:tab w:val="left" w:pos="720"/>
          <w:tab w:val="left" w:pos="1080"/>
          <w:tab w:val="left" w:pos="1440"/>
        </w:tabs>
        <w:overflowPunct w:val="0"/>
        <w:autoSpaceDE w:val="0"/>
        <w:autoSpaceDN w:val="0"/>
        <w:adjustRightInd w:val="0"/>
        <w:jc w:val="left"/>
        <w:textAlignment w:val="baseline"/>
        <w:rPr>
          <w:rFonts w:eastAsia="SimSun"/>
          <w:b/>
          <w:kern w:val="2"/>
          <w:lang w:eastAsia="zh-CN"/>
        </w:rPr>
      </w:pPr>
    </w:p>
    <w:p w:rsidR="0078458E" w:rsidRDefault="0078458E" w:rsidP="0078458E">
      <w:pPr>
        <w:widowControl w:val="0"/>
        <w:tabs>
          <w:tab w:val="left" w:pos="360"/>
          <w:tab w:val="left" w:pos="720"/>
          <w:tab w:val="left" w:pos="1080"/>
          <w:tab w:val="left" w:pos="1440"/>
        </w:tabs>
        <w:overflowPunct w:val="0"/>
        <w:autoSpaceDE w:val="0"/>
        <w:autoSpaceDN w:val="0"/>
        <w:adjustRightInd w:val="0"/>
        <w:jc w:val="left"/>
        <w:textAlignment w:val="baseline"/>
        <w:rPr>
          <w:rFonts w:eastAsia="SimSun"/>
          <w:i/>
          <w:kern w:val="2"/>
          <w:lang w:eastAsia="zh-CN"/>
        </w:rPr>
      </w:pPr>
      <w:r>
        <w:rPr>
          <w:rFonts w:eastAsia="SimSun"/>
          <w:i/>
          <w:kern w:val="2"/>
          <w:lang w:eastAsia="zh-CN"/>
        </w:rPr>
        <w:t>In 7.4.3.3.1 (</w:t>
      </w:r>
      <w:r w:rsidRPr="00231424">
        <w:rPr>
          <w:rFonts w:eastAsia="SimSun"/>
          <w:i/>
          <w:kern w:val="2"/>
          <w:lang w:eastAsia="zh-CN"/>
        </w:rPr>
        <w:t xml:space="preserve">General </w:t>
      </w:r>
      <w:r>
        <w:rPr>
          <w:rFonts w:eastAsia="SimSun"/>
          <w:i/>
          <w:kern w:val="2"/>
          <w:lang w:eastAsia="zh-CN"/>
        </w:rPr>
        <w:t>picture</w:t>
      </w:r>
      <w:r w:rsidRPr="00231424">
        <w:rPr>
          <w:rFonts w:eastAsia="SimSun"/>
          <w:i/>
          <w:kern w:val="2"/>
          <w:lang w:eastAsia="zh-CN"/>
        </w:rPr>
        <w:t xml:space="preserve"> parameter set RBSP semantics</w:t>
      </w:r>
      <w:r>
        <w:rPr>
          <w:rFonts w:eastAsia="SimSun"/>
          <w:i/>
          <w:kern w:val="2"/>
          <w:lang w:eastAsia="zh-CN"/>
        </w:rPr>
        <w:t>), add the following semantics:</w:t>
      </w:r>
    </w:p>
    <w:p w:rsidR="0093231D" w:rsidRPr="00E22BCA" w:rsidRDefault="0036714C" w:rsidP="00CF11F0">
      <w:pPr>
        <w:widowControl w:val="0"/>
        <w:tabs>
          <w:tab w:val="left" w:pos="360"/>
          <w:tab w:val="left" w:pos="720"/>
          <w:tab w:val="left" w:pos="1080"/>
          <w:tab w:val="left" w:pos="1440"/>
        </w:tabs>
        <w:overflowPunct w:val="0"/>
        <w:autoSpaceDE w:val="0"/>
        <w:autoSpaceDN w:val="0"/>
        <w:adjustRightInd w:val="0"/>
        <w:textAlignment w:val="baseline"/>
        <w:rPr>
          <w:rFonts w:eastAsia="SimSun"/>
          <w:kern w:val="2"/>
          <w:lang w:val="en-CA" w:eastAsia="zh-CN"/>
        </w:rPr>
      </w:pPr>
      <w:proofErr w:type="spellStart"/>
      <w:proofErr w:type="gramStart"/>
      <w:r>
        <w:rPr>
          <w:rFonts w:eastAsia="SimSun"/>
          <w:b/>
          <w:kern w:val="2"/>
          <w:lang w:val="en-CA" w:eastAsia="zh-CN"/>
        </w:rPr>
        <w:lastRenderedPageBreak/>
        <w:t>p</w:t>
      </w:r>
      <w:r w:rsidR="0093231D" w:rsidRPr="00E22BCA">
        <w:rPr>
          <w:rFonts w:eastAsia="SimSun"/>
          <w:b/>
          <w:kern w:val="2"/>
          <w:lang w:val="en-CA" w:eastAsia="zh-CN"/>
        </w:rPr>
        <w:t>ps_hdr_</w:t>
      </w:r>
      <w:r>
        <w:rPr>
          <w:rFonts w:eastAsia="SimSun"/>
          <w:b/>
          <w:kern w:val="2"/>
          <w:lang w:val="en-CA" w:eastAsia="zh-CN"/>
        </w:rPr>
        <w:t>age_</w:t>
      </w:r>
      <w:r w:rsidR="0093231D" w:rsidRPr="00E22BCA">
        <w:rPr>
          <w:rFonts w:eastAsia="SimSun"/>
          <w:b/>
          <w:kern w:val="2"/>
          <w:lang w:val="en-CA" w:eastAsia="zh-CN"/>
        </w:rPr>
        <w:t>extension_flag</w:t>
      </w:r>
      <w:proofErr w:type="spellEnd"/>
      <w:proofErr w:type="gramEnd"/>
      <w:r w:rsidR="0093231D" w:rsidRPr="00E22BCA">
        <w:rPr>
          <w:rFonts w:eastAsia="SimSun"/>
          <w:kern w:val="2"/>
          <w:lang w:val="en-CA" w:eastAsia="zh-CN"/>
        </w:rPr>
        <w:t xml:space="preserve"> equal to 1 specifies that the </w:t>
      </w:r>
      <w:proofErr w:type="spellStart"/>
      <w:r w:rsidR="00DE3F5C">
        <w:rPr>
          <w:rFonts w:eastAsia="SimSun"/>
          <w:kern w:val="2"/>
          <w:lang w:val="en-CA" w:eastAsia="zh-CN"/>
        </w:rPr>
        <w:t>p</w:t>
      </w:r>
      <w:r w:rsidR="0093231D" w:rsidRPr="00E22BCA">
        <w:rPr>
          <w:rFonts w:eastAsia="SimSun"/>
          <w:kern w:val="2"/>
          <w:lang w:val="en-CA" w:eastAsia="zh-CN"/>
        </w:rPr>
        <w:t>ps_hdr_</w:t>
      </w:r>
      <w:r w:rsidR="00DE3F5C">
        <w:rPr>
          <w:rFonts w:eastAsia="SimSun"/>
          <w:kern w:val="2"/>
          <w:lang w:val="en-CA" w:eastAsia="zh-CN"/>
        </w:rPr>
        <w:t>age_</w:t>
      </w:r>
      <w:r w:rsidR="0093231D" w:rsidRPr="00E22BCA">
        <w:rPr>
          <w:rFonts w:eastAsia="SimSun"/>
          <w:kern w:val="2"/>
          <w:lang w:val="en-CA" w:eastAsia="zh-CN"/>
        </w:rPr>
        <w:t>extension</w:t>
      </w:r>
      <w:proofErr w:type="spellEnd"/>
      <w:r w:rsidR="0093231D" w:rsidRPr="00E22BCA">
        <w:rPr>
          <w:rFonts w:eastAsia="SimSun"/>
          <w:kern w:val="2"/>
          <w:lang w:val="en-CA" w:eastAsia="zh-CN"/>
        </w:rPr>
        <w:t xml:space="preserve">( ) syntax structure is present in the </w:t>
      </w:r>
      <w:r w:rsidR="00DE3F5C">
        <w:rPr>
          <w:rFonts w:eastAsia="SimSun"/>
          <w:kern w:val="2"/>
          <w:lang w:val="en-CA" w:eastAsia="zh-CN"/>
        </w:rPr>
        <w:t xml:space="preserve">PPS RBSP syntax structure. </w:t>
      </w:r>
      <w:proofErr w:type="spellStart"/>
      <w:proofErr w:type="gramStart"/>
      <w:r w:rsidR="00DE3F5C">
        <w:rPr>
          <w:rFonts w:eastAsia="SimSun"/>
          <w:kern w:val="2"/>
          <w:lang w:val="en-CA" w:eastAsia="zh-CN"/>
        </w:rPr>
        <w:t>p</w:t>
      </w:r>
      <w:r w:rsidR="0093231D" w:rsidRPr="00E22BCA">
        <w:rPr>
          <w:rFonts w:eastAsia="SimSun"/>
          <w:kern w:val="2"/>
          <w:lang w:val="en-CA" w:eastAsia="zh-CN"/>
        </w:rPr>
        <w:t>ps_hdr_</w:t>
      </w:r>
      <w:r w:rsidR="00DE3F5C">
        <w:rPr>
          <w:rFonts w:eastAsia="SimSun"/>
          <w:kern w:val="2"/>
          <w:lang w:val="en-CA" w:eastAsia="zh-CN"/>
        </w:rPr>
        <w:t>age_</w:t>
      </w:r>
      <w:r w:rsidR="0093231D" w:rsidRPr="00E22BCA">
        <w:rPr>
          <w:rFonts w:eastAsia="SimSun"/>
          <w:kern w:val="2"/>
          <w:lang w:val="en-CA" w:eastAsia="zh-CN"/>
        </w:rPr>
        <w:t>extension_flag</w:t>
      </w:r>
      <w:proofErr w:type="spellEnd"/>
      <w:proofErr w:type="gramEnd"/>
      <w:r w:rsidR="0093231D" w:rsidRPr="00E22BCA">
        <w:rPr>
          <w:rFonts w:eastAsia="SimSun"/>
          <w:kern w:val="2"/>
          <w:lang w:val="en-CA" w:eastAsia="zh-CN"/>
        </w:rPr>
        <w:t xml:space="preserve"> equal to 0 specifies that this syntax structure is not present. When not present, the value of </w:t>
      </w:r>
      <w:proofErr w:type="spellStart"/>
      <w:r w:rsidR="00511E6E">
        <w:rPr>
          <w:rFonts w:eastAsia="SimSun"/>
          <w:kern w:val="2"/>
          <w:lang w:val="en-CA" w:eastAsia="zh-CN"/>
        </w:rPr>
        <w:t>p</w:t>
      </w:r>
      <w:r w:rsidR="0093231D" w:rsidRPr="00E22BCA">
        <w:rPr>
          <w:rFonts w:eastAsia="SimSun"/>
          <w:kern w:val="2"/>
          <w:lang w:val="en-CA" w:eastAsia="zh-CN"/>
        </w:rPr>
        <w:t>ps_hdr_</w:t>
      </w:r>
      <w:r w:rsidR="00511E6E">
        <w:rPr>
          <w:rFonts w:eastAsia="SimSun"/>
          <w:kern w:val="2"/>
          <w:lang w:val="en-CA" w:eastAsia="zh-CN"/>
        </w:rPr>
        <w:t>age_</w:t>
      </w:r>
      <w:r w:rsidR="0093231D" w:rsidRPr="00E22BCA">
        <w:rPr>
          <w:rFonts w:eastAsia="SimSun"/>
          <w:kern w:val="2"/>
          <w:lang w:val="en-CA" w:eastAsia="zh-CN"/>
        </w:rPr>
        <w:t>extension_flag</w:t>
      </w:r>
      <w:proofErr w:type="spellEnd"/>
      <w:r w:rsidR="0093231D" w:rsidRPr="00E22BCA">
        <w:rPr>
          <w:rFonts w:eastAsia="SimSun"/>
          <w:kern w:val="2"/>
          <w:lang w:val="en-CA" w:eastAsia="zh-CN"/>
        </w:rPr>
        <w:t xml:space="preserve"> is inferred to be equal to 0.</w:t>
      </w:r>
    </w:p>
    <w:p w:rsidR="00AD58BD" w:rsidRDefault="00AD58BD" w:rsidP="00AD58BD">
      <w:pPr>
        <w:widowControl w:val="0"/>
        <w:tabs>
          <w:tab w:val="left" w:pos="360"/>
          <w:tab w:val="left" w:pos="720"/>
          <w:tab w:val="left" w:pos="1080"/>
          <w:tab w:val="left" w:pos="1440"/>
        </w:tabs>
        <w:overflowPunct w:val="0"/>
        <w:autoSpaceDE w:val="0"/>
        <w:autoSpaceDN w:val="0"/>
        <w:adjustRightInd w:val="0"/>
        <w:textAlignment w:val="baseline"/>
        <w:rPr>
          <w:rFonts w:eastAsia="SimSun"/>
          <w:kern w:val="2"/>
          <w:lang w:val="en-GB" w:eastAsia="zh-CN"/>
        </w:rPr>
      </w:pPr>
      <w:proofErr w:type="gramStart"/>
      <w:r>
        <w:rPr>
          <w:rFonts w:eastAsia="SimSun"/>
          <w:b/>
          <w:kern w:val="2"/>
          <w:lang w:val="en-GB" w:eastAsia="zh-CN"/>
        </w:rPr>
        <w:t>p</w:t>
      </w:r>
      <w:r w:rsidRPr="00AF2662">
        <w:rPr>
          <w:rFonts w:eastAsia="SimSun"/>
          <w:b/>
          <w:kern w:val="2"/>
          <w:lang w:val="en-GB" w:eastAsia="zh-CN"/>
        </w:rPr>
        <w:t>ps_extension_</w:t>
      </w:r>
      <w:r>
        <w:rPr>
          <w:rFonts w:eastAsia="SimSun"/>
          <w:b/>
          <w:kern w:val="2"/>
          <w:lang w:val="en-GB" w:eastAsia="zh-CN"/>
        </w:rPr>
        <w:t>3</w:t>
      </w:r>
      <w:r w:rsidRPr="00AF2662">
        <w:rPr>
          <w:rFonts w:eastAsia="SimSun"/>
          <w:b/>
          <w:kern w:val="2"/>
          <w:lang w:val="en-GB" w:eastAsia="zh-CN"/>
        </w:rPr>
        <w:t>bits</w:t>
      </w:r>
      <w:proofErr w:type="gramEnd"/>
      <w:r>
        <w:rPr>
          <w:rFonts w:eastAsia="SimSun"/>
          <w:kern w:val="2"/>
          <w:lang w:val="en-GB" w:eastAsia="zh-CN"/>
        </w:rPr>
        <w:t xml:space="preserve"> equal to 0 specifies that no </w:t>
      </w:r>
      <w:proofErr w:type="spellStart"/>
      <w:r>
        <w:rPr>
          <w:rFonts w:eastAsia="SimSun"/>
          <w:kern w:val="2"/>
          <w:lang w:val="en-GB" w:eastAsia="zh-CN"/>
        </w:rPr>
        <w:t>p</w:t>
      </w:r>
      <w:r w:rsidRPr="00AF2662">
        <w:rPr>
          <w:rFonts w:eastAsia="SimSun"/>
          <w:kern w:val="2"/>
          <w:lang w:val="en-GB" w:eastAsia="zh-CN"/>
        </w:rPr>
        <w:t>ps_extension_data_flag</w:t>
      </w:r>
      <w:proofErr w:type="spellEnd"/>
      <w:r w:rsidRPr="00AF2662">
        <w:rPr>
          <w:rFonts w:eastAsia="SimSun"/>
          <w:kern w:val="2"/>
          <w:lang w:val="en-GB" w:eastAsia="zh-CN"/>
        </w:rPr>
        <w:t xml:space="preserve"> syntax elements are present in the </w:t>
      </w:r>
      <w:r>
        <w:rPr>
          <w:rFonts w:eastAsia="SimSun"/>
          <w:kern w:val="2"/>
          <w:lang w:val="en-GB" w:eastAsia="zh-CN"/>
        </w:rPr>
        <w:t>P</w:t>
      </w:r>
      <w:r w:rsidRPr="00AF2662">
        <w:rPr>
          <w:rFonts w:eastAsia="SimSun"/>
          <w:kern w:val="2"/>
          <w:lang w:val="en-GB" w:eastAsia="zh-CN"/>
        </w:rPr>
        <w:t>PS RBSP s</w:t>
      </w:r>
      <w:r>
        <w:rPr>
          <w:rFonts w:eastAsia="SimSun"/>
          <w:kern w:val="2"/>
          <w:lang w:val="en-GB" w:eastAsia="zh-CN"/>
        </w:rPr>
        <w:t>yntax structure. When present, p</w:t>
      </w:r>
      <w:r w:rsidRPr="00AF2662">
        <w:rPr>
          <w:rFonts w:eastAsia="SimSun"/>
          <w:kern w:val="2"/>
          <w:lang w:val="en-GB" w:eastAsia="zh-CN"/>
        </w:rPr>
        <w:t>ps_extension_</w:t>
      </w:r>
      <w:r>
        <w:rPr>
          <w:rFonts w:eastAsia="SimSun"/>
          <w:kern w:val="2"/>
          <w:lang w:val="en-GB" w:eastAsia="zh-CN"/>
        </w:rPr>
        <w:t>3</w:t>
      </w:r>
      <w:r w:rsidRPr="00AF2662">
        <w:rPr>
          <w:rFonts w:eastAsia="SimSun"/>
          <w:kern w:val="2"/>
          <w:lang w:val="en-GB" w:eastAsia="zh-CN"/>
        </w:rPr>
        <w:t xml:space="preserve">bits shall be equal to 0 in </w:t>
      </w:r>
      <w:proofErr w:type="spellStart"/>
      <w:r w:rsidRPr="00AF2662">
        <w:rPr>
          <w:rFonts w:eastAsia="SimSun"/>
          <w:kern w:val="2"/>
          <w:lang w:val="en-GB" w:eastAsia="zh-CN"/>
        </w:rPr>
        <w:t>bitstreams</w:t>
      </w:r>
      <w:proofErr w:type="spellEnd"/>
      <w:r w:rsidRPr="00AF2662">
        <w:rPr>
          <w:rFonts w:eastAsia="SimSun"/>
          <w:kern w:val="2"/>
          <w:lang w:val="en-GB" w:eastAsia="zh-CN"/>
        </w:rPr>
        <w:t xml:space="preserve"> conforming to this version of</w:t>
      </w:r>
      <w:r>
        <w:rPr>
          <w:rFonts w:eastAsia="SimSun"/>
          <w:kern w:val="2"/>
          <w:lang w:val="en-GB" w:eastAsia="zh-CN"/>
        </w:rPr>
        <w:t xml:space="preserve"> this Specification. Values of p</w:t>
      </w:r>
      <w:r w:rsidRPr="00AF2662">
        <w:rPr>
          <w:rFonts w:eastAsia="SimSun"/>
          <w:kern w:val="2"/>
          <w:lang w:val="en-GB" w:eastAsia="zh-CN"/>
        </w:rPr>
        <w:t>ps_extension_</w:t>
      </w:r>
      <w:r>
        <w:rPr>
          <w:rFonts w:eastAsia="SimSun"/>
          <w:kern w:val="2"/>
          <w:lang w:val="en-GB" w:eastAsia="zh-CN"/>
        </w:rPr>
        <w:t>3</w:t>
      </w:r>
      <w:r w:rsidRPr="00AF2662">
        <w:rPr>
          <w:rFonts w:eastAsia="SimSun"/>
          <w:kern w:val="2"/>
          <w:lang w:val="en-GB" w:eastAsia="zh-CN"/>
        </w:rPr>
        <w:t>bits not equal to 0 are reserved for future use by ITU-T | ISO/IEC. Decoders shall allo</w:t>
      </w:r>
      <w:r>
        <w:rPr>
          <w:rFonts w:eastAsia="SimSun"/>
          <w:kern w:val="2"/>
          <w:lang w:val="en-GB" w:eastAsia="zh-CN"/>
        </w:rPr>
        <w:t>w the value of p</w:t>
      </w:r>
      <w:r w:rsidRPr="00AF2662">
        <w:rPr>
          <w:rFonts w:eastAsia="SimSun"/>
          <w:kern w:val="2"/>
          <w:lang w:val="en-GB" w:eastAsia="zh-CN"/>
        </w:rPr>
        <w:t>ps_extension_</w:t>
      </w:r>
      <w:r>
        <w:rPr>
          <w:rFonts w:eastAsia="SimSun"/>
          <w:kern w:val="2"/>
          <w:lang w:val="en-GB" w:eastAsia="zh-CN"/>
        </w:rPr>
        <w:t>3</w:t>
      </w:r>
      <w:r w:rsidRPr="00AF2662">
        <w:rPr>
          <w:rFonts w:eastAsia="SimSun"/>
          <w:kern w:val="2"/>
          <w:lang w:val="en-GB" w:eastAsia="zh-CN"/>
        </w:rPr>
        <w:t xml:space="preserve">bits to be not equal to 0 and shall ignore all </w:t>
      </w:r>
      <w:proofErr w:type="spellStart"/>
      <w:r w:rsidRPr="00AF2662">
        <w:rPr>
          <w:rFonts w:eastAsia="SimSun"/>
          <w:kern w:val="2"/>
          <w:lang w:val="en-GB" w:eastAsia="zh-CN"/>
        </w:rPr>
        <w:t>sps_extension_data_flag</w:t>
      </w:r>
      <w:proofErr w:type="spellEnd"/>
      <w:r w:rsidRPr="00AF2662">
        <w:rPr>
          <w:rFonts w:eastAsia="SimSun"/>
          <w:kern w:val="2"/>
          <w:lang w:val="en-GB" w:eastAsia="zh-CN"/>
        </w:rPr>
        <w:t xml:space="preserve"> syntax elements in </w:t>
      </w:r>
      <w:proofErr w:type="gramStart"/>
      <w:r w:rsidRPr="00AF2662">
        <w:rPr>
          <w:rFonts w:eastAsia="SimSun"/>
          <w:kern w:val="2"/>
          <w:lang w:val="en-GB" w:eastAsia="zh-CN"/>
        </w:rPr>
        <w:t>an</w:t>
      </w:r>
      <w:proofErr w:type="gramEnd"/>
      <w:r w:rsidRPr="00AF2662">
        <w:rPr>
          <w:rFonts w:eastAsia="SimSun"/>
          <w:kern w:val="2"/>
          <w:lang w:val="en-GB" w:eastAsia="zh-CN"/>
        </w:rPr>
        <w:t xml:space="preserve"> </w:t>
      </w:r>
      <w:r>
        <w:rPr>
          <w:rFonts w:eastAsia="SimSun"/>
          <w:kern w:val="2"/>
          <w:lang w:val="en-GB" w:eastAsia="zh-CN"/>
        </w:rPr>
        <w:t>P</w:t>
      </w:r>
      <w:r w:rsidRPr="00AF2662">
        <w:rPr>
          <w:rFonts w:eastAsia="SimSun"/>
          <w:kern w:val="2"/>
          <w:lang w:val="en-GB" w:eastAsia="zh-CN"/>
        </w:rPr>
        <w:t xml:space="preserve">PS NAL unit. </w:t>
      </w:r>
      <w:r>
        <w:rPr>
          <w:rFonts w:eastAsia="SimSun"/>
          <w:kern w:val="2"/>
          <w:lang w:val="en-GB" w:eastAsia="zh-CN"/>
        </w:rPr>
        <w:t>When not present, the value of p</w:t>
      </w:r>
      <w:r w:rsidRPr="00AF2662">
        <w:rPr>
          <w:rFonts w:eastAsia="SimSun"/>
          <w:kern w:val="2"/>
          <w:lang w:val="en-GB" w:eastAsia="zh-CN"/>
        </w:rPr>
        <w:t>ps_extension_</w:t>
      </w:r>
      <w:r>
        <w:rPr>
          <w:rFonts w:eastAsia="SimSun"/>
          <w:kern w:val="2"/>
          <w:lang w:val="en-GB" w:eastAsia="zh-CN"/>
        </w:rPr>
        <w:t>3</w:t>
      </w:r>
      <w:r w:rsidRPr="00AF2662">
        <w:rPr>
          <w:rFonts w:eastAsia="SimSun"/>
          <w:kern w:val="2"/>
          <w:lang w:val="en-GB" w:eastAsia="zh-CN"/>
        </w:rPr>
        <w:t>bits is inferred to be equal to 0.</w:t>
      </w:r>
    </w:p>
    <w:p w:rsidR="001F4373" w:rsidRDefault="001F4373" w:rsidP="00AD58BD">
      <w:pPr>
        <w:widowControl w:val="0"/>
        <w:tabs>
          <w:tab w:val="left" w:pos="360"/>
          <w:tab w:val="left" w:pos="720"/>
          <w:tab w:val="left" w:pos="1080"/>
          <w:tab w:val="left" w:pos="1440"/>
        </w:tabs>
        <w:overflowPunct w:val="0"/>
        <w:autoSpaceDE w:val="0"/>
        <w:autoSpaceDN w:val="0"/>
        <w:adjustRightInd w:val="0"/>
        <w:textAlignment w:val="baseline"/>
        <w:rPr>
          <w:rFonts w:eastAsia="SimSun"/>
          <w:kern w:val="2"/>
          <w:lang w:val="en-GB" w:eastAsia="zh-CN"/>
        </w:rPr>
      </w:pPr>
    </w:p>
    <w:p w:rsidR="001F4373" w:rsidRDefault="001F4373" w:rsidP="001F4373">
      <w:pPr>
        <w:widowControl w:val="0"/>
        <w:tabs>
          <w:tab w:val="left" w:pos="360"/>
          <w:tab w:val="left" w:pos="720"/>
          <w:tab w:val="left" w:pos="1080"/>
          <w:tab w:val="left" w:pos="1440"/>
        </w:tabs>
        <w:overflowPunct w:val="0"/>
        <w:autoSpaceDE w:val="0"/>
        <w:autoSpaceDN w:val="0"/>
        <w:adjustRightInd w:val="0"/>
        <w:jc w:val="left"/>
        <w:textAlignment w:val="baseline"/>
        <w:rPr>
          <w:rFonts w:eastAsia="SimSun"/>
          <w:i/>
          <w:kern w:val="2"/>
          <w:lang w:eastAsia="zh-CN"/>
        </w:rPr>
      </w:pPr>
      <w:r w:rsidRPr="00D24E9F">
        <w:rPr>
          <w:rFonts w:eastAsia="SimSun"/>
          <w:i/>
          <w:kern w:val="2"/>
          <w:highlight w:val="yellow"/>
          <w:lang w:eastAsia="zh-CN"/>
        </w:rPr>
        <w:t>Add a new semantics section</w:t>
      </w:r>
      <w:r w:rsidRPr="00D24E9F">
        <w:rPr>
          <w:highlight w:val="yellow"/>
        </w:rPr>
        <w:t xml:space="preserve"> </w:t>
      </w:r>
      <w:r w:rsidRPr="00D24E9F">
        <w:rPr>
          <w:rFonts w:eastAsia="SimSun"/>
          <w:i/>
          <w:kern w:val="2"/>
          <w:highlight w:val="yellow"/>
          <w:lang w:eastAsia="zh-CN"/>
        </w:rPr>
        <w:t>7.4.3.3.5 (</w:t>
      </w:r>
      <w:r>
        <w:rPr>
          <w:rFonts w:eastAsia="SimSun"/>
          <w:i/>
          <w:kern w:val="2"/>
          <w:highlight w:val="yellow"/>
          <w:lang w:eastAsia="zh-CN"/>
        </w:rPr>
        <w:t>Picture parameter set</w:t>
      </w:r>
      <w:r w:rsidRPr="00D24E9F">
        <w:rPr>
          <w:rFonts w:eastAsia="SimSun"/>
          <w:i/>
          <w:kern w:val="2"/>
          <w:highlight w:val="yellow"/>
          <w:lang w:eastAsia="zh-CN"/>
        </w:rPr>
        <w:t xml:space="preserve"> HDR </w:t>
      </w:r>
      <w:r w:rsidR="00447664">
        <w:rPr>
          <w:rFonts w:eastAsia="SimSun"/>
          <w:i/>
          <w:kern w:val="2"/>
          <w:highlight w:val="yellow"/>
          <w:lang w:eastAsia="zh-CN"/>
        </w:rPr>
        <w:t xml:space="preserve">gamut </w:t>
      </w:r>
      <w:r w:rsidR="00645A40">
        <w:rPr>
          <w:rFonts w:eastAsia="SimSun"/>
          <w:i/>
          <w:kern w:val="2"/>
          <w:highlight w:val="yellow"/>
          <w:lang w:eastAsia="zh-CN"/>
        </w:rPr>
        <w:t xml:space="preserve">expansion </w:t>
      </w:r>
      <w:r w:rsidR="00645A40" w:rsidRPr="00D24E9F">
        <w:rPr>
          <w:rFonts w:eastAsia="SimSun"/>
          <w:i/>
          <w:kern w:val="2"/>
          <w:highlight w:val="yellow"/>
          <w:lang w:eastAsia="zh-CN"/>
        </w:rPr>
        <w:t>table</w:t>
      </w:r>
      <w:r w:rsidRPr="00D24E9F">
        <w:rPr>
          <w:rFonts w:eastAsia="SimSun"/>
          <w:i/>
          <w:kern w:val="2"/>
          <w:highlight w:val="yellow"/>
          <w:lang w:eastAsia="zh-CN"/>
        </w:rPr>
        <w:t xml:space="preserve"> semantics)</w:t>
      </w:r>
      <w:r>
        <w:rPr>
          <w:rFonts w:eastAsia="SimSun"/>
          <w:i/>
          <w:kern w:val="2"/>
          <w:lang w:eastAsia="zh-CN"/>
        </w:rPr>
        <w:t xml:space="preserve"> </w:t>
      </w:r>
    </w:p>
    <w:p w:rsidR="001F4373" w:rsidRDefault="00C371D9" w:rsidP="00AD58BD">
      <w:pPr>
        <w:widowControl w:val="0"/>
        <w:tabs>
          <w:tab w:val="left" w:pos="360"/>
          <w:tab w:val="left" w:pos="720"/>
          <w:tab w:val="left" w:pos="1080"/>
          <w:tab w:val="left" w:pos="1440"/>
        </w:tabs>
        <w:overflowPunct w:val="0"/>
        <w:autoSpaceDE w:val="0"/>
        <w:autoSpaceDN w:val="0"/>
        <w:adjustRightInd w:val="0"/>
        <w:textAlignment w:val="baseline"/>
        <w:rPr>
          <w:rFonts w:eastAsia="SimSun"/>
          <w:kern w:val="2"/>
          <w:lang w:val="en-GB" w:eastAsia="zh-CN"/>
        </w:rPr>
      </w:pPr>
      <w:r w:rsidRPr="00A42D81">
        <w:rPr>
          <w:rFonts w:eastAsia="SimSun"/>
          <w:b/>
          <w:kern w:val="2"/>
          <w:lang w:val="en-GB" w:eastAsia="zh-CN"/>
        </w:rPr>
        <w:t>age_scale_factor</w:t>
      </w:r>
      <w:r w:rsidR="00F52FCA">
        <w:rPr>
          <w:rFonts w:eastAsia="SimSun"/>
          <w:b/>
          <w:kern w:val="2"/>
          <w:lang w:val="en-GB" w:eastAsia="zh-CN"/>
        </w:rPr>
        <w:t>_minus1</w:t>
      </w:r>
      <w:proofErr w:type="gramStart"/>
      <w:r w:rsidRPr="00A42D81">
        <w:rPr>
          <w:rFonts w:eastAsia="SimSun"/>
          <w:b/>
          <w:kern w:val="2"/>
          <w:lang w:val="en-GB" w:eastAsia="zh-CN"/>
        </w:rPr>
        <w:t>[ c</w:t>
      </w:r>
      <w:proofErr w:type="gramEnd"/>
      <w:r w:rsidRPr="00A42D81">
        <w:rPr>
          <w:rFonts w:eastAsia="SimSun"/>
          <w:b/>
          <w:kern w:val="2"/>
          <w:lang w:val="en-GB" w:eastAsia="zh-CN"/>
        </w:rPr>
        <w:t xml:space="preserve"> ]</w:t>
      </w:r>
      <w:r>
        <w:rPr>
          <w:rFonts w:eastAsia="SimSun"/>
          <w:kern w:val="2"/>
          <w:lang w:val="en-GB" w:eastAsia="zh-CN"/>
        </w:rPr>
        <w:t xml:space="preserve"> specifies the </w:t>
      </w:r>
      <w:r w:rsidR="00705385">
        <w:rPr>
          <w:rFonts w:eastAsia="SimSun"/>
          <w:kern w:val="2"/>
          <w:lang w:val="en-GB" w:eastAsia="zh-CN"/>
        </w:rPr>
        <w:t xml:space="preserve">quantized </w:t>
      </w:r>
      <w:r>
        <w:rPr>
          <w:rFonts w:eastAsia="SimSun"/>
          <w:kern w:val="2"/>
          <w:lang w:val="en-GB" w:eastAsia="zh-CN"/>
        </w:rPr>
        <w:t xml:space="preserve">scale factor used for gamut expansion in the pre-processor for </w:t>
      </w:r>
      <w:proofErr w:type="spellStart"/>
      <w:r>
        <w:rPr>
          <w:rFonts w:eastAsia="SimSun"/>
          <w:kern w:val="2"/>
          <w:lang w:val="en-GB" w:eastAsia="zh-CN"/>
        </w:rPr>
        <w:t>color</w:t>
      </w:r>
      <w:proofErr w:type="spellEnd"/>
      <w:r>
        <w:rPr>
          <w:rFonts w:eastAsia="SimSun"/>
          <w:kern w:val="2"/>
          <w:lang w:val="en-GB" w:eastAsia="zh-CN"/>
        </w:rPr>
        <w:t xml:space="preserve"> component c. When not present the age_scale_factor</w:t>
      </w:r>
      <w:r w:rsidR="007715DB">
        <w:rPr>
          <w:rFonts w:eastAsia="SimSun"/>
          <w:kern w:val="2"/>
          <w:lang w:val="en-GB" w:eastAsia="zh-CN"/>
        </w:rPr>
        <w:t>_minus1</w:t>
      </w:r>
      <w:proofErr w:type="gramStart"/>
      <w:r>
        <w:rPr>
          <w:rFonts w:eastAsia="SimSun"/>
          <w:kern w:val="2"/>
          <w:lang w:val="en-GB" w:eastAsia="zh-CN"/>
        </w:rPr>
        <w:t>[ c</w:t>
      </w:r>
      <w:proofErr w:type="gramEnd"/>
      <w:r>
        <w:rPr>
          <w:rFonts w:eastAsia="SimSun"/>
          <w:kern w:val="2"/>
          <w:lang w:val="en-GB" w:eastAsia="zh-CN"/>
        </w:rPr>
        <w:t xml:space="preserve"> ] is inferred to be equal to 1. The value of age_scale_factor</w:t>
      </w:r>
      <w:r w:rsidR="007715DB">
        <w:rPr>
          <w:rFonts w:eastAsia="SimSun"/>
          <w:kern w:val="2"/>
          <w:lang w:val="en-GB" w:eastAsia="zh-CN"/>
        </w:rPr>
        <w:t>_minus1</w:t>
      </w:r>
      <w:proofErr w:type="gramStart"/>
      <w:r>
        <w:rPr>
          <w:rFonts w:eastAsia="SimSun"/>
          <w:kern w:val="2"/>
          <w:lang w:val="en-GB" w:eastAsia="zh-CN"/>
        </w:rPr>
        <w:t>[ c</w:t>
      </w:r>
      <w:proofErr w:type="gramEnd"/>
      <w:r>
        <w:rPr>
          <w:rFonts w:eastAsia="SimSun"/>
          <w:kern w:val="2"/>
          <w:lang w:val="en-GB" w:eastAsia="zh-CN"/>
        </w:rPr>
        <w:t xml:space="preserve"> ] shall be </w:t>
      </w:r>
      <w:r w:rsidR="00705385">
        <w:rPr>
          <w:rFonts w:eastAsia="SimSun"/>
          <w:kern w:val="2"/>
          <w:lang w:val="en-GB" w:eastAsia="zh-CN"/>
        </w:rPr>
        <w:t>less</w:t>
      </w:r>
      <w:r>
        <w:rPr>
          <w:rFonts w:eastAsia="SimSun"/>
          <w:kern w:val="2"/>
          <w:lang w:val="en-GB" w:eastAsia="zh-CN"/>
        </w:rPr>
        <w:t xml:space="preserve"> than or equal to </w:t>
      </w:r>
      <w:r w:rsidR="003E3F40">
        <w:rPr>
          <w:rFonts w:eastAsia="SimSun"/>
          <w:kern w:val="2"/>
          <w:lang w:val="en-GB" w:eastAsia="zh-CN"/>
        </w:rPr>
        <w:t>256</w:t>
      </w:r>
      <w:r w:rsidR="00705385">
        <w:rPr>
          <w:rFonts w:eastAsia="SimSun"/>
          <w:kern w:val="2"/>
          <w:lang w:val="en-GB" w:eastAsia="zh-CN"/>
        </w:rPr>
        <w:t xml:space="preserve">. </w:t>
      </w:r>
    </w:p>
    <w:p w:rsidR="008B66FC" w:rsidRPr="00C83779" w:rsidRDefault="008B66FC" w:rsidP="00C83779">
      <w:pPr>
        <w:pStyle w:val="ListParagraph"/>
        <w:ind w:left="0"/>
      </w:pPr>
    </w:p>
    <w:p w:rsidR="00C83779" w:rsidRPr="00C83779" w:rsidRDefault="004621E5" w:rsidP="00C83779">
      <w:pPr>
        <w:pStyle w:val="ListParagraph"/>
        <w:ind w:left="0"/>
      </w:pPr>
      <w:r>
        <w:t>F</w:t>
      </w:r>
      <w:r w:rsidR="00C83779" w:rsidRPr="00C83779">
        <w:t>or the delivery of the required information to the decoder, a new Adaptive Gamut Expansion SEI message has been proposed whose syntax and semantics are as shown below.</w:t>
      </w:r>
    </w:p>
    <w:p w:rsidR="00C83779" w:rsidRPr="00C83779" w:rsidRDefault="00C83779" w:rsidP="00C83779">
      <w:pPr>
        <w:pStyle w:val="ListParagraph"/>
        <w:ind w:left="0"/>
      </w:pPr>
      <w:r w:rsidRPr="00C83779">
        <w:t>Syntax: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32"/>
        <w:gridCol w:w="1218"/>
      </w:tblGrid>
      <w:tr w:rsidR="000F334C" w:rsidRPr="00332DE9" w:rsidTr="00D12E23">
        <w:tc>
          <w:tcPr>
            <w:tcW w:w="8132" w:type="dxa"/>
            <w:shd w:val="clear" w:color="auto" w:fill="auto"/>
          </w:tcPr>
          <w:p w:rsidR="000F334C" w:rsidRPr="00332DE9" w:rsidRDefault="000F334C" w:rsidP="00D12E23">
            <w:pPr>
              <w:pStyle w:val="tablesyntax"/>
              <w:spacing w:before="20" w:after="40"/>
              <w:rPr>
                <w:rFonts w:ascii="Times New Roman" w:hAnsi="Times New Roman"/>
                <w:noProof/>
              </w:rPr>
            </w:pPr>
            <w:r>
              <w:rPr>
                <w:rFonts w:ascii="Times New Roman" w:hAnsi="Times New Roman"/>
                <w:noProof/>
              </w:rPr>
              <w:t>adaptive_gamut_expansion</w:t>
            </w:r>
            <w:r w:rsidRPr="00332DE9">
              <w:rPr>
                <w:rFonts w:ascii="Times New Roman" w:hAnsi="Times New Roman"/>
                <w:noProof/>
              </w:rPr>
              <w:t xml:space="preserve"> ( payloadSize ) {</w:t>
            </w:r>
          </w:p>
        </w:tc>
        <w:tc>
          <w:tcPr>
            <w:tcW w:w="1218" w:type="dxa"/>
            <w:shd w:val="clear" w:color="auto" w:fill="auto"/>
          </w:tcPr>
          <w:p w:rsidR="000F334C" w:rsidRPr="00332DE9" w:rsidRDefault="000F334C" w:rsidP="00D12E23">
            <w:pPr>
              <w:pStyle w:val="tablesyntax"/>
              <w:spacing w:before="20" w:after="40"/>
              <w:jc w:val="center"/>
              <w:rPr>
                <w:rFonts w:ascii="Times New Roman" w:hAnsi="Times New Roman"/>
                <w:b/>
                <w:noProof/>
              </w:rPr>
            </w:pPr>
            <w:r w:rsidRPr="00332DE9">
              <w:rPr>
                <w:rFonts w:ascii="Times New Roman" w:hAnsi="Times New Roman"/>
                <w:b/>
                <w:noProof/>
              </w:rPr>
              <w:t>Descriptor</w:t>
            </w:r>
          </w:p>
        </w:tc>
      </w:tr>
      <w:tr w:rsidR="000F334C" w:rsidRPr="00332DE9" w:rsidTr="00D12E23">
        <w:tc>
          <w:tcPr>
            <w:tcW w:w="8132" w:type="dxa"/>
            <w:shd w:val="clear" w:color="auto" w:fill="auto"/>
          </w:tcPr>
          <w:p w:rsidR="000F334C" w:rsidRPr="00332DE9" w:rsidRDefault="000F334C" w:rsidP="00D12E23">
            <w:pPr>
              <w:pStyle w:val="tablesyntax"/>
              <w:spacing w:before="20" w:after="40"/>
              <w:rPr>
                <w:rFonts w:ascii="Times New Roman" w:hAnsi="Times New Roman"/>
                <w:b/>
                <w:noProof/>
              </w:rPr>
            </w:pPr>
            <w:r w:rsidRPr="00332DE9">
              <w:rPr>
                <w:rFonts w:ascii="Times New Roman" w:hAnsi="Times New Roman"/>
                <w:noProof/>
              </w:rPr>
              <w:tab/>
            </w:r>
            <w:r>
              <w:rPr>
                <w:rFonts w:ascii="Times New Roman" w:hAnsi="Times New Roman"/>
                <w:b/>
                <w:noProof/>
              </w:rPr>
              <w:t>age</w:t>
            </w:r>
            <w:r w:rsidRPr="00332DE9">
              <w:rPr>
                <w:rFonts w:ascii="Times New Roman" w:hAnsi="Times New Roman"/>
                <w:b/>
                <w:noProof/>
              </w:rPr>
              <w:t>_cancel_flag</w:t>
            </w:r>
          </w:p>
        </w:tc>
        <w:tc>
          <w:tcPr>
            <w:tcW w:w="1218" w:type="dxa"/>
            <w:shd w:val="clear" w:color="auto" w:fill="auto"/>
          </w:tcPr>
          <w:p w:rsidR="000F334C" w:rsidRPr="00332DE9" w:rsidRDefault="000F334C" w:rsidP="00D12E23">
            <w:pPr>
              <w:pStyle w:val="tablesyntax"/>
              <w:spacing w:before="20" w:after="40"/>
              <w:jc w:val="center"/>
              <w:rPr>
                <w:rFonts w:ascii="Times New Roman" w:hAnsi="Times New Roman"/>
                <w:noProof/>
              </w:rPr>
            </w:pPr>
            <w:r w:rsidRPr="00332DE9">
              <w:rPr>
                <w:rFonts w:ascii="Times New Roman" w:hAnsi="Times New Roman"/>
                <w:noProof/>
              </w:rPr>
              <w:t>u(1)</w:t>
            </w:r>
          </w:p>
        </w:tc>
      </w:tr>
      <w:tr w:rsidR="000F334C" w:rsidRPr="00332DE9" w:rsidTr="00D12E23">
        <w:tc>
          <w:tcPr>
            <w:tcW w:w="8132" w:type="dxa"/>
            <w:shd w:val="clear" w:color="auto" w:fill="auto"/>
          </w:tcPr>
          <w:p w:rsidR="000F334C" w:rsidRPr="00332DE9" w:rsidDel="00B57F4C" w:rsidRDefault="000F334C" w:rsidP="00D12E23">
            <w:pPr>
              <w:pStyle w:val="tablesyntax"/>
              <w:spacing w:before="20" w:after="40"/>
              <w:rPr>
                <w:rFonts w:ascii="Times New Roman" w:hAnsi="Times New Roman"/>
                <w:b/>
                <w:noProof/>
              </w:rPr>
            </w:pPr>
            <w:r w:rsidRPr="00332DE9">
              <w:rPr>
                <w:rFonts w:ascii="Times New Roman" w:hAnsi="Times New Roman"/>
                <w:noProof/>
              </w:rPr>
              <w:tab/>
            </w:r>
            <w:r>
              <w:rPr>
                <w:rFonts w:ascii="Times New Roman" w:hAnsi="Times New Roman"/>
                <w:b/>
                <w:noProof/>
              </w:rPr>
              <w:t>age</w:t>
            </w:r>
            <w:r w:rsidRPr="00332DE9">
              <w:rPr>
                <w:rFonts w:ascii="Times New Roman" w:hAnsi="Times New Roman"/>
                <w:b/>
                <w:noProof/>
              </w:rPr>
              <w:t>_range_id</w:t>
            </w:r>
          </w:p>
        </w:tc>
        <w:tc>
          <w:tcPr>
            <w:tcW w:w="1218" w:type="dxa"/>
            <w:shd w:val="clear" w:color="auto" w:fill="auto"/>
          </w:tcPr>
          <w:p w:rsidR="000F334C" w:rsidRPr="00332DE9" w:rsidRDefault="000F334C" w:rsidP="00D12E23">
            <w:pPr>
              <w:pStyle w:val="tablesyntax"/>
              <w:spacing w:before="20" w:after="40"/>
              <w:jc w:val="center"/>
              <w:rPr>
                <w:rFonts w:ascii="Times New Roman" w:hAnsi="Times New Roman"/>
                <w:noProof/>
              </w:rPr>
            </w:pPr>
            <w:r w:rsidRPr="00332DE9">
              <w:rPr>
                <w:rFonts w:ascii="Times New Roman" w:hAnsi="Times New Roman"/>
                <w:noProof/>
              </w:rPr>
              <w:t>ue(v)</w:t>
            </w:r>
          </w:p>
        </w:tc>
      </w:tr>
      <w:tr w:rsidR="000F334C" w:rsidRPr="00332DE9" w:rsidTr="00D12E23">
        <w:tc>
          <w:tcPr>
            <w:tcW w:w="8132" w:type="dxa"/>
            <w:shd w:val="clear" w:color="auto" w:fill="auto"/>
          </w:tcPr>
          <w:p w:rsidR="000F334C" w:rsidRPr="00332DE9" w:rsidRDefault="000F334C" w:rsidP="00D12E23">
            <w:pPr>
              <w:pStyle w:val="tablesyntax"/>
              <w:spacing w:before="20" w:after="40"/>
              <w:rPr>
                <w:rFonts w:ascii="Times New Roman" w:hAnsi="Times New Roman"/>
                <w:noProof/>
              </w:rPr>
            </w:pPr>
            <w:r w:rsidRPr="00332DE9">
              <w:rPr>
                <w:rFonts w:ascii="Times New Roman" w:hAnsi="Times New Roman"/>
                <w:noProof/>
              </w:rPr>
              <w:tab/>
              <w:t>if( !</w:t>
            </w:r>
            <w:r>
              <w:rPr>
                <w:rFonts w:ascii="Times New Roman" w:hAnsi="Times New Roman"/>
                <w:noProof/>
              </w:rPr>
              <w:t>age</w:t>
            </w:r>
            <w:r w:rsidRPr="00332DE9">
              <w:rPr>
                <w:rFonts w:ascii="Times New Roman" w:hAnsi="Times New Roman"/>
                <w:noProof/>
              </w:rPr>
              <w:t>_cancel_flag ) {</w:t>
            </w:r>
          </w:p>
        </w:tc>
        <w:tc>
          <w:tcPr>
            <w:tcW w:w="1218" w:type="dxa"/>
            <w:shd w:val="clear" w:color="auto" w:fill="auto"/>
          </w:tcPr>
          <w:p w:rsidR="000F334C" w:rsidRPr="00332DE9" w:rsidRDefault="000F334C" w:rsidP="00D12E23">
            <w:pPr>
              <w:pStyle w:val="tablesyntax"/>
              <w:spacing w:before="20" w:after="40"/>
              <w:jc w:val="center"/>
              <w:rPr>
                <w:rFonts w:ascii="Times New Roman" w:hAnsi="Times New Roman"/>
                <w:noProof/>
              </w:rPr>
            </w:pPr>
          </w:p>
        </w:tc>
      </w:tr>
      <w:tr w:rsidR="000F334C" w:rsidRPr="00332DE9" w:rsidTr="00D12E23">
        <w:tc>
          <w:tcPr>
            <w:tcW w:w="8132" w:type="dxa"/>
            <w:shd w:val="clear" w:color="auto" w:fill="auto"/>
          </w:tcPr>
          <w:p w:rsidR="000F334C" w:rsidRPr="00332DE9" w:rsidRDefault="000F334C" w:rsidP="00D12E23">
            <w:pPr>
              <w:pStyle w:val="tablesyntax"/>
              <w:spacing w:before="20" w:after="40"/>
              <w:rPr>
                <w:rFonts w:ascii="Times New Roman" w:hAnsi="Times New Roman"/>
                <w:b/>
                <w:noProof/>
              </w:rPr>
            </w:pPr>
            <w:r w:rsidRPr="00332DE9">
              <w:rPr>
                <w:rFonts w:ascii="Times New Roman" w:hAnsi="Times New Roman"/>
                <w:noProof/>
              </w:rPr>
              <w:tab/>
            </w:r>
            <w:r w:rsidRPr="00332DE9">
              <w:rPr>
                <w:rFonts w:ascii="Times New Roman" w:hAnsi="Times New Roman"/>
                <w:noProof/>
              </w:rPr>
              <w:tab/>
            </w:r>
            <w:r>
              <w:rPr>
                <w:rFonts w:ascii="Times New Roman" w:hAnsi="Times New Roman"/>
                <w:b/>
                <w:noProof/>
              </w:rPr>
              <w:t>age</w:t>
            </w:r>
            <w:r w:rsidRPr="00332DE9">
              <w:rPr>
                <w:rFonts w:ascii="Times New Roman" w:hAnsi="Times New Roman"/>
                <w:b/>
                <w:noProof/>
              </w:rPr>
              <w:t>_persistence_flag</w:t>
            </w:r>
          </w:p>
        </w:tc>
        <w:tc>
          <w:tcPr>
            <w:tcW w:w="1218" w:type="dxa"/>
            <w:shd w:val="clear" w:color="auto" w:fill="auto"/>
          </w:tcPr>
          <w:p w:rsidR="000F334C" w:rsidRPr="00332DE9" w:rsidRDefault="000F334C" w:rsidP="00D12E23">
            <w:pPr>
              <w:pStyle w:val="tablesyntax"/>
              <w:spacing w:before="20" w:after="40"/>
              <w:jc w:val="center"/>
              <w:rPr>
                <w:rFonts w:ascii="Times New Roman" w:hAnsi="Times New Roman"/>
                <w:noProof/>
              </w:rPr>
            </w:pPr>
            <w:r w:rsidRPr="00332DE9">
              <w:rPr>
                <w:rFonts w:ascii="Times New Roman" w:hAnsi="Times New Roman"/>
                <w:noProof/>
              </w:rPr>
              <w:t>u(1)</w:t>
            </w:r>
          </w:p>
        </w:tc>
      </w:tr>
      <w:tr w:rsidR="000F334C" w:rsidRPr="00332DE9" w:rsidTr="00D12E23">
        <w:tc>
          <w:tcPr>
            <w:tcW w:w="8132" w:type="dxa"/>
            <w:shd w:val="clear" w:color="auto" w:fill="auto"/>
          </w:tcPr>
          <w:p w:rsidR="000F334C" w:rsidRPr="00332DE9" w:rsidRDefault="000F334C" w:rsidP="00D12E23">
            <w:pPr>
              <w:pStyle w:val="tablesyntax"/>
              <w:spacing w:before="20" w:after="40"/>
              <w:rPr>
                <w:rFonts w:ascii="Times New Roman" w:hAnsi="Times New Roman"/>
                <w:b/>
                <w:noProof/>
              </w:rPr>
            </w:pPr>
            <w:r w:rsidRPr="00332DE9">
              <w:rPr>
                <w:rFonts w:ascii="Times New Roman" w:hAnsi="Times New Roman"/>
                <w:noProof/>
              </w:rPr>
              <w:tab/>
            </w:r>
            <w:r w:rsidRPr="00332DE9">
              <w:rPr>
                <w:rFonts w:ascii="Times New Roman" w:hAnsi="Times New Roman"/>
                <w:noProof/>
              </w:rPr>
              <w:tab/>
            </w:r>
            <w:r>
              <w:rPr>
                <w:rFonts w:ascii="Times New Roman" w:hAnsi="Times New Roman"/>
                <w:b/>
                <w:noProof/>
              </w:rPr>
              <w:t>age</w:t>
            </w:r>
            <w:r w:rsidRPr="00332DE9">
              <w:rPr>
                <w:rFonts w:ascii="Times New Roman" w:hAnsi="Times New Roman"/>
                <w:b/>
                <w:noProof/>
              </w:rPr>
              <w:t>_num_comp_minus1</w:t>
            </w:r>
          </w:p>
        </w:tc>
        <w:tc>
          <w:tcPr>
            <w:tcW w:w="1218" w:type="dxa"/>
            <w:shd w:val="clear" w:color="auto" w:fill="auto"/>
          </w:tcPr>
          <w:p w:rsidR="000F334C" w:rsidRPr="00332DE9" w:rsidRDefault="000F334C" w:rsidP="00D12E23">
            <w:pPr>
              <w:pStyle w:val="tablesyntax"/>
              <w:spacing w:before="20" w:after="40"/>
              <w:jc w:val="center"/>
              <w:rPr>
                <w:rFonts w:ascii="Times New Roman" w:hAnsi="Times New Roman"/>
                <w:noProof/>
              </w:rPr>
            </w:pPr>
            <w:r w:rsidRPr="00332DE9">
              <w:rPr>
                <w:rFonts w:ascii="Times New Roman" w:hAnsi="Times New Roman"/>
                <w:noProof/>
              </w:rPr>
              <w:t>ue(v)</w:t>
            </w:r>
          </w:p>
        </w:tc>
      </w:tr>
      <w:tr w:rsidR="000F334C" w:rsidRPr="00332DE9" w:rsidTr="00D12E23">
        <w:tc>
          <w:tcPr>
            <w:tcW w:w="8132" w:type="dxa"/>
            <w:shd w:val="clear" w:color="auto" w:fill="auto"/>
          </w:tcPr>
          <w:p w:rsidR="000F334C" w:rsidRPr="00332DE9" w:rsidRDefault="003F6A47" w:rsidP="00CE2877">
            <w:pPr>
              <w:pStyle w:val="tablesyntax"/>
              <w:spacing w:before="20" w:after="40"/>
              <w:rPr>
                <w:rFonts w:ascii="Times New Roman" w:hAnsi="Times New Roman"/>
                <w:noProof/>
              </w:rPr>
            </w:pPr>
            <w:r>
              <w:rPr>
                <w:rFonts w:ascii="Times New Roman" w:hAnsi="Times New Roman"/>
                <w:noProof/>
              </w:rPr>
              <w:tab/>
            </w:r>
            <w:r>
              <w:rPr>
                <w:rFonts w:ascii="Times New Roman" w:hAnsi="Times New Roman"/>
                <w:noProof/>
              </w:rPr>
              <w:tab/>
              <w:t>for( c=0; c  &lt;=  age</w:t>
            </w:r>
            <w:r w:rsidR="000F334C" w:rsidRPr="00332DE9">
              <w:rPr>
                <w:rFonts w:ascii="Times New Roman" w:hAnsi="Times New Roman"/>
                <w:noProof/>
              </w:rPr>
              <w:t>_num_comp_minus1</w:t>
            </w:r>
            <w:r w:rsidR="00CE2877">
              <w:rPr>
                <w:rFonts w:ascii="Times New Roman" w:hAnsi="Times New Roman"/>
                <w:noProof/>
              </w:rPr>
              <w:t>+1</w:t>
            </w:r>
            <w:r w:rsidR="000F334C" w:rsidRPr="00332DE9">
              <w:rPr>
                <w:rFonts w:ascii="Times New Roman" w:hAnsi="Times New Roman"/>
                <w:noProof/>
              </w:rPr>
              <w:t>; c++) {</w:t>
            </w:r>
          </w:p>
        </w:tc>
        <w:tc>
          <w:tcPr>
            <w:tcW w:w="1218" w:type="dxa"/>
            <w:shd w:val="clear" w:color="auto" w:fill="auto"/>
          </w:tcPr>
          <w:p w:rsidR="000F334C" w:rsidRPr="00332DE9" w:rsidRDefault="000F334C" w:rsidP="00D12E23">
            <w:pPr>
              <w:pStyle w:val="tablesyntax"/>
              <w:spacing w:before="20" w:after="40"/>
              <w:jc w:val="center"/>
              <w:rPr>
                <w:rFonts w:ascii="Times New Roman" w:hAnsi="Times New Roman"/>
                <w:noProof/>
              </w:rPr>
            </w:pPr>
          </w:p>
        </w:tc>
      </w:tr>
      <w:tr w:rsidR="000F334C" w:rsidRPr="00332DE9" w:rsidTr="00D12E23">
        <w:tc>
          <w:tcPr>
            <w:tcW w:w="8132" w:type="dxa"/>
            <w:shd w:val="clear" w:color="auto" w:fill="auto"/>
          </w:tcPr>
          <w:p w:rsidR="000F334C" w:rsidRPr="00332DE9" w:rsidRDefault="007670F9" w:rsidP="007670F9">
            <w:pPr>
              <w:pStyle w:val="tablesyntax"/>
              <w:spacing w:before="20" w:after="40"/>
              <w:rPr>
                <w:rFonts w:ascii="Times New Roman" w:hAnsi="Times New Roman"/>
                <w:noProof/>
              </w:rPr>
            </w:pPr>
            <w:r>
              <w:rPr>
                <w:rFonts w:ascii="Times New Roman" w:hAnsi="Times New Roman"/>
                <w:noProof/>
              </w:rPr>
              <w:tab/>
            </w:r>
            <w:r>
              <w:rPr>
                <w:rFonts w:ascii="Times New Roman" w:hAnsi="Times New Roman"/>
                <w:noProof/>
              </w:rPr>
              <w:tab/>
            </w:r>
            <w:r>
              <w:rPr>
                <w:rFonts w:ascii="Times New Roman" w:hAnsi="Times New Roman"/>
                <w:noProof/>
              </w:rPr>
              <w:tab/>
            </w:r>
            <w:r w:rsidRPr="00C7187F">
              <w:rPr>
                <w:rFonts w:ascii="Times New Roman" w:hAnsi="Times New Roman"/>
                <w:b/>
                <w:noProof/>
              </w:rPr>
              <w:t>age_min_val</w:t>
            </w:r>
            <w:r>
              <w:rPr>
                <w:rFonts w:ascii="Times New Roman" w:hAnsi="Times New Roman"/>
                <w:noProof/>
              </w:rPr>
              <w:t>[c]</w:t>
            </w:r>
          </w:p>
        </w:tc>
        <w:tc>
          <w:tcPr>
            <w:tcW w:w="1218" w:type="dxa"/>
            <w:shd w:val="clear" w:color="auto" w:fill="auto"/>
          </w:tcPr>
          <w:p w:rsidR="000F334C" w:rsidRPr="00332DE9" w:rsidRDefault="000F334C" w:rsidP="007670F9">
            <w:pPr>
              <w:pStyle w:val="tablesyntax"/>
              <w:spacing w:before="20" w:after="40"/>
              <w:jc w:val="center"/>
              <w:rPr>
                <w:rFonts w:ascii="Times New Roman" w:hAnsi="Times New Roman"/>
                <w:noProof/>
              </w:rPr>
            </w:pPr>
            <w:r>
              <w:rPr>
                <w:rFonts w:ascii="Times New Roman" w:hAnsi="Times New Roman"/>
                <w:noProof/>
              </w:rPr>
              <w:t>u(</w:t>
            </w:r>
            <w:r w:rsidR="007670F9">
              <w:rPr>
                <w:rFonts w:ascii="Times New Roman" w:hAnsi="Times New Roman"/>
                <w:noProof/>
              </w:rPr>
              <w:t>v</w:t>
            </w:r>
            <w:r w:rsidRPr="00332DE9">
              <w:rPr>
                <w:rFonts w:ascii="Times New Roman" w:hAnsi="Times New Roman"/>
                <w:noProof/>
              </w:rPr>
              <w:t>)</w:t>
            </w:r>
          </w:p>
        </w:tc>
      </w:tr>
      <w:tr w:rsidR="000F334C" w:rsidRPr="00332DE9" w:rsidTr="00D12E23">
        <w:tc>
          <w:tcPr>
            <w:tcW w:w="8132" w:type="dxa"/>
            <w:shd w:val="clear" w:color="auto" w:fill="auto"/>
          </w:tcPr>
          <w:p w:rsidR="000F334C" w:rsidRPr="00332DE9" w:rsidRDefault="007670F9" w:rsidP="00D12E23">
            <w:pPr>
              <w:pStyle w:val="tablesyntax"/>
              <w:spacing w:before="20" w:after="40"/>
              <w:rPr>
                <w:rFonts w:ascii="Times New Roman" w:hAnsi="Times New Roman"/>
                <w:noProof/>
              </w:rPr>
            </w:pPr>
            <w:r>
              <w:rPr>
                <w:rFonts w:ascii="Times New Roman" w:hAnsi="Times New Roman"/>
                <w:noProof/>
              </w:rPr>
              <w:tab/>
            </w:r>
            <w:r>
              <w:rPr>
                <w:rFonts w:ascii="Times New Roman" w:hAnsi="Times New Roman"/>
                <w:noProof/>
              </w:rPr>
              <w:tab/>
            </w:r>
            <w:r>
              <w:rPr>
                <w:rFonts w:ascii="Times New Roman" w:hAnsi="Times New Roman"/>
                <w:noProof/>
              </w:rPr>
              <w:tab/>
            </w:r>
            <w:r w:rsidRPr="00C7187F">
              <w:rPr>
                <w:rFonts w:ascii="Times New Roman" w:hAnsi="Times New Roman"/>
                <w:b/>
                <w:noProof/>
              </w:rPr>
              <w:t>age_max_val</w:t>
            </w:r>
            <w:r>
              <w:rPr>
                <w:rFonts w:ascii="Times New Roman" w:hAnsi="Times New Roman"/>
                <w:noProof/>
              </w:rPr>
              <w:t>[c]</w:t>
            </w:r>
          </w:p>
        </w:tc>
        <w:tc>
          <w:tcPr>
            <w:tcW w:w="1218" w:type="dxa"/>
            <w:shd w:val="clear" w:color="auto" w:fill="auto"/>
          </w:tcPr>
          <w:p w:rsidR="000F334C" w:rsidRDefault="000F334C" w:rsidP="007670F9">
            <w:pPr>
              <w:pStyle w:val="tablesyntax"/>
              <w:spacing w:before="20" w:after="40"/>
              <w:jc w:val="center"/>
              <w:rPr>
                <w:rFonts w:ascii="Times New Roman" w:hAnsi="Times New Roman"/>
                <w:noProof/>
              </w:rPr>
            </w:pPr>
            <w:r>
              <w:rPr>
                <w:rFonts w:ascii="Times New Roman" w:hAnsi="Times New Roman"/>
                <w:noProof/>
              </w:rPr>
              <w:t>u(</w:t>
            </w:r>
            <w:r w:rsidR="007670F9">
              <w:rPr>
                <w:rFonts w:ascii="Times New Roman" w:hAnsi="Times New Roman"/>
                <w:noProof/>
              </w:rPr>
              <w:t>v</w:t>
            </w:r>
            <w:r>
              <w:rPr>
                <w:rFonts w:ascii="Times New Roman" w:hAnsi="Times New Roman"/>
                <w:noProof/>
              </w:rPr>
              <w:t>)</w:t>
            </w:r>
          </w:p>
        </w:tc>
      </w:tr>
      <w:tr w:rsidR="000F334C" w:rsidRPr="00332DE9" w:rsidTr="00D12E23">
        <w:tc>
          <w:tcPr>
            <w:tcW w:w="8132" w:type="dxa"/>
            <w:shd w:val="clear" w:color="auto" w:fill="auto"/>
          </w:tcPr>
          <w:p w:rsidR="000F334C" w:rsidRPr="00332DE9" w:rsidRDefault="000F334C" w:rsidP="00D12E23">
            <w:pPr>
              <w:pStyle w:val="tablesyntax"/>
              <w:spacing w:before="20" w:after="40"/>
              <w:rPr>
                <w:rFonts w:ascii="Times New Roman" w:hAnsi="Times New Roman"/>
                <w:noProof/>
              </w:rPr>
            </w:pPr>
            <w:r w:rsidRPr="00332DE9">
              <w:rPr>
                <w:rFonts w:ascii="Times New Roman" w:hAnsi="Times New Roman"/>
                <w:noProof/>
              </w:rPr>
              <w:tab/>
            </w:r>
            <w:r w:rsidRPr="00332DE9">
              <w:rPr>
                <w:rFonts w:ascii="Times New Roman" w:hAnsi="Times New Roman"/>
                <w:noProof/>
              </w:rPr>
              <w:tab/>
              <w:t>}</w:t>
            </w:r>
          </w:p>
        </w:tc>
        <w:tc>
          <w:tcPr>
            <w:tcW w:w="1218" w:type="dxa"/>
            <w:shd w:val="clear" w:color="auto" w:fill="auto"/>
          </w:tcPr>
          <w:p w:rsidR="000F334C" w:rsidRPr="00332DE9" w:rsidRDefault="000F334C" w:rsidP="00D12E23">
            <w:pPr>
              <w:pStyle w:val="tablesyntax"/>
              <w:spacing w:before="20" w:after="40"/>
              <w:jc w:val="center"/>
              <w:rPr>
                <w:rFonts w:ascii="Times New Roman" w:hAnsi="Times New Roman"/>
                <w:noProof/>
              </w:rPr>
            </w:pPr>
          </w:p>
        </w:tc>
      </w:tr>
      <w:tr w:rsidR="000F334C" w:rsidRPr="00332DE9" w:rsidTr="00D12E23">
        <w:tc>
          <w:tcPr>
            <w:tcW w:w="8132" w:type="dxa"/>
            <w:shd w:val="clear" w:color="auto" w:fill="auto"/>
          </w:tcPr>
          <w:p w:rsidR="000F334C" w:rsidRPr="00332DE9" w:rsidRDefault="000F334C" w:rsidP="00D12E23">
            <w:pPr>
              <w:pStyle w:val="tablesyntax"/>
              <w:spacing w:before="20" w:after="40"/>
              <w:rPr>
                <w:rFonts w:ascii="Times New Roman" w:hAnsi="Times New Roman"/>
                <w:noProof/>
              </w:rPr>
            </w:pPr>
            <w:r w:rsidRPr="00332DE9">
              <w:rPr>
                <w:rFonts w:ascii="Times New Roman" w:hAnsi="Times New Roman"/>
                <w:noProof/>
              </w:rPr>
              <w:tab/>
              <w:t>}</w:t>
            </w:r>
          </w:p>
        </w:tc>
        <w:tc>
          <w:tcPr>
            <w:tcW w:w="1218" w:type="dxa"/>
            <w:shd w:val="clear" w:color="auto" w:fill="auto"/>
          </w:tcPr>
          <w:p w:rsidR="000F334C" w:rsidRPr="00332DE9" w:rsidRDefault="000F334C" w:rsidP="00D12E23">
            <w:pPr>
              <w:pStyle w:val="tablesyntax"/>
              <w:spacing w:before="20" w:after="40"/>
              <w:jc w:val="center"/>
              <w:rPr>
                <w:rFonts w:ascii="Times New Roman" w:hAnsi="Times New Roman"/>
                <w:noProof/>
              </w:rPr>
            </w:pPr>
          </w:p>
        </w:tc>
      </w:tr>
      <w:tr w:rsidR="000F334C" w:rsidRPr="00332DE9" w:rsidTr="00D12E23">
        <w:tc>
          <w:tcPr>
            <w:tcW w:w="8132" w:type="dxa"/>
            <w:shd w:val="clear" w:color="auto" w:fill="auto"/>
          </w:tcPr>
          <w:p w:rsidR="000F334C" w:rsidRPr="00332DE9" w:rsidRDefault="000F334C" w:rsidP="00D12E23">
            <w:pPr>
              <w:pStyle w:val="tablesyntax"/>
              <w:spacing w:before="20" w:after="40"/>
              <w:rPr>
                <w:rFonts w:ascii="Times New Roman" w:hAnsi="Times New Roman"/>
                <w:noProof/>
              </w:rPr>
            </w:pPr>
            <w:r w:rsidRPr="00332DE9">
              <w:rPr>
                <w:rFonts w:ascii="Times New Roman" w:hAnsi="Times New Roman"/>
                <w:noProof/>
              </w:rPr>
              <w:t>}</w:t>
            </w:r>
          </w:p>
        </w:tc>
        <w:tc>
          <w:tcPr>
            <w:tcW w:w="1218" w:type="dxa"/>
            <w:shd w:val="clear" w:color="auto" w:fill="auto"/>
          </w:tcPr>
          <w:p w:rsidR="000F334C" w:rsidRPr="00332DE9" w:rsidRDefault="000F334C" w:rsidP="00D12E23">
            <w:pPr>
              <w:pStyle w:val="tablesyntax"/>
              <w:spacing w:before="20" w:after="40"/>
              <w:jc w:val="center"/>
              <w:rPr>
                <w:rFonts w:ascii="Times New Roman" w:hAnsi="Times New Roman"/>
                <w:noProof/>
              </w:rPr>
            </w:pPr>
          </w:p>
        </w:tc>
      </w:tr>
    </w:tbl>
    <w:p w:rsidR="00C83779" w:rsidRPr="00C83779" w:rsidRDefault="00C83779" w:rsidP="00C83779">
      <w:pPr>
        <w:pStyle w:val="ListParagraph"/>
        <w:ind w:left="0"/>
      </w:pPr>
    </w:p>
    <w:p w:rsidR="00C83779" w:rsidRPr="00C83779" w:rsidRDefault="00C83779" w:rsidP="00C83779">
      <w:pPr>
        <w:pStyle w:val="ListParagraph"/>
        <w:ind w:left="0"/>
      </w:pPr>
    </w:p>
    <w:p w:rsidR="00C83779" w:rsidRPr="00C729B4" w:rsidRDefault="00C83779" w:rsidP="00C83779">
      <w:pPr>
        <w:pStyle w:val="ListParagraph"/>
        <w:ind w:left="0"/>
        <w:rPr>
          <w:b/>
        </w:rPr>
      </w:pPr>
      <w:r w:rsidRPr="00C729B4">
        <w:rPr>
          <w:b/>
        </w:rPr>
        <w:t>Semantics:</w:t>
      </w:r>
    </w:p>
    <w:p w:rsidR="00C83779" w:rsidRPr="00C83779" w:rsidRDefault="00C83779" w:rsidP="00C83779">
      <w:pPr>
        <w:pStyle w:val="ListParagraph"/>
        <w:ind w:left="0"/>
      </w:pPr>
      <w:r w:rsidRPr="00C83779">
        <w:t>The adaptive gamut expansion SEI message provides information to be used in the post-processing of the decoded picture. The process of gamut expansion and restoration has been described in the above sections and can be performed using the transmitted SEI message.</w:t>
      </w:r>
    </w:p>
    <w:p w:rsidR="00C83779" w:rsidRDefault="00C83779" w:rsidP="005D5002">
      <w:pPr>
        <w:tabs>
          <w:tab w:val="left" w:pos="794"/>
          <w:tab w:val="left" w:pos="1191"/>
          <w:tab w:val="left" w:pos="1588"/>
          <w:tab w:val="left" w:pos="1985"/>
        </w:tabs>
        <w:overflowPunct w:val="0"/>
        <w:autoSpaceDE w:val="0"/>
        <w:autoSpaceDN w:val="0"/>
        <w:adjustRightInd w:val="0"/>
        <w:spacing w:before="136"/>
        <w:textAlignment w:val="baseline"/>
      </w:pPr>
      <w:proofErr w:type="spellStart"/>
      <w:proofErr w:type="gramStart"/>
      <w:r w:rsidRPr="005D5002">
        <w:rPr>
          <w:rStyle w:val="Strong"/>
          <w:rFonts w:eastAsia="Times New Roman"/>
          <w:sz w:val="22"/>
          <w:szCs w:val="20"/>
        </w:rPr>
        <w:t>age_cancel_flag</w:t>
      </w:r>
      <w:proofErr w:type="spellEnd"/>
      <w:proofErr w:type="gramEnd"/>
      <w:r w:rsidRPr="00C83779">
        <w:t xml:space="preserve"> equal to 1 indicates that the adaptive gamut expansion SEI message cancels the persistence of any previous AGE SEI message in output order that applies to the current layer. </w:t>
      </w:r>
      <w:proofErr w:type="spellStart"/>
      <w:proofErr w:type="gramStart"/>
      <w:r w:rsidRPr="005D5002">
        <w:rPr>
          <w:rStyle w:val="Strong"/>
          <w:rFonts w:eastAsia="Times New Roman"/>
          <w:b w:val="0"/>
          <w:sz w:val="22"/>
          <w:szCs w:val="20"/>
        </w:rPr>
        <w:t>age_cancel_flag</w:t>
      </w:r>
      <w:proofErr w:type="spellEnd"/>
      <w:proofErr w:type="gramEnd"/>
      <w:r w:rsidRPr="00C83779">
        <w:t xml:space="preserve"> equal to 0 indicates that adaptive gamut expansion information follows. </w:t>
      </w:r>
    </w:p>
    <w:p w:rsidR="00C83779" w:rsidRDefault="00C83779" w:rsidP="00ED5BD7">
      <w:pPr>
        <w:tabs>
          <w:tab w:val="left" w:pos="794"/>
          <w:tab w:val="left" w:pos="1191"/>
          <w:tab w:val="left" w:pos="1588"/>
          <w:tab w:val="left" w:pos="1985"/>
        </w:tabs>
        <w:overflowPunct w:val="0"/>
        <w:autoSpaceDE w:val="0"/>
        <w:autoSpaceDN w:val="0"/>
        <w:adjustRightInd w:val="0"/>
        <w:spacing w:before="136"/>
        <w:textAlignment w:val="baseline"/>
      </w:pPr>
      <w:proofErr w:type="spellStart"/>
      <w:proofErr w:type="gramStart"/>
      <w:r w:rsidRPr="005D5002">
        <w:rPr>
          <w:rStyle w:val="Strong"/>
          <w:rFonts w:eastAsia="Times New Roman"/>
          <w:sz w:val="22"/>
          <w:szCs w:val="20"/>
        </w:rPr>
        <w:t>age_range_id</w:t>
      </w:r>
      <w:proofErr w:type="spellEnd"/>
      <w:proofErr w:type="gramEnd"/>
      <w:r w:rsidRPr="00C83779">
        <w:t xml:space="preserve"> contains an identifying number that may be used to identify the purpose of the one or more adaptive gamut expansion SEI messages. The value of </w:t>
      </w:r>
      <w:proofErr w:type="spellStart"/>
      <w:r w:rsidRPr="00C83779">
        <w:t>age_range_id</w:t>
      </w:r>
      <w:proofErr w:type="spellEnd"/>
      <w:r w:rsidRPr="00C83779">
        <w:t xml:space="preserve"> shall be in the range of 0 to 232 − 2, inclusive.</w:t>
      </w:r>
    </w:p>
    <w:p w:rsidR="00C83779" w:rsidRPr="00C83779" w:rsidRDefault="00C83779" w:rsidP="00ED5BD7">
      <w:pPr>
        <w:tabs>
          <w:tab w:val="left" w:pos="794"/>
          <w:tab w:val="left" w:pos="1191"/>
          <w:tab w:val="left" w:pos="1588"/>
          <w:tab w:val="left" w:pos="1985"/>
        </w:tabs>
        <w:overflowPunct w:val="0"/>
        <w:autoSpaceDE w:val="0"/>
        <w:autoSpaceDN w:val="0"/>
        <w:adjustRightInd w:val="0"/>
        <w:spacing w:before="136"/>
        <w:textAlignment w:val="baseline"/>
      </w:pPr>
      <w:proofErr w:type="spellStart"/>
      <w:proofErr w:type="gramStart"/>
      <w:r w:rsidRPr="005D5002">
        <w:rPr>
          <w:rStyle w:val="Strong"/>
          <w:rFonts w:eastAsia="Times New Roman"/>
          <w:sz w:val="22"/>
          <w:szCs w:val="20"/>
        </w:rPr>
        <w:lastRenderedPageBreak/>
        <w:t>age_persistence_flag</w:t>
      </w:r>
      <w:proofErr w:type="spellEnd"/>
      <w:proofErr w:type="gramEnd"/>
      <w:r w:rsidRPr="00C83779">
        <w:t xml:space="preserve"> specifies the persistence of the adaptive gamut expansion SEI message for the</w:t>
      </w:r>
      <w:r w:rsidR="00ED5BD7">
        <w:t xml:space="preserve"> </w:t>
      </w:r>
      <w:r w:rsidRPr="00C83779">
        <w:t xml:space="preserve">current layer. </w:t>
      </w:r>
      <w:proofErr w:type="spellStart"/>
      <w:proofErr w:type="gramStart"/>
      <w:r w:rsidRPr="00C83779">
        <w:t>age_persistence_flag</w:t>
      </w:r>
      <w:proofErr w:type="spellEnd"/>
      <w:proofErr w:type="gramEnd"/>
      <w:r w:rsidRPr="00C83779">
        <w:t xml:space="preserve"> equal to 0 specifies that the adaptive gamut expansion applies to the current picture only.</w:t>
      </w:r>
    </w:p>
    <w:p w:rsidR="00C83779" w:rsidRPr="00C83779" w:rsidRDefault="00C83779" w:rsidP="00C83779">
      <w:pPr>
        <w:pStyle w:val="ListParagraph"/>
        <w:ind w:left="0"/>
      </w:pPr>
      <w:r w:rsidRPr="00C83779">
        <w:t xml:space="preserve">Let </w:t>
      </w:r>
      <w:proofErr w:type="spellStart"/>
      <w:r w:rsidRPr="00C83779">
        <w:t>picA</w:t>
      </w:r>
      <w:proofErr w:type="spellEnd"/>
      <w:r w:rsidRPr="00C83779">
        <w:t xml:space="preserve"> be the current picture. </w:t>
      </w:r>
      <w:proofErr w:type="spellStart"/>
      <w:proofErr w:type="gramStart"/>
      <w:r w:rsidRPr="00C83779">
        <w:t>age_persistence_flag</w:t>
      </w:r>
      <w:proofErr w:type="spellEnd"/>
      <w:proofErr w:type="gramEnd"/>
      <w:r w:rsidRPr="00C83779">
        <w:t xml:space="preserve"> equal to 1 specifies that the adaptive gamut expansion persists for the current layer in output order until either of the following conditions is true: </w:t>
      </w:r>
    </w:p>
    <w:p w:rsidR="00C83779" w:rsidRPr="00C83779" w:rsidRDefault="00C83779" w:rsidP="00C83779">
      <w:pPr>
        <w:pStyle w:val="ListParagraph"/>
        <w:ind w:left="0"/>
      </w:pPr>
      <w:r w:rsidRPr="00C83779">
        <w:t>–</w:t>
      </w:r>
      <w:r w:rsidRPr="00C83779">
        <w:tab/>
        <w:t xml:space="preserve">A new CLVS of the current layer begins. </w:t>
      </w:r>
    </w:p>
    <w:p w:rsidR="00C83779" w:rsidRPr="00C83779" w:rsidRDefault="00C83779" w:rsidP="00C83779">
      <w:pPr>
        <w:pStyle w:val="ListParagraph"/>
        <w:ind w:left="0"/>
      </w:pPr>
      <w:r w:rsidRPr="00C83779">
        <w:t>–</w:t>
      </w:r>
      <w:r w:rsidRPr="00C83779">
        <w:tab/>
        <w:t xml:space="preserve">The bitstream ends. </w:t>
      </w:r>
    </w:p>
    <w:p w:rsidR="00C83779" w:rsidRDefault="00C83779" w:rsidP="005C501D">
      <w:pPr>
        <w:tabs>
          <w:tab w:val="left" w:pos="794"/>
          <w:tab w:val="left" w:pos="1191"/>
          <w:tab w:val="left" w:pos="1588"/>
          <w:tab w:val="left" w:pos="1985"/>
        </w:tabs>
        <w:overflowPunct w:val="0"/>
        <w:autoSpaceDE w:val="0"/>
        <w:autoSpaceDN w:val="0"/>
        <w:adjustRightInd w:val="0"/>
        <w:spacing w:before="136"/>
        <w:textAlignment w:val="baseline"/>
      </w:pPr>
      <w:r w:rsidRPr="00C83779">
        <w:t>–</w:t>
      </w:r>
      <w:r w:rsidRPr="00C83779">
        <w:tab/>
        <w:t xml:space="preserve">A picture </w:t>
      </w:r>
      <w:proofErr w:type="spellStart"/>
      <w:r w:rsidRPr="00C83779">
        <w:t>picB</w:t>
      </w:r>
      <w:proofErr w:type="spellEnd"/>
      <w:r w:rsidRPr="00C83779">
        <w:t xml:space="preserve"> in the current layer in an access unit containing </w:t>
      </w:r>
      <w:proofErr w:type="spellStart"/>
      <w:r w:rsidRPr="00C83779">
        <w:t>a</w:t>
      </w:r>
      <w:proofErr w:type="spellEnd"/>
      <w:r w:rsidRPr="00C83779">
        <w:t xml:space="preserve"> adaptive gamut expansion SEI message with the same value of </w:t>
      </w:r>
      <w:proofErr w:type="spellStart"/>
      <w:r w:rsidRPr="00C83779">
        <w:t>age_range_id</w:t>
      </w:r>
      <w:proofErr w:type="spellEnd"/>
      <w:r w:rsidRPr="00C83779">
        <w:t xml:space="preserve"> and applicable to the current layer is output for which </w:t>
      </w:r>
      <w:proofErr w:type="spellStart"/>
      <w:r w:rsidRPr="00C83779">
        <w:t>PicOrderCnt</w:t>
      </w:r>
      <w:proofErr w:type="spellEnd"/>
      <w:r w:rsidRPr="00C83779">
        <w:t xml:space="preserve">( </w:t>
      </w:r>
      <w:proofErr w:type="spellStart"/>
      <w:r w:rsidRPr="00C83779">
        <w:t>picB</w:t>
      </w:r>
      <w:proofErr w:type="spellEnd"/>
      <w:r w:rsidRPr="00C83779">
        <w:t xml:space="preserve"> ) is greater than </w:t>
      </w:r>
      <w:proofErr w:type="spellStart"/>
      <w:r w:rsidRPr="00C83779">
        <w:t>PicOrderCnt</w:t>
      </w:r>
      <w:proofErr w:type="spellEnd"/>
      <w:r w:rsidRPr="00C83779">
        <w:t xml:space="preserve">( </w:t>
      </w:r>
      <w:proofErr w:type="spellStart"/>
      <w:r w:rsidRPr="00C83779">
        <w:t>picA</w:t>
      </w:r>
      <w:proofErr w:type="spellEnd"/>
      <w:r w:rsidRPr="00C83779">
        <w:t xml:space="preserve"> ), where </w:t>
      </w:r>
      <w:proofErr w:type="spellStart"/>
      <w:r w:rsidRPr="00C83779">
        <w:t>PicOrderCnt</w:t>
      </w:r>
      <w:proofErr w:type="spellEnd"/>
      <w:r w:rsidRPr="00C83779">
        <w:t xml:space="preserve">( </w:t>
      </w:r>
      <w:proofErr w:type="spellStart"/>
      <w:r w:rsidRPr="00C83779">
        <w:t>picB</w:t>
      </w:r>
      <w:proofErr w:type="spellEnd"/>
      <w:r w:rsidRPr="00C83779">
        <w:t xml:space="preserve"> ) and </w:t>
      </w:r>
      <w:proofErr w:type="spellStart"/>
      <w:r w:rsidRPr="00C83779">
        <w:t>PicOrderCnt</w:t>
      </w:r>
      <w:proofErr w:type="spellEnd"/>
      <w:r w:rsidRPr="00C83779">
        <w:t xml:space="preserve">( </w:t>
      </w:r>
      <w:proofErr w:type="spellStart"/>
      <w:r w:rsidRPr="00C83779">
        <w:t>picA</w:t>
      </w:r>
      <w:proofErr w:type="spellEnd"/>
      <w:r w:rsidRPr="00C83779">
        <w:t xml:space="preserve"> ) are the </w:t>
      </w:r>
      <w:proofErr w:type="spellStart"/>
      <w:r w:rsidRPr="00C83779">
        <w:t>PicOrderCntVal</w:t>
      </w:r>
      <w:proofErr w:type="spellEnd"/>
      <w:r w:rsidRPr="00C83779">
        <w:t xml:space="preserve"> values of </w:t>
      </w:r>
      <w:proofErr w:type="spellStart"/>
      <w:r w:rsidRPr="00C83779">
        <w:t>picB</w:t>
      </w:r>
      <w:proofErr w:type="spellEnd"/>
      <w:r w:rsidRPr="00C83779">
        <w:t xml:space="preserve"> and </w:t>
      </w:r>
      <w:proofErr w:type="spellStart"/>
      <w:r w:rsidRPr="00C83779">
        <w:t>picA</w:t>
      </w:r>
      <w:proofErr w:type="spellEnd"/>
      <w:r w:rsidRPr="00C83779">
        <w:t>, respectively, immediately after the invocation of the decoding process fo</w:t>
      </w:r>
      <w:r w:rsidR="005C501D">
        <w:t xml:space="preserve">r picture order count for </w:t>
      </w:r>
      <w:proofErr w:type="spellStart"/>
      <w:r w:rsidR="005C501D">
        <w:t>picB</w:t>
      </w:r>
      <w:proofErr w:type="spellEnd"/>
      <w:r w:rsidR="005C501D">
        <w:t>.</w:t>
      </w:r>
    </w:p>
    <w:p w:rsidR="00C83779" w:rsidRDefault="00C83779" w:rsidP="005C501D">
      <w:pPr>
        <w:tabs>
          <w:tab w:val="left" w:pos="794"/>
          <w:tab w:val="left" w:pos="1191"/>
          <w:tab w:val="left" w:pos="1588"/>
          <w:tab w:val="left" w:pos="1985"/>
        </w:tabs>
        <w:overflowPunct w:val="0"/>
        <w:autoSpaceDE w:val="0"/>
        <w:autoSpaceDN w:val="0"/>
        <w:adjustRightInd w:val="0"/>
        <w:spacing w:before="136"/>
        <w:textAlignment w:val="baseline"/>
      </w:pPr>
      <w:proofErr w:type="gramStart"/>
      <w:r w:rsidRPr="005C501D">
        <w:rPr>
          <w:rStyle w:val="Strong"/>
          <w:rFonts w:eastAsia="Times New Roman"/>
          <w:sz w:val="22"/>
          <w:szCs w:val="20"/>
        </w:rPr>
        <w:t>age_num_comp_minus1</w:t>
      </w:r>
      <w:proofErr w:type="gramEnd"/>
      <w:r w:rsidRPr="00C83779">
        <w:t xml:space="preserve"> specifies the number of components for which the adaptive gamut expansion information will be </w:t>
      </w:r>
      <w:proofErr w:type="spellStart"/>
      <w:r w:rsidRPr="00C83779">
        <w:t>signalled</w:t>
      </w:r>
      <w:proofErr w:type="spellEnd"/>
      <w:r w:rsidRPr="00C83779">
        <w:t xml:space="preserve">. The value of age_num_comp_minus1 shall be in </w:t>
      </w:r>
      <w:r w:rsidR="00625D1F">
        <w:t>the range of 0 to 2, inclusive.</w:t>
      </w:r>
    </w:p>
    <w:p w:rsidR="00743023" w:rsidRDefault="00743023" w:rsidP="00625D1F">
      <w:pPr>
        <w:tabs>
          <w:tab w:val="left" w:pos="794"/>
          <w:tab w:val="left" w:pos="1191"/>
          <w:tab w:val="left" w:pos="1588"/>
          <w:tab w:val="left" w:pos="1985"/>
        </w:tabs>
        <w:overflowPunct w:val="0"/>
        <w:autoSpaceDE w:val="0"/>
        <w:autoSpaceDN w:val="0"/>
        <w:adjustRightInd w:val="0"/>
        <w:spacing w:before="136"/>
        <w:textAlignment w:val="baseline"/>
        <w:rPr>
          <w:noProof/>
        </w:rPr>
      </w:pPr>
      <w:r w:rsidRPr="00C7187F">
        <w:rPr>
          <w:b/>
          <w:noProof/>
        </w:rPr>
        <w:t>age_min_val</w:t>
      </w:r>
      <w:r w:rsidRPr="00A37C66">
        <w:rPr>
          <w:b/>
          <w:noProof/>
        </w:rPr>
        <w:t>[</w:t>
      </w:r>
      <w:r w:rsidR="00394D41" w:rsidRPr="00A37C66">
        <w:rPr>
          <w:b/>
          <w:noProof/>
        </w:rPr>
        <w:t xml:space="preserve"> </w:t>
      </w:r>
      <w:r w:rsidRPr="00A37C66">
        <w:rPr>
          <w:b/>
          <w:noProof/>
        </w:rPr>
        <w:t>c</w:t>
      </w:r>
      <w:r w:rsidR="00394D41" w:rsidRPr="00A37C66">
        <w:rPr>
          <w:b/>
          <w:noProof/>
        </w:rPr>
        <w:t xml:space="preserve"> </w:t>
      </w:r>
      <w:r w:rsidRPr="00A37C66">
        <w:rPr>
          <w:b/>
          <w:noProof/>
        </w:rPr>
        <w:t>]</w:t>
      </w:r>
      <w:r>
        <w:rPr>
          <w:noProof/>
        </w:rPr>
        <w:t xml:space="preserve"> </w:t>
      </w:r>
      <w:r w:rsidR="0036111B">
        <w:rPr>
          <w:noProof/>
        </w:rPr>
        <w:t>specifies the</w:t>
      </w:r>
      <w:r w:rsidR="00493BD7">
        <w:rPr>
          <w:noProof/>
        </w:rPr>
        <w:t xml:space="preserve"> quantized </w:t>
      </w:r>
      <w:r w:rsidR="0036111B">
        <w:rPr>
          <w:noProof/>
        </w:rPr>
        <w:t>minimum value of the component in the frame.</w:t>
      </w:r>
    </w:p>
    <w:p w:rsidR="0036111B" w:rsidRDefault="0036111B" w:rsidP="0036111B">
      <w:pPr>
        <w:tabs>
          <w:tab w:val="left" w:pos="794"/>
          <w:tab w:val="left" w:pos="1191"/>
          <w:tab w:val="left" w:pos="1588"/>
          <w:tab w:val="left" w:pos="1985"/>
        </w:tabs>
        <w:overflowPunct w:val="0"/>
        <w:autoSpaceDE w:val="0"/>
        <w:autoSpaceDN w:val="0"/>
        <w:adjustRightInd w:val="0"/>
        <w:spacing w:before="136"/>
        <w:textAlignment w:val="baseline"/>
        <w:rPr>
          <w:noProof/>
        </w:rPr>
      </w:pPr>
      <w:r w:rsidRPr="00C7187F">
        <w:rPr>
          <w:b/>
          <w:noProof/>
        </w:rPr>
        <w:t>age_m</w:t>
      </w:r>
      <w:r>
        <w:rPr>
          <w:b/>
          <w:noProof/>
        </w:rPr>
        <w:t>ax</w:t>
      </w:r>
      <w:r w:rsidRPr="00C7187F">
        <w:rPr>
          <w:b/>
          <w:noProof/>
        </w:rPr>
        <w:t>_val</w:t>
      </w:r>
      <w:r w:rsidRPr="00A37C66">
        <w:rPr>
          <w:b/>
          <w:noProof/>
        </w:rPr>
        <w:t>[ c ]</w:t>
      </w:r>
      <w:r>
        <w:rPr>
          <w:noProof/>
        </w:rPr>
        <w:t xml:space="preserve"> specifies the </w:t>
      </w:r>
      <w:r w:rsidR="00493BD7">
        <w:rPr>
          <w:noProof/>
        </w:rPr>
        <w:t xml:space="preserve">quantized </w:t>
      </w:r>
      <w:r>
        <w:rPr>
          <w:noProof/>
        </w:rPr>
        <w:t>m</w:t>
      </w:r>
      <w:r w:rsidR="00493BD7">
        <w:rPr>
          <w:noProof/>
        </w:rPr>
        <w:t>ax</w:t>
      </w:r>
      <w:r>
        <w:rPr>
          <w:noProof/>
        </w:rPr>
        <w:t>imum value of the component in the frame.</w:t>
      </w:r>
    </w:p>
    <w:p w:rsidR="0036111B" w:rsidRDefault="0036111B" w:rsidP="00625D1F">
      <w:pPr>
        <w:tabs>
          <w:tab w:val="left" w:pos="794"/>
          <w:tab w:val="left" w:pos="1191"/>
          <w:tab w:val="left" w:pos="1588"/>
          <w:tab w:val="left" w:pos="1985"/>
        </w:tabs>
        <w:overflowPunct w:val="0"/>
        <w:autoSpaceDE w:val="0"/>
        <w:autoSpaceDN w:val="0"/>
        <w:adjustRightInd w:val="0"/>
        <w:spacing w:before="136"/>
        <w:textAlignment w:val="baseline"/>
        <w:rPr>
          <w:rStyle w:val="Strong"/>
          <w:rFonts w:eastAsia="Times New Roman"/>
          <w:b w:val="0"/>
          <w:sz w:val="22"/>
          <w:szCs w:val="20"/>
        </w:rPr>
      </w:pPr>
      <w:r w:rsidRPr="0036111B">
        <w:rPr>
          <w:rStyle w:val="Strong"/>
          <w:rFonts w:eastAsia="Times New Roman"/>
          <w:b w:val="0"/>
          <w:sz w:val="22"/>
          <w:szCs w:val="20"/>
        </w:rPr>
        <w:t>Where</w:t>
      </w:r>
      <w:r>
        <w:rPr>
          <w:rStyle w:val="Strong"/>
          <w:rFonts w:eastAsia="Times New Roman"/>
          <w:b w:val="0"/>
          <w:sz w:val="22"/>
          <w:szCs w:val="20"/>
        </w:rPr>
        <w:t>,</w:t>
      </w:r>
    </w:p>
    <w:p w:rsidR="0036111B" w:rsidRDefault="0036111B" w:rsidP="00625D1F">
      <w:pPr>
        <w:tabs>
          <w:tab w:val="left" w:pos="794"/>
          <w:tab w:val="left" w:pos="1191"/>
          <w:tab w:val="left" w:pos="1588"/>
          <w:tab w:val="left" w:pos="1985"/>
        </w:tabs>
        <w:overflowPunct w:val="0"/>
        <w:autoSpaceDE w:val="0"/>
        <w:autoSpaceDN w:val="0"/>
        <w:adjustRightInd w:val="0"/>
        <w:spacing w:before="136"/>
        <w:textAlignment w:val="baseline"/>
        <w:rPr>
          <w:rStyle w:val="Strong"/>
          <w:rFonts w:eastAsia="Times New Roman"/>
          <w:b w:val="0"/>
          <w:sz w:val="22"/>
          <w:szCs w:val="20"/>
        </w:rPr>
      </w:pPr>
      <w:r>
        <w:rPr>
          <w:rStyle w:val="Strong"/>
          <w:rFonts w:eastAsia="Times New Roman"/>
          <w:b w:val="0"/>
          <w:sz w:val="22"/>
          <w:szCs w:val="20"/>
        </w:rPr>
        <w:tab/>
        <w:t xml:space="preserve">c = 0 denotes the </w:t>
      </w:r>
      <w:proofErr w:type="spellStart"/>
      <w:r>
        <w:rPr>
          <w:rStyle w:val="Strong"/>
          <w:rFonts w:eastAsia="Times New Roman"/>
          <w:b w:val="0"/>
          <w:sz w:val="22"/>
          <w:szCs w:val="20"/>
        </w:rPr>
        <w:t>Cb</w:t>
      </w:r>
      <w:proofErr w:type="spellEnd"/>
      <w:r>
        <w:rPr>
          <w:rStyle w:val="Strong"/>
          <w:rFonts w:eastAsia="Times New Roman"/>
          <w:b w:val="0"/>
          <w:sz w:val="22"/>
          <w:szCs w:val="20"/>
        </w:rPr>
        <w:t xml:space="preserve"> component;</w:t>
      </w:r>
    </w:p>
    <w:p w:rsidR="0036111B" w:rsidRPr="0036111B" w:rsidRDefault="0036111B" w:rsidP="00625D1F">
      <w:pPr>
        <w:tabs>
          <w:tab w:val="left" w:pos="794"/>
          <w:tab w:val="left" w:pos="1191"/>
          <w:tab w:val="left" w:pos="1588"/>
          <w:tab w:val="left" w:pos="1985"/>
        </w:tabs>
        <w:overflowPunct w:val="0"/>
        <w:autoSpaceDE w:val="0"/>
        <w:autoSpaceDN w:val="0"/>
        <w:adjustRightInd w:val="0"/>
        <w:spacing w:before="136"/>
        <w:textAlignment w:val="baseline"/>
        <w:rPr>
          <w:rStyle w:val="Strong"/>
          <w:rFonts w:eastAsia="Times New Roman"/>
          <w:b w:val="0"/>
          <w:sz w:val="22"/>
          <w:szCs w:val="20"/>
        </w:rPr>
      </w:pPr>
      <w:r>
        <w:rPr>
          <w:rStyle w:val="Strong"/>
          <w:rFonts w:eastAsia="Times New Roman"/>
          <w:b w:val="0"/>
          <w:sz w:val="22"/>
          <w:szCs w:val="20"/>
        </w:rPr>
        <w:tab/>
        <w:t xml:space="preserve">c = 1 denotes </w:t>
      </w:r>
      <w:r w:rsidR="00EB1475">
        <w:rPr>
          <w:rStyle w:val="Strong"/>
          <w:rFonts w:eastAsia="Times New Roman"/>
          <w:b w:val="0"/>
          <w:sz w:val="22"/>
          <w:szCs w:val="20"/>
        </w:rPr>
        <w:t xml:space="preserve">the </w:t>
      </w:r>
      <w:r>
        <w:rPr>
          <w:rStyle w:val="Strong"/>
          <w:rFonts w:eastAsia="Times New Roman"/>
          <w:b w:val="0"/>
          <w:sz w:val="22"/>
          <w:szCs w:val="20"/>
        </w:rPr>
        <w:t>Cr component.</w:t>
      </w:r>
    </w:p>
    <w:p w:rsidR="007D52DA" w:rsidRPr="00FC5B9C" w:rsidRDefault="007D52DA" w:rsidP="00947745">
      <w:pPr>
        <w:keepNext/>
        <w:numPr>
          <w:ilvl w:val="0"/>
          <w:numId w:val="8"/>
        </w:numPr>
        <w:spacing w:before="240" w:after="60"/>
        <w:outlineLvl w:val="0"/>
        <w:rPr>
          <w:rFonts w:eastAsia="Times New Roman"/>
          <w:b/>
          <w:bCs/>
          <w:kern w:val="32"/>
          <w:sz w:val="32"/>
          <w:szCs w:val="32"/>
        </w:rPr>
      </w:pPr>
      <w:r w:rsidRPr="00FC5B9C">
        <w:rPr>
          <w:rFonts w:eastAsia="Times New Roman"/>
          <w:b/>
          <w:bCs/>
          <w:kern w:val="32"/>
          <w:sz w:val="32"/>
          <w:szCs w:val="32"/>
        </w:rPr>
        <w:t>Conclusion</w:t>
      </w:r>
    </w:p>
    <w:bookmarkEnd w:id="19"/>
    <w:bookmarkEnd w:id="20"/>
    <w:p w:rsidR="00BA6E57" w:rsidRDefault="00BA6E57" w:rsidP="00BA6E57">
      <w:pPr>
        <w:pStyle w:val="ListParagraph"/>
        <w:ind w:left="0"/>
      </w:pPr>
      <w:r w:rsidRPr="000D1630">
        <w:t xml:space="preserve">This </w:t>
      </w:r>
      <w:r>
        <w:t xml:space="preserve">contribution shows that the existing HDR/WCG video coding technology used in generating the MPEG CfE anchors can be significantly improved. The quantization noises introduced in the float-to-fixed conversion can be mitigated substantially by using the methods shown in the document. The objective results show considerable gains versus the CfE Anchors.  </w:t>
      </w:r>
    </w:p>
    <w:p w:rsidR="007D52DA" w:rsidRDefault="007D52DA" w:rsidP="007D52DA">
      <w:pPr>
        <w:spacing w:after="120"/>
      </w:pPr>
    </w:p>
    <w:p w:rsidR="007D52DA" w:rsidRDefault="007D52DA" w:rsidP="007D52DA">
      <w:pPr>
        <w:spacing w:after="120"/>
      </w:pPr>
    </w:p>
    <w:p w:rsidR="007D52DA" w:rsidRPr="00FC5B9C" w:rsidRDefault="007D52DA" w:rsidP="00947745">
      <w:pPr>
        <w:keepNext/>
        <w:numPr>
          <w:ilvl w:val="0"/>
          <w:numId w:val="8"/>
        </w:numPr>
        <w:spacing w:before="240" w:after="60"/>
        <w:outlineLvl w:val="0"/>
        <w:rPr>
          <w:rFonts w:eastAsia="Times New Roman"/>
          <w:b/>
          <w:bCs/>
          <w:kern w:val="32"/>
          <w:sz w:val="32"/>
          <w:szCs w:val="32"/>
        </w:rPr>
      </w:pPr>
      <w:r w:rsidRPr="00FC5B9C">
        <w:rPr>
          <w:rFonts w:eastAsia="Times New Roman"/>
          <w:b/>
          <w:bCs/>
          <w:kern w:val="32"/>
          <w:sz w:val="32"/>
          <w:szCs w:val="32"/>
        </w:rPr>
        <w:t>References</w:t>
      </w:r>
      <w:bookmarkStart w:id="32" w:name="OLE_LINK95"/>
      <w:bookmarkStart w:id="33" w:name="OLE_LINK96"/>
    </w:p>
    <w:bookmarkEnd w:id="15"/>
    <w:bookmarkEnd w:id="16"/>
    <w:bookmarkEnd w:id="17"/>
    <w:bookmarkEnd w:id="18"/>
    <w:bookmarkEnd w:id="21"/>
    <w:bookmarkEnd w:id="22"/>
    <w:bookmarkEnd w:id="32"/>
    <w:bookmarkEnd w:id="33"/>
    <w:p w:rsidR="00BA6E57" w:rsidRPr="002B35AA" w:rsidRDefault="00BA6E57" w:rsidP="00BA6E57">
      <w:pPr>
        <w:pStyle w:val="ListParagraph"/>
        <w:numPr>
          <w:ilvl w:val="0"/>
          <w:numId w:val="3"/>
        </w:numPr>
        <w:tabs>
          <w:tab w:val="left" w:pos="360"/>
          <w:tab w:val="left" w:pos="720"/>
          <w:tab w:val="left" w:pos="1080"/>
          <w:tab w:val="left" w:pos="1440"/>
        </w:tabs>
        <w:overflowPunct w:val="0"/>
        <w:autoSpaceDE w:val="0"/>
        <w:autoSpaceDN w:val="0"/>
        <w:adjustRightInd w:val="0"/>
        <w:spacing w:before="136"/>
        <w:jc w:val="left"/>
        <w:textAlignment w:val="baseline"/>
      </w:pPr>
      <w:r w:rsidRPr="00C7685D">
        <w:t xml:space="preserve">A. </w:t>
      </w:r>
      <w:proofErr w:type="spellStart"/>
      <w:r w:rsidRPr="00C7685D">
        <w:t>Luthra</w:t>
      </w:r>
      <w:proofErr w:type="spellEnd"/>
      <w:r w:rsidRPr="00C7685D">
        <w:t xml:space="preserve">, E. Francois and W. </w:t>
      </w:r>
      <w:proofErr w:type="spellStart"/>
      <w:r w:rsidRPr="00C7685D">
        <w:t>Husak</w:t>
      </w:r>
      <w:proofErr w:type="spellEnd"/>
      <w:r w:rsidRPr="00C7685D">
        <w:t>, “Call for Evidence (CfE) for HDR and WCG Video Coding”, Doc. N15083, February 2015, Geneva, Switzerland.</w:t>
      </w:r>
    </w:p>
    <w:p w:rsidR="007D52DA" w:rsidRPr="00556E67" w:rsidRDefault="00BA6E57" w:rsidP="007D52DA">
      <w:pPr>
        <w:pStyle w:val="ListParagraph"/>
        <w:numPr>
          <w:ilvl w:val="0"/>
          <w:numId w:val="3"/>
        </w:numPr>
        <w:tabs>
          <w:tab w:val="left" w:pos="360"/>
          <w:tab w:val="left" w:pos="720"/>
          <w:tab w:val="left" w:pos="1080"/>
          <w:tab w:val="left" w:pos="1440"/>
        </w:tabs>
        <w:overflowPunct w:val="0"/>
        <w:autoSpaceDE w:val="0"/>
        <w:autoSpaceDN w:val="0"/>
        <w:adjustRightInd w:val="0"/>
        <w:spacing w:before="136"/>
        <w:jc w:val="left"/>
        <w:textAlignment w:val="baseline"/>
      </w:pPr>
      <w:r w:rsidRPr="00DB4A00">
        <w:t>E. François, “</w:t>
      </w:r>
      <w:proofErr w:type="spellStart"/>
      <w:r w:rsidRPr="00DB4A00">
        <w:t>AhG</w:t>
      </w:r>
      <w:proofErr w:type="spellEnd"/>
      <w:r w:rsidRPr="00DB4A00">
        <w:t xml:space="preserve"> HDR/WCG: Report of EE3 on Objective Test Methods”, MPEG document m34638, October 2014, Strasbourg, France.</w:t>
      </w:r>
    </w:p>
    <w:sectPr w:rsidR="007D52DA" w:rsidRPr="00556E67">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67CC5" w:rsidRDefault="00467CC5">
      <w:r>
        <w:separator/>
      </w:r>
    </w:p>
  </w:endnote>
  <w:endnote w:type="continuationSeparator" w:id="0">
    <w:p w:rsidR="00467CC5" w:rsidRDefault="00467C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Consolas">
    <w:panose1 w:val="020B0609020204030204"/>
    <w:charset w:val="00"/>
    <w:family w:val="modern"/>
    <w:pitch w:val="fixed"/>
    <w:sig w:usb0="E10002FF" w:usb1="4000FCFF" w:usb2="00000009"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67CC5" w:rsidRDefault="00467CC5">
      <w:r>
        <w:separator/>
      </w:r>
    </w:p>
  </w:footnote>
  <w:footnote w:type="continuationSeparator" w:id="0">
    <w:p w:rsidR="00467CC5" w:rsidRDefault="00467CC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B6C7E8D"/>
    <w:multiLevelType w:val="hybridMultilevel"/>
    <w:tmpl w:val="6B0C30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BBB51F2"/>
    <w:multiLevelType w:val="hybridMultilevel"/>
    <w:tmpl w:val="0A4EC93E"/>
    <w:lvl w:ilvl="0" w:tplc="1E6C9DB8">
      <w:start w:val="1"/>
      <w:numFmt w:val="decimal"/>
      <w:lvlText w:val="[%1]"/>
      <w:lvlJc w:val="left"/>
      <w:pPr>
        <w:ind w:left="792" w:hanging="432"/>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2377134"/>
    <w:multiLevelType w:val="multilevel"/>
    <w:tmpl w:val="9F18FD8E"/>
    <w:lvl w:ilvl="0">
      <w:start w:val="1"/>
      <w:numFmt w:val="decimal"/>
      <w:lvlText w:val="%1."/>
      <w:lvlJc w:val="left"/>
      <w:pPr>
        <w:ind w:left="360" w:hanging="360"/>
      </w:pPr>
      <w:rPr>
        <w:rFonts w:ascii="Times New Roman" w:eastAsia="MS Mincho" w:hAnsi="Times New Roman" w:cs="Times New Roman"/>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5D0D1824"/>
    <w:multiLevelType w:val="hybridMultilevel"/>
    <w:tmpl w:val="DB46AF88"/>
    <w:lvl w:ilvl="0" w:tplc="68E824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638107BE"/>
    <w:multiLevelType w:val="hybridMultilevel"/>
    <w:tmpl w:val="834C5B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C93224C"/>
    <w:multiLevelType w:val="hybridMultilevel"/>
    <w:tmpl w:val="C9B81C94"/>
    <w:lvl w:ilvl="0" w:tplc="1F8C9C1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75A340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nsid w:val="7CBA47FF"/>
    <w:multiLevelType w:val="hybridMultilevel"/>
    <w:tmpl w:val="85A81EBA"/>
    <w:lvl w:ilvl="0" w:tplc="F3F20B46">
      <w:start w:val="5"/>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4"/>
  </w:num>
  <w:num w:numId="3">
    <w:abstractNumId w:val="1"/>
  </w:num>
  <w:num w:numId="4">
    <w:abstractNumId w:val="7"/>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num>
  <w:num w:numId="7">
    <w:abstractNumId w:val="3"/>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69F7"/>
    <w:rsid w:val="000359F8"/>
    <w:rsid w:val="00050AD3"/>
    <w:rsid w:val="00050EB3"/>
    <w:rsid w:val="00053711"/>
    <w:rsid w:val="00070EEB"/>
    <w:rsid w:val="0008366C"/>
    <w:rsid w:val="000877BE"/>
    <w:rsid w:val="00094712"/>
    <w:rsid w:val="000C35A0"/>
    <w:rsid w:val="000D6467"/>
    <w:rsid w:val="000F334C"/>
    <w:rsid w:val="00100907"/>
    <w:rsid w:val="00153CBA"/>
    <w:rsid w:val="001672F8"/>
    <w:rsid w:val="001A0502"/>
    <w:rsid w:val="001D41F8"/>
    <w:rsid w:val="001E3B97"/>
    <w:rsid w:val="001F2BF0"/>
    <w:rsid w:val="001F4373"/>
    <w:rsid w:val="00210CB3"/>
    <w:rsid w:val="00210D0D"/>
    <w:rsid w:val="0021642A"/>
    <w:rsid w:val="00220661"/>
    <w:rsid w:val="00247FB9"/>
    <w:rsid w:val="00250EA6"/>
    <w:rsid w:val="00274FEF"/>
    <w:rsid w:val="00281E95"/>
    <w:rsid w:val="002A38AD"/>
    <w:rsid w:val="002B1530"/>
    <w:rsid w:val="002C0A43"/>
    <w:rsid w:val="00332B09"/>
    <w:rsid w:val="00354096"/>
    <w:rsid w:val="0036111B"/>
    <w:rsid w:val="00362D70"/>
    <w:rsid w:val="0036714C"/>
    <w:rsid w:val="00394D41"/>
    <w:rsid w:val="003A54EC"/>
    <w:rsid w:val="003E3F40"/>
    <w:rsid w:val="003F6A47"/>
    <w:rsid w:val="00406E2F"/>
    <w:rsid w:val="00421F7B"/>
    <w:rsid w:val="00445DDF"/>
    <w:rsid w:val="00447664"/>
    <w:rsid w:val="004621E5"/>
    <w:rsid w:val="00467CC5"/>
    <w:rsid w:val="00493BD7"/>
    <w:rsid w:val="004A3FD0"/>
    <w:rsid w:val="004F4DD7"/>
    <w:rsid w:val="00504900"/>
    <w:rsid w:val="00511E6E"/>
    <w:rsid w:val="00544D65"/>
    <w:rsid w:val="00556E67"/>
    <w:rsid w:val="00573855"/>
    <w:rsid w:val="00574E8F"/>
    <w:rsid w:val="00577AA9"/>
    <w:rsid w:val="0059017B"/>
    <w:rsid w:val="005A594E"/>
    <w:rsid w:val="005C501D"/>
    <w:rsid w:val="005D5002"/>
    <w:rsid w:val="005F0341"/>
    <w:rsid w:val="0061368C"/>
    <w:rsid w:val="00615005"/>
    <w:rsid w:val="00625D1F"/>
    <w:rsid w:val="00645A40"/>
    <w:rsid w:val="006B127D"/>
    <w:rsid w:val="006B6421"/>
    <w:rsid w:val="006B7DDB"/>
    <w:rsid w:val="006D3AFF"/>
    <w:rsid w:val="00705385"/>
    <w:rsid w:val="00727A2A"/>
    <w:rsid w:val="00731627"/>
    <w:rsid w:val="00743023"/>
    <w:rsid w:val="00745BDB"/>
    <w:rsid w:val="007670F9"/>
    <w:rsid w:val="007715DB"/>
    <w:rsid w:val="0078458E"/>
    <w:rsid w:val="007928FF"/>
    <w:rsid w:val="00795E39"/>
    <w:rsid w:val="007A33BC"/>
    <w:rsid w:val="007A56B7"/>
    <w:rsid w:val="007D52DA"/>
    <w:rsid w:val="007E19EB"/>
    <w:rsid w:val="007E6248"/>
    <w:rsid w:val="0083052D"/>
    <w:rsid w:val="00835BCD"/>
    <w:rsid w:val="00846811"/>
    <w:rsid w:val="00852C25"/>
    <w:rsid w:val="0087540C"/>
    <w:rsid w:val="00875922"/>
    <w:rsid w:val="00880C07"/>
    <w:rsid w:val="008B3C50"/>
    <w:rsid w:val="008B54F4"/>
    <w:rsid w:val="008B66FC"/>
    <w:rsid w:val="008C0AD0"/>
    <w:rsid w:val="008D16F0"/>
    <w:rsid w:val="00922D70"/>
    <w:rsid w:val="0093231D"/>
    <w:rsid w:val="00947745"/>
    <w:rsid w:val="00964F06"/>
    <w:rsid w:val="00966401"/>
    <w:rsid w:val="0098063E"/>
    <w:rsid w:val="00987FC6"/>
    <w:rsid w:val="009A7D19"/>
    <w:rsid w:val="009E0343"/>
    <w:rsid w:val="009F6D02"/>
    <w:rsid w:val="00A10664"/>
    <w:rsid w:val="00A213F4"/>
    <w:rsid w:val="00A269F7"/>
    <w:rsid w:val="00A37C66"/>
    <w:rsid w:val="00A42D81"/>
    <w:rsid w:val="00A8286C"/>
    <w:rsid w:val="00A96D0C"/>
    <w:rsid w:val="00AD58BD"/>
    <w:rsid w:val="00AE0BFF"/>
    <w:rsid w:val="00B061BF"/>
    <w:rsid w:val="00B24FC8"/>
    <w:rsid w:val="00B3576D"/>
    <w:rsid w:val="00B4729B"/>
    <w:rsid w:val="00B733C2"/>
    <w:rsid w:val="00B81300"/>
    <w:rsid w:val="00B93D1C"/>
    <w:rsid w:val="00BA667C"/>
    <w:rsid w:val="00BA6E57"/>
    <w:rsid w:val="00BC34DE"/>
    <w:rsid w:val="00BD690C"/>
    <w:rsid w:val="00BD7D07"/>
    <w:rsid w:val="00C0248A"/>
    <w:rsid w:val="00C12B69"/>
    <w:rsid w:val="00C371D9"/>
    <w:rsid w:val="00C51095"/>
    <w:rsid w:val="00C7187F"/>
    <w:rsid w:val="00C729B4"/>
    <w:rsid w:val="00C7506F"/>
    <w:rsid w:val="00C8047B"/>
    <w:rsid w:val="00C83779"/>
    <w:rsid w:val="00C95735"/>
    <w:rsid w:val="00CA35E3"/>
    <w:rsid w:val="00CC6144"/>
    <w:rsid w:val="00CE2877"/>
    <w:rsid w:val="00CF11F0"/>
    <w:rsid w:val="00D12E23"/>
    <w:rsid w:val="00D15B18"/>
    <w:rsid w:val="00D3388C"/>
    <w:rsid w:val="00DC16E3"/>
    <w:rsid w:val="00DE3F5C"/>
    <w:rsid w:val="00DF401D"/>
    <w:rsid w:val="00DF6A49"/>
    <w:rsid w:val="00E06EAC"/>
    <w:rsid w:val="00E334AE"/>
    <w:rsid w:val="00E34B53"/>
    <w:rsid w:val="00E8797E"/>
    <w:rsid w:val="00EB1475"/>
    <w:rsid w:val="00EC7626"/>
    <w:rsid w:val="00ED5BD7"/>
    <w:rsid w:val="00EF5756"/>
    <w:rsid w:val="00F03C38"/>
    <w:rsid w:val="00F04EE4"/>
    <w:rsid w:val="00F05470"/>
    <w:rsid w:val="00F266DF"/>
    <w:rsid w:val="00F52FCA"/>
    <w:rsid w:val="00F65B68"/>
    <w:rsid w:val="00FA1098"/>
    <w:rsid w:val="00FB14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jc w:val="both"/>
    </w:pPr>
    <w:rPr>
      <w:sz w:val="24"/>
      <w:szCs w:val="24"/>
    </w:rPr>
  </w:style>
  <w:style w:type="paragraph" w:styleId="Heading1">
    <w:name w:val="heading 1"/>
    <w:basedOn w:val="Normal"/>
    <w:next w:val="Normal"/>
    <w:link w:val="Heading1Char"/>
    <w:qFormat/>
    <w:pPr>
      <w:keepNext/>
      <w:numPr>
        <w:numId w:val="1"/>
      </w:numPr>
      <w:spacing w:before="240" w:after="60"/>
      <w:outlineLvl w:val="0"/>
    </w:pPr>
    <w:rPr>
      <w:rFonts w:ascii="Calibri" w:eastAsia="Times New Roman" w:hAnsi="Calibri"/>
      <w:b/>
      <w:bCs/>
      <w:kern w:val="32"/>
      <w:sz w:val="32"/>
      <w:szCs w:val="32"/>
    </w:rPr>
  </w:style>
  <w:style w:type="paragraph" w:styleId="Heading2">
    <w:name w:val="heading 2"/>
    <w:basedOn w:val="Normal"/>
    <w:next w:val="Normal"/>
    <w:link w:val="Heading2Char"/>
    <w:qFormat/>
    <w:pPr>
      <w:keepNext/>
      <w:numPr>
        <w:ilvl w:val="1"/>
        <w:numId w:val="1"/>
      </w:numPr>
      <w:spacing w:before="240" w:after="60"/>
      <w:outlineLvl w:val="1"/>
    </w:pPr>
    <w:rPr>
      <w:rFonts w:ascii="Calibri" w:eastAsia="Times New Roman" w:hAnsi="Calibri"/>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rFonts w:ascii="Calibri" w:eastAsia="Times New Roman" w:hAnsi="Calibri"/>
      <w:b/>
      <w:bCs/>
      <w:sz w:val="26"/>
      <w:szCs w:val="26"/>
    </w:rPr>
  </w:style>
  <w:style w:type="paragraph" w:styleId="Heading4">
    <w:name w:val="heading 4"/>
    <w:basedOn w:val="Normal"/>
    <w:next w:val="Normal"/>
    <w:link w:val="Heading4Char"/>
    <w:qFormat/>
    <w:pPr>
      <w:keepNext/>
      <w:numPr>
        <w:ilvl w:val="3"/>
        <w:numId w:val="1"/>
      </w:numPr>
      <w:spacing w:before="240" w:after="60"/>
      <w:outlineLvl w:val="3"/>
    </w:pPr>
    <w:rPr>
      <w:rFonts w:ascii="Cambria" w:eastAsia="Times New Roman" w:hAnsi="Cambria"/>
      <w:b/>
      <w:bCs/>
      <w:sz w:val="28"/>
      <w:szCs w:val="28"/>
    </w:rPr>
  </w:style>
  <w:style w:type="paragraph" w:styleId="Heading5">
    <w:name w:val="heading 5"/>
    <w:basedOn w:val="Normal"/>
    <w:next w:val="Normal"/>
    <w:link w:val="Heading5Char"/>
    <w:qFormat/>
    <w:pPr>
      <w:numPr>
        <w:ilvl w:val="4"/>
        <w:numId w:val="1"/>
      </w:numPr>
      <w:spacing w:before="240" w:after="60"/>
      <w:outlineLvl w:val="4"/>
    </w:pPr>
    <w:rPr>
      <w:rFonts w:ascii="Cambria" w:eastAsia="Times New Roman" w:hAnsi="Cambria"/>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rFonts w:ascii="Cambria" w:eastAsia="Times New Roman" w:hAnsi="Cambria"/>
      <w:b/>
      <w:bCs/>
      <w:sz w:val="22"/>
      <w:szCs w:val="22"/>
    </w:rPr>
  </w:style>
  <w:style w:type="paragraph" w:styleId="Heading7">
    <w:name w:val="heading 7"/>
    <w:basedOn w:val="Normal"/>
    <w:next w:val="Normal"/>
    <w:link w:val="Heading7Char"/>
    <w:qFormat/>
    <w:pPr>
      <w:numPr>
        <w:ilvl w:val="6"/>
        <w:numId w:val="1"/>
      </w:numPr>
      <w:spacing w:before="240" w:after="60"/>
      <w:outlineLvl w:val="6"/>
    </w:pPr>
    <w:rPr>
      <w:rFonts w:ascii="Cambria" w:eastAsia="Times New Roman" w:hAnsi="Cambria"/>
    </w:rPr>
  </w:style>
  <w:style w:type="paragraph" w:styleId="Heading8">
    <w:name w:val="heading 8"/>
    <w:basedOn w:val="Normal"/>
    <w:next w:val="Normal"/>
    <w:link w:val="Heading8Char"/>
    <w:qFormat/>
    <w:pPr>
      <w:numPr>
        <w:ilvl w:val="7"/>
        <w:numId w:val="1"/>
      </w:numPr>
      <w:spacing w:before="240" w:after="60"/>
      <w:outlineLvl w:val="7"/>
    </w:pPr>
    <w:rPr>
      <w:rFonts w:ascii="Cambria" w:eastAsia="Times New Roman" w:hAnsi="Cambria"/>
      <w:i/>
      <w:iCs/>
    </w:rPr>
  </w:style>
  <w:style w:type="paragraph" w:styleId="Heading9">
    <w:name w:val="heading 9"/>
    <w:basedOn w:val="Normal"/>
    <w:next w:val="Normal"/>
    <w:link w:val="Heading9Char"/>
    <w:qFormat/>
    <w:pPr>
      <w:numPr>
        <w:ilvl w:val="8"/>
        <w:numId w:val="1"/>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Pr>
      <w:rFonts w:ascii="Calibri" w:eastAsia="Times New Roman" w:hAnsi="Calibri" w:cs="Times New Roman"/>
      <w:b/>
      <w:bCs/>
      <w:kern w:val="32"/>
      <w:sz w:val="32"/>
      <w:szCs w:val="32"/>
    </w:rPr>
  </w:style>
  <w:style w:type="character" w:customStyle="1" w:styleId="Heading2Char">
    <w:name w:val="Heading 2 Char"/>
    <w:link w:val="Heading2"/>
    <w:uiPriority w:val="9"/>
    <w:semiHidden/>
    <w:rPr>
      <w:rFonts w:ascii="Calibri" w:eastAsia="Times New Roman" w:hAnsi="Calibri" w:cs="Times New Roman"/>
      <w:b/>
      <w:bCs/>
      <w:i/>
      <w:iCs/>
      <w:sz w:val="28"/>
      <w:szCs w:val="28"/>
    </w:rPr>
  </w:style>
  <w:style w:type="character" w:customStyle="1" w:styleId="Heading3Char">
    <w:name w:val="Heading 3 Char"/>
    <w:link w:val="Heading3"/>
    <w:uiPriority w:val="9"/>
    <w:semiHidden/>
    <w:rPr>
      <w:rFonts w:ascii="Calibri" w:eastAsia="Times New Roman" w:hAnsi="Calibri" w:cs="Times New Roman"/>
      <w:b/>
      <w:bCs/>
      <w:sz w:val="26"/>
      <w:szCs w:val="26"/>
    </w:rPr>
  </w:style>
  <w:style w:type="character" w:customStyle="1" w:styleId="Heading4Char">
    <w:name w:val="Heading 4 Char"/>
    <w:link w:val="Heading4"/>
    <w:uiPriority w:val="9"/>
    <w:semiHidden/>
    <w:rPr>
      <w:rFonts w:ascii="Cambria" w:eastAsia="Times New Roman" w:hAnsi="Cambria" w:cs="Times New Roman"/>
      <w:b/>
      <w:bCs/>
      <w:sz w:val="28"/>
      <w:szCs w:val="28"/>
    </w:rPr>
  </w:style>
  <w:style w:type="character" w:customStyle="1" w:styleId="Heading5Char">
    <w:name w:val="Heading 5 Char"/>
    <w:link w:val="Heading5"/>
    <w:uiPriority w:val="9"/>
    <w:semiHidden/>
    <w:rPr>
      <w:rFonts w:ascii="Cambria" w:eastAsia="Times New Roman" w:hAnsi="Cambria" w:cs="Times New Roman"/>
      <w:b/>
      <w:bCs/>
      <w:i/>
      <w:iCs/>
      <w:sz w:val="26"/>
      <w:szCs w:val="26"/>
    </w:rPr>
  </w:style>
  <w:style w:type="character" w:customStyle="1" w:styleId="Heading6Char">
    <w:name w:val="Heading 6 Char"/>
    <w:link w:val="Heading6"/>
    <w:uiPriority w:val="9"/>
    <w:semiHidden/>
    <w:rPr>
      <w:rFonts w:ascii="Cambria" w:eastAsia="Times New Roman" w:hAnsi="Cambria" w:cs="Times New Roman"/>
      <w:b/>
      <w:bCs/>
      <w:sz w:val="22"/>
      <w:szCs w:val="22"/>
    </w:rPr>
  </w:style>
  <w:style w:type="character" w:customStyle="1" w:styleId="Heading7Char">
    <w:name w:val="Heading 7 Char"/>
    <w:link w:val="Heading7"/>
    <w:uiPriority w:val="9"/>
    <w:semiHidden/>
    <w:rPr>
      <w:rFonts w:ascii="Cambria" w:eastAsia="Times New Roman" w:hAnsi="Cambria" w:cs="Times New Roman"/>
      <w:sz w:val="24"/>
      <w:szCs w:val="24"/>
    </w:rPr>
  </w:style>
  <w:style w:type="character" w:customStyle="1" w:styleId="Heading8Char">
    <w:name w:val="Heading 8 Char"/>
    <w:link w:val="Heading8"/>
    <w:uiPriority w:val="9"/>
    <w:semiHidden/>
    <w:rPr>
      <w:rFonts w:ascii="Cambria" w:eastAsia="Times New Roman" w:hAnsi="Cambria" w:cs="Times New Roman"/>
      <w:i/>
      <w:iCs/>
      <w:sz w:val="24"/>
      <w:szCs w:val="24"/>
    </w:rPr>
  </w:style>
  <w:style w:type="character" w:customStyle="1" w:styleId="Heading9Char">
    <w:name w:val="Heading 9 Char"/>
    <w:link w:val="Heading9"/>
    <w:uiPriority w:val="9"/>
    <w:semiHidden/>
    <w:rPr>
      <w:rFonts w:ascii="Calibri" w:eastAsia="Times New Roman" w:hAnsi="Calibri" w:cs="Times New Roman"/>
      <w:sz w:val="22"/>
      <w:szCs w:val="22"/>
    </w:rPr>
  </w:style>
  <w:style w:type="paragraph" w:styleId="Header">
    <w:name w:val="header"/>
    <w:basedOn w:val="Normal"/>
    <w:link w:val="HeaderChar"/>
    <w:uiPriority w:val="99"/>
    <w:unhideWhenUsed/>
    <w:pPr>
      <w:tabs>
        <w:tab w:val="center" w:pos="4252"/>
        <w:tab w:val="right" w:pos="8504"/>
      </w:tabs>
      <w:snapToGrid w:val="0"/>
    </w:pPr>
  </w:style>
  <w:style w:type="character" w:customStyle="1" w:styleId="HeaderChar">
    <w:name w:val="Header Char"/>
    <w:link w:val="Header"/>
    <w:uiPriority w:val="99"/>
    <w:rPr>
      <w:sz w:val="24"/>
      <w:szCs w:val="24"/>
      <w:lang w:eastAsia="en-US"/>
    </w:rPr>
  </w:style>
  <w:style w:type="paragraph" w:styleId="Footer">
    <w:name w:val="footer"/>
    <w:basedOn w:val="Normal"/>
    <w:link w:val="FooterChar"/>
    <w:uiPriority w:val="99"/>
    <w:unhideWhenUsed/>
    <w:pPr>
      <w:tabs>
        <w:tab w:val="center" w:pos="4252"/>
        <w:tab w:val="right" w:pos="8504"/>
      </w:tabs>
      <w:snapToGrid w:val="0"/>
    </w:pPr>
  </w:style>
  <w:style w:type="character" w:customStyle="1" w:styleId="FooterChar">
    <w:name w:val="Footer Char"/>
    <w:link w:val="Footer"/>
    <w:uiPriority w:val="99"/>
    <w:rPr>
      <w:sz w:val="24"/>
      <w:szCs w:val="24"/>
      <w:lang w:eastAsia="en-US"/>
    </w:rPr>
  </w:style>
  <w:style w:type="paragraph" w:styleId="ListParagraph">
    <w:name w:val="List Paragraph"/>
    <w:basedOn w:val="Normal"/>
    <w:uiPriority w:val="34"/>
    <w:qFormat/>
    <w:rsid w:val="007D52DA"/>
    <w:pPr>
      <w:ind w:left="720"/>
      <w:contextualSpacing/>
    </w:pPr>
  </w:style>
  <w:style w:type="character" w:styleId="PlaceholderText">
    <w:name w:val="Placeholder Text"/>
    <w:basedOn w:val="DefaultParagraphFont"/>
    <w:uiPriority w:val="99"/>
    <w:semiHidden/>
    <w:rsid w:val="007D52DA"/>
    <w:rPr>
      <w:color w:val="808080"/>
    </w:rPr>
  </w:style>
  <w:style w:type="paragraph" w:styleId="BalloonText">
    <w:name w:val="Balloon Text"/>
    <w:basedOn w:val="Normal"/>
    <w:link w:val="BalloonTextChar"/>
    <w:uiPriority w:val="99"/>
    <w:semiHidden/>
    <w:unhideWhenUsed/>
    <w:rsid w:val="007D52DA"/>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D52DA"/>
    <w:rPr>
      <w:rFonts w:ascii="Segoe UI" w:hAnsi="Segoe UI" w:cs="Segoe UI"/>
      <w:sz w:val="18"/>
      <w:szCs w:val="18"/>
    </w:rPr>
  </w:style>
  <w:style w:type="character" w:styleId="CommentReference">
    <w:name w:val="annotation reference"/>
    <w:basedOn w:val="DefaultParagraphFont"/>
    <w:uiPriority w:val="99"/>
    <w:semiHidden/>
    <w:unhideWhenUsed/>
    <w:rsid w:val="007D52DA"/>
    <w:rPr>
      <w:sz w:val="16"/>
      <w:szCs w:val="16"/>
    </w:rPr>
  </w:style>
  <w:style w:type="paragraph" w:styleId="CommentText">
    <w:name w:val="annotation text"/>
    <w:basedOn w:val="Normal"/>
    <w:link w:val="CommentTextChar"/>
    <w:uiPriority w:val="99"/>
    <w:semiHidden/>
    <w:unhideWhenUsed/>
    <w:rsid w:val="007D52DA"/>
    <w:rPr>
      <w:sz w:val="20"/>
      <w:szCs w:val="20"/>
    </w:rPr>
  </w:style>
  <w:style w:type="character" w:customStyle="1" w:styleId="CommentTextChar">
    <w:name w:val="Comment Text Char"/>
    <w:basedOn w:val="DefaultParagraphFont"/>
    <w:link w:val="CommentText"/>
    <w:uiPriority w:val="99"/>
    <w:semiHidden/>
    <w:rsid w:val="007D52DA"/>
  </w:style>
  <w:style w:type="paragraph" w:styleId="CommentSubject">
    <w:name w:val="annotation subject"/>
    <w:basedOn w:val="CommentText"/>
    <w:next w:val="CommentText"/>
    <w:link w:val="CommentSubjectChar"/>
    <w:uiPriority w:val="99"/>
    <w:semiHidden/>
    <w:unhideWhenUsed/>
    <w:rsid w:val="007D52DA"/>
    <w:rPr>
      <w:b/>
      <w:bCs/>
    </w:rPr>
  </w:style>
  <w:style w:type="character" w:customStyle="1" w:styleId="CommentSubjectChar">
    <w:name w:val="Comment Subject Char"/>
    <w:basedOn w:val="CommentTextChar"/>
    <w:link w:val="CommentSubject"/>
    <w:uiPriority w:val="99"/>
    <w:semiHidden/>
    <w:rsid w:val="007D52DA"/>
    <w:rPr>
      <w:b/>
      <w:bCs/>
    </w:rPr>
  </w:style>
  <w:style w:type="paragraph" w:styleId="Revision">
    <w:name w:val="Revision"/>
    <w:hidden/>
    <w:uiPriority w:val="99"/>
    <w:semiHidden/>
    <w:rsid w:val="007D52DA"/>
    <w:rPr>
      <w:sz w:val="24"/>
      <w:szCs w:val="24"/>
    </w:rPr>
  </w:style>
  <w:style w:type="paragraph" w:styleId="Caption">
    <w:name w:val="caption"/>
    <w:basedOn w:val="Normal"/>
    <w:next w:val="Normal"/>
    <w:uiPriority w:val="35"/>
    <w:unhideWhenUsed/>
    <w:qFormat/>
    <w:rsid w:val="007D52DA"/>
    <w:pPr>
      <w:spacing w:after="200"/>
    </w:pPr>
    <w:rPr>
      <w:i/>
      <w:iCs/>
      <w:color w:val="1F497D" w:themeColor="text2"/>
      <w:sz w:val="18"/>
      <w:szCs w:val="18"/>
    </w:rPr>
  </w:style>
  <w:style w:type="paragraph" w:styleId="BodyText">
    <w:name w:val="Body Text"/>
    <w:basedOn w:val="Normal"/>
    <w:link w:val="BodyTextChar"/>
    <w:rsid w:val="00E334AE"/>
    <w:pPr>
      <w:spacing w:after="240"/>
    </w:pPr>
    <w:rPr>
      <w:rFonts w:ascii="Arial" w:eastAsia="Arial Unicode MS" w:hAnsi="Arial"/>
      <w:sz w:val="20"/>
    </w:rPr>
  </w:style>
  <w:style w:type="character" w:customStyle="1" w:styleId="BodyTextChar">
    <w:name w:val="Body Text Char"/>
    <w:basedOn w:val="DefaultParagraphFont"/>
    <w:link w:val="BodyText"/>
    <w:rsid w:val="00E334AE"/>
    <w:rPr>
      <w:rFonts w:ascii="Arial" w:eastAsia="Arial Unicode MS" w:hAnsi="Arial"/>
      <w:szCs w:val="24"/>
    </w:rPr>
  </w:style>
  <w:style w:type="character" w:styleId="Strong">
    <w:name w:val="Strong"/>
    <w:basedOn w:val="DefaultParagraphFont"/>
    <w:uiPriority w:val="22"/>
    <w:qFormat/>
    <w:rsid w:val="00C83779"/>
    <w:rPr>
      <w:b/>
      <w:bCs/>
    </w:rPr>
  </w:style>
  <w:style w:type="paragraph" w:customStyle="1" w:styleId="tablesyntax">
    <w:name w:val="table syntax"/>
    <w:basedOn w:val="Normal"/>
    <w:link w:val="tablesyntaxChar"/>
    <w:rsid w:val="000F334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jc w:val="left"/>
      <w:textAlignment w:val="baseline"/>
    </w:pPr>
    <w:rPr>
      <w:rFonts w:ascii="Times" w:eastAsia="Malgun Gothic" w:hAnsi="Times"/>
      <w:sz w:val="20"/>
      <w:szCs w:val="20"/>
      <w:lang w:val="en-GB"/>
    </w:rPr>
  </w:style>
  <w:style w:type="character" w:customStyle="1" w:styleId="tablesyntaxChar">
    <w:name w:val="table syntax Char"/>
    <w:link w:val="tablesyntax"/>
    <w:locked/>
    <w:rsid w:val="000F334C"/>
    <w:rPr>
      <w:rFonts w:ascii="Times" w:eastAsia="Malgun Gothic" w:hAnsi="Times"/>
      <w:lang w:val="en-GB"/>
    </w:rPr>
  </w:style>
  <w:style w:type="paragraph" w:customStyle="1" w:styleId="tablecell">
    <w:name w:val="table cell"/>
    <w:basedOn w:val="Normal"/>
    <w:rsid w:val="004621E5"/>
    <w:pPr>
      <w:keepNext/>
      <w:keepLines/>
      <w:spacing w:before="136" w:after="60"/>
    </w:pPr>
    <w:rPr>
      <w:sz w:val="20"/>
      <w:szCs w:val="20"/>
      <w:lang w:val="en-GB"/>
    </w:rPr>
  </w:style>
  <w:style w:type="paragraph" w:customStyle="1" w:styleId="tableheading">
    <w:name w:val="table heading"/>
    <w:basedOn w:val="Normal"/>
    <w:rsid w:val="004621E5"/>
    <w:pPr>
      <w:keepNext/>
      <w:keepLines/>
      <w:spacing w:before="136" w:after="60"/>
    </w:pPr>
    <w:rPr>
      <w:b/>
      <w:bCs/>
      <w:sz w:val="20"/>
      <w:szCs w:val="20"/>
      <w:lang w:val="en-GB"/>
    </w:rPr>
  </w:style>
  <w:style w:type="character" w:styleId="Hyperlink">
    <w:name w:val="Hyperlink"/>
    <w:basedOn w:val="DefaultParagraphFont"/>
    <w:uiPriority w:val="99"/>
    <w:unhideWhenUsed/>
    <w:rsid w:val="00875922"/>
    <w:rPr>
      <w:color w:val="0000FF" w:themeColor="hyperlink"/>
      <w:u w:val="single"/>
    </w:rPr>
  </w:style>
  <w:style w:type="character" w:styleId="FollowedHyperlink">
    <w:name w:val="FollowedHyperlink"/>
    <w:basedOn w:val="DefaultParagraphFont"/>
    <w:uiPriority w:val="99"/>
    <w:semiHidden/>
    <w:unhideWhenUsed/>
    <w:rsid w:val="00875922"/>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jc w:val="both"/>
    </w:pPr>
    <w:rPr>
      <w:sz w:val="24"/>
      <w:szCs w:val="24"/>
    </w:rPr>
  </w:style>
  <w:style w:type="paragraph" w:styleId="Heading1">
    <w:name w:val="heading 1"/>
    <w:basedOn w:val="Normal"/>
    <w:next w:val="Normal"/>
    <w:link w:val="Heading1Char"/>
    <w:qFormat/>
    <w:pPr>
      <w:keepNext/>
      <w:numPr>
        <w:numId w:val="1"/>
      </w:numPr>
      <w:spacing w:before="240" w:after="60"/>
      <w:outlineLvl w:val="0"/>
    </w:pPr>
    <w:rPr>
      <w:rFonts w:ascii="Calibri" w:eastAsia="Times New Roman" w:hAnsi="Calibri"/>
      <w:b/>
      <w:bCs/>
      <w:kern w:val="32"/>
      <w:sz w:val="32"/>
      <w:szCs w:val="32"/>
    </w:rPr>
  </w:style>
  <w:style w:type="paragraph" w:styleId="Heading2">
    <w:name w:val="heading 2"/>
    <w:basedOn w:val="Normal"/>
    <w:next w:val="Normal"/>
    <w:link w:val="Heading2Char"/>
    <w:qFormat/>
    <w:pPr>
      <w:keepNext/>
      <w:numPr>
        <w:ilvl w:val="1"/>
        <w:numId w:val="1"/>
      </w:numPr>
      <w:spacing w:before="240" w:after="60"/>
      <w:outlineLvl w:val="1"/>
    </w:pPr>
    <w:rPr>
      <w:rFonts w:ascii="Calibri" w:eastAsia="Times New Roman" w:hAnsi="Calibri"/>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rFonts w:ascii="Calibri" w:eastAsia="Times New Roman" w:hAnsi="Calibri"/>
      <w:b/>
      <w:bCs/>
      <w:sz w:val="26"/>
      <w:szCs w:val="26"/>
    </w:rPr>
  </w:style>
  <w:style w:type="paragraph" w:styleId="Heading4">
    <w:name w:val="heading 4"/>
    <w:basedOn w:val="Normal"/>
    <w:next w:val="Normal"/>
    <w:link w:val="Heading4Char"/>
    <w:qFormat/>
    <w:pPr>
      <w:keepNext/>
      <w:numPr>
        <w:ilvl w:val="3"/>
        <w:numId w:val="1"/>
      </w:numPr>
      <w:spacing w:before="240" w:after="60"/>
      <w:outlineLvl w:val="3"/>
    </w:pPr>
    <w:rPr>
      <w:rFonts w:ascii="Cambria" w:eastAsia="Times New Roman" w:hAnsi="Cambria"/>
      <w:b/>
      <w:bCs/>
      <w:sz w:val="28"/>
      <w:szCs w:val="28"/>
    </w:rPr>
  </w:style>
  <w:style w:type="paragraph" w:styleId="Heading5">
    <w:name w:val="heading 5"/>
    <w:basedOn w:val="Normal"/>
    <w:next w:val="Normal"/>
    <w:link w:val="Heading5Char"/>
    <w:qFormat/>
    <w:pPr>
      <w:numPr>
        <w:ilvl w:val="4"/>
        <w:numId w:val="1"/>
      </w:numPr>
      <w:spacing w:before="240" w:after="60"/>
      <w:outlineLvl w:val="4"/>
    </w:pPr>
    <w:rPr>
      <w:rFonts w:ascii="Cambria" w:eastAsia="Times New Roman" w:hAnsi="Cambria"/>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rFonts w:ascii="Cambria" w:eastAsia="Times New Roman" w:hAnsi="Cambria"/>
      <w:b/>
      <w:bCs/>
      <w:sz w:val="22"/>
      <w:szCs w:val="22"/>
    </w:rPr>
  </w:style>
  <w:style w:type="paragraph" w:styleId="Heading7">
    <w:name w:val="heading 7"/>
    <w:basedOn w:val="Normal"/>
    <w:next w:val="Normal"/>
    <w:link w:val="Heading7Char"/>
    <w:qFormat/>
    <w:pPr>
      <w:numPr>
        <w:ilvl w:val="6"/>
        <w:numId w:val="1"/>
      </w:numPr>
      <w:spacing w:before="240" w:after="60"/>
      <w:outlineLvl w:val="6"/>
    </w:pPr>
    <w:rPr>
      <w:rFonts w:ascii="Cambria" w:eastAsia="Times New Roman" w:hAnsi="Cambria"/>
    </w:rPr>
  </w:style>
  <w:style w:type="paragraph" w:styleId="Heading8">
    <w:name w:val="heading 8"/>
    <w:basedOn w:val="Normal"/>
    <w:next w:val="Normal"/>
    <w:link w:val="Heading8Char"/>
    <w:qFormat/>
    <w:pPr>
      <w:numPr>
        <w:ilvl w:val="7"/>
        <w:numId w:val="1"/>
      </w:numPr>
      <w:spacing w:before="240" w:after="60"/>
      <w:outlineLvl w:val="7"/>
    </w:pPr>
    <w:rPr>
      <w:rFonts w:ascii="Cambria" w:eastAsia="Times New Roman" w:hAnsi="Cambria"/>
      <w:i/>
      <w:iCs/>
    </w:rPr>
  </w:style>
  <w:style w:type="paragraph" w:styleId="Heading9">
    <w:name w:val="heading 9"/>
    <w:basedOn w:val="Normal"/>
    <w:next w:val="Normal"/>
    <w:link w:val="Heading9Char"/>
    <w:qFormat/>
    <w:pPr>
      <w:numPr>
        <w:ilvl w:val="8"/>
        <w:numId w:val="1"/>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Pr>
      <w:rFonts w:ascii="Calibri" w:eastAsia="Times New Roman" w:hAnsi="Calibri" w:cs="Times New Roman"/>
      <w:b/>
      <w:bCs/>
      <w:kern w:val="32"/>
      <w:sz w:val="32"/>
      <w:szCs w:val="32"/>
    </w:rPr>
  </w:style>
  <w:style w:type="character" w:customStyle="1" w:styleId="Heading2Char">
    <w:name w:val="Heading 2 Char"/>
    <w:link w:val="Heading2"/>
    <w:uiPriority w:val="9"/>
    <w:semiHidden/>
    <w:rPr>
      <w:rFonts w:ascii="Calibri" w:eastAsia="Times New Roman" w:hAnsi="Calibri" w:cs="Times New Roman"/>
      <w:b/>
      <w:bCs/>
      <w:i/>
      <w:iCs/>
      <w:sz w:val="28"/>
      <w:szCs w:val="28"/>
    </w:rPr>
  </w:style>
  <w:style w:type="character" w:customStyle="1" w:styleId="Heading3Char">
    <w:name w:val="Heading 3 Char"/>
    <w:link w:val="Heading3"/>
    <w:uiPriority w:val="9"/>
    <w:semiHidden/>
    <w:rPr>
      <w:rFonts w:ascii="Calibri" w:eastAsia="Times New Roman" w:hAnsi="Calibri" w:cs="Times New Roman"/>
      <w:b/>
      <w:bCs/>
      <w:sz w:val="26"/>
      <w:szCs w:val="26"/>
    </w:rPr>
  </w:style>
  <w:style w:type="character" w:customStyle="1" w:styleId="Heading4Char">
    <w:name w:val="Heading 4 Char"/>
    <w:link w:val="Heading4"/>
    <w:uiPriority w:val="9"/>
    <w:semiHidden/>
    <w:rPr>
      <w:rFonts w:ascii="Cambria" w:eastAsia="Times New Roman" w:hAnsi="Cambria" w:cs="Times New Roman"/>
      <w:b/>
      <w:bCs/>
      <w:sz w:val="28"/>
      <w:szCs w:val="28"/>
    </w:rPr>
  </w:style>
  <w:style w:type="character" w:customStyle="1" w:styleId="Heading5Char">
    <w:name w:val="Heading 5 Char"/>
    <w:link w:val="Heading5"/>
    <w:uiPriority w:val="9"/>
    <w:semiHidden/>
    <w:rPr>
      <w:rFonts w:ascii="Cambria" w:eastAsia="Times New Roman" w:hAnsi="Cambria" w:cs="Times New Roman"/>
      <w:b/>
      <w:bCs/>
      <w:i/>
      <w:iCs/>
      <w:sz w:val="26"/>
      <w:szCs w:val="26"/>
    </w:rPr>
  </w:style>
  <w:style w:type="character" w:customStyle="1" w:styleId="Heading6Char">
    <w:name w:val="Heading 6 Char"/>
    <w:link w:val="Heading6"/>
    <w:uiPriority w:val="9"/>
    <w:semiHidden/>
    <w:rPr>
      <w:rFonts w:ascii="Cambria" w:eastAsia="Times New Roman" w:hAnsi="Cambria" w:cs="Times New Roman"/>
      <w:b/>
      <w:bCs/>
      <w:sz w:val="22"/>
      <w:szCs w:val="22"/>
    </w:rPr>
  </w:style>
  <w:style w:type="character" w:customStyle="1" w:styleId="Heading7Char">
    <w:name w:val="Heading 7 Char"/>
    <w:link w:val="Heading7"/>
    <w:uiPriority w:val="9"/>
    <w:semiHidden/>
    <w:rPr>
      <w:rFonts w:ascii="Cambria" w:eastAsia="Times New Roman" w:hAnsi="Cambria" w:cs="Times New Roman"/>
      <w:sz w:val="24"/>
      <w:szCs w:val="24"/>
    </w:rPr>
  </w:style>
  <w:style w:type="character" w:customStyle="1" w:styleId="Heading8Char">
    <w:name w:val="Heading 8 Char"/>
    <w:link w:val="Heading8"/>
    <w:uiPriority w:val="9"/>
    <w:semiHidden/>
    <w:rPr>
      <w:rFonts w:ascii="Cambria" w:eastAsia="Times New Roman" w:hAnsi="Cambria" w:cs="Times New Roman"/>
      <w:i/>
      <w:iCs/>
      <w:sz w:val="24"/>
      <w:szCs w:val="24"/>
    </w:rPr>
  </w:style>
  <w:style w:type="character" w:customStyle="1" w:styleId="Heading9Char">
    <w:name w:val="Heading 9 Char"/>
    <w:link w:val="Heading9"/>
    <w:uiPriority w:val="9"/>
    <w:semiHidden/>
    <w:rPr>
      <w:rFonts w:ascii="Calibri" w:eastAsia="Times New Roman" w:hAnsi="Calibri" w:cs="Times New Roman"/>
      <w:sz w:val="22"/>
      <w:szCs w:val="22"/>
    </w:rPr>
  </w:style>
  <w:style w:type="paragraph" w:styleId="Header">
    <w:name w:val="header"/>
    <w:basedOn w:val="Normal"/>
    <w:link w:val="HeaderChar"/>
    <w:uiPriority w:val="99"/>
    <w:unhideWhenUsed/>
    <w:pPr>
      <w:tabs>
        <w:tab w:val="center" w:pos="4252"/>
        <w:tab w:val="right" w:pos="8504"/>
      </w:tabs>
      <w:snapToGrid w:val="0"/>
    </w:pPr>
  </w:style>
  <w:style w:type="character" w:customStyle="1" w:styleId="HeaderChar">
    <w:name w:val="Header Char"/>
    <w:link w:val="Header"/>
    <w:uiPriority w:val="99"/>
    <w:rPr>
      <w:sz w:val="24"/>
      <w:szCs w:val="24"/>
      <w:lang w:eastAsia="en-US"/>
    </w:rPr>
  </w:style>
  <w:style w:type="paragraph" w:styleId="Footer">
    <w:name w:val="footer"/>
    <w:basedOn w:val="Normal"/>
    <w:link w:val="FooterChar"/>
    <w:uiPriority w:val="99"/>
    <w:unhideWhenUsed/>
    <w:pPr>
      <w:tabs>
        <w:tab w:val="center" w:pos="4252"/>
        <w:tab w:val="right" w:pos="8504"/>
      </w:tabs>
      <w:snapToGrid w:val="0"/>
    </w:pPr>
  </w:style>
  <w:style w:type="character" w:customStyle="1" w:styleId="FooterChar">
    <w:name w:val="Footer Char"/>
    <w:link w:val="Footer"/>
    <w:uiPriority w:val="99"/>
    <w:rPr>
      <w:sz w:val="24"/>
      <w:szCs w:val="24"/>
      <w:lang w:eastAsia="en-US"/>
    </w:rPr>
  </w:style>
  <w:style w:type="paragraph" w:styleId="ListParagraph">
    <w:name w:val="List Paragraph"/>
    <w:basedOn w:val="Normal"/>
    <w:uiPriority w:val="34"/>
    <w:qFormat/>
    <w:rsid w:val="007D52DA"/>
    <w:pPr>
      <w:ind w:left="720"/>
      <w:contextualSpacing/>
    </w:pPr>
  </w:style>
  <w:style w:type="character" w:styleId="PlaceholderText">
    <w:name w:val="Placeholder Text"/>
    <w:basedOn w:val="DefaultParagraphFont"/>
    <w:uiPriority w:val="99"/>
    <w:semiHidden/>
    <w:rsid w:val="007D52DA"/>
    <w:rPr>
      <w:color w:val="808080"/>
    </w:rPr>
  </w:style>
  <w:style w:type="paragraph" w:styleId="BalloonText">
    <w:name w:val="Balloon Text"/>
    <w:basedOn w:val="Normal"/>
    <w:link w:val="BalloonTextChar"/>
    <w:uiPriority w:val="99"/>
    <w:semiHidden/>
    <w:unhideWhenUsed/>
    <w:rsid w:val="007D52DA"/>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D52DA"/>
    <w:rPr>
      <w:rFonts w:ascii="Segoe UI" w:hAnsi="Segoe UI" w:cs="Segoe UI"/>
      <w:sz w:val="18"/>
      <w:szCs w:val="18"/>
    </w:rPr>
  </w:style>
  <w:style w:type="character" w:styleId="CommentReference">
    <w:name w:val="annotation reference"/>
    <w:basedOn w:val="DefaultParagraphFont"/>
    <w:uiPriority w:val="99"/>
    <w:semiHidden/>
    <w:unhideWhenUsed/>
    <w:rsid w:val="007D52DA"/>
    <w:rPr>
      <w:sz w:val="16"/>
      <w:szCs w:val="16"/>
    </w:rPr>
  </w:style>
  <w:style w:type="paragraph" w:styleId="CommentText">
    <w:name w:val="annotation text"/>
    <w:basedOn w:val="Normal"/>
    <w:link w:val="CommentTextChar"/>
    <w:uiPriority w:val="99"/>
    <w:semiHidden/>
    <w:unhideWhenUsed/>
    <w:rsid w:val="007D52DA"/>
    <w:rPr>
      <w:sz w:val="20"/>
      <w:szCs w:val="20"/>
    </w:rPr>
  </w:style>
  <w:style w:type="character" w:customStyle="1" w:styleId="CommentTextChar">
    <w:name w:val="Comment Text Char"/>
    <w:basedOn w:val="DefaultParagraphFont"/>
    <w:link w:val="CommentText"/>
    <w:uiPriority w:val="99"/>
    <w:semiHidden/>
    <w:rsid w:val="007D52DA"/>
  </w:style>
  <w:style w:type="paragraph" w:styleId="CommentSubject">
    <w:name w:val="annotation subject"/>
    <w:basedOn w:val="CommentText"/>
    <w:next w:val="CommentText"/>
    <w:link w:val="CommentSubjectChar"/>
    <w:uiPriority w:val="99"/>
    <w:semiHidden/>
    <w:unhideWhenUsed/>
    <w:rsid w:val="007D52DA"/>
    <w:rPr>
      <w:b/>
      <w:bCs/>
    </w:rPr>
  </w:style>
  <w:style w:type="character" w:customStyle="1" w:styleId="CommentSubjectChar">
    <w:name w:val="Comment Subject Char"/>
    <w:basedOn w:val="CommentTextChar"/>
    <w:link w:val="CommentSubject"/>
    <w:uiPriority w:val="99"/>
    <w:semiHidden/>
    <w:rsid w:val="007D52DA"/>
    <w:rPr>
      <w:b/>
      <w:bCs/>
    </w:rPr>
  </w:style>
  <w:style w:type="paragraph" w:styleId="Revision">
    <w:name w:val="Revision"/>
    <w:hidden/>
    <w:uiPriority w:val="99"/>
    <w:semiHidden/>
    <w:rsid w:val="007D52DA"/>
    <w:rPr>
      <w:sz w:val="24"/>
      <w:szCs w:val="24"/>
    </w:rPr>
  </w:style>
  <w:style w:type="paragraph" w:styleId="Caption">
    <w:name w:val="caption"/>
    <w:basedOn w:val="Normal"/>
    <w:next w:val="Normal"/>
    <w:uiPriority w:val="35"/>
    <w:unhideWhenUsed/>
    <w:qFormat/>
    <w:rsid w:val="007D52DA"/>
    <w:pPr>
      <w:spacing w:after="200"/>
    </w:pPr>
    <w:rPr>
      <w:i/>
      <w:iCs/>
      <w:color w:val="1F497D" w:themeColor="text2"/>
      <w:sz w:val="18"/>
      <w:szCs w:val="18"/>
    </w:rPr>
  </w:style>
  <w:style w:type="paragraph" w:styleId="BodyText">
    <w:name w:val="Body Text"/>
    <w:basedOn w:val="Normal"/>
    <w:link w:val="BodyTextChar"/>
    <w:rsid w:val="00E334AE"/>
    <w:pPr>
      <w:spacing w:after="240"/>
    </w:pPr>
    <w:rPr>
      <w:rFonts w:ascii="Arial" w:eastAsia="Arial Unicode MS" w:hAnsi="Arial"/>
      <w:sz w:val="20"/>
    </w:rPr>
  </w:style>
  <w:style w:type="character" w:customStyle="1" w:styleId="BodyTextChar">
    <w:name w:val="Body Text Char"/>
    <w:basedOn w:val="DefaultParagraphFont"/>
    <w:link w:val="BodyText"/>
    <w:rsid w:val="00E334AE"/>
    <w:rPr>
      <w:rFonts w:ascii="Arial" w:eastAsia="Arial Unicode MS" w:hAnsi="Arial"/>
      <w:szCs w:val="24"/>
    </w:rPr>
  </w:style>
  <w:style w:type="character" w:styleId="Strong">
    <w:name w:val="Strong"/>
    <w:basedOn w:val="DefaultParagraphFont"/>
    <w:uiPriority w:val="22"/>
    <w:qFormat/>
    <w:rsid w:val="00C83779"/>
    <w:rPr>
      <w:b/>
      <w:bCs/>
    </w:rPr>
  </w:style>
  <w:style w:type="paragraph" w:customStyle="1" w:styleId="tablesyntax">
    <w:name w:val="table syntax"/>
    <w:basedOn w:val="Normal"/>
    <w:link w:val="tablesyntaxChar"/>
    <w:rsid w:val="000F334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jc w:val="left"/>
      <w:textAlignment w:val="baseline"/>
    </w:pPr>
    <w:rPr>
      <w:rFonts w:ascii="Times" w:eastAsia="Malgun Gothic" w:hAnsi="Times"/>
      <w:sz w:val="20"/>
      <w:szCs w:val="20"/>
      <w:lang w:val="en-GB"/>
    </w:rPr>
  </w:style>
  <w:style w:type="character" w:customStyle="1" w:styleId="tablesyntaxChar">
    <w:name w:val="table syntax Char"/>
    <w:link w:val="tablesyntax"/>
    <w:locked/>
    <w:rsid w:val="000F334C"/>
    <w:rPr>
      <w:rFonts w:ascii="Times" w:eastAsia="Malgun Gothic" w:hAnsi="Times"/>
      <w:lang w:val="en-GB"/>
    </w:rPr>
  </w:style>
  <w:style w:type="paragraph" w:customStyle="1" w:styleId="tablecell">
    <w:name w:val="table cell"/>
    <w:basedOn w:val="Normal"/>
    <w:rsid w:val="004621E5"/>
    <w:pPr>
      <w:keepNext/>
      <w:keepLines/>
      <w:spacing w:before="136" w:after="60"/>
    </w:pPr>
    <w:rPr>
      <w:sz w:val="20"/>
      <w:szCs w:val="20"/>
      <w:lang w:val="en-GB"/>
    </w:rPr>
  </w:style>
  <w:style w:type="paragraph" w:customStyle="1" w:styleId="tableheading">
    <w:name w:val="table heading"/>
    <w:basedOn w:val="Normal"/>
    <w:rsid w:val="004621E5"/>
    <w:pPr>
      <w:keepNext/>
      <w:keepLines/>
      <w:spacing w:before="136" w:after="60"/>
    </w:pPr>
    <w:rPr>
      <w:b/>
      <w:bCs/>
      <w:sz w:val="20"/>
      <w:szCs w:val="20"/>
      <w:lang w:val="en-GB"/>
    </w:rPr>
  </w:style>
  <w:style w:type="character" w:styleId="Hyperlink">
    <w:name w:val="Hyperlink"/>
    <w:basedOn w:val="DefaultParagraphFont"/>
    <w:uiPriority w:val="99"/>
    <w:unhideWhenUsed/>
    <w:rsid w:val="00875922"/>
    <w:rPr>
      <w:color w:val="0000FF" w:themeColor="hyperlink"/>
      <w:u w:val="single"/>
    </w:rPr>
  </w:style>
  <w:style w:type="character" w:styleId="FollowedHyperlink">
    <w:name w:val="FollowedHyperlink"/>
    <w:basedOn w:val="DefaultParagraphFont"/>
    <w:uiPriority w:val="99"/>
    <w:semiHidden/>
    <w:unhideWhenUsed/>
    <w:rsid w:val="0087592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9602632">
      <w:bodyDiv w:val="1"/>
      <w:marLeft w:val="0"/>
      <w:marRight w:val="0"/>
      <w:marTop w:val="0"/>
      <w:marBottom w:val="0"/>
      <w:divBdr>
        <w:top w:val="none" w:sz="0" w:space="0" w:color="auto"/>
        <w:left w:val="none" w:sz="0" w:space="0" w:color="auto"/>
        <w:bottom w:val="none" w:sz="0" w:space="0" w:color="auto"/>
        <w:right w:val="none" w:sz="0" w:space="0" w:color="auto"/>
      </w:divBdr>
    </w:div>
    <w:div w:id="336927977">
      <w:bodyDiv w:val="1"/>
      <w:marLeft w:val="0"/>
      <w:marRight w:val="0"/>
      <w:marTop w:val="0"/>
      <w:marBottom w:val="0"/>
      <w:divBdr>
        <w:top w:val="none" w:sz="0" w:space="0" w:color="auto"/>
        <w:left w:val="none" w:sz="0" w:space="0" w:color="auto"/>
        <w:bottom w:val="none" w:sz="0" w:space="0" w:color="auto"/>
        <w:right w:val="none" w:sz="0" w:space="0" w:color="auto"/>
      </w:divBdr>
    </w:div>
    <w:div w:id="524366210">
      <w:bodyDiv w:val="1"/>
      <w:marLeft w:val="0"/>
      <w:marRight w:val="0"/>
      <w:marTop w:val="0"/>
      <w:marBottom w:val="0"/>
      <w:divBdr>
        <w:top w:val="none" w:sz="0" w:space="0" w:color="auto"/>
        <w:left w:val="none" w:sz="0" w:space="0" w:color="auto"/>
        <w:bottom w:val="none" w:sz="0" w:space="0" w:color="auto"/>
        <w:right w:val="none" w:sz="0" w:space="0" w:color="auto"/>
      </w:divBdr>
    </w:div>
    <w:div w:id="1166822915">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622031936">
      <w:bodyDiv w:val="1"/>
      <w:marLeft w:val="0"/>
      <w:marRight w:val="0"/>
      <w:marTop w:val="0"/>
      <w:marBottom w:val="0"/>
      <w:divBdr>
        <w:top w:val="none" w:sz="0" w:space="0" w:color="auto"/>
        <w:left w:val="none" w:sz="0" w:space="0" w:color="auto"/>
        <w:bottom w:val="none" w:sz="0" w:space="0" w:color="auto"/>
        <w:right w:val="none" w:sz="0" w:space="0" w:color="auto"/>
      </w:divBdr>
    </w:div>
    <w:div w:id="2132553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D:\2016\Contribution\mxxxx.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717B29-A356-42D5-BCD0-FAA4B6EA86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mxxxx.dot</Template>
  <TotalTime>2972</TotalTime>
  <Pages>9</Pages>
  <Words>2018</Words>
  <Characters>11504</Characters>
  <Application>Microsoft Office Word</Application>
  <DocSecurity>0</DocSecurity>
  <Lines>95</Lines>
  <Paragraphs>26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INTERNATIONAL ORGANISATION FOR STANDARDISATION</vt:lpstr>
      <vt:lpstr>INTERNATIONAL ORGANISATION FOR STANDARDISATION</vt:lpstr>
    </vt:vector>
  </TitlesOfParts>
  <Company>ITSCJ</Company>
  <LinksUpToDate>false</LinksUpToDate>
  <CharactersWithSpaces>13496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creator>Amith Dsouza (12539267)</dc:creator>
  <cp:lastModifiedBy>Kulbhushan Pachauri (06652897)</cp:lastModifiedBy>
  <cp:revision>148</cp:revision>
  <cp:lastPrinted>1900-12-31T18:30:00Z</cp:lastPrinted>
  <dcterms:created xsi:type="dcterms:W3CDTF">2015-12-23T09:15:00Z</dcterms:created>
  <dcterms:modified xsi:type="dcterms:W3CDTF">2016-02-08T04:35:00Z</dcterms:modified>
</cp:coreProperties>
</file>