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A7406">
        <w:tc>
          <w:tcPr>
            <w:tcW w:w="6408" w:type="dxa"/>
          </w:tcPr>
          <w:p w:rsidR="006C5D39" w:rsidRPr="00DA7406" w:rsidRDefault="00136141" w:rsidP="00E03266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pict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B43C7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43C7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DA7406">
              <w:rPr>
                <w:b/>
                <w:szCs w:val="22"/>
              </w:rPr>
              <w:t xml:space="preserve">Joint </w:t>
            </w:r>
            <w:r w:rsidR="006C5D39" w:rsidRPr="00DA7406">
              <w:rPr>
                <w:b/>
                <w:szCs w:val="22"/>
              </w:rPr>
              <w:t>Collaborative</w:t>
            </w:r>
            <w:r w:rsidR="00E61DAC" w:rsidRPr="00DA7406">
              <w:rPr>
                <w:b/>
                <w:szCs w:val="22"/>
              </w:rPr>
              <w:t xml:space="preserve"> Team </w:t>
            </w:r>
            <w:r w:rsidR="006C5D39" w:rsidRPr="00DA7406">
              <w:rPr>
                <w:b/>
                <w:szCs w:val="22"/>
              </w:rPr>
              <w:t>on Video Coding (JCT-VC)</w:t>
            </w:r>
          </w:p>
          <w:p w:rsidR="00E61DAC" w:rsidRPr="00DA7406" w:rsidRDefault="00E54511" w:rsidP="00E03266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DA7406">
              <w:rPr>
                <w:b/>
                <w:szCs w:val="22"/>
              </w:rPr>
              <w:t xml:space="preserve">of </w:t>
            </w:r>
            <w:r w:rsidR="007F1F8B" w:rsidRPr="00DA7406">
              <w:rPr>
                <w:b/>
                <w:szCs w:val="22"/>
              </w:rPr>
              <w:t>ITU-T SG</w:t>
            </w:r>
            <w:r w:rsidR="005E1AC6" w:rsidRPr="00DA7406">
              <w:rPr>
                <w:b/>
                <w:szCs w:val="22"/>
              </w:rPr>
              <w:t> </w:t>
            </w:r>
            <w:r w:rsidR="007F1F8B" w:rsidRPr="00DA7406">
              <w:rPr>
                <w:b/>
                <w:szCs w:val="22"/>
              </w:rPr>
              <w:t>16 WP</w:t>
            </w:r>
            <w:r w:rsidR="005E1AC6" w:rsidRPr="00DA7406">
              <w:rPr>
                <w:b/>
                <w:szCs w:val="22"/>
              </w:rPr>
              <w:t> </w:t>
            </w:r>
            <w:r w:rsidR="007F1F8B" w:rsidRPr="00DA7406">
              <w:rPr>
                <w:b/>
                <w:szCs w:val="22"/>
              </w:rPr>
              <w:t>3 and ISO/IEC JTC</w:t>
            </w:r>
            <w:r w:rsidR="005E1AC6" w:rsidRPr="00DA7406">
              <w:rPr>
                <w:b/>
                <w:szCs w:val="22"/>
              </w:rPr>
              <w:t> </w:t>
            </w:r>
            <w:r w:rsidR="007F1F8B" w:rsidRPr="00DA7406">
              <w:rPr>
                <w:b/>
                <w:szCs w:val="22"/>
              </w:rPr>
              <w:t>1/SC</w:t>
            </w:r>
            <w:r w:rsidR="005E1AC6" w:rsidRPr="00DA7406">
              <w:rPr>
                <w:b/>
                <w:szCs w:val="22"/>
              </w:rPr>
              <w:t> </w:t>
            </w:r>
            <w:r w:rsidR="007F1F8B" w:rsidRPr="00DA7406">
              <w:rPr>
                <w:b/>
                <w:szCs w:val="22"/>
              </w:rPr>
              <w:t>29/WG</w:t>
            </w:r>
            <w:r w:rsidR="005E1AC6" w:rsidRPr="00DA7406">
              <w:rPr>
                <w:b/>
                <w:szCs w:val="22"/>
              </w:rPr>
              <w:t> </w:t>
            </w:r>
            <w:r w:rsidR="007F1F8B" w:rsidRPr="00DA7406">
              <w:rPr>
                <w:b/>
                <w:szCs w:val="22"/>
              </w:rPr>
              <w:t>11</w:t>
            </w:r>
          </w:p>
          <w:p w:rsidR="00E61DAC" w:rsidRPr="00DA7406" w:rsidRDefault="00E03266" w:rsidP="00E03266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rPr>
                <w:szCs w:val="22"/>
                <w:lang w:val="en-CA"/>
              </w:rPr>
              <w:t>13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Pr="00B4194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8A4B4C" w:rsidRPr="00DA7406" w:rsidRDefault="00E61DAC" w:rsidP="00472A97">
            <w:pPr>
              <w:tabs>
                <w:tab w:val="left" w:pos="7200"/>
              </w:tabs>
              <w:jc w:val="right"/>
              <w:rPr>
                <w:u w:val="single"/>
              </w:rPr>
            </w:pPr>
            <w:r w:rsidRPr="00DA7406">
              <w:t>Document</w:t>
            </w:r>
            <w:r w:rsidR="006C5D39" w:rsidRPr="00DA7406">
              <w:t>: JC</w:t>
            </w:r>
            <w:r w:rsidRPr="00DA7406">
              <w:t>T</w:t>
            </w:r>
            <w:r w:rsidR="006C5D39" w:rsidRPr="00DA7406">
              <w:t>VC</w:t>
            </w:r>
            <w:r w:rsidRPr="00DA7406">
              <w:t>-</w:t>
            </w:r>
            <w:r w:rsidR="00E03266">
              <w:t>M02</w:t>
            </w:r>
            <w:r w:rsidR="00472A97">
              <w:t>41</w:t>
            </w:r>
          </w:p>
        </w:tc>
      </w:tr>
    </w:tbl>
    <w:p w:rsidR="00E61DAC" w:rsidRPr="00DA7406" w:rsidRDefault="00E61DAC" w:rsidP="00E03266">
      <w:pPr>
        <w:spacing w:before="0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A7406">
        <w:tc>
          <w:tcPr>
            <w:tcW w:w="1458" w:type="dxa"/>
          </w:tcPr>
          <w:p w:rsidR="00E61DAC" w:rsidRPr="00DA7406" w:rsidRDefault="00E61DAC" w:rsidP="00E03266">
            <w:pPr>
              <w:spacing w:before="60" w:after="60"/>
              <w:jc w:val="both"/>
              <w:rPr>
                <w:i/>
                <w:szCs w:val="22"/>
              </w:rPr>
            </w:pPr>
            <w:r w:rsidRPr="00DA740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472A97" w:rsidRDefault="00472A97" w:rsidP="00472A97">
            <w:pPr>
              <w:spacing w:before="60" w:after="60"/>
              <w:jc w:val="both"/>
              <w:rPr>
                <w:b/>
                <w:szCs w:val="22"/>
              </w:rPr>
            </w:pPr>
            <w:r w:rsidRPr="00472A97">
              <w:rPr>
                <w:b/>
              </w:rPr>
              <w:t xml:space="preserve">Non-SCE3.4: </w:t>
            </w:r>
            <w:r>
              <w:rPr>
                <w:b/>
              </w:rPr>
              <w:t xml:space="preserve">Crosschecking of </w:t>
            </w:r>
            <w:r w:rsidRPr="00472A97">
              <w:rPr>
                <w:b/>
              </w:rPr>
              <w:t xml:space="preserve">Simplified Generalized Combined Prediction </w:t>
            </w:r>
            <w:r w:rsidR="00E03266" w:rsidRPr="00472A97">
              <w:rPr>
                <w:b/>
              </w:rPr>
              <w:t>(JCTVC-M022</w:t>
            </w:r>
            <w:r w:rsidRPr="00472A97">
              <w:rPr>
                <w:b/>
              </w:rPr>
              <w:t>2</w:t>
            </w:r>
            <w:r w:rsidR="00E03266" w:rsidRPr="00472A97">
              <w:rPr>
                <w:b/>
              </w:rPr>
              <w:t>)</w:t>
            </w:r>
          </w:p>
        </w:tc>
      </w:tr>
      <w:tr w:rsidR="00E61DAC" w:rsidRPr="00DA7406">
        <w:tc>
          <w:tcPr>
            <w:tcW w:w="1458" w:type="dxa"/>
          </w:tcPr>
          <w:p w:rsidR="00E61DAC" w:rsidRPr="00DA7406" w:rsidRDefault="00E61DAC" w:rsidP="00E03266">
            <w:pPr>
              <w:spacing w:before="60" w:after="60"/>
              <w:jc w:val="both"/>
              <w:rPr>
                <w:i/>
                <w:szCs w:val="22"/>
              </w:rPr>
            </w:pPr>
            <w:r w:rsidRPr="00DA740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DA7406" w:rsidRDefault="00E61DAC" w:rsidP="00E03266">
            <w:pPr>
              <w:spacing w:before="60" w:after="60"/>
              <w:jc w:val="both"/>
              <w:rPr>
                <w:szCs w:val="22"/>
              </w:rPr>
            </w:pPr>
            <w:r w:rsidRPr="00DA7406">
              <w:rPr>
                <w:szCs w:val="22"/>
              </w:rPr>
              <w:t xml:space="preserve">Input Document to </w:t>
            </w:r>
            <w:r w:rsidR="00AE341B" w:rsidRPr="00DA7406">
              <w:rPr>
                <w:szCs w:val="22"/>
              </w:rPr>
              <w:t>JCT-VC</w:t>
            </w:r>
          </w:p>
        </w:tc>
      </w:tr>
      <w:tr w:rsidR="00E61DAC" w:rsidRPr="00DA7406">
        <w:tc>
          <w:tcPr>
            <w:tcW w:w="1458" w:type="dxa"/>
          </w:tcPr>
          <w:p w:rsidR="00E61DAC" w:rsidRPr="00DA7406" w:rsidRDefault="00E61DAC" w:rsidP="00E03266">
            <w:pPr>
              <w:spacing w:before="60" w:after="60"/>
              <w:jc w:val="both"/>
              <w:rPr>
                <w:i/>
                <w:szCs w:val="22"/>
              </w:rPr>
            </w:pPr>
            <w:r w:rsidRPr="00DA740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DA7406" w:rsidRDefault="00E61DAC" w:rsidP="00E03266">
            <w:pPr>
              <w:spacing w:before="60" w:after="60"/>
              <w:jc w:val="both"/>
              <w:rPr>
                <w:szCs w:val="22"/>
              </w:rPr>
            </w:pPr>
            <w:r w:rsidRPr="00DA7406">
              <w:rPr>
                <w:szCs w:val="22"/>
              </w:rPr>
              <w:t>Proposal</w:t>
            </w:r>
          </w:p>
        </w:tc>
      </w:tr>
      <w:tr w:rsidR="00E61DAC" w:rsidRPr="00DA7406">
        <w:tc>
          <w:tcPr>
            <w:tcW w:w="1458" w:type="dxa"/>
          </w:tcPr>
          <w:p w:rsidR="00E61DAC" w:rsidRPr="00DA7406" w:rsidRDefault="00E61DAC" w:rsidP="00E03266">
            <w:pPr>
              <w:spacing w:before="60" w:after="60"/>
              <w:jc w:val="both"/>
              <w:rPr>
                <w:i/>
                <w:szCs w:val="22"/>
              </w:rPr>
            </w:pPr>
            <w:r w:rsidRPr="00DA7406">
              <w:rPr>
                <w:i/>
                <w:szCs w:val="22"/>
              </w:rPr>
              <w:t>Author(s) or</w:t>
            </w:r>
            <w:r w:rsidRPr="00DA7406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6932CC" w:rsidRPr="00DA7406" w:rsidRDefault="00E55841" w:rsidP="00E03266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Xiang Li</w:t>
            </w:r>
          </w:p>
          <w:p w:rsidR="00E61DAC" w:rsidRPr="00DA7406" w:rsidRDefault="00E55841" w:rsidP="00E03266">
            <w:pPr>
              <w:spacing w:before="60" w:after="60"/>
              <w:jc w:val="both"/>
              <w:rPr>
                <w:szCs w:val="22"/>
              </w:rPr>
            </w:pPr>
            <w:r w:rsidRPr="00916548">
              <w:rPr>
                <w:szCs w:val="22"/>
                <w:lang w:val="en-CA"/>
              </w:rPr>
              <w:t>5775 More</w:t>
            </w:r>
            <w:r>
              <w:rPr>
                <w:szCs w:val="22"/>
                <w:lang w:val="en-CA"/>
              </w:rPr>
              <w:t xml:space="preserve"> </w:t>
            </w:r>
            <w:r w:rsidRPr="00916548">
              <w:rPr>
                <w:szCs w:val="22"/>
                <w:lang w:val="en-CA"/>
              </w:rPr>
              <w:t xml:space="preserve">house </w:t>
            </w:r>
            <w:r>
              <w:rPr>
                <w:szCs w:val="22"/>
                <w:lang w:val="en-CA"/>
              </w:rPr>
              <w:t>d</w:t>
            </w:r>
            <w:r w:rsidRPr="00916548">
              <w:rPr>
                <w:szCs w:val="22"/>
                <w:lang w:val="en-CA"/>
              </w:rPr>
              <w:t>rive</w:t>
            </w:r>
            <w:r w:rsidRPr="00916548">
              <w:rPr>
                <w:szCs w:val="22"/>
                <w:lang w:val="en-CA"/>
              </w:rPr>
              <w:br/>
              <w:t>San Diego, CA 92121-1714</w:t>
            </w:r>
          </w:p>
        </w:tc>
        <w:tc>
          <w:tcPr>
            <w:tcW w:w="900" w:type="dxa"/>
          </w:tcPr>
          <w:p w:rsidR="00E61DAC" w:rsidRPr="00DA7406" w:rsidRDefault="00E61DAC" w:rsidP="00E03266">
            <w:pPr>
              <w:spacing w:before="60" w:after="60"/>
              <w:jc w:val="both"/>
              <w:rPr>
                <w:szCs w:val="22"/>
              </w:rPr>
            </w:pPr>
            <w:r w:rsidRPr="00DA7406">
              <w:rPr>
                <w:szCs w:val="22"/>
              </w:rPr>
              <w:t>Tel:</w:t>
            </w:r>
            <w:r w:rsidRPr="00DA7406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Pr="00DA7406" w:rsidRDefault="006932CC" w:rsidP="00E03266">
            <w:pPr>
              <w:spacing w:before="60" w:after="60"/>
              <w:jc w:val="both"/>
              <w:rPr>
                <w:szCs w:val="22"/>
              </w:rPr>
            </w:pPr>
            <w:r w:rsidRPr="00DA7406">
              <w:rPr>
                <w:szCs w:val="22"/>
              </w:rPr>
              <w:t>+</w:t>
            </w:r>
            <w:r w:rsidR="00E55841">
              <w:rPr>
                <w:szCs w:val="22"/>
              </w:rPr>
              <w:t>1</w:t>
            </w:r>
            <w:r w:rsidRPr="00DA7406">
              <w:rPr>
                <w:szCs w:val="22"/>
              </w:rPr>
              <w:t xml:space="preserve"> </w:t>
            </w:r>
            <w:r w:rsidR="00E55841">
              <w:rPr>
                <w:szCs w:val="22"/>
              </w:rPr>
              <w:t>858-658-3923</w:t>
            </w:r>
            <w:r w:rsidR="00E61DAC" w:rsidRPr="00DA7406">
              <w:rPr>
                <w:szCs w:val="22"/>
              </w:rPr>
              <w:br/>
            </w:r>
            <w:r w:rsidR="00E55841">
              <w:rPr>
                <w:szCs w:val="22"/>
              </w:rPr>
              <w:t>lxiang@qti.qualcomm.com</w:t>
            </w:r>
          </w:p>
        </w:tc>
      </w:tr>
      <w:tr w:rsidR="00E61DAC" w:rsidRPr="00DA7406">
        <w:tc>
          <w:tcPr>
            <w:tcW w:w="1458" w:type="dxa"/>
          </w:tcPr>
          <w:p w:rsidR="00E61DAC" w:rsidRPr="00DA7406" w:rsidRDefault="00E61DAC" w:rsidP="00E03266">
            <w:pPr>
              <w:spacing w:before="60" w:after="60"/>
              <w:jc w:val="both"/>
              <w:rPr>
                <w:i/>
                <w:szCs w:val="22"/>
              </w:rPr>
            </w:pPr>
            <w:r w:rsidRPr="00DA740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DA7406" w:rsidRDefault="00E55841" w:rsidP="00E03266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:rsidR="00E61DAC" w:rsidRPr="00DA7406" w:rsidRDefault="00E61DAC" w:rsidP="00E03266">
      <w:pPr>
        <w:tabs>
          <w:tab w:val="left" w:pos="1800"/>
          <w:tab w:val="right" w:pos="9360"/>
        </w:tabs>
        <w:spacing w:before="120" w:after="240"/>
        <w:jc w:val="both"/>
        <w:rPr>
          <w:szCs w:val="22"/>
        </w:rPr>
      </w:pPr>
      <w:r w:rsidRPr="00DA7406">
        <w:rPr>
          <w:szCs w:val="22"/>
          <w:u w:val="single"/>
        </w:rPr>
        <w:t>_____________________________</w:t>
      </w:r>
    </w:p>
    <w:p w:rsidR="00275BCF" w:rsidRPr="00DA7406" w:rsidRDefault="00275BCF" w:rsidP="00E03266">
      <w:pPr>
        <w:pStyle w:val="Heading1"/>
        <w:numPr>
          <w:ilvl w:val="0"/>
          <w:numId w:val="0"/>
        </w:numPr>
        <w:ind w:left="432" w:hanging="432"/>
        <w:jc w:val="both"/>
      </w:pPr>
      <w:r w:rsidRPr="00DA7406">
        <w:t>Abstract</w:t>
      </w:r>
    </w:p>
    <w:p w:rsidR="00903EF5" w:rsidRPr="00DA7406" w:rsidRDefault="001709E8" w:rsidP="00E03266">
      <w:pPr>
        <w:jc w:val="both"/>
        <w:rPr>
          <w:szCs w:val="22"/>
        </w:rPr>
      </w:pPr>
      <w:r w:rsidRPr="00DA7406">
        <w:rPr>
          <w:szCs w:val="22"/>
        </w:rPr>
        <w:t xml:space="preserve">This </w:t>
      </w:r>
      <w:r w:rsidR="00807BA7">
        <w:rPr>
          <w:szCs w:val="22"/>
        </w:rPr>
        <w:t xml:space="preserve">contribution </w:t>
      </w:r>
      <w:r w:rsidR="00B43C72">
        <w:rPr>
          <w:szCs w:val="22"/>
        </w:rPr>
        <w:t xml:space="preserve">reports </w:t>
      </w:r>
      <w:r w:rsidR="00E55841">
        <w:rPr>
          <w:szCs w:val="22"/>
        </w:rPr>
        <w:t>crosschecking results</w:t>
      </w:r>
      <w:r w:rsidR="00B43C72">
        <w:rPr>
          <w:szCs w:val="22"/>
        </w:rPr>
        <w:t xml:space="preserve"> of </w:t>
      </w:r>
      <w:r w:rsidR="007D4ACC">
        <w:rPr>
          <w:szCs w:val="22"/>
        </w:rPr>
        <w:t>Test 1 (</w:t>
      </w:r>
      <w:r w:rsidR="00472A97">
        <w:rPr>
          <w:szCs w:val="22"/>
        </w:rPr>
        <w:t>3</w:t>
      </w:r>
      <w:r w:rsidR="007D4ACC">
        <w:rPr>
          <w:szCs w:val="22"/>
        </w:rPr>
        <w:t xml:space="preserve">GCP) in </w:t>
      </w:r>
      <w:r w:rsidR="00B43C72">
        <w:rPr>
          <w:szCs w:val="22"/>
        </w:rPr>
        <w:t>JCTVC-</w:t>
      </w:r>
      <w:r w:rsidR="00E03266">
        <w:rPr>
          <w:szCs w:val="22"/>
        </w:rPr>
        <w:t>M022</w:t>
      </w:r>
      <w:r w:rsidR="00472A97">
        <w:rPr>
          <w:szCs w:val="22"/>
        </w:rPr>
        <w:t>2</w:t>
      </w:r>
      <w:r w:rsidR="00B43C72">
        <w:rPr>
          <w:szCs w:val="22"/>
        </w:rPr>
        <w:t xml:space="preserve"> on </w:t>
      </w:r>
      <w:r w:rsidR="00472A97">
        <w:rPr>
          <w:szCs w:val="22"/>
        </w:rPr>
        <w:t xml:space="preserve">Simplified </w:t>
      </w:r>
      <w:r w:rsidR="00E03266" w:rsidRPr="00E03266">
        <w:rPr>
          <w:szCs w:val="22"/>
        </w:rPr>
        <w:t>Generalized Combined Prediction</w:t>
      </w:r>
      <w:r w:rsidR="00E55841">
        <w:t xml:space="preserve"> SHVC</w:t>
      </w:r>
      <w:r w:rsidR="00B43C72">
        <w:rPr>
          <w:szCs w:val="22"/>
        </w:rPr>
        <w:t xml:space="preserve">. The simulation results </w:t>
      </w:r>
      <w:r w:rsidR="00B43C72" w:rsidRPr="007B6548">
        <w:rPr>
          <w:szCs w:val="22"/>
        </w:rPr>
        <w:t>reportedly matched</w:t>
      </w:r>
      <w:r w:rsidR="00B43C72">
        <w:rPr>
          <w:szCs w:val="22"/>
        </w:rPr>
        <w:t xml:space="preserve"> those provided by the proponents.</w:t>
      </w:r>
    </w:p>
    <w:p w:rsidR="001A7887" w:rsidRPr="00DA7406" w:rsidRDefault="00745F6B" w:rsidP="00E03266">
      <w:pPr>
        <w:pStyle w:val="Heading1"/>
        <w:jc w:val="both"/>
      </w:pPr>
      <w:r w:rsidRPr="00DA7406">
        <w:t>Introduction</w:t>
      </w:r>
    </w:p>
    <w:p w:rsidR="00BB6434" w:rsidRDefault="00B43C72" w:rsidP="00E03266">
      <w:pPr>
        <w:jc w:val="both"/>
        <w:rPr>
          <w:szCs w:val="22"/>
        </w:rPr>
      </w:pPr>
      <w:r>
        <w:rPr>
          <w:szCs w:val="22"/>
        </w:rPr>
        <w:t xml:space="preserve">In </w:t>
      </w:r>
      <w:r w:rsidR="00E55841">
        <w:rPr>
          <w:szCs w:val="22"/>
        </w:rPr>
        <w:t>JCTVC-</w:t>
      </w:r>
      <w:r w:rsidR="00472A97">
        <w:rPr>
          <w:szCs w:val="22"/>
        </w:rPr>
        <w:t>M0222</w:t>
      </w:r>
      <w:r w:rsidR="00E55841">
        <w:rPr>
          <w:szCs w:val="22"/>
        </w:rPr>
        <w:t xml:space="preserve">, </w:t>
      </w:r>
      <w:r w:rsidR="00E03266">
        <w:rPr>
          <w:szCs w:val="22"/>
        </w:rPr>
        <w:t xml:space="preserve">generalized combined prediction (GCP) </w:t>
      </w:r>
      <w:r w:rsidR="00472A97">
        <w:rPr>
          <w:szCs w:val="22"/>
        </w:rPr>
        <w:t xml:space="preserve">proposed in JCTVC-M0221 </w:t>
      </w:r>
      <w:r w:rsidR="00E03266">
        <w:rPr>
          <w:szCs w:val="22"/>
        </w:rPr>
        <w:t xml:space="preserve">is </w:t>
      </w:r>
      <w:r w:rsidR="00472A97">
        <w:rPr>
          <w:szCs w:val="22"/>
        </w:rPr>
        <w:t>simplified by restricting the application of GCP</w:t>
      </w:r>
      <w:r w:rsidR="00E03266">
        <w:rPr>
          <w:szCs w:val="22"/>
        </w:rPr>
        <w:t>.</w:t>
      </w:r>
      <w:r w:rsidR="00BB6434">
        <w:rPr>
          <w:szCs w:val="22"/>
        </w:rPr>
        <w:t xml:space="preserve"> </w:t>
      </w:r>
    </w:p>
    <w:p w:rsidR="00002A47" w:rsidRPr="00DA7406" w:rsidRDefault="00472A97" w:rsidP="00E03266">
      <w:pPr>
        <w:jc w:val="both"/>
        <w:rPr>
          <w:szCs w:val="22"/>
        </w:rPr>
      </w:pPr>
      <w:r>
        <w:rPr>
          <w:szCs w:val="22"/>
        </w:rPr>
        <w:t xml:space="preserve">In test 1 (3GCP), GCP can only be applied to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blocks larger than a threshold</w:t>
      </w:r>
      <w:r w:rsidR="00333311">
        <w:rPr>
          <w:szCs w:val="22"/>
        </w:rPr>
        <w:t xml:space="preserve"> (8x8 for </w:t>
      </w:r>
      <w:proofErr w:type="spellStart"/>
      <w:r w:rsidR="00333311">
        <w:rPr>
          <w:szCs w:val="22"/>
        </w:rPr>
        <w:t>uni</w:t>
      </w:r>
      <w:proofErr w:type="spellEnd"/>
      <w:r w:rsidR="00333311">
        <w:rPr>
          <w:szCs w:val="22"/>
        </w:rPr>
        <w:t>-directional prediction and 16x16 for bi-directional prediction)</w:t>
      </w:r>
      <w:r>
        <w:rPr>
          <w:szCs w:val="22"/>
        </w:rPr>
        <w:t>.</w:t>
      </w:r>
    </w:p>
    <w:p w:rsidR="004F7485" w:rsidRDefault="004F7485" w:rsidP="00E03266">
      <w:pPr>
        <w:pStyle w:val="Heading1"/>
        <w:jc w:val="both"/>
        <w:rPr>
          <w:szCs w:val="22"/>
        </w:rPr>
      </w:pPr>
      <w:r w:rsidRPr="00DA7406">
        <w:rPr>
          <w:szCs w:val="22"/>
        </w:rPr>
        <w:t>Experimental results</w:t>
      </w:r>
    </w:p>
    <w:p w:rsidR="00E310F3" w:rsidRDefault="00E310F3" w:rsidP="00E03266">
      <w:pPr>
        <w:jc w:val="both"/>
      </w:pPr>
      <w:r>
        <w:t xml:space="preserve">We </w:t>
      </w:r>
      <w:r w:rsidR="00F3209B">
        <w:t xml:space="preserve">received the source code from the proponents, implemented in </w:t>
      </w:r>
      <w:r w:rsidR="00AB07EB">
        <w:t>SHM-</w:t>
      </w:r>
      <w:r>
        <w:t>1</w:t>
      </w:r>
      <w:r w:rsidR="00AB07EB">
        <w:t>.0</w:t>
      </w:r>
      <w:r w:rsidR="00F3209B">
        <w:t xml:space="preserve">, and did a </w:t>
      </w:r>
      <w:r w:rsidR="00AB07EB">
        <w:t xml:space="preserve">quick </w:t>
      </w:r>
      <w:r w:rsidR="00F3209B">
        <w:t xml:space="preserve">code study to verify that the proposed method </w:t>
      </w:r>
      <w:r w:rsidR="00506600">
        <w:t>was</w:t>
      </w:r>
      <w:r w:rsidR="00F3209B">
        <w:t xml:space="preserve"> implemented as described. We </w:t>
      </w:r>
      <w:r>
        <w:t xml:space="preserve">used the common conditions </w:t>
      </w:r>
      <w:r w:rsidR="00AB07EB">
        <w:fldChar w:fldCharType="begin"/>
      </w:r>
      <w:r w:rsidR="00AB07EB">
        <w:instrText xml:space="preserve"> REF _Ref353612270 \r \h </w:instrText>
      </w:r>
      <w:r w:rsidR="00AB07EB">
        <w:fldChar w:fldCharType="separate"/>
      </w:r>
      <w:r w:rsidR="00333311">
        <w:t>[1]</w:t>
      </w:r>
      <w:r w:rsidR="00AB07EB">
        <w:fldChar w:fldCharType="end"/>
      </w:r>
      <w:r w:rsidR="00AB07EB">
        <w:t xml:space="preserve"> </w:t>
      </w:r>
      <w:r w:rsidR="00F3209B">
        <w:t xml:space="preserve">in our experiments and ran </w:t>
      </w:r>
      <w:r w:rsidR="00AB07EB">
        <w:t xml:space="preserve">simulations for the cases of RA, </w:t>
      </w:r>
      <w:r w:rsidR="00F3209B">
        <w:t>LDP</w:t>
      </w:r>
      <w:r w:rsidR="00AB07EB">
        <w:t xml:space="preserve"> and LDB</w:t>
      </w:r>
      <w:r w:rsidR="00F3209B">
        <w:t>.</w:t>
      </w:r>
    </w:p>
    <w:p w:rsidR="00E310F3" w:rsidRDefault="002D0EFB" w:rsidP="00E03266">
      <w:pPr>
        <w:jc w:val="both"/>
      </w:pPr>
      <w:r>
        <w:t xml:space="preserve">Due to the fire of Qualcomm data center, there is one sequence unfinished. </w:t>
      </w:r>
      <w:r w:rsidR="00F3209B">
        <w:t xml:space="preserve">The results </w:t>
      </w:r>
      <w:r>
        <w:t xml:space="preserve">so far </w:t>
      </w:r>
      <w:r w:rsidR="00F3209B">
        <w:t xml:space="preserve">match what was provided by the proponents and </w:t>
      </w:r>
      <w:r w:rsidR="00A34582">
        <w:t>are summarized</w:t>
      </w:r>
      <w:r w:rsidR="00F3209B">
        <w:t xml:space="preserve"> as follows:</w:t>
      </w:r>
    </w:p>
    <w:p w:rsidR="00F3209B" w:rsidRDefault="002D0EFB" w:rsidP="00E03266">
      <w:pPr>
        <w:jc w:val="both"/>
      </w:pPr>
      <w:r>
        <w:rPr>
          <w:noProof/>
          <w:lang w:eastAsia="zh-CN"/>
        </w:rPr>
        <w:lastRenderedPageBreak/>
        <w:drawing>
          <wp:inline distT="0" distB="0" distL="0" distR="0">
            <wp:extent cx="5943600" cy="37192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9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485" w:rsidRPr="00DA7406" w:rsidRDefault="004F7485" w:rsidP="00E03266">
      <w:pPr>
        <w:pStyle w:val="Heading1"/>
        <w:jc w:val="both"/>
        <w:rPr>
          <w:szCs w:val="22"/>
        </w:rPr>
      </w:pPr>
      <w:r w:rsidRPr="00DA7406">
        <w:rPr>
          <w:szCs w:val="22"/>
        </w:rPr>
        <w:t>Conclusion</w:t>
      </w:r>
    </w:p>
    <w:p w:rsidR="00C13EE1" w:rsidRDefault="00C13EE1" w:rsidP="00E03266">
      <w:pPr>
        <w:jc w:val="both"/>
        <w:rPr>
          <w:bCs/>
        </w:rPr>
      </w:pPr>
      <w:r w:rsidRPr="00DA7406">
        <w:t xml:space="preserve">In this contribution, </w:t>
      </w:r>
      <w:r w:rsidR="009D6826">
        <w:rPr>
          <w:bCs/>
        </w:rPr>
        <w:t xml:space="preserve">we </w:t>
      </w:r>
      <w:r w:rsidR="00391554">
        <w:rPr>
          <w:bCs/>
        </w:rPr>
        <w:t xml:space="preserve">have </w:t>
      </w:r>
      <w:r w:rsidR="00F3209B">
        <w:rPr>
          <w:bCs/>
        </w:rPr>
        <w:t>presented the results of our cross-check of JCTVC-</w:t>
      </w:r>
      <w:r w:rsidR="00AB07EB">
        <w:rPr>
          <w:bCs/>
        </w:rPr>
        <w:t>M022</w:t>
      </w:r>
      <w:r w:rsidR="00104664">
        <w:rPr>
          <w:bCs/>
        </w:rPr>
        <w:t>2</w:t>
      </w:r>
      <w:r w:rsidR="00F3209B">
        <w:rPr>
          <w:bCs/>
        </w:rPr>
        <w:t xml:space="preserve">. The implemented algorithm </w:t>
      </w:r>
      <w:r w:rsidR="00A34582">
        <w:rPr>
          <w:bCs/>
        </w:rPr>
        <w:t>is in line</w:t>
      </w:r>
      <w:r w:rsidR="00F3209B">
        <w:rPr>
          <w:bCs/>
        </w:rPr>
        <w:t xml:space="preserve"> with the proponent’s description, and the simulation results </w:t>
      </w:r>
      <w:r w:rsidR="002D0EFB">
        <w:rPr>
          <w:bCs/>
        </w:rPr>
        <w:t>so far</w:t>
      </w:r>
      <w:r w:rsidR="00F3209B">
        <w:rPr>
          <w:bCs/>
        </w:rPr>
        <w:t xml:space="preserve"> match that provided by the proponents.</w:t>
      </w:r>
      <w:bookmarkStart w:id="0" w:name="_GoBack"/>
      <w:bookmarkEnd w:id="0"/>
    </w:p>
    <w:p w:rsidR="007D4ACC" w:rsidRDefault="007D4ACC" w:rsidP="00E03266">
      <w:pPr>
        <w:jc w:val="both"/>
        <w:rPr>
          <w:bCs/>
        </w:rPr>
      </w:pPr>
    </w:p>
    <w:p w:rsidR="007D4ACC" w:rsidRPr="00DA7406" w:rsidRDefault="007D4ACC" w:rsidP="007D4ACC">
      <w:pPr>
        <w:pStyle w:val="Heading1"/>
        <w:jc w:val="both"/>
        <w:rPr>
          <w:szCs w:val="22"/>
        </w:rPr>
      </w:pPr>
      <w:r>
        <w:rPr>
          <w:szCs w:val="22"/>
        </w:rPr>
        <w:t>References</w:t>
      </w:r>
    </w:p>
    <w:bookmarkStart w:id="1" w:name="_Ref347833434"/>
    <w:bookmarkStart w:id="2" w:name="_Ref350366153"/>
    <w:bookmarkStart w:id="3" w:name="_Ref353612270"/>
    <w:p w:rsidR="00AB07EB" w:rsidRPr="00C75200" w:rsidRDefault="00AB07EB" w:rsidP="00AB07EB">
      <w:pPr>
        <w:numPr>
          <w:ilvl w:val="0"/>
          <w:numId w:val="19"/>
        </w:numPr>
        <w:tabs>
          <w:tab w:val="left" w:pos="360"/>
        </w:tabs>
        <w:jc w:val="both"/>
        <w:textAlignment w:val="auto"/>
        <w:rPr>
          <w:szCs w:val="22"/>
          <w:lang w:val="en-CA"/>
        </w:rPr>
      </w:pPr>
      <w:r w:rsidRPr="009E6EFE">
        <w:rPr>
          <w:szCs w:val="22"/>
        </w:rPr>
        <w:fldChar w:fldCharType="begin"/>
      </w:r>
      <w:r w:rsidRPr="009E6EFE">
        <w:rPr>
          <w:szCs w:val="22"/>
        </w:rPr>
        <w:instrText xml:space="preserve"> HYPERLINK "mailto:lxiang@qti.qualcomm.com" </w:instrText>
      </w:r>
      <w:r w:rsidRPr="009E6EFE">
        <w:rPr>
          <w:szCs w:val="22"/>
        </w:rPr>
        <w:fldChar w:fldCharType="separate"/>
      </w:r>
      <w:r w:rsidRPr="009E6EFE">
        <w:rPr>
          <w:szCs w:val="22"/>
        </w:rPr>
        <w:t>X. Li</w:t>
      </w:r>
      <w:r w:rsidRPr="009E6EFE">
        <w:rPr>
          <w:szCs w:val="22"/>
        </w:rPr>
        <w:fldChar w:fldCharType="end"/>
      </w:r>
      <w:r w:rsidRPr="009E6EFE">
        <w:rPr>
          <w:szCs w:val="22"/>
        </w:rPr>
        <w:t xml:space="preserve">, </w:t>
      </w:r>
      <w:hyperlink r:id="rId11" w:history="1">
        <w:r w:rsidRPr="009E6EFE">
          <w:rPr>
            <w:szCs w:val="22"/>
          </w:rPr>
          <w:t>J. Boyce</w:t>
        </w:r>
      </w:hyperlink>
      <w:r w:rsidRPr="009E6EFE">
        <w:rPr>
          <w:szCs w:val="22"/>
        </w:rPr>
        <w:t xml:space="preserve">, </w:t>
      </w:r>
      <w:hyperlink r:id="rId12" w:history="1">
        <w:r w:rsidRPr="009E6EFE">
          <w:rPr>
            <w:szCs w:val="22"/>
          </w:rPr>
          <w:t xml:space="preserve">P. </w:t>
        </w:r>
        <w:proofErr w:type="spellStart"/>
        <w:r w:rsidRPr="009E6EFE">
          <w:rPr>
            <w:szCs w:val="22"/>
          </w:rPr>
          <w:t>Onno</w:t>
        </w:r>
        <w:proofErr w:type="spellEnd"/>
      </w:hyperlink>
      <w:r w:rsidRPr="009E6EFE">
        <w:rPr>
          <w:szCs w:val="22"/>
        </w:rPr>
        <w:t xml:space="preserve">, </w:t>
      </w:r>
      <w:hyperlink r:id="rId13" w:history="1">
        <w:r w:rsidRPr="009E6EFE">
          <w:rPr>
            <w:szCs w:val="22"/>
          </w:rPr>
          <w:t xml:space="preserve">Y. </w:t>
        </w:r>
        <w:proofErr w:type="spellStart"/>
        <w:r w:rsidRPr="009E6EFE">
          <w:rPr>
            <w:szCs w:val="22"/>
          </w:rPr>
          <w:t>Ye</w:t>
        </w:r>
        <w:proofErr w:type="spellEnd"/>
      </w:hyperlink>
      <w:r w:rsidRPr="009E6EFE">
        <w:rPr>
          <w:szCs w:val="22"/>
        </w:rPr>
        <w:t>, “Co</w:t>
      </w:r>
      <w:r>
        <w:t xml:space="preserve">mmon SHM test conditions and software reference configurations”, </w:t>
      </w:r>
      <w:r w:rsidRPr="00F56AE0">
        <w:rPr>
          <w:szCs w:val="22"/>
        </w:rPr>
        <w:t>JCTVC-L</w:t>
      </w:r>
      <w:r>
        <w:rPr>
          <w:szCs w:val="22"/>
        </w:rPr>
        <w:t>1009</w:t>
      </w:r>
      <w:r w:rsidRPr="00F56AE0">
        <w:rPr>
          <w:szCs w:val="22"/>
        </w:rPr>
        <w:t xml:space="preserve">, </w:t>
      </w:r>
      <w:r w:rsidRPr="00506D90">
        <w:rPr>
          <w:szCs w:val="22"/>
        </w:rPr>
        <w:t xml:space="preserve">Geneva, Switzerland, </w:t>
      </w:r>
      <w:r w:rsidRPr="00F56AE0">
        <w:rPr>
          <w:szCs w:val="22"/>
        </w:rPr>
        <w:t>14–23 Jan. 2013</w:t>
      </w:r>
      <w:bookmarkEnd w:id="1"/>
      <w:r>
        <w:rPr>
          <w:szCs w:val="22"/>
        </w:rPr>
        <w:t>.</w:t>
      </w:r>
      <w:bookmarkEnd w:id="2"/>
      <w:bookmarkEnd w:id="3"/>
    </w:p>
    <w:p w:rsidR="007D4ACC" w:rsidRPr="00AB07EB" w:rsidRDefault="007D4ACC" w:rsidP="00E03266">
      <w:pPr>
        <w:jc w:val="both"/>
        <w:rPr>
          <w:bCs/>
        </w:rPr>
      </w:pPr>
    </w:p>
    <w:sectPr w:rsidR="007D4ACC" w:rsidRPr="00AB07E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141" w:rsidRDefault="00136141">
      <w:r>
        <w:separator/>
      </w:r>
    </w:p>
  </w:endnote>
  <w:endnote w:type="continuationSeparator" w:id="0">
    <w:p w:rsidR="00136141" w:rsidRDefault="0013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4F3CD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F3CDC">
      <w:rPr>
        <w:rStyle w:val="PageNumber"/>
      </w:rPr>
      <w:fldChar w:fldCharType="separate"/>
    </w:r>
    <w:r w:rsidR="002D0EFB">
      <w:rPr>
        <w:rStyle w:val="PageNumber"/>
        <w:noProof/>
      </w:rPr>
      <w:t>2</w:t>
    </w:r>
    <w:r w:rsidR="004F3CDC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4F3CDC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4F3CDC">
      <w:rPr>
        <w:rStyle w:val="PageNumber"/>
      </w:rPr>
      <w:fldChar w:fldCharType="separate"/>
    </w:r>
    <w:r w:rsidR="002D0EFB">
      <w:rPr>
        <w:rStyle w:val="PageNumber"/>
        <w:noProof/>
      </w:rPr>
      <w:t>2013-04-15</w:t>
    </w:r>
    <w:r w:rsidR="004F3CDC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141" w:rsidRDefault="00136141">
      <w:r>
        <w:separator/>
      </w:r>
    </w:p>
  </w:footnote>
  <w:footnote w:type="continuationSeparator" w:id="0">
    <w:p w:rsidR="00136141" w:rsidRDefault="00136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3F6ECC"/>
    <w:multiLevelType w:val="multilevel"/>
    <w:tmpl w:val="A790A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1C0DAD"/>
    <w:multiLevelType w:val="hybridMultilevel"/>
    <w:tmpl w:val="795C3C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D1D58"/>
    <w:multiLevelType w:val="hybridMultilevel"/>
    <w:tmpl w:val="8E1403D6"/>
    <w:lvl w:ilvl="0" w:tplc="687005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DB2B63"/>
    <w:multiLevelType w:val="hybridMultilevel"/>
    <w:tmpl w:val="57FCC42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67B41BB"/>
    <w:multiLevelType w:val="hybridMultilevel"/>
    <w:tmpl w:val="77825BC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EE5CCF"/>
    <w:multiLevelType w:val="hybridMultilevel"/>
    <w:tmpl w:val="7DA230F6"/>
    <w:lvl w:ilvl="0" w:tplc="44A4B1E4">
      <w:start w:val="1"/>
      <w:numFmt w:val="decimal"/>
      <w:lvlText w:val="[%1]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7F67E3"/>
    <w:multiLevelType w:val="hybridMultilevel"/>
    <w:tmpl w:val="81CAB968"/>
    <w:lvl w:ilvl="0" w:tplc="B66A713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E95DF6"/>
    <w:multiLevelType w:val="hybridMultilevel"/>
    <w:tmpl w:val="B3928190"/>
    <w:lvl w:ilvl="0" w:tplc="91920094">
      <w:start w:val="1"/>
      <w:numFmt w:val="decimal"/>
      <w:lvlText w:val="(%1)"/>
      <w:lvlJc w:val="center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"/>
  </w:num>
  <w:num w:numId="13">
    <w:abstractNumId w:val="5"/>
  </w:num>
  <w:num w:numId="14">
    <w:abstractNumId w:val="9"/>
  </w:num>
  <w:num w:numId="15">
    <w:abstractNumId w:val="6"/>
  </w:num>
  <w:num w:numId="16">
    <w:abstractNumId w:val="16"/>
  </w:num>
  <w:num w:numId="17">
    <w:abstractNumId w:val="2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2A47"/>
    <w:rsid w:val="000458BC"/>
    <w:rsid w:val="00045C41"/>
    <w:rsid w:val="00046C03"/>
    <w:rsid w:val="0007614F"/>
    <w:rsid w:val="000A166A"/>
    <w:rsid w:val="000B1C6B"/>
    <w:rsid w:val="000B4FF9"/>
    <w:rsid w:val="000C09AC"/>
    <w:rsid w:val="000C133C"/>
    <w:rsid w:val="000E00F3"/>
    <w:rsid w:val="000F158C"/>
    <w:rsid w:val="00102F3D"/>
    <w:rsid w:val="00104664"/>
    <w:rsid w:val="0012141F"/>
    <w:rsid w:val="00124E38"/>
    <w:rsid w:val="0012580B"/>
    <w:rsid w:val="00125B1E"/>
    <w:rsid w:val="00131F90"/>
    <w:rsid w:val="0013526E"/>
    <w:rsid w:val="00136141"/>
    <w:rsid w:val="001709E8"/>
    <w:rsid w:val="00171371"/>
    <w:rsid w:val="00175A24"/>
    <w:rsid w:val="00187E58"/>
    <w:rsid w:val="001A297E"/>
    <w:rsid w:val="001A368E"/>
    <w:rsid w:val="001A7329"/>
    <w:rsid w:val="001A7887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0CB4"/>
    <w:rsid w:val="00215DFC"/>
    <w:rsid w:val="002212DF"/>
    <w:rsid w:val="00222CD4"/>
    <w:rsid w:val="002259DC"/>
    <w:rsid w:val="002264A6"/>
    <w:rsid w:val="00226D6A"/>
    <w:rsid w:val="00227BA7"/>
    <w:rsid w:val="00254220"/>
    <w:rsid w:val="00263398"/>
    <w:rsid w:val="00264594"/>
    <w:rsid w:val="00275BCF"/>
    <w:rsid w:val="00292257"/>
    <w:rsid w:val="002A54DD"/>
    <w:rsid w:val="002A54E0"/>
    <w:rsid w:val="002A6455"/>
    <w:rsid w:val="002B1595"/>
    <w:rsid w:val="002B191D"/>
    <w:rsid w:val="002D0AF6"/>
    <w:rsid w:val="002D0EFB"/>
    <w:rsid w:val="002F164D"/>
    <w:rsid w:val="00306206"/>
    <w:rsid w:val="00317D85"/>
    <w:rsid w:val="00327C56"/>
    <w:rsid w:val="003315A1"/>
    <w:rsid w:val="00333311"/>
    <w:rsid w:val="003373EC"/>
    <w:rsid w:val="00342FF4"/>
    <w:rsid w:val="003706CC"/>
    <w:rsid w:val="00377710"/>
    <w:rsid w:val="00390545"/>
    <w:rsid w:val="00391554"/>
    <w:rsid w:val="003941AC"/>
    <w:rsid w:val="003A2D8E"/>
    <w:rsid w:val="003A7467"/>
    <w:rsid w:val="003C20E4"/>
    <w:rsid w:val="003E6F90"/>
    <w:rsid w:val="003E71BC"/>
    <w:rsid w:val="003F5D0F"/>
    <w:rsid w:val="00414101"/>
    <w:rsid w:val="00433DDB"/>
    <w:rsid w:val="00437619"/>
    <w:rsid w:val="00471BAA"/>
    <w:rsid w:val="00472A97"/>
    <w:rsid w:val="004A2A63"/>
    <w:rsid w:val="004B210C"/>
    <w:rsid w:val="004C0B4D"/>
    <w:rsid w:val="004D405F"/>
    <w:rsid w:val="004E4F4F"/>
    <w:rsid w:val="004E6789"/>
    <w:rsid w:val="004F2062"/>
    <w:rsid w:val="004F3CDC"/>
    <w:rsid w:val="004F61E3"/>
    <w:rsid w:val="004F7485"/>
    <w:rsid w:val="00501CBD"/>
    <w:rsid w:val="00504116"/>
    <w:rsid w:val="00506600"/>
    <w:rsid w:val="0051015C"/>
    <w:rsid w:val="00516CF1"/>
    <w:rsid w:val="00531AE9"/>
    <w:rsid w:val="00550A66"/>
    <w:rsid w:val="005673D8"/>
    <w:rsid w:val="00567EC7"/>
    <w:rsid w:val="00570013"/>
    <w:rsid w:val="005801A2"/>
    <w:rsid w:val="00591B46"/>
    <w:rsid w:val="005952A5"/>
    <w:rsid w:val="005A33A1"/>
    <w:rsid w:val="005B217D"/>
    <w:rsid w:val="005B3FFE"/>
    <w:rsid w:val="005C2E14"/>
    <w:rsid w:val="005C385F"/>
    <w:rsid w:val="005D500D"/>
    <w:rsid w:val="005E1AC6"/>
    <w:rsid w:val="005F5100"/>
    <w:rsid w:val="005F6F1B"/>
    <w:rsid w:val="00624B33"/>
    <w:rsid w:val="00630AA2"/>
    <w:rsid w:val="00641FAA"/>
    <w:rsid w:val="00646707"/>
    <w:rsid w:val="00662E58"/>
    <w:rsid w:val="00664DCF"/>
    <w:rsid w:val="006932CC"/>
    <w:rsid w:val="006C5D39"/>
    <w:rsid w:val="006E2810"/>
    <w:rsid w:val="006E5417"/>
    <w:rsid w:val="006E70AC"/>
    <w:rsid w:val="00712F60"/>
    <w:rsid w:val="00720E3B"/>
    <w:rsid w:val="00745F6B"/>
    <w:rsid w:val="0075585E"/>
    <w:rsid w:val="00770571"/>
    <w:rsid w:val="007768FF"/>
    <w:rsid w:val="007824D3"/>
    <w:rsid w:val="00796EE3"/>
    <w:rsid w:val="007A4C0F"/>
    <w:rsid w:val="007A7D29"/>
    <w:rsid w:val="007B4AB8"/>
    <w:rsid w:val="007B6548"/>
    <w:rsid w:val="007D22AB"/>
    <w:rsid w:val="007D4ACC"/>
    <w:rsid w:val="007D6656"/>
    <w:rsid w:val="007F1F8B"/>
    <w:rsid w:val="007F67A1"/>
    <w:rsid w:val="00807BA7"/>
    <w:rsid w:val="00811C05"/>
    <w:rsid w:val="008206C8"/>
    <w:rsid w:val="00874A6C"/>
    <w:rsid w:val="00876C65"/>
    <w:rsid w:val="00883C51"/>
    <w:rsid w:val="008A4B4C"/>
    <w:rsid w:val="008C239F"/>
    <w:rsid w:val="008C64EA"/>
    <w:rsid w:val="008E480C"/>
    <w:rsid w:val="008F4DEA"/>
    <w:rsid w:val="008F6FCC"/>
    <w:rsid w:val="008F7C01"/>
    <w:rsid w:val="00903EF5"/>
    <w:rsid w:val="00907757"/>
    <w:rsid w:val="009212B0"/>
    <w:rsid w:val="009234A5"/>
    <w:rsid w:val="009336F7"/>
    <w:rsid w:val="009374A7"/>
    <w:rsid w:val="00943C28"/>
    <w:rsid w:val="0098431B"/>
    <w:rsid w:val="0098551D"/>
    <w:rsid w:val="00993D92"/>
    <w:rsid w:val="0099518F"/>
    <w:rsid w:val="009A523D"/>
    <w:rsid w:val="009D6826"/>
    <w:rsid w:val="009F496B"/>
    <w:rsid w:val="009F4D52"/>
    <w:rsid w:val="00A01439"/>
    <w:rsid w:val="00A02E61"/>
    <w:rsid w:val="00A05CFF"/>
    <w:rsid w:val="00A34582"/>
    <w:rsid w:val="00A56B97"/>
    <w:rsid w:val="00A6093D"/>
    <w:rsid w:val="00A76A6D"/>
    <w:rsid w:val="00A7791A"/>
    <w:rsid w:val="00A80F1E"/>
    <w:rsid w:val="00A83253"/>
    <w:rsid w:val="00A95D5D"/>
    <w:rsid w:val="00AA0F51"/>
    <w:rsid w:val="00AA6E84"/>
    <w:rsid w:val="00AB07EB"/>
    <w:rsid w:val="00AD3034"/>
    <w:rsid w:val="00AE341B"/>
    <w:rsid w:val="00AE4B90"/>
    <w:rsid w:val="00B06333"/>
    <w:rsid w:val="00B07CA7"/>
    <w:rsid w:val="00B11F0D"/>
    <w:rsid w:val="00B1279A"/>
    <w:rsid w:val="00B43C72"/>
    <w:rsid w:val="00B44166"/>
    <w:rsid w:val="00B5222E"/>
    <w:rsid w:val="00B61C96"/>
    <w:rsid w:val="00B648FD"/>
    <w:rsid w:val="00B64F81"/>
    <w:rsid w:val="00B73A2A"/>
    <w:rsid w:val="00B949EE"/>
    <w:rsid w:val="00B94B06"/>
    <w:rsid w:val="00B94C28"/>
    <w:rsid w:val="00BB6434"/>
    <w:rsid w:val="00BC10BA"/>
    <w:rsid w:val="00BC5AFD"/>
    <w:rsid w:val="00BD58A2"/>
    <w:rsid w:val="00BE22F4"/>
    <w:rsid w:val="00C04F43"/>
    <w:rsid w:val="00C0609D"/>
    <w:rsid w:val="00C115AB"/>
    <w:rsid w:val="00C13EE1"/>
    <w:rsid w:val="00C30249"/>
    <w:rsid w:val="00C36813"/>
    <w:rsid w:val="00C3723B"/>
    <w:rsid w:val="00C606C9"/>
    <w:rsid w:val="00C64FC4"/>
    <w:rsid w:val="00C80288"/>
    <w:rsid w:val="00C82B04"/>
    <w:rsid w:val="00C84003"/>
    <w:rsid w:val="00C90650"/>
    <w:rsid w:val="00C97D78"/>
    <w:rsid w:val="00CC2AAE"/>
    <w:rsid w:val="00CC5A42"/>
    <w:rsid w:val="00CD0EAB"/>
    <w:rsid w:val="00CF34DB"/>
    <w:rsid w:val="00CF558F"/>
    <w:rsid w:val="00D03AAC"/>
    <w:rsid w:val="00D073E2"/>
    <w:rsid w:val="00D37F03"/>
    <w:rsid w:val="00D446EC"/>
    <w:rsid w:val="00D51BF0"/>
    <w:rsid w:val="00D55942"/>
    <w:rsid w:val="00D7562A"/>
    <w:rsid w:val="00D807BF"/>
    <w:rsid w:val="00D82FCC"/>
    <w:rsid w:val="00D9144A"/>
    <w:rsid w:val="00DA7406"/>
    <w:rsid w:val="00DA7887"/>
    <w:rsid w:val="00DB2645"/>
    <w:rsid w:val="00DB2C26"/>
    <w:rsid w:val="00DB7477"/>
    <w:rsid w:val="00DD6D4D"/>
    <w:rsid w:val="00DE035D"/>
    <w:rsid w:val="00DE6B43"/>
    <w:rsid w:val="00E03266"/>
    <w:rsid w:val="00E11923"/>
    <w:rsid w:val="00E26176"/>
    <w:rsid w:val="00E262D4"/>
    <w:rsid w:val="00E310F3"/>
    <w:rsid w:val="00E36250"/>
    <w:rsid w:val="00E54511"/>
    <w:rsid w:val="00E55841"/>
    <w:rsid w:val="00E61DAC"/>
    <w:rsid w:val="00E710CF"/>
    <w:rsid w:val="00E72B80"/>
    <w:rsid w:val="00E75FE3"/>
    <w:rsid w:val="00E86C4C"/>
    <w:rsid w:val="00E87FED"/>
    <w:rsid w:val="00EB7AB1"/>
    <w:rsid w:val="00EC35F9"/>
    <w:rsid w:val="00EF48CC"/>
    <w:rsid w:val="00EF7D51"/>
    <w:rsid w:val="00F3209B"/>
    <w:rsid w:val="00F71D98"/>
    <w:rsid w:val="00F73032"/>
    <w:rsid w:val="00F75DE6"/>
    <w:rsid w:val="00F848FC"/>
    <w:rsid w:val="00F9282A"/>
    <w:rsid w:val="00F96BAD"/>
    <w:rsid w:val="00FB0E84"/>
    <w:rsid w:val="00FD01C2"/>
    <w:rsid w:val="00FD5143"/>
    <w:rsid w:val="00FF0CE3"/>
    <w:rsid w:val="00FF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3CD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3CD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F3CDC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591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1B4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Calibri" w:hAnsi="Calibri"/>
      <w:sz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1B46"/>
    <w:rPr>
      <w:rFonts w:ascii="Calibri" w:eastAsia="Times New Roman" w:hAnsi="Calibri" w:cs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3A746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hAnsi="Calibri"/>
      <w:szCs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36813"/>
    <w:rPr>
      <w:color w:val="808080"/>
    </w:rPr>
  </w:style>
  <w:style w:type="table" w:styleId="TableGrid">
    <w:name w:val="Table Grid"/>
    <w:basedOn w:val="TableNormal"/>
    <w:uiPriority w:val="59"/>
    <w:rsid w:val="00BB6434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an.ye@interdigita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atrice.onno@crf.canon.f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ill@vidy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Xiang Li</cp:lastModifiedBy>
  <cp:revision>15</cp:revision>
  <cp:lastPrinted>2013-01-09T00:54:00Z</cp:lastPrinted>
  <dcterms:created xsi:type="dcterms:W3CDTF">2013-01-08T06:48:00Z</dcterms:created>
  <dcterms:modified xsi:type="dcterms:W3CDTF">2013-04-17T08:08:00Z</dcterms:modified>
</cp:coreProperties>
</file>