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6F0E7F" w:rsidRPr="00481F6B" w14:paraId="01511CF2" w14:textId="77777777" w:rsidTr="00160AD2">
        <w:tc>
          <w:tcPr>
            <w:tcW w:w="6408" w:type="dxa"/>
          </w:tcPr>
          <w:p w14:paraId="5B7F7E5D" w14:textId="180BCCDC" w:rsidR="006F0E7F" w:rsidRPr="00481F6B" w:rsidRDefault="006F0E7F" w:rsidP="00160AD2">
            <w:pPr>
              <w:widowControl w:val="0"/>
              <w:tabs>
                <w:tab w:val="left" w:pos="7200"/>
              </w:tabs>
              <w:rPr>
                <w:rFonts w:eastAsia="Arial Unicode MS"/>
                <w:b/>
                <w:kern w:val="2"/>
                <w:lang w:val="en-CA" w:eastAsia="zh-CN"/>
              </w:rPr>
            </w:pPr>
            <w:r w:rsidRPr="00481F6B">
              <w:rPr>
                <w:rFonts w:eastAsia="Arial Unicode MS"/>
                <w:b/>
                <w:kern w:val="2"/>
                <w:highlight w:val="yellow"/>
                <w:lang w:val="en-CA" w:eastAsia="zh-CN"/>
              </w:rPr>
              <w:fldChar w:fldCharType="begin"/>
            </w:r>
            <w:r w:rsidRPr="00481F6B">
              <w:rPr>
                <w:rFonts w:eastAsia="Arial Unicode MS"/>
                <w:b/>
                <w:kern w:val="2"/>
                <w:highlight w:val="yellow"/>
                <w:lang w:val="en-CA" w:eastAsia="zh-CN"/>
              </w:rPr>
              <w:instrText xml:space="preserve"> MACROBUTTON MTEditEquationSection2 </w:instrText>
            </w:r>
            <w:r w:rsidRPr="00481F6B">
              <w:rPr>
                <w:rFonts w:eastAsia="Arial Unicode MS"/>
                <w:b/>
                <w:vanish/>
                <w:color w:val="FF0000"/>
                <w:kern w:val="2"/>
                <w:highlight w:val="yellow"/>
                <w:lang w:val="en-CA" w:eastAsia="zh-CN"/>
              </w:rPr>
              <w:instrText>Equation Chapter 1 Section 1</w:instrText>
            </w:r>
            <w:r w:rsidRPr="00481F6B">
              <w:rPr>
                <w:rFonts w:eastAsia="Arial Unicode MS"/>
                <w:b/>
                <w:kern w:val="2"/>
                <w:highlight w:val="yellow"/>
                <w:lang w:val="en-CA" w:eastAsia="zh-CN"/>
              </w:rPr>
              <w:fldChar w:fldCharType="begin"/>
            </w:r>
            <w:r w:rsidRPr="00481F6B">
              <w:rPr>
                <w:rFonts w:eastAsia="Arial Unicode MS"/>
                <w:b/>
                <w:kern w:val="2"/>
                <w:highlight w:val="yellow"/>
                <w:lang w:val="en-CA" w:eastAsia="zh-CN"/>
              </w:rPr>
              <w:instrText xml:space="preserve"> SEQ MTEqn \r \h \* MERGEFORMAT </w:instrText>
            </w:r>
            <w:r w:rsidRPr="00481F6B">
              <w:rPr>
                <w:rFonts w:eastAsia="Arial Unicode MS"/>
                <w:b/>
                <w:kern w:val="2"/>
                <w:highlight w:val="yellow"/>
                <w:lang w:val="en-CA" w:eastAsia="zh-CN"/>
              </w:rPr>
              <w:fldChar w:fldCharType="end"/>
            </w:r>
            <w:r w:rsidRPr="00481F6B">
              <w:rPr>
                <w:rFonts w:eastAsia="Arial Unicode MS"/>
                <w:b/>
                <w:kern w:val="2"/>
                <w:highlight w:val="yellow"/>
                <w:lang w:val="en-CA" w:eastAsia="zh-CN"/>
              </w:rPr>
              <w:fldChar w:fldCharType="begin"/>
            </w:r>
            <w:r w:rsidRPr="00481F6B">
              <w:rPr>
                <w:rFonts w:eastAsia="Arial Unicode MS"/>
                <w:b/>
                <w:kern w:val="2"/>
                <w:highlight w:val="yellow"/>
                <w:lang w:val="en-CA" w:eastAsia="zh-CN"/>
              </w:rPr>
              <w:instrText xml:space="preserve"> SEQ MTSec \r 1 \h \* MERGEFORMAT </w:instrText>
            </w:r>
            <w:r w:rsidRPr="00481F6B">
              <w:rPr>
                <w:rFonts w:eastAsia="Arial Unicode MS"/>
                <w:b/>
                <w:kern w:val="2"/>
                <w:highlight w:val="yellow"/>
                <w:lang w:val="en-CA" w:eastAsia="zh-CN"/>
              </w:rPr>
              <w:fldChar w:fldCharType="end"/>
            </w:r>
            <w:r w:rsidRPr="00481F6B">
              <w:rPr>
                <w:rFonts w:eastAsia="Arial Unicode MS"/>
                <w:b/>
                <w:kern w:val="2"/>
                <w:highlight w:val="yellow"/>
                <w:lang w:val="en-CA" w:eastAsia="zh-CN"/>
              </w:rPr>
              <w:fldChar w:fldCharType="begin"/>
            </w:r>
            <w:r w:rsidRPr="00481F6B">
              <w:rPr>
                <w:rFonts w:eastAsia="Arial Unicode MS"/>
                <w:b/>
                <w:kern w:val="2"/>
                <w:highlight w:val="yellow"/>
                <w:lang w:val="en-CA" w:eastAsia="zh-CN"/>
              </w:rPr>
              <w:instrText xml:space="preserve"> SEQ MTChap \r 1 \h \* MERGEFORMAT </w:instrText>
            </w:r>
            <w:r w:rsidRPr="00481F6B">
              <w:rPr>
                <w:rFonts w:eastAsia="Arial Unicode MS"/>
                <w:b/>
                <w:kern w:val="2"/>
                <w:highlight w:val="yellow"/>
                <w:lang w:val="en-CA" w:eastAsia="zh-CN"/>
              </w:rPr>
              <w:fldChar w:fldCharType="end"/>
            </w:r>
            <w:r w:rsidRPr="00481F6B">
              <w:rPr>
                <w:rFonts w:eastAsia="Arial Unicode MS"/>
                <w:b/>
                <w:kern w:val="2"/>
                <w:highlight w:val="yellow"/>
                <w:lang w:val="en-CA" w:eastAsia="zh-CN"/>
              </w:rPr>
              <w:fldChar w:fldCharType="end"/>
            </w:r>
            <w:r w:rsidRPr="00481F6B">
              <w:rPr>
                <w:rFonts w:eastAsia="Arial Unicode MS"/>
                <w:b/>
                <w:kern w:val="2"/>
                <w:lang w:val="en-CA" w:eastAsia="zh-CN"/>
              </w:rPr>
              <w:t>ITU – Telecommunications Standardization Sector</w:t>
            </w:r>
          </w:p>
          <w:p w14:paraId="451F8E20" w14:textId="229CAAF6" w:rsidR="006F0E7F" w:rsidRPr="00481F6B" w:rsidRDefault="006F0E7F" w:rsidP="00160AD2">
            <w:pPr>
              <w:widowControl w:val="0"/>
              <w:tabs>
                <w:tab w:val="left" w:pos="7200"/>
              </w:tabs>
              <w:rPr>
                <w:rFonts w:eastAsia="Arial Unicode MS"/>
                <w:kern w:val="2"/>
                <w:lang w:val="en-CA" w:eastAsia="zh-CN"/>
              </w:rPr>
            </w:pPr>
            <w:r w:rsidRPr="00481F6B">
              <w:rPr>
                <w:rFonts w:eastAsia="Arial Unicode MS"/>
                <w:kern w:val="2"/>
                <w:lang w:val="en-CA" w:eastAsia="zh-CN"/>
              </w:rPr>
              <w:t>STUDY GROUP 21 Question 6</w:t>
            </w:r>
          </w:p>
          <w:p w14:paraId="669C4162" w14:textId="77777777" w:rsidR="006F0E7F" w:rsidRPr="00481F6B" w:rsidRDefault="006F0E7F" w:rsidP="00160AD2">
            <w:pPr>
              <w:widowControl w:val="0"/>
              <w:pBdr>
                <w:bottom w:val="single" w:sz="6" w:space="1" w:color="auto"/>
              </w:pBdr>
              <w:tabs>
                <w:tab w:val="left" w:pos="7200"/>
              </w:tabs>
              <w:rPr>
                <w:rFonts w:eastAsia="Arial Unicode MS"/>
                <w:b/>
                <w:kern w:val="2"/>
                <w:sz w:val="22"/>
                <w:lang w:val="en-CA" w:eastAsia="zh-CN"/>
              </w:rPr>
            </w:pPr>
            <w:r w:rsidRPr="00481F6B">
              <w:rPr>
                <w:rFonts w:eastAsia="Arial Unicode MS"/>
                <w:b/>
                <w:kern w:val="2"/>
                <w:sz w:val="22"/>
                <w:lang w:val="en-CA" w:eastAsia="zh-CN"/>
              </w:rPr>
              <w:t>Video Coding Experts Group (VCEG)</w:t>
            </w:r>
          </w:p>
          <w:p w14:paraId="13852BB0" w14:textId="4C425271" w:rsidR="006F0E7F" w:rsidRPr="00481F6B" w:rsidRDefault="006F0E7F" w:rsidP="00160AD2">
            <w:pPr>
              <w:widowControl w:val="0"/>
              <w:tabs>
                <w:tab w:val="left" w:pos="7200"/>
              </w:tabs>
              <w:rPr>
                <w:rFonts w:eastAsia="Arial Unicode MS"/>
                <w:b/>
                <w:kern w:val="2"/>
                <w:highlight w:val="yellow"/>
                <w:lang w:val="en-CA" w:eastAsia="zh-CN"/>
              </w:rPr>
            </w:pPr>
            <w:r w:rsidRPr="00481F6B">
              <w:rPr>
                <w:rFonts w:eastAsia="Arial Unicode MS"/>
                <w:kern w:val="2"/>
                <w:lang w:val="en-CA" w:eastAsia="zh-CN"/>
              </w:rPr>
              <w:t>7</w:t>
            </w:r>
            <w:r w:rsidR="00E30CC9">
              <w:rPr>
                <w:rFonts w:eastAsia="Arial Unicode MS"/>
                <w:kern w:val="2"/>
                <w:lang w:val="en-CA" w:eastAsia="zh-CN"/>
              </w:rPr>
              <w:t>6</w:t>
            </w:r>
            <w:r w:rsidRPr="00481F6B">
              <w:rPr>
                <w:rFonts w:eastAsia="Arial Unicode MS"/>
                <w:kern w:val="2"/>
                <w:vertAlign w:val="superscript"/>
                <w:lang w:val="en-CA" w:eastAsia="ja-JP"/>
              </w:rPr>
              <w:t>th</w:t>
            </w:r>
            <w:r w:rsidRPr="00481F6B">
              <w:rPr>
                <w:rFonts w:eastAsia="Arial Unicode MS"/>
                <w:kern w:val="2"/>
                <w:lang w:val="en-CA" w:eastAsia="zh-CN"/>
              </w:rPr>
              <w:t xml:space="preserve"> Meeting: 2</w:t>
            </w:r>
            <w:r w:rsidR="00D6237D">
              <w:rPr>
                <w:rFonts w:eastAsia="Arial Unicode MS"/>
                <w:kern w:val="2"/>
                <w:lang w:val="en-CA" w:eastAsia="zh-CN"/>
              </w:rPr>
              <w:t>7</w:t>
            </w:r>
            <w:r w:rsidR="0022463F" w:rsidRPr="00481F6B">
              <w:rPr>
                <w:rFonts w:eastAsia="Arial Unicode MS"/>
                <w:kern w:val="2"/>
                <w:lang w:val="en-CA" w:eastAsia="zh-CN"/>
              </w:rPr>
              <w:t xml:space="preserve"> March </w:t>
            </w:r>
            <w:r w:rsidR="00E30CC9">
              <w:rPr>
                <w:rFonts w:eastAsia="Arial Unicode MS"/>
                <w:kern w:val="2"/>
                <w:lang w:eastAsia="zh-CN"/>
              </w:rPr>
              <w:t>–</w:t>
            </w:r>
            <w:r w:rsidR="0022463F" w:rsidRPr="00481F6B">
              <w:rPr>
                <w:rFonts w:eastAsia="Arial Unicode MS"/>
                <w:kern w:val="2"/>
                <w:lang w:val="en-CA" w:eastAsia="zh-CN"/>
              </w:rPr>
              <w:t xml:space="preserve"> 4</w:t>
            </w:r>
            <w:r w:rsidRPr="00481F6B">
              <w:rPr>
                <w:rFonts w:eastAsia="Arial Unicode MS"/>
                <w:kern w:val="2"/>
                <w:lang w:val="en-CA" w:eastAsia="zh-CN"/>
              </w:rPr>
              <w:t xml:space="preserve"> </w:t>
            </w:r>
            <w:r w:rsidR="0022463F" w:rsidRPr="00481F6B">
              <w:rPr>
                <w:rFonts w:eastAsia="Arial Unicode MS"/>
                <w:kern w:val="2"/>
                <w:lang w:val="en-CA" w:eastAsia="zh-CN"/>
              </w:rPr>
              <w:t>April</w:t>
            </w:r>
            <w:r w:rsidRPr="00481F6B">
              <w:rPr>
                <w:rFonts w:eastAsia="Arial Unicode MS"/>
                <w:kern w:val="2"/>
                <w:lang w:val="en-CA" w:eastAsia="zh-CN"/>
              </w:rPr>
              <w:t xml:space="preserve"> 202</w:t>
            </w:r>
            <w:r w:rsidR="0022463F" w:rsidRPr="00481F6B">
              <w:rPr>
                <w:rFonts w:eastAsia="Arial Unicode MS"/>
                <w:kern w:val="2"/>
                <w:lang w:val="en-CA" w:eastAsia="zh-CN"/>
              </w:rPr>
              <w:t>5</w:t>
            </w:r>
            <w:r w:rsidRPr="00481F6B">
              <w:rPr>
                <w:rFonts w:eastAsia="Arial Unicode MS"/>
                <w:kern w:val="2"/>
                <w:lang w:val="en-CA" w:eastAsia="zh-CN"/>
              </w:rPr>
              <w:t xml:space="preserve">, </w:t>
            </w:r>
            <w:r w:rsidR="00E30CC9">
              <w:rPr>
                <w:rFonts w:eastAsia="Arial Unicode MS"/>
                <w:kern w:val="2"/>
                <w:lang w:val="en-CA" w:eastAsia="zh-CN"/>
              </w:rPr>
              <w:t>by t</w:t>
            </w:r>
            <w:r w:rsidR="0022463F" w:rsidRPr="00481F6B">
              <w:rPr>
                <w:rFonts w:eastAsia="Arial Unicode MS"/>
                <w:kern w:val="2"/>
                <w:lang w:val="en-CA" w:eastAsia="zh-CN"/>
              </w:rPr>
              <w:t>eleconference</w:t>
            </w:r>
          </w:p>
        </w:tc>
        <w:tc>
          <w:tcPr>
            <w:tcW w:w="3330" w:type="dxa"/>
          </w:tcPr>
          <w:p w14:paraId="76E9C5AB" w14:textId="62685CF5" w:rsidR="006F0E7F" w:rsidRPr="00481F6B" w:rsidRDefault="006F0E7F" w:rsidP="00160AD2">
            <w:pPr>
              <w:widowControl w:val="0"/>
              <w:tabs>
                <w:tab w:val="left" w:pos="7200"/>
              </w:tabs>
              <w:rPr>
                <w:rFonts w:eastAsia="Arial Unicode MS"/>
                <w:kern w:val="2"/>
                <w:lang w:val="en-CA" w:eastAsia="ja-JP"/>
              </w:rPr>
            </w:pPr>
            <w:proofErr w:type="gramStart"/>
            <w:r w:rsidRPr="00481F6B">
              <w:rPr>
                <w:rFonts w:eastAsia="Arial Unicode MS"/>
                <w:kern w:val="2"/>
                <w:lang w:val="en-CA" w:eastAsia="zh-CN"/>
              </w:rPr>
              <w:t>Document  VCEG</w:t>
            </w:r>
            <w:proofErr w:type="gramEnd"/>
            <w:r w:rsidRPr="00481F6B">
              <w:rPr>
                <w:rFonts w:eastAsia="Arial Unicode MS"/>
                <w:kern w:val="2"/>
                <w:lang w:val="en-CA" w:eastAsia="zh-CN"/>
              </w:rPr>
              <w:t>-B</w:t>
            </w:r>
            <w:r w:rsidR="00846589">
              <w:rPr>
                <w:rFonts w:eastAsia="Arial Unicode MS"/>
                <w:kern w:val="2"/>
                <w:lang w:val="en-CA" w:eastAsia="zh-CN"/>
              </w:rPr>
              <w:t>X</w:t>
            </w:r>
            <w:r w:rsidR="00D6237D">
              <w:rPr>
                <w:rFonts w:eastAsia="Arial Unicode MS"/>
                <w:kern w:val="2"/>
                <w:lang w:val="en-CA" w:eastAsia="zh-CN"/>
              </w:rPr>
              <w:t>16</w:t>
            </w:r>
            <w:r w:rsidR="00E30CC9">
              <w:rPr>
                <w:rFonts w:eastAsia="Arial Unicode MS"/>
                <w:kern w:val="2"/>
                <w:lang w:val="en-CA" w:eastAsia="zh-CN"/>
              </w:rPr>
              <w:t>-v1</w:t>
            </w:r>
          </w:p>
        </w:tc>
      </w:tr>
    </w:tbl>
    <w:p w14:paraId="1FD03214" w14:textId="77777777" w:rsidR="006F0E7F" w:rsidRPr="00481F6B" w:rsidRDefault="006F0E7F" w:rsidP="006F0E7F">
      <w:pPr>
        <w:jc w:val="center"/>
        <w:rPr>
          <w:b/>
          <w:sz w:val="28"/>
          <w:szCs w:val="28"/>
          <w:lang w:val="en-CA"/>
        </w:rPr>
      </w:pPr>
    </w:p>
    <w:p w14:paraId="111DEBA8" w14:textId="77777777" w:rsidR="006F0E7F" w:rsidRPr="00481F6B" w:rsidRDefault="006F0E7F" w:rsidP="006F0E7F">
      <w:pPr>
        <w:spacing w:line="240" w:lineRule="exact"/>
        <w:rPr>
          <w:lang w:val="en-CA"/>
        </w:rPr>
      </w:pPr>
    </w:p>
    <w:tbl>
      <w:tblPr>
        <w:tblW w:w="9747" w:type="dxa"/>
        <w:tblLayout w:type="fixed"/>
        <w:tblLook w:val="0000" w:firstRow="0" w:lastRow="0" w:firstColumn="0" w:lastColumn="0" w:noHBand="0" w:noVBand="0"/>
      </w:tblPr>
      <w:tblGrid>
        <w:gridCol w:w="1242"/>
        <w:gridCol w:w="4536"/>
        <w:gridCol w:w="900"/>
        <w:gridCol w:w="3069"/>
      </w:tblGrid>
      <w:tr w:rsidR="006F0E7F" w:rsidRPr="00481F6B" w14:paraId="085BD1D8" w14:textId="77777777" w:rsidTr="00160AD2">
        <w:tc>
          <w:tcPr>
            <w:tcW w:w="1242" w:type="dxa"/>
          </w:tcPr>
          <w:p w14:paraId="43E64876" w14:textId="77777777" w:rsidR="006F0E7F" w:rsidRPr="00481F6B" w:rsidRDefault="006F0E7F" w:rsidP="00160AD2">
            <w:pPr>
              <w:widowControl w:val="0"/>
              <w:tabs>
                <w:tab w:val="left" w:pos="1800"/>
                <w:tab w:val="right" w:pos="9360"/>
              </w:tabs>
              <w:spacing w:before="120"/>
              <w:rPr>
                <w:rFonts w:eastAsia="Arial Unicode MS"/>
                <w:kern w:val="2"/>
                <w:sz w:val="22"/>
                <w:szCs w:val="22"/>
                <w:lang w:val="en-CA" w:eastAsia="zh-CN"/>
              </w:rPr>
            </w:pPr>
            <w:r w:rsidRPr="00481F6B">
              <w:rPr>
                <w:rFonts w:eastAsia="Arial Unicode MS"/>
                <w:kern w:val="2"/>
                <w:sz w:val="22"/>
                <w:szCs w:val="22"/>
                <w:lang w:val="en-CA" w:eastAsia="zh-CN"/>
              </w:rPr>
              <w:t>Question:</w:t>
            </w:r>
          </w:p>
        </w:tc>
        <w:tc>
          <w:tcPr>
            <w:tcW w:w="8505" w:type="dxa"/>
            <w:gridSpan w:val="3"/>
          </w:tcPr>
          <w:p w14:paraId="7476B071" w14:textId="2CB83EFA" w:rsidR="006F0E7F" w:rsidRPr="00481F6B" w:rsidRDefault="00E30CC9" w:rsidP="00160AD2">
            <w:pPr>
              <w:widowControl w:val="0"/>
              <w:tabs>
                <w:tab w:val="left" w:pos="1800"/>
                <w:tab w:val="right" w:pos="9360"/>
              </w:tabs>
              <w:spacing w:before="120"/>
              <w:rPr>
                <w:rFonts w:eastAsia="Arial Unicode MS"/>
                <w:kern w:val="2"/>
                <w:sz w:val="22"/>
                <w:szCs w:val="22"/>
                <w:lang w:val="en-CA" w:eastAsia="zh-CN"/>
              </w:rPr>
            </w:pPr>
            <w:r>
              <w:rPr>
                <w:rFonts w:eastAsia="Arial Unicode MS"/>
                <w:kern w:val="2"/>
                <w:sz w:val="22"/>
                <w:szCs w:val="22"/>
                <w:lang w:val="en-CA" w:eastAsia="zh-CN"/>
              </w:rPr>
              <w:t>6</w:t>
            </w:r>
            <w:r w:rsidR="006F0E7F" w:rsidRPr="00481F6B">
              <w:rPr>
                <w:rFonts w:eastAsia="Arial Unicode MS"/>
                <w:kern w:val="2"/>
                <w:sz w:val="22"/>
                <w:szCs w:val="22"/>
                <w:lang w:val="en-CA" w:eastAsia="zh-CN"/>
              </w:rPr>
              <w:t xml:space="preserve">/21 (VCEG) </w:t>
            </w:r>
          </w:p>
        </w:tc>
      </w:tr>
      <w:tr w:rsidR="006F0E7F" w:rsidRPr="00481F6B" w14:paraId="06CA394D" w14:textId="77777777" w:rsidTr="00160AD2">
        <w:tc>
          <w:tcPr>
            <w:tcW w:w="1242" w:type="dxa"/>
          </w:tcPr>
          <w:p w14:paraId="458E096F" w14:textId="77777777" w:rsidR="006F0E7F" w:rsidRPr="00481F6B" w:rsidRDefault="006F0E7F" w:rsidP="00160AD2">
            <w:pPr>
              <w:widowControl w:val="0"/>
              <w:tabs>
                <w:tab w:val="left" w:pos="1800"/>
                <w:tab w:val="right" w:pos="9360"/>
              </w:tabs>
              <w:spacing w:before="120"/>
              <w:jc w:val="left"/>
              <w:rPr>
                <w:rFonts w:eastAsia="Arial Unicode MS"/>
                <w:kern w:val="2"/>
                <w:sz w:val="22"/>
                <w:szCs w:val="22"/>
                <w:lang w:val="en-CA" w:eastAsia="zh-CN"/>
              </w:rPr>
            </w:pPr>
            <w:r w:rsidRPr="00481F6B">
              <w:rPr>
                <w:rFonts w:eastAsia="Arial Unicode MS"/>
                <w:kern w:val="2"/>
                <w:sz w:val="22"/>
                <w:szCs w:val="22"/>
                <w:lang w:val="en-CA" w:eastAsia="zh-CN"/>
              </w:rPr>
              <w:t>Source:</w:t>
            </w:r>
          </w:p>
        </w:tc>
        <w:tc>
          <w:tcPr>
            <w:tcW w:w="4536" w:type="dxa"/>
            <w:tcMar>
              <w:right w:w="57" w:type="dxa"/>
            </w:tcMar>
          </w:tcPr>
          <w:p w14:paraId="750CC97A" w14:textId="6A635E8D" w:rsidR="006F0E7F" w:rsidRPr="00481F6B" w:rsidRDefault="0022463F" w:rsidP="00160A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3"/>
                <w:szCs w:val="23"/>
                <w:lang w:val="en-CA" w:eastAsia="ja-JP"/>
              </w:rPr>
            </w:pPr>
            <w:r w:rsidRPr="00481F6B">
              <w:rPr>
                <w:b/>
                <w:kern w:val="24"/>
                <w:sz w:val="23"/>
                <w:szCs w:val="23"/>
                <w:lang w:val="en-CA" w:eastAsia="ja-JP"/>
              </w:rPr>
              <w:t>Leon Holtmeier, Sophie Pientka, Heiner Kirchhoffer, Paul Haase, Jonathan Pfaff, Heiko Schwarz, Detlev Marpe, Thomas Wiegand (Fraunhofer HHI)</w:t>
            </w:r>
          </w:p>
          <w:p w14:paraId="069A4B94" w14:textId="77777777" w:rsidR="006F0E7F" w:rsidRPr="00481F6B" w:rsidRDefault="006F0E7F" w:rsidP="00160A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lang w:val="en-CA" w:eastAsia="ja-JP"/>
              </w:rPr>
            </w:pPr>
          </w:p>
        </w:tc>
        <w:tc>
          <w:tcPr>
            <w:tcW w:w="900" w:type="dxa"/>
          </w:tcPr>
          <w:p w14:paraId="685222C9" w14:textId="77777777" w:rsidR="006F0E7F" w:rsidRPr="00481F6B" w:rsidRDefault="006F0E7F" w:rsidP="00160AD2">
            <w:pPr>
              <w:widowControl w:val="0"/>
              <w:tabs>
                <w:tab w:val="left" w:pos="1800"/>
                <w:tab w:val="right" w:pos="9360"/>
              </w:tabs>
              <w:spacing w:before="120"/>
              <w:jc w:val="left"/>
              <w:rPr>
                <w:rFonts w:eastAsia="SimSun"/>
                <w:kern w:val="2"/>
                <w:sz w:val="22"/>
                <w:szCs w:val="22"/>
                <w:lang w:val="en-CA" w:eastAsia="zh-CN"/>
              </w:rPr>
            </w:pPr>
            <w:r w:rsidRPr="00481F6B">
              <w:rPr>
                <w:rFonts w:eastAsia="SimSun"/>
                <w:kern w:val="2"/>
                <w:sz w:val="22"/>
                <w:szCs w:val="22"/>
                <w:lang w:val="en-CA" w:eastAsia="zh-CN"/>
              </w:rPr>
              <w:t xml:space="preserve"> </w:t>
            </w:r>
          </w:p>
          <w:p w14:paraId="320D77CD" w14:textId="77777777" w:rsidR="006F0E7F" w:rsidRPr="00481F6B" w:rsidRDefault="006F0E7F" w:rsidP="00160AD2">
            <w:pPr>
              <w:widowControl w:val="0"/>
              <w:tabs>
                <w:tab w:val="left" w:pos="1800"/>
                <w:tab w:val="right" w:pos="9360"/>
              </w:tabs>
              <w:spacing w:before="120"/>
              <w:jc w:val="left"/>
              <w:rPr>
                <w:rFonts w:eastAsia="SimSun"/>
                <w:kern w:val="2"/>
                <w:sz w:val="22"/>
                <w:szCs w:val="22"/>
                <w:lang w:val="en-CA" w:eastAsia="zh-CN"/>
              </w:rPr>
            </w:pPr>
            <w:r w:rsidRPr="00481F6B">
              <w:rPr>
                <w:rFonts w:eastAsia="SimSun"/>
                <w:kern w:val="2"/>
                <w:sz w:val="22"/>
                <w:szCs w:val="22"/>
                <w:lang w:val="en-CA" w:eastAsia="zh-CN"/>
              </w:rPr>
              <w:t>Email:</w:t>
            </w:r>
          </w:p>
        </w:tc>
        <w:tc>
          <w:tcPr>
            <w:tcW w:w="3069" w:type="dxa"/>
          </w:tcPr>
          <w:p w14:paraId="49B9B3D6" w14:textId="77777777" w:rsidR="006F0E7F" w:rsidRPr="00481F6B" w:rsidRDefault="006F0E7F" w:rsidP="00160AD2">
            <w:pPr>
              <w:spacing w:before="120"/>
              <w:jc w:val="left"/>
              <w:rPr>
                <w:rFonts w:eastAsia="Calibri"/>
                <w:sz w:val="22"/>
                <w:szCs w:val="22"/>
                <w:lang w:val="en-CA"/>
              </w:rPr>
            </w:pPr>
          </w:p>
          <w:p w14:paraId="2E762DDD" w14:textId="28AF9915" w:rsidR="006F0E7F" w:rsidRPr="00481F6B" w:rsidRDefault="0022463F" w:rsidP="006F0E7F">
            <w:pPr>
              <w:spacing w:before="120"/>
              <w:jc w:val="left"/>
              <w:rPr>
                <w:rFonts w:eastAsia="SimSun"/>
                <w:kern w:val="2"/>
                <w:sz w:val="22"/>
                <w:szCs w:val="22"/>
                <w:lang w:val="en-CA" w:eastAsia="zh-CN"/>
              </w:rPr>
            </w:pPr>
            <w:hyperlink r:id="rId8" w:history="1">
              <w:r w:rsidRPr="00481F6B">
                <w:rPr>
                  <w:rStyle w:val="Hyperlink"/>
                  <w:rFonts w:eastAsia="SimSun"/>
                  <w:kern w:val="2"/>
                  <w:sz w:val="22"/>
                  <w:szCs w:val="22"/>
                  <w:lang w:val="en-CA" w:eastAsia="zh-CN"/>
                </w:rPr>
                <w:t>leon.holtmeier@hhi.fraunhofer.de</w:t>
              </w:r>
            </w:hyperlink>
          </w:p>
        </w:tc>
      </w:tr>
      <w:tr w:rsidR="006F0E7F" w:rsidRPr="00481F6B" w14:paraId="4C1630BF" w14:textId="77777777" w:rsidTr="00160AD2">
        <w:tc>
          <w:tcPr>
            <w:tcW w:w="1242" w:type="dxa"/>
          </w:tcPr>
          <w:p w14:paraId="1704F36D" w14:textId="77777777" w:rsidR="006F0E7F" w:rsidRPr="00481F6B" w:rsidRDefault="006F0E7F" w:rsidP="00160AD2">
            <w:pPr>
              <w:widowControl w:val="0"/>
              <w:tabs>
                <w:tab w:val="left" w:pos="1800"/>
                <w:tab w:val="right" w:pos="9360"/>
              </w:tabs>
              <w:spacing w:before="120"/>
              <w:rPr>
                <w:rFonts w:eastAsia="Arial Unicode MS"/>
                <w:kern w:val="2"/>
                <w:sz w:val="22"/>
                <w:szCs w:val="22"/>
                <w:lang w:val="en-CA" w:eastAsia="zh-CN"/>
              </w:rPr>
            </w:pPr>
            <w:r w:rsidRPr="00481F6B">
              <w:rPr>
                <w:rFonts w:eastAsia="Arial Unicode MS"/>
                <w:kern w:val="2"/>
                <w:sz w:val="22"/>
                <w:szCs w:val="22"/>
                <w:lang w:val="en-CA" w:eastAsia="zh-CN"/>
              </w:rPr>
              <w:t>Title:</w:t>
            </w:r>
          </w:p>
        </w:tc>
        <w:tc>
          <w:tcPr>
            <w:tcW w:w="8505" w:type="dxa"/>
            <w:gridSpan w:val="3"/>
            <w:tcMar>
              <w:right w:w="57" w:type="dxa"/>
            </w:tcMar>
          </w:tcPr>
          <w:p w14:paraId="33FB55C5" w14:textId="2A8C2C82" w:rsidR="006F0E7F" w:rsidRPr="00481F6B" w:rsidRDefault="0022463F" w:rsidP="00160AD2">
            <w:pPr>
              <w:widowControl w:val="0"/>
              <w:tabs>
                <w:tab w:val="left" w:pos="1800"/>
                <w:tab w:val="right" w:pos="9360"/>
              </w:tabs>
              <w:spacing w:before="120"/>
              <w:rPr>
                <w:rFonts w:eastAsia="SimSun"/>
                <w:b/>
                <w:kern w:val="24"/>
                <w:sz w:val="22"/>
                <w:szCs w:val="22"/>
                <w:lang w:val="en-CA" w:eastAsia="zh-CN"/>
              </w:rPr>
            </w:pPr>
            <w:r w:rsidRPr="00481F6B">
              <w:rPr>
                <w:b/>
                <w:lang w:val="en-CA"/>
              </w:rPr>
              <w:t>Description of the application of high</w:t>
            </w:r>
            <w:r w:rsidR="0055402A">
              <w:rPr>
                <w:b/>
                <w:lang w:val="en-CA"/>
              </w:rPr>
              <w:t>-</w:t>
            </w:r>
            <w:r w:rsidRPr="00481F6B">
              <w:rPr>
                <w:b/>
                <w:lang w:val="en-CA"/>
              </w:rPr>
              <w:t>level syntax for reordering and grouping of channels for EEG signals</w:t>
            </w:r>
          </w:p>
        </w:tc>
      </w:tr>
      <w:tr w:rsidR="006F0E7F" w:rsidRPr="00481F6B" w14:paraId="79584340" w14:textId="77777777" w:rsidTr="00160AD2">
        <w:tc>
          <w:tcPr>
            <w:tcW w:w="1242" w:type="dxa"/>
          </w:tcPr>
          <w:p w14:paraId="0A58E27C" w14:textId="77777777" w:rsidR="006F0E7F" w:rsidRPr="00481F6B" w:rsidRDefault="006F0E7F" w:rsidP="00160AD2">
            <w:pPr>
              <w:widowControl w:val="0"/>
              <w:tabs>
                <w:tab w:val="left" w:pos="1800"/>
                <w:tab w:val="right" w:pos="9360"/>
              </w:tabs>
              <w:spacing w:before="120"/>
              <w:rPr>
                <w:rFonts w:eastAsia="Arial Unicode MS"/>
                <w:kern w:val="2"/>
                <w:sz w:val="22"/>
                <w:szCs w:val="22"/>
                <w:lang w:val="en-CA" w:eastAsia="zh-CN"/>
              </w:rPr>
            </w:pPr>
            <w:r w:rsidRPr="00481F6B">
              <w:rPr>
                <w:rFonts w:eastAsia="Arial Unicode MS"/>
                <w:kern w:val="2"/>
                <w:sz w:val="22"/>
                <w:szCs w:val="22"/>
                <w:lang w:val="en-CA" w:eastAsia="zh-CN"/>
              </w:rPr>
              <w:t>Purpose:</w:t>
            </w:r>
          </w:p>
        </w:tc>
        <w:tc>
          <w:tcPr>
            <w:tcW w:w="8505" w:type="dxa"/>
            <w:gridSpan w:val="3"/>
          </w:tcPr>
          <w:p w14:paraId="0EF57363" w14:textId="3300D452" w:rsidR="006F0E7F" w:rsidRPr="00481F6B" w:rsidRDefault="0022463F" w:rsidP="00160AD2">
            <w:pPr>
              <w:widowControl w:val="0"/>
              <w:tabs>
                <w:tab w:val="left" w:pos="1800"/>
                <w:tab w:val="right" w:pos="9360"/>
              </w:tabs>
              <w:spacing w:before="120"/>
              <w:rPr>
                <w:rFonts w:eastAsia="Arial Unicode MS"/>
                <w:kern w:val="2"/>
                <w:sz w:val="22"/>
                <w:szCs w:val="22"/>
                <w:lang w:val="en-CA" w:eastAsia="zh-CN"/>
              </w:rPr>
            </w:pPr>
            <w:r w:rsidRPr="00481F6B">
              <w:rPr>
                <w:bCs/>
                <w:lang w:val="en-CA"/>
              </w:rPr>
              <w:t>Information</w:t>
            </w:r>
          </w:p>
        </w:tc>
      </w:tr>
    </w:tbl>
    <w:p w14:paraId="01A53F35" w14:textId="77777777" w:rsidR="00747E13" w:rsidRPr="00481F6B" w:rsidRDefault="00747E13" w:rsidP="00B90A7E">
      <w:pPr>
        <w:rPr>
          <w:rFonts w:eastAsia="Malgun Gothic"/>
          <w:lang w:val="en-CA" w:eastAsia="ko-KR"/>
        </w:rPr>
      </w:pPr>
    </w:p>
    <w:p w14:paraId="3B7C1458" w14:textId="38C41E97" w:rsidR="005A3859" w:rsidRPr="00481F6B" w:rsidRDefault="00F60A3C" w:rsidP="005A3859">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jc w:val="left"/>
        <w:textAlignment w:val="baseline"/>
        <w:outlineLvl w:val="0"/>
        <w:rPr>
          <w:rFonts w:eastAsia="Times New Roman"/>
          <w:b/>
          <w:bCs/>
          <w:kern w:val="32"/>
          <w:sz w:val="32"/>
          <w:szCs w:val="32"/>
          <w:lang w:val="en-CA"/>
        </w:rPr>
      </w:pPr>
      <w:r w:rsidRPr="00481F6B">
        <w:rPr>
          <w:rFonts w:eastAsia="Times New Roman"/>
          <w:b/>
          <w:bCs/>
          <w:kern w:val="32"/>
          <w:sz w:val="32"/>
          <w:szCs w:val="32"/>
          <w:lang w:val="en-CA"/>
        </w:rPr>
        <w:t>Introduction</w:t>
      </w:r>
    </w:p>
    <w:p w14:paraId="57A033F6" w14:textId="1B7D5187" w:rsidR="00F60A3C" w:rsidRPr="00481F6B" w:rsidRDefault="0022463F" w:rsidP="00F60A3C">
      <w:pPr>
        <w:spacing w:before="136"/>
        <w:rPr>
          <w:lang w:val="en-CA"/>
        </w:rPr>
      </w:pPr>
      <w:r w:rsidRPr="00481F6B">
        <w:rPr>
          <w:lang w:val="en-CA"/>
        </w:rPr>
        <w:t>This document describes an application of the H.BWC high level syntax to apply a reordering and a grouping of channels for EEG data based on the 10-20 and 10-10 electrode labeling systems. It is shown that, due to the local correlation of channels for EEG measurements, reordering channels according to their placement can lead to significant improvements for inter-channel predictions when channels are separated into channel groups. It is shown that additionally, variable sizes of channel groups can be applied to further improve the prediction and decrease</w:t>
      </w:r>
      <w:r w:rsidR="0055402A">
        <w:rPr>
          <w:lang w:val="en-CA"/>
        </w:rPr>
        <w:t xml:space="preserve"> the</w:t>
      </w:r>
      <w:r w:rsidRPr="00481F6B">
        <w:rPr>
          <w:lang w:val="en-CA"/>
        </w:rPr>
        <w:t xml:space="preserve"> </w:t>
      </w:r>
      <w:r w:rsidR="0055402A">
        <w:rPr>
          <w:lang w:val="en-CA"/>
        </w:rPr>
        <w:t xml:space="preserve">encoding </w:t>
      </w:r>
      <w:r w:rsidRPr="00481F6B">
        <w:rPr>
          <w:lang w:val="en-CA"/>
        </w:rPr>
        <w:t>runtime.</w:t>
      </w:r>
    </w:p>
    <w:p w14:paraId="08AFBF6A" w14:textId="4A4B958E" w:rsidR="00F60A3C" w:rsidRPr="00481F6B" w:rsidRDefault="0022463F" w:rsidP="00F60A3C">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jc w:val="left"/>
        <w:textAlignment w:val="baseline"/>
        <w:outlineLvl w:val="0"/>
        <w:rPr>
          <w:rFonts w:eastAsia="Times New Roman"/>
          <w:b/>
          <w:bCs/>
          <w:kern w:val="32"/>
          <w:sz w:val="32"/>
          <w:szCs w:val="32"/>
          <w:lang w:val="en-CA"/>
        </w:rPr>
      </w:pPr>
      <w:r w:rsidRPr="00481F6B">
        <w:rPr>
          <w:rFonts w:eastAsia="Times New Roman"/>
          <w:b/>
          <w:bCs/>
          <w:kern w:val="32"/>
          <w:sz w:val="32"/>
          <w:szCs w:val="32"/>
          <w:lang w:val="en-CA"/>
        </w:rPr>
        <w:t>EEG ordering systems</w:t>
      </w:r>
    </w:p>
    <w:p w14:paraId="5ED040C8" w14:textId="292C52FC" w:rsidR="00574B1F" w:rsidRPr="00481F6B" w:rsidRDefault="0022463F" w:rsidP="00F60A3C">
      <w:pPr>
        <w:rPr>
          <w:lang w:val="en-CA" w:eastAsia="x-none"/>
        </w:rPr>
      </w:pPr>
      <w:r w:rsidRPr="00481F6B">
        <w:rPr>
          <w:lang w:val="en-CA" w:eastAsia="x-none"/>
        </w:rPr>
        <w:t xml:space="preserve">The International 10-20 system is the standard method for positioning EEG electrodes on the scalp </w:t>
      </w:r>
      <w:r w:rsidR="00E86BCB">
        <w:rPr>
          <w:lang w:val="en-CA" w:eastAsia="x-none"/>
        </w:rPr>
        <w:fldChar w:fldCharType="begin"/>
      </w:r>
      <w:r w:rsidR="00E86BCB">
        <w:rPr>
          <w:lang w:val="en-CA" w:eastAsia="x-none"/>
        </w:rPr>
        <w:instrText xml:space="preserve"> REF _Ref193614664 \r \h </w:instrText>
      </w:r>
      <w:r w:rsidR="00E86BCB">
        <w:rPr>
          <w:lang w:val="en-CA" w:eastAsia="x-none"/>
        </w:rPr>
      </w:r>
      <w:r w:rsidR="00E86BCB">
        <w:rPr>
          <w:lang w:val="en-CA" w:eastAsia="x-none"/>
        </w:rPr>
        <w:fldChar w:fldCharType="separate"/>
      </w:r>
      <w:r w:rsidR="004B56C8">
        <w:rPr>
          <w:lang w:val="en-CA" w:eastAsia="x-none"/>
        </w:rPr>
        <w:t>[1]</w:t>
      </w:r>
      <w:r w:rsidR="00E86BCB">
        <w:rPr>
          <w:lang w:val="en-CA" w:eastAsia="x-none"/>
        </w:rPr>
        <w:fldChar w:fldCharType="end"/>
      </w:r>
      <w:r w:rsidRPr="00481F6B">
        <w:rPr>
          <w:lang w:val="en-CA" w:eastAsia="x-none"/>
        </w:rPr>
        <w:t xml:space="preserve">. Electrodes are positioned at sites that are 10% or 20% of the total distance between specific anatomical landmarks. Each electrode is labeled with a letter indicating the brain region (F: frontal, T: temporal, C: central, P: parietal, O: occipital), a number (odd numbers for left hemisphere, even for right), and "z" for midline electrodes. The extended 10-10 system </w:t>
      </w:r>
      <w:r w:rsidR="0055402A">
        <w:rPr>
          <w:lang w:val="en-CA" w:eastAsia="x-none"/>
        </w:rPr>
        <w:t>(see</w:t>
      </w:r>
      <w:r w:rsidR="0055402A" w:rsidRPr="004B56C8">
        <w:rPr>
          <w:lang w:val="en-CA" w:eastAsia="x-none"/>
        </w:rPr>
        <w:t xml:space="preserve"> </w:t>
      </w:r>
      <w:r w:rsidR="0055402A" w:rsidRPr="004B56C8">
        <w:rPr>
          <w:lang w:val="en-CA" w:eastAsia="x-none"/>
        </w:rPr>
        <w:fldChar w:fldCharType="begin"/>
      </w:r>
      <w:r w:rsidR="0055402A" w:rsidRPr="004B56C8">
        <w:rPr>
          <w:lang w:val="en-CA" w:eastAsia="x-none"/>
        </w:rPr>
        <w:instrText xml:space="preserve"> REF _Ref193619204 \h </w:instrText>
      </w:r>
      <w:r w:rsidR="0055402A" w:rsidRPr="004B56C8">
        <w:rPr>
          <w:lang w:val="en-CA" w:eastAsia="x-none"/>
        </w:rPr>
      </w:r>
      <w:r w:rsidR="0055402A" w:rsidRPr="004B56C8">
        <w:rPr>
          <w:lang w:val="en-CA" w:eastAsia="x-none"/>
        </w:rPr>
        <w:fldChar w:fldCharType="separate"/>
      </w:r>
      <w:r w:rsidR="004B56C8" w:rsidRPr="004B56C8">
        <w:t xml:space="preserve">Figure </w:t>
      </w:r>
      <w:r w:rsidR="004B56C8" w:rsidRPr="004B56C8">
        <w:rPr>
          <w:noProof/>
        </w:rPr>
        <w:t>1</w:t>
      </w:r>
      <w:r w:rsidR="0055402A" w:rsidRPr="004B56C8">
        <w:rPr>
          <w:lang w:val="en-CA" w:eastAsia="x-none"/>
        </w:rPr>
        <w:fldChar w:fldCharType="end"/>
      </w:r>
      <w:r w:rsidR="0055402A" w:rsidRPr="004B56C8">
        <w:rPr>
          <w:lang w:val="en-CA" w:eastAsia="x-none"/>
        </w:rPr>
        <w:t>)</w:t>
      </w:r>
      <w:r w:rsidR="0055402A">
        <w:rPr>
          <w:lang w:val="en-CA" w:eastAsia="x-none"/>
        </w:rPr>
        <w:t xml:space="preserve"> </w:t>
      </w:r>
      <w:r w:rsidRPr="00481F6B">
        <w:rPr>
          <w:lang w:val="en-CA" w:eastAsia="x-none"/>
        </w:rPr>
        <w:t>adds additional electrodes between the positions of the 10-20 system.</w:t>
      </w:r>
    </w:p>
    <w:p w14:paraId="2287D3C4" w14:textId="77777777" w:rsidR="00481F6B" w:rsidRPr="00481F6B" w:rsidRDefault="00481F6B" w:rsidP="00F60A3C">
      <w:pPr>
        <w:rPr>
          <w:lang w:val="en-CA" w:eastAsia="x-none"/>
        </w:rPr>
      </w:pPr>
    </w:p>
    <w:p w14:paraId="3320DEF0" w14:textId="77777777" w:rsidR="00481F6B" w:rsidRPr="00481F6B" w:rsidRDefault="00481F6B" w:rsidP="00481F6B">
      <w:pPr>
        <w:rPr>
          <w:lang w:val="en-CA" w:eastAsia="x-none"/>
        </w:rPr>
      </w:pPr>
      <w:r w:rsidRPr="00481F6B">
        <w:rPr>
          <w:lang w:val="en-CA" w:eastAsia="x-none"/>
        </w:rPr>
        <w:t xml:space="preserve">The channel grouping demonstrated in this document </w:t>
      </w:r>
      <w:proofErr w:type="gramStart"/>
      <w:r w:rsidRPr="00481F6B">
        <w:rPr>
          <w:lang w:val="en-CA" w:eastAsia="x-none"/>
        </w:rPr>
        <w:t>is based on the assumption</w:t>
      </w:r>
      <w:proofErr w:type="gramEnd"/>
      <w:r w:rsidRPr="00481F6B">
        <w:rPr>
          <w:lang w:val="en-CA" w:eastAsia="x-none"/>
        </w:rPr>
        <w:t xml:space="preserve"> that signal channels in EEG measurements are correlated based on brain region and locality. This means that ordering channels according to their locality and grouping them based on their brain region should lead to improvements in cross channel predictions.</w:t>
      </w:r>
    </w:p>
    <w:p w14:paraId="0F156A97" w14:textId="77777777" w:rsidR="00481F6B" w:rsidRPr="00481F6B" w:rsidRDefault="00481F6B" w:rsidP="00481F6B">
      <w:pPr>
        <w:rPr>
          <w:lang w:val="en-CA" w:eastAsia="x-none"/>
        </w:rPr>
      </w:pPr>
    </w:p>
    <w:p w14:paraId="0A16A7E9" w14:textId="3EF6AA41" w:rsidR="00481F6B" w:rsidRDefault="00481F6B" w:rsidP="00F60A3C">
      <w:pPr>
        <w:rPr>
          <w:lang w:val="en-CA" w:eastAsia="x-none"/>
        </w:rPr>
      </w:pPr>
      <w:r w:rsidRPr="00481F6B">
        <w:rPr>
          <w:lang w:val="en-CA" w:eastAsia="x-none"/>
        </w:rPr>
        <w:t>The proposed process can be applied if an EDF file has sufficiently labeled channels, given by the "label" field of the channel header.</w:t>
      </w:r>
    </w:p>
    <w:p w14:paraId="1AB87ED6" w14:textId="77777777" w:rsidR="00E86BCB" w:rsidRDefault="00E86BCB" w:rsidP="00F60A3C">
      <w:pPr>
        <w:rPr>
          <w:lang w:val="en-CA" w:eastAsia="x-none"/>
        </w:rPr>
      </w:pPr>
    </w:p>
    <w:p w14:paraId="29E8A0BB" w14:textId="77777777" w:rsidR="00E86BCB" w:rsidRDefault="00E86BCB" w:rsidP="00E86BCB">
      <w:pPr>
        <w:keepNext/>
      </w:pPr>
      <w:r>
        <w:rPr>
          <w:noProof/>
          <w:lang w:val="en-CA" w:eastAsia="x-none"/>
        </w:rPr>
        <w:lastRenderedPageBreak/>
        <w:drawing>
          <wp:inline distT="0" distB="0" distL="0" distR="0" wp14:anchorId="4DA55DE1" wp14:editId="68063B3C">
            <wp:extent cx="5940425" cy="3954145"/>
            <wp:effectExtent l="0" t="0" r="3175" b="0"/>
            <wp:docPr id="490584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584794" name="Picture 490584794"/>
                    <pic:cNvPicPr/>
                  </pic:nvPicPr>
                  <pic:blipFill>
                    <a:blip r:embed="rId9"/>
                    <a:stretch>
                      <a:fillRect/>
                    </a:stretch>
                  </pic:blipFill>
                  <pic:spPr>
                    <a:xfrm>
                      <a:off x="0" y="0"/>
                      <a:ext cx="5940425" cy="3954145"/>
                    </a:xfrm>
                    <a:prstGeom prst="rect">
                      <a:avLst/>
                    </a:prstGeom>
                  </pic:spPr>
                </pic:pic>
              </a:graphicData>
            </a:graphic>
          </wp:inline>
        </w:drawing>
      </w:r>
    </w:p>
    <w:p w14:paraId="6AA5C3FD" w14:textId="7D6901C9" w:rsidR="00E86BCB" w:rsidRPr="005B198A" w:rsidRDefault="00E86BCB" w:rsidP="00E86BCB">
      <w:pPr>
        <w:pStyle w:val="Caption"/>
        <w:rPr>
          <w:color w:val="auto"/>
          <w:sz w:val="20"/>
          <w:szCs w:val="20"/>
          <w:lang w:val="en-CA" w:eastAsia="x-none"/>
        </w:rPr>
      </w:pPr>
      <w:bookmarkStart w:id="0" w:name="_Ref193619204"/>
      <w:r w:rsidRPr="005B198A">
        <w:rPr>
          <w:color w:val="auto"/>
          <w:sz w:val="20"/>
          <w:szCs w:val="20"/>
        </w:rPr>
        <w:t xml:space="preserve">Figure </w:t>
      </w:r>
      <w:r w:rsidRPr="005B198A">
        <w:rPr>
          <w:color w:val="auto"/>
          <w:sz w:val="20"/>
          <w:szCs w:val="20"/>
        </w:rPr>
        <w:fldChar w:fldCharType="begin"/>
      </w:r>
      <w:r w:rsidRPr="005B198A">
        <w:rPr>
          <w:color w:val="auto"/>
          <w:sz w:val="20"/>
          <w:szCs w:val="20"/>
        </w:rPr>
        <w:instrText xml:space="preserve"> SEQ Figure \* ARABIC </w:instrText>
      </w:r>
      <w:r w:rsidRPr="005B198A">
        <w:rPr>
          <w:color w:val="auto"/>
          <w:sz w:val="20"/>
          <w:szCs w:val="20"/>
        </w:rPr>
        <w:fldChar w:fldCharType="separate"/>
      </w:r>
      <w:r w:rsidR="004B56C8">
        <w:rPr>
          <w:noProof/>
          <w:color w:val="auto"/>
          <w:sz w:val="20"/>
          <w:szCs w:val="20"/>
        </w:rPr>
        <w:t>1</w:t>
      </w:r>
      <w:r w:rsidRPr="005B198A">
        <w:rPr>
          <w:color w:val="auto"/>
          <w:sz w:val="20"/>
          <w:szCs w:val="20"/>
        </w:rPr>
        <w:fldChar w:fldCharType="end"/>
      </w:r>
      <w:bookmarkEnd w:id="0"/>
      <w:r w:rsidRPr="005B198A">
        <w:rPr>
          <w:color w:val="auto"/>
          <w:sz w:val="20"/>
          <w:szCs w:val="20"/>
        </w:rPr>
        <w:t xml:space="preserve">. The 10-10 system </w:t>
      </w:r>
      <w:r w:rsidRPr="005B198A">
        <w:rPr>
          <w:color w:val="auto"/>
          <w:sz w:val="20"/>
          <w:szCs w:val="20"/>
        </w:rPr>
        <w:fldChar w:fldCharType="begin"/>
      </w:r>
      <w:r w:rsidRPr="005B198A">
        <w:rPr>
          <w:color w:val="auto"/>
          <w:sz w:val="20"/>
          <w:szCs w:val="20"/>
        </w:rPr>
        <w:instrText xml:space="preserve"> REF _Ref193614911 \r \h </w:instrText>
      </w:r>
      <w:r w:rsidRPr="005B198A">
        <w:rPr>
          <w:color w:val="auto"/>
          <w:sz w:val="20"/>
          <w:szCs w:val="20"/>
        </w:rPr>
      </w:r>
      <w:r w:rsidRPr="005B198A">
        <w:rPr>
          <w:color w:val="auto"/>
          <w:sz w:val="20"/>
          <w:szCs w:val="20"/>
        </w:rPr>
        <w:fldChar w:fldCharType="separate"/>
      </w:r>
      <w:r w:rsidR="004B56C8">
        <w:rPr>
          <w:color w:val="auto"/>
          <w:sz w:val="20"/>
          <w:szCs w:val="20"/>
        </w:rPr>
        <w:t>[3]</w:t>
      </w:r>
      <w:r w:rsidRPr="005B198A">
        <w:rPr>
          <w:color w:val="auto"/>
          <w:sz w:val="20"/>
          <w:szCs w:val="20"/>
        </w:rPr>
        <w:fldChar w:fldCharType="end"/>
      </w:r>
    </w:p>
    <w:p w14:paraId="50986AA3" w14:textId="77777777" w:rsidR="00E86BCB" w:rsidRPr="00481F6B" w:rsidRDefault="00E86BCB" w:rsidP="00F60A3C">
      <w:pPr>
        <w:rPr>
          <w:lang w:val="en-CA" w:eastAsia="x-none"/>
        </w:rPr>
      </w:pPr>
    </w:p>
    <w:p w14:paraId="496EA9D1" w14:textId="6FE96841" w:rsidR="00881CEB" w:rsidRPr="00481F6B" w:rsidRDefault="00481F6B" w:rsidP="00881CEB">
      <w:pPr>
        <w:pStyle w:val="Heading1"/>
        <w:rPr>
          <w:rFonts w:ascii="Times New Roman" w:hAnsi="Times New Roman"/>
          <w:lang w:val="en-CA"/>
        </w:rPr>
      </w:pPr>
      <w:r w:rsidRPr="00481F6B">
        <w:rPr>
          <w:rFonts w:ascii="Times New Roman" w:hAnsi="Times New Roman"/>
          <w:lang w:val="en-CA"/>
        </w:rPr>
        <w:t>Review of the channel grouping syntax of the current H.BWC</w:t>
      </w:r>
    </w:p>
    <w:p w14:paraId="6AEEEF98" w14:textId="192FCEFF" w:rsidR="00481F6B" w:rsidRPr="00481F6B" w:rsidRDefault="00481F6B" w:rsidP="00481F6B">
      <w:pPr>
        <w:rPr>
          <w:lang w:val="en-CA" w:eastAsia="x-none"/>
        </w:rPr>
      </w:pPr>
      <w:r w:rsidRPr="00481F6B">
        <w:rPr>
          <w:lang w:val="en-CA" w:eastAsia="x-none"/>
        </w:rPr>
        <w:t xml:space="preserve">The current H.BWC </w:t>
      </w:r>
      <w:r w:rsidR="00780FDA">
        <w:rPr>
          <w:lang w:val="en-CA" w:eastAsia="x-none"/>
        </w:rPr>
        <w:t xml:space="preserve">draft specification </w:t>
      </w:r>
      <w:r w:rsidR="00780FDA">
        <w:rPr>
          <w:lang w:val="en-CA" w:eastAsia="x-none"/>
        </w:rPr>
        <w:fldChar w:fldCharType="begin"/>
      </w:r>
      <w:r w:rsidR="00780FDA">
        <w:rPr>
          <w:lang w:val="en-CA" w:eastAsia="x-none"/>
        </w:rPr>
        <w:instrText xml:space="preserve"> REF _Ref193619689 \r \h </w:instrText>
      </w:r>
      <w:r w:rsidR="00780FDA">
        <w:rPr>
          <w:lang w:val="en-CA" w:eastAsia="x-none"/>
        </w:rPr>
      </w:r>
      <w:r w:rsidR="00780FDA">
        <w:rPr>
          <w:lang w:val="en-CA" w:eastAsia="x-none"/>
        </w:rPr>
        <w:fldChar w:fldCharType="separate"/>
      </w:r>
      <w:r w:rsidR="004B56C8">
        <w:rPr>
          <w:lang w:val="en-CA" w:eastAsia="x-none"/>
        </w:rPr>
        <w:t>[2]</w:t>
      </w:r>
      <w:r w:rsidR="00780FDA">
        <w:rPr>
          <w:lang w:val="en-CA" w:eastAsia="x-none"/>
        </w:rPr>
        <w:fldChar w:fldCharType="end"/>
      </w:r>
      <w:r w:rsidR="00780FDA">
        <w:rPr>
          <w:lang w:val="en-CA" w:eastAsia="x-none"/>
        </w:rPr>
        <w:t xml:space="preserve"> </w:t>
      </w:r>
      <w:r w:rsidRPr="00481F6B">
        <w:rPr>
          <w:lang w:val="en-CA" w:eastAsia="x-none"/>
        </w:rPr>
        <w:t>supports a flexible grouping of the channels into channel groups of variable orders and sizes where channel groups can be coded independently from each other. The motivation of this functionality is to allow an independent processing and accessing of the channel groups at encoders and decoders.</w:t>
      </w:r>
    </w:p>
    <w:p w14:paraId="6B6A9DA4" w14:textId="77777777" w:rsidR="00481F6B" w:rsidRPr="00481F6B" w:rsidRDefault="00481F6B" w:rsidP="00481F6B">
      <w:pPr>
        <w:rPr>
          <w:lang w:val="en-CA" w:eastAsia="x-none"/>
        </w:rPr>
      </w:pPr>
    </w:p>
    <w:p w14:paraId="1CBEF860" w14:textId="5E942DC6" w:rsidR="00481F6B" w:rsidRPr="00481F6B" w:rsidRDefault="00481F6B" w:rsidP="00481F6B">
      <w:pPr>
        <w:rPr>
          <w:lang w:val="en-CA" w:eastAsia="x-none"/>
        </w:rPr>
      </w:pPr>
      <w:r w:rsidRPr="00481F6B">
        <w:rPr>
          <w:lang w:val="en-CA" w:eastAsia="x-none"/>
        </w:rPr>
        <w:t xml:space="preserve">The relevant syntax is described in clause 7.3.2.1 Waveform parameter set RBSP syntax and 8.1.2 Channel output index derivation process. The </w:t>
      </w:r>
      <w:r w:rsidR="00780FDA">
        <w:rPr>
          <w:lang w:val="en-CA" w:eastAsia="x-none"/>
        </w:rPr>
        <w:t>c</w:t>
      </w:r>
      <w:r w:rsidR="00780FDA" w:rsidRPr="00481F6B">
        <w:rPr>
          <w:lang w:val="en-CA" w:eastAsia="x-none"/>
        </w:rPr>
        <w:t xml:space="preserve">hannel </w:t>
      </w:r>
      <w:r w:rsidRPr="00481F6B">
        <w:rPr>
          <w:lang w:val="en-CA" w:eastAsia="x-none"/>
        </w:rPr>
        <w:t>order is encoded as a series of swaps using the following syntax elements:</w:t>
      </w:r>
    </w:p>
    <w:p w14:paraId="149C3210" w14:textId="77777777" w:rsidR="00481F6B" w:rsidRDefault="00481F6B" w:rsidP="00481F6B">
      <w:pPr>
        <w:rPr>
          <w:lang w:val="en-CA" w:eastAsia="x-none"/>
        </w:rPr>
      </w:pPr>
    </w:p>
    <w:p w14:paraId="75D8198F" w14:textId="77777777" w:rsidR="00E97A3F" w:rsidRPr="00E97A3F" w:rsidRDefault="00E97A3F" w:rsidP="00E97A3F">
      <w:pPr>
        <w:pStyle w:val="ListParagraph"/>
        <w:numPr>
          <w:ilvl w:val="0"/>
          <w:numId w:val="42"/>
        </w:numPr>
        <w:rPr>
          <w:b/>
          <w:bCs/>
          <w:lang w:val="en-CA" w:eastAsia="x-none"/>
        </w:rPr>
      </w:pPr>
      <w:r w:rsidRPr="00E97A3F">
        <w:rPr>
          <w:b/>
          <w:bCs/>
          <w:lang w:val="en-CA" w:eastAsia="x-none"/>
        </w:rPr>
        <w:t>wps_channel_reordering_flag</w:t>
      </w:r>
    </w:p>
    <w:p w14:paraId="7E598120" w14:textId="77777777" w:rsidR="00E97A3F" w:rsidRPr="00E97A3F" w:rsidRDefault="00E97A3F" w:rsidP="00E97A3F">
      <w:pPr>
        <w:pStyle w:val="ListParagraph"/>
        <w:numPr>
          <w:ilvl w:val="0"/>
          <w:numId w:val="42"/>
        </w:numPr>
        <w:rPr>
          <w:b/>
          <w:bCs/>
          <w:lang w:val="en-CA" w:eastAsia="x-none"/>
        </w:rPr>
      </w:pPr>
      <w:r w:rsidRPr="00E97A3F">
        <w:rPr>
          <w:b/>
          <w:bCs/>
          <w:lang w:val="en-CA" w:eastAsia="x-none"/>
        </w:rPr>
        <w:t>wps_num_channel_swaps_minus1</w:t>
      </w:r>
    </w:p>
    <w:p w14:paraId="4ABBA455" w14:textId="77777777" w:rsidR="00E97A3F" w:rsidRPr="00E97A3F" w:rsidRDefault="00E97A3F" w:rsidP="00E97A3F">
      <w:pPr>
        <w:pStyle w:val="ListParagraph"/>
        <w:numPr>
          <w:ilvl w:val="0"/>
          <w:numId w:val="42"/>
        </w:numPr>
        <w:rPr>
          <w:b/>
          <w:bCs/>
          <w:lang w:val="en-CA" w:eastAsia="x-none"/>
        </w:rPr>
      </w:pPr>
      <w:r w:rsidRPr="00E97A3F">
        <w:rPr>
          <w:b/>
          <w:bCs/>
          <w:lang w:val="en-CA" w:eastAsia="x-none"/>
        </w:rPr>
        <w:t>wps_swap_frst_idx</w:t>
      </w:r>
    </w:p>
    <w:p w14:paraId="48806150" w14:textId="70451F69" w:rsidR="00E97A3F" w:rsidRPr="00E97A3F" w:rsidRDefault="00E97A3F" w:rsidP="00E97A3F">
      <w:pPr>
        <w:pStyle w:val="ListParagraph"/>
        <w:numPr>
          <w:ilvl w:val="0"/>
          <w:numId w:val="42"/>
        </w:numPr>
        <w:rPr>
          <w:b/>
          <w:bCs/>
          <w:lang w:val="en-CA" w:eastAsia="x-none"/>
        </w:rPr>
      </w:pPr>
      <w:r w:rsidRPr="00E97A3F">
        <w:rPr>
          <w:b/>
          <w:bCs/>
          <w:lang w:val="en-CA" w:eastAsia="x-none"/>
        </w:rPr>
        <w:t>wps_swap_scnd_idx_min_frst_idx_min1</w:t>
      </w:r>
    </w:p>
    <w:p w14:paraId="03311DD5" w14:textId="77777777" w:rsidR="00E97A3F" w:rsidRDefault="00E97A3F" w:rsidP="00481F6B">
      <w:pPr>
        <w:rPr>
          <w:lang w:val="en-CA" w:eastAsia="x-none"/>
        </w:rPr>
      </w:pPr>
    </w:p>
    <w:p w14:paraId="07D73B2E" w14:textId="75ACE7C2" w:rsidR="00E97A3F" w:rsidRDefault="00E97A3F" w:rsidP="00481F6B">
      <w:pPr>
        <w:rPr>
          <w:lang w:val="en-CA" w:eastAsia="x-none"/>
        </w:rPr>
      </w:pPr>
      <w:r w:rsidRPr="00E97A3F">
        <w:rPr>
          <w:lang w:val="en-CA" w:eastAsia="x-none"/>
        </w:rPr>
        <w:t xml:space="preserve">The </w:t>
      </w:r>
      <w:r w:rsidR="00780FDA">
        <w:rPr>
          <w:lang w:val="en-CA" w:eastAsia="x-none"/>
        </w:rPr>
        <w:t>c</w:t>
      </w:r>
      <w:r w:rsidR="00780FDA" w:rsidRPr="00E97A3F">
        <w:rPr>
          <w:lang w:val="en-CA" w:eastAsia="x-none"/>
        </w:rPr>
        <w:t>hannel</w:t>
      </w:r>
      <w:r w:rsidR="00780FDA">
        <w:rPr>
          <w:lang w:val="en-CA" w:eastAsia="x-none"/>
        </w:rPr>
        <w:t xml:space="preserve"> </w:t>
      </w:r>
      <w:r w:rsidR="00780FDA" w:rsidRPr="00E97A3F">
        <w:rPr>
          <w:lang w:val="en-CA" w:eastAsia="x-none"/>
        </w:rPr>
        <w:t xml:space="preserve">groups </w:t>
      </w:r>
      <w:r w:rsidRPr="00E97A3F">
        <w:rPr>
          <w:lang w:val="en-CA" w:eastAsia="x-none"/>
        </w:rPr>
        <w:t>are encoded with the following syntax elements:</w:t>
      </w:r>
    </w:p>
    <w:p w14:paraId="52BCBAB2" w14:textId="77777777" w:rsidR="00E97A3F" w:rsidRDefault="00E97A3F" w:rsidP="00481F6B">
      <w:pPr>
        <w:rPr>
          <w:lang w:val="en-CA" w:eastAsia="x-none"/>
        </w:rPr>
      </w:pPr>
    </w:p>
    <w:p w14:paraId="3F32FE9E" w14:textId="77777777" w:rsidR="00386D37" w:rsidRPr="00386D37" w:rsidRDefault="00386D37" w:rsidP="00386D37">
      <w:pPr>
        <w:pStyle w:val="ListParagraph"/>
        <w:numPr>
          <w:ilvl w:val="0"/>
          <w:numId w:val="43"/>
        </w:numPr>
        <w:rPr>
          <w:b/>
          <w:bCs/>
          <w:lang w:val="en-CA" w:eastAsia="x-none"/>
        </w:rPr>
      </w:pPr>
      <w:r w:rsidRPr="00386D37">
        <w:rPr>
          <w:b/>
          <w:bCs/>
          <w:lang w:val="en-CA" w:eastAsia="x-none"/>
        </w:rPr>
        <w:t>wps_num_channels_in_next_group_minus1</w:t>
      </w:r>
    </w:p>
    <w:p w14:paraId="225EC1A0" w14:textId="77777777" w:rsidR="00386D37" w:rsidRPr="00386D37" w:rsidRDefault="00386D37" w:rsidP="00386D37">
      <w:pPr>
        <w:pStyle w:val="ListParagraph"/>
        <w:numPr>
          <w:ilvl w:val="0"/>
          <w:numId w:val="43"/>
        </w:numPr>
        <w:rPr>
          <w:b/>
          <w:bCs/>
          <w:lang w:val="en-CA" w:eastAsia="x-none"/>
        </w:rPr>
      </w:pPr>
      <w:r w:rsidRPr="00386D37">
        <w:rPr>
          <w:b/>
          <w:bCs/>
          <w:lang w:val="en-CA" w:eastAsia="x-none"/>
        </w:rPr>
        <w:t>wps_num_channel_group_repetitions</w:t>
      </w:r>
    </w:p>
    <w:p w14:paraId="67F11DC2" w14:textId="2836E2E1" w:rsidR="00E97A3F" w:rsidRPr="00386D37" w:rsidRDefault="00386D37" w:rsidP="00386D37">
      <w:pPr>
        <w:pStyle w:val="ListParagraph"/>
        <w:numPr>
          <w:ilvl w:val="0"/>
          <w:numId w:val="43"/>
        </w:numPr>
        <w:rPr>
          <w:b/>
          <w:bCs/>
          <w:lang w:val="en-CA" w:eastAsia="x-none"/>
        </w:rPr>
      </w:pPr>
      <w:r w:rsidRPr="00386D37">
        <w:rPr>
          <w:b/>
          <w:bCs/>
          <w:lang w:val="en-CA" w:eastAsia="x-none"/>
        </w:rPr>
        <w:t>wps_more_channel_groups_present_flag</w:t>
      </w:r>
    </w:p>
    <w:p w14:paraId="065D9DA5" w14:textId="77777777" w:rsidR="00E97A3F" w:rsidRDefault="00E97A3F" w:rsidP="00481F6B">
      <w:pPr>
        <w:rPr>
          <w:lang w:val="en-CA" w:eastAsia="x-none"/>
        </w:rPr>
      </w:pPr>
    </w:p>
    <w:p w14:paraId="4E2721CE" w14:textId="20D43A29" w:rsidR="00B2649F" w:rsidRPr="00B2649F" w:rsidRDefault="00017604" w:rsidP="00B2649F">
      <w:pPr>
        <w:rPr>
          <w:lang w:val="en-CA" w:eastAsia="x-none"/>
        </w:rPr>
      </w:pPr>
      <w:r>
        <w:rPr>
          <w:lang w:val="en-CA" w:eastAsia="x-none"/>
        </w:rPr>
        <w:t>For the experiments in this document, t</w:t>
      </w:r>
      <w:r w:rsidRPr="00B2649F">
        <w:rPr>
          <w:lang w:val="en-CA" w:eastAsia="x-none"/>
        </w:rPr>
        <w:t xml:space="preserve">he </w:t>
      </w:r>
      <w:r w:rsidR="00B2649F" w:rsidRPr="00B2649F">
        <w:rPr>
          <w:lang w:val="en-CA" w:eastAsia="x-none"/>
        </w:rPr>
        <w:t xml:space="preserve">permutation representing the new channel order is derived from the labels of the channel headers in the input EDF file. The inverse of this </w:t>
      </w:r>
      <w:r w:rsidR="00B2649F" w:rsidRPr="00B2649F">
        <w:rPr>
          <w:lang w:val="en-CA" w:eastAsia="x-none"/>
        </w:rPr>
        <w:lastRenderedPageBreak/>
        <w:t>permutation is then encoded as a series of swaps</w:t>
      </w:r>
      <w:r w:rsidR="00780FDA">
        <w:rPr>
          <w:lang w:val="en-CA" w:eastAsia="x-none"/>
        </w:rPr>
        <w:t xml:space="preserve"> (see</w:t>
      </w:r>
      <w:r w:rsidR="00B2649F" w:rsidRPr="00B2649F">
        <w:rPr>
          <w:lang w:val="en-CA" w:eastAsia="x-none"/>
        </w:rPr>
        <w:t xml:space="preserve"> </w:t>
      </w:r>
      <w:r w:rsidR="00780FDA" w:rsidRPr="004B56C8">
        <w:rPr>
          <w:lang w:val="en-CA" w:eastAsia="x-none"/>
        </w:rPr>
        <w:fldChar w:fldCharType="begin"/>
      </w:r>
      <w:r w:rsidR="00780FDA" w:rsidRPr="004B56C8">
        <w:rPr>
          <w:lang w:val="en-CA" w:eastAsia="x-none"/>
        </w:rPr>
        <w:instrText xml:space="preserve"> REF _Ref193616145 \h </w:instrText>
      </w:r>
      <w:r w:rsidR="00780FDA" w:rsidRPr="004B56C8">
        <w:rPr>
          <w:lang w:val="en-CA" w:eastAsia="x-none"/>
        </w:rPr>
      </w:r>
      <w:r w:rsidR="00780FDA" w:rsidRPr="004B56C8">
        <w:rPr>
          <w:lang w:val="en-CA" w:eastAsia="x-none"/>
        </w:rPr>
        <w:fldChar w:fldCharType="separate"/>
      </w:r>
      <w:r w:rsidR="004B56C8" w:rsidRPr="004B56C8">
        <w:t xml:space="preserve">Table </w:t>
      </w:r>
      <w:r w:rsidR="004B56C8" w:rsidRPr="004B56C8">
        <w:rPr>
          <w:noProof/>
        </w:rPr>
        <w:t>2</w:t>
      </w:r>
      <w:r w:rsidR="00780FDA" w:rsidRPr="004B56C8">
        <w:rPr>
          <w:lang w:val="en-CA" w:eastAsia="x-none"/>
        </w:rPr>
        <w:fldChar w:fldCharType="end"/>
      </w:r>
      <w:r w:rsidR="00780FDA" w:rsidRPr="004B56C8">
        <w:rPr>
          <w:lang w:val="en-CA" w:eastAsia="x-none"/>
        </w:rPr>
        <w:t xml:space="preserve"> </w:t>
      </w:r>
      <w:r w:rsidR="00780FDA">
        <w:rPr>
          <w:lang w:val="en-CA" w:eastAsia="x-none"/>
        </w:rPr>
        <w:t>for an example).</w:t>
      </w:r>
      <w:r w:rsidR="00B2649F" w:rsidRPr="00B2649F">
        <w:rPr>
          <w:lang w:val="en-CA" w:eastAsia="x-none"/>
        </w:rPr>
        <w:t xml:space="preserve"> These swaps are then used </w:t>
      </w:r>
      <w:r w:rsidR="00780FDA">
        <w:rPr>
          <w:lang w:val="en-CA" w:eastAsia="x-none"/>
        </w:rPr>
        <w:t>after</w:t>
      </w:r>
      <w:r w:rsidR="00780FDA" w:rsidRPr="00B2649F">
        <w:rPr>
          <w:lang w:val="en-CA" w:eastAsia="x-none"/>
        </w:rPr>
        <w:t xml:space="preserve"> </w:t>
      </w:r>
      <w:r w:rsidR="00B2649F" w:rsidRPr="00B2649F">
        <w:rPr>
          <w:lang w:val="en-CA" w:eastAsia="x-none"/>
        </w:rPr>
        <w:t xml:space="preserve">the decoding process to </w:t>
      </w:r>
      <w:r w:rsidR="00780FDA">
        <w:rPr>
          <w:lang w:val="en-CA" w:eastAsia="x-none"/>
        </w:rPr>
        <w:t>restore</w:t>
      </w:r>
      <w:r w:rsidR="00780FDA" w:rsidRPr="00B2649F">
        <w:rPr>
          <w:lang w:val="en-CA" w:eastAsia="x-none"/>
        </w:rPr>
        <w:t xml:space="preserve"> </w:t>
      </w:r>
      <w:r w:rsidR="00B2649F" w:rsidRPr="00B2649F">
        <w:rPr>
          <w:lang w:val="en-CA" w:eastAsia="x-none"/>
        </w:rPr>
        <w:t>the original mapping.</w:t>
      </w:r>
    </w:p>
    <w:p w14:paraId="4E48B560" w14:textId="77777777" w:rsidR="00B2649F" w:rsidRPr="00B2649F" w:rsidRDefault="00B2649F" w:rsidP="00B2649F">
      <w:pPr>
        <w:rPr>
          <w:lang w:val="en-CA" w:eastAsia="x-none"/>
        </w:rPr>
      </w:pPr>
    </w:p>
    <w:p w14:paraId="7E893A89" w14:textId="08C7EC06" w:rsidR="004503C9" w:rsidRDefault="00B2649F" w:rsidP="00481F6B">
      <w:pPr>
        <w:rPr>
          <w:lang w:val="en-CA" w:eastAsia="x-none"/>
        </w:rPr>
      </w:pPr>
      <w:r w:rsidRPr="00B2649F">
        <w:rPr>
          <w:lang w:val="en-CA" w:eastAsia="x-none"/>
        </w:rPr>
        <w:t>The channel groups are determined and encoded according to the new channel order (</w:t>
      </w:r>
      <w:r w:rsidR="00780FDA">
        <w:rPr>
          <w:lang w:val="en-CA" w:eastAsia="x-none"/>
        </w:rPr>
        <w:t>see</w:t>
      </w:r>
      <w:r w:rsidR="00780FDA" w:rsidRPr="00780FDA">
        <w:rPr>
          <w:lang w:val="en-CA" w:eastAsia="x-none"/>
        </w:rPr>
        <w:t xml:space="preserve"> </w:t>
      </w:r>
      <w:r w:rsidR="00780FDA" w:rsidRPr="004B56C8">
        <w:rPr>
          <w:lang w:val="en-CA" w:eastAsia="x-none"/>
        </w:rPr>
        <w:fldChar w:fldCharType="begin"/>
      </w:r>
      <w:r w:rsidR="00780FDA" w:rsidRPr="004B56C8">
        <w:rPr>
          <w:lang w:val="en-CA" w:eastAsia="x-none"/>
        </w:rPr>
        <w:instrText xml:space="preserve"> REF _Ref193620028 \h </w:instrText>
      </w:r>
      <w:r w:rsidR="00780FDA" w:rsidRPr="004B56C8">
        <w:rPr>
          <w:lang w:val="en-CA" w:eastAsia="x-none"/>
        </w:rPr>
      </w:r>
      <w:r w:rsidR="00780FDA" w:rsidRPr="004B56C8">
        <w:rPr>
          <w:lang w:val="en-CA" w:eastAsia="x-none"/>
        </w:rPr>
        <w:fldChar w:fldCharType="separate"/>
      </w:r>
      <w:r w:rsidR="004B56C8" w:rsidRPr="004B56C8">
        <w:t xml:space="preserve">Table </w:t>
      </w:r>
      <w:r w:rsidR="004B56C8" w:rsidRPr="004B56C8">
        <w:rPr>
          <w:noProof/>
        </w:rPr>
        <w:t>3</w:t>
      </w:r>
      <w:r w:rsidR="00780FDA" w:rsidRPr="004B56C8">
        <w:rPr>
          <w:lang w:val="en-CA" w:eastAsia="x-none"/>
        </w:rPr>
        <w:fldChar w:fldCharType="end"/>
      </w:r>
      <w:r w:rsidR="00B86F2E">
        <w:rPr>
          <w:lang w:val="en-CA" w:eastAsia="x-none"/>
        </w:rPr>
        <w:t xml:space="preserve"> for an example</w:t>
      </w:r>
      <w:r w:rsidRPr="00780FDA">
        <w:rPr>
          <w:lang w:val="en-CA" w:eastAsia="x-none"/>
        </w:rPr>
        <w:t>)</w:t>
      </w:r>
      <w:r w:rsidRPr="00B2649F">
        <w:rPr>
          <w:lang w:val="en-CA" w:eastAsia="x-none"/>
        </w:rPr>
        <w:t>.</w:t>
      </w:r>
    </w:p>
    <w:p w14:paraId="1475643D" w14:textId="52EF7400" w:rsidR="00107CA7" w:rsidRPr="00481F6B" w:rsidRDefault="00107CA7" w:rsidP="00107CA7">
      <w:pPr>
        <w:pStyle w:val="Heading1"/>
        <w:rPr>
          <w:rFonts w:ascii="Times New Roman" w:hAnsi="Times New Roman"/>
          <w:lang w:val="en-CA"/>
        </w:rPr>
      </w:pPr>
      <w:r w:rsidRPr="00107CA7">
        <w:rPr>
          <w:rFonts w:ascii="Times New Roman" w:hAnsi="Times New Roman"/>
          <w:lang w:val="en-CA"/>
        </w:rPr>
        <w:t>Experimental Results</w:t>
      </w:r>
    </w:p>
    <w:p w14:paraId="02E2BA08" w14:textId="1A0AEBFE" w:rsidR="00107CA7" w:rsidRDefault="004823EF" w:rsidP="00481F6B">
      <w:pPr>
        <w:rPr>
          <w:lang w:val="en-CA"/>
        </w:rPr>
      </w:pPr>
      <w:r w:rsidRPr="004823EF">
        <w:rPr>
          <w:lang w:val="en-CA"/>
        </w:rPr>
        <w:t xml:space="preserve">To show this process, a subset with 42 EDF files of the CHB-MIT Scalp EEG Database </w:t>
      </w:r>
      <w:r w:rsidR="00E86BCB">
        <w:rPr>
          <w:lang w:val="en-CA"/>
        </w:rPr>
        <w:fldChar w:fldCharType="begin"/>
      </w:r>
      <w:r w:rsidR="00E86BCB">
        <w:rPr>
          <w:lang w:val="en-CA"/>
        </w:rPr>
        <w:instrText xml:space="preserve"> REF _Ref170534332 \r \h </w:instrText>
      </w:r>
      <w:r w:rsidR="00E86BCB">
        <w:rPr>
          <w:lang w:val="en-CA"/>
        </w:rPr>
      </w:r>
      <w:r w:rsidR="00E86BCB">
        <w:rPr>
          <w:lang w:val="en-CA"/>
        </w:rPr>
        <w:fldChar w:fldCharType="separate"/>
      </w:r>
      <w:r w:rsidR="004B56C8">
        <w:rPr>
          <w:lang w:val="en-CA"/>
        </w:rPr>
        <w:t>[4]</w:t>
      </w:r>
      <w:r w:rsidR="00E86BCB">
        <w:rPr>
          <w:lang w:val="en-CA"/>
        </w:rPr>
        <w:fldChar w:fldCharType="end"/>
      </w:r>
      <w:r w:rsidRPr="004823EF">
        <w:rPr>
          <w:lang w:val="en-CA"/>
        </w:rPr>
        <w:t xml:space="preserve"> </w:t>
      </w:r>
      <w:r w:rsidR="00B86F2E">
        <w:rPr>
          <w:lang w:val="en-CA"/>
        </w:rPr>
        <w:t>is</w:t>
      </w:r>
      <w:r w:rsidR="00B86F2E" w:rsidRPr="004823EF">
        <w:rPr>
          <w:lang w:val="en-CA"/>
        </w:rPr>
        <w:t xml:space="preserve"> </w:t>
      </w:r>
      <w:r w:rsidRPr="004823EF">
        <w:rPr>
          <w:lang w:val="en-CA"/>
        </w:rPr>
        <w:t xml:space="preserve">used. In this dataset the channel labels do not exactly fit the labels of the 10-20 or 10-10 system, but are a combination of two 10-20 electrode names, indicating the electrode in between. </w:t>
      </w:r>
      <w:r w:rsidR="00B86F2E" w:rsidRPr="004823EF">
        <w:rPr>
          <w:lang w:val="en-CA"/>
        </w:rPr>
        <w:t>Thus,</w:t>
      </w:r>
      <w:r w:rsidRPr="004823EF">
        <w:rPr>
          <w:lang w:val="en-CA"/>
        </w:rPr>
        <w:t xml:space="preserve"> the label names were mapped onto the corresponding 10-10 electrode labels. The following table shows the original labels, the corresponding 10-10 system label names, as well as the original channel index, the reordered index and t</w:t>
      </w:r>
      <w:r w:rsidR="002E04EA">
        <w:rPr>
          <w:lang w:val="en-CA"/>
        </w:rPr>
        <w:t xml:space="preserve">wo alternative </w:t>
      </w:r>
      <w:r w:rsidRPr="004823EF">
        <w:rPr>
          <w:lang w:val="en-CA"/>
        </w:rPr>
        <w:t>channel group</w:t>
      </w:r>
      <w:r w:rsidR="002E04EA">
        <w:rPr>
          <w:lang w:val="en-CA"/>
        </w:rPr>
        <w:t>ing</w:t>
      </w:r>
      <w:r w:rsidRPr="004823EF">
        <w:rPr>
          <w:lang w:val="en-CA"/>
        </w:rPr>
        <w:t>s</w:t>
      </w:r>
      <w:r w:rsidR="002E04EA">
        <w:rPr>
          <w:lang w:val="en-CA"/>
        </w:rPr>
        <w:t>: variable and fixed</w:t>
      </w:r>
      <w:r w:rsidRPr="004823EF">
        <w:rPr>
          <w:lang w:val="en-CA"/>
        </w:rPr>
        <w:t>.</w:t>
      </w:r>
    </w:p>
    <w:p w14:paraId="6ADECD94" w14:textId="77777777" w:rsidR="00107CA7" w:rsidRDefault="00107CA7" w:rsidP="00481F6B">
      <w:pPr>
        <w:rPr>
          <w:lang w:val="en-CA"/>
        </w:rPr>
      </w:pPr>
    </w:p>
    <w:p w14:paraId="6FFC42B3" w14:textId="696C1701" w:rsidR="00801621" w:rsidRPr="00801621" w:rsidRDefault="00801621" w:rsidP="00801621">
      <w:pPr>
        <w:pStyle w:val="Caption"/>
        <w:keepNext/>
        <w:rPr>
          <w:color w:val="auto"/>
          <w:sz w:val="20"/>
          <w:szCs w:val="20"/>
        </w:rPr>
      </w:pPr>
      <w:r w:rsidRPr="00801621">
        <w:rPr>
          <w:color w:val="auto"/>
          <w:sz w:val="20"/>
          <w:szCs w:val="20"/>
        </w:rPr>
        <w:t xml:space="preserve">Table </w:t>
      </w:r>
      <w:r w:rsidRPr="00801621">
        <w:rPr>
          <w:color w:val="auto"/>
          <w:sz w:val="20"/>
          <w:szCs w:val="20"/>
        </w:rPr>
        <w:fldChar w:fldCharType="begin"/>
      </w:r>
      <w:r w:rsidRPr="00801621">
        <w:rPr>
          <w:color w:val="auto"/>
          <w:sz w:val="20"/>
          <w:szCs w:val="20"/>
        </w:rPr>
        <w:instrText xml:space="preserve"> SEQ Table \* ARABIC </w:instrText>
      </w:r>
      <w:r w:rsidRPr="00801621">
        <w:rPr>
          <w:color w:val="auto"/>
          <w:sz w:val="20"/>
          <w:szCs w:val="20"/>
        </w:rPr>
        <w:fldChar w:fldCharType="separate"/>
      </w:r>
      <w:r w:rsidR="004B56C8">
        <w:rPr>
          <w:noProof/>
          <w:color w:val="auto"/>
          <w:sz w:val="20"/>
          <w:szCs w:val="20"/>
        </w:rPr>
        <w:t>1</w:t>
      </w:r>
      <w:r w:rsidRPr="00801621">
        <w:rPr>
          <w:color w:val="auto"/>
          <w:sz w:val="20"/>
          <w:szCs w:val="20"/>
        </w:rPr>
        <w:fldChar w:fldCharType="end"/>
      </w:r>
      <w:r w:rsidRPr="00801621">
        <w:rPr>
          <w:color w:val="auto"/>
          <w:sz w:val="20"/>
          <w:szCs w:val="20"/>
        </w:rPr>
        <w:t>: Labels and reordered indexes.</w:t>
      </w:r>
    </w:p>
    <w:tbl>
      <w:tblPr>
        <w:tblStyle w:val="TableGrid"/>
        <w:tblW w:w="0" w:type="auto"/>
        <w:tblLook w:val="04A0" w:firstRow="1" w:lastRow="0" w:firstColumn="1" w:lastColumn="0" w:noHBand="0" w:noVBand="1"/>
      </w:tblPr>
      <w:tblGrid>
        <w:gridCol w:w="1648"/>
        <w:gridCol w:w="1644"/>
        <w:gridCol w:w="1957"/>
        <w:gridCol w:w="1730"/>
        <w:gridCol w:w="1267"/>
        <w:gridCol w:w="1079"/>
      </w:tblGrid>
      <w:tr w:rsidR="00A621B6" w:rsidRPr="00B7338D" w14:paraId="50D01970" w14:textId="6F6B8A71" w:rsidTr="00A621B6">
        <w:tc>
          <w:tcPr>
            <w:tcW w:w="1648" w:type="dxa"/>
            <w:tcBorders>
              <w:top w:val="single" w:sz="12" w:space="0" w:color="auto"/>
              <w:left w:val="single" w:sz="12" w:space="0" w:color="auto"/>
              <w:bottom w:val="single" w:sz="12" w:space="0" w:color="auto"/>
            </w:tcBorders>
            <w:vAlign w:val="center"/>
          </w:tcPr>
          <w:p w14:paraId="17E1C6B2" w14:textId="652DA133" w:rsidR="00A621B6" w:rsidRPr="00B7338D" w:rsidRDefault="00A621B6" w:rsidP="00B7338D">
            <w:pPr>
              <w:jc w:val="center"/>
              <w:rPr>
                <w:b/>
                <w:bCs/>
                <w:lang w:val="en-CA"/>
              </w:rPr>
            </w:pPr>
            <w:r w:rsidRPr="00B7338D">
              <w:rPr>
                <w:b/>
                <w:bCs/>
              </w:rPr>
              <w:t>Original label</w:t>
            </w:r>
          </w:p>
        </w:tc>
        <w:tc>
          <w:tcPr>
            <w:tcW w:w="1644" w:type="dxa"/>
            <w:tcBorders>
              <w:top w:val="single" w:sz="12" w:space="0" w:color="auto"/>
              <w:bottom w:val="single" w:sz="12" w:space="0" w:color="auto"/>
            </w:tcBorders>
            <w:vAlign w:val="center"/>
          </w:tcPr>
          <w:p w14:paraId="4B906764" w14:textId="228E0D5A" w:rsidR="00A621B6" w:rsidRPr="00B7338D" w:rsidRDefault="00A621B6" w:rsidP="00B7338D">
            <w:pPr>
              <w:jc w:val="center"/>
              <w:rPr>
                <w:b/>
                <w:bCs/>
                <w:lang w:val="en-CA"/>
              </w:rPr>
            </w:pPr>
            <w:r w:rsidRPr="00B7338D">
              <w:rPr>
                <w:b/>
                <w:bCs/>
              </w:rPr>
              <w:t>Mapped label</w:t>
            </w:r>
          </w:p>
        </w:tc>
        <w:tc>
          <w:tcPr>
            <w:tcW w:w="1957" w:type="dxa"/>
            <w:tcBorders>
              <w:top w:val="single" w:sz="12" w:space="0" w:color="auto"/>
              <w:bottom w:val="single" w:sz="12" w:space="0" w:color="auto"/>
            </w:tcBorders>
            <w:vAlign w:val="center"/>
          </w:tcPr>
          <w:p w14:paraId="7DDB412A" w14:textId="3EA2F7C8" w:rsidR="00A621B6" w:rsidRPr="00B7338D" w:rsidRDefault="00A621B6" w:rsidP="00B7338D">
            <w:pPr>
              <w:jc w:val="center"/>
              <w:rPr>
                <w:b/>
                <w:bCs/>
                <w:lang w:val="en-CA"/>
              </w:rPr>
            </w:pPr>
            <w:r w:rsidRPr="00B7338D">
              <w:rPr>
                <w:b/>
                <w:bCs/>
              </w:rPr>
              <w:t>Reordered index</w:t>
            </w:r>
          </w:p>
        </w:tc>
        <w:tc>
          <w:tcPr>
            <w:tcW w:w="1730" w:type="dxa"/>
            <w:tcBorders>
              <w:top w:val="single" w:sz="12" w:space="0" w:color="auto"/>
              <w:bottom w:val="single" w:sz="12" w:space="0" w:color="auto"/>
            </w:tcBorders>
            <w:vAlign w:val="center"/>
          </w:tcPr>
          <w:p w14:paraId="5F5FE04B" w14:textId="0D089571" w:rsidR="00A621B6" w:rsidRPr="00B7338D" w:rsidRDefault="00A621B6" w:rsidP="00B7338D">
            <w:pPr>
              <w:jc w:val="center"/>
              <w:rPr>
                <w:b/>
                <w:bCs/>
                <w:lang w:val="en-CA"/>
              </w:rPr>
            </w:pPr>
            <w:r w:rsidRPr="00B7338D">
              <w:rPr>
                <w:b/>
                <w:bCs/>
              </w:rPr>
              <w:t>Original index</w:t>
            </w:r>
          </w:p>
        </w:tc>
        <w:tc>
          <w:tcPr>
            <w:tcW w:w="1267" w:type="dxa"/>
            <w:tcBorders>
              <w:top w:val="single" w:sz="12" w:space="0" w:color="auto"/>
              <w:bottom w:val="single" w:sz="12" w:space="0" w:color="auto"/>
              <w:right w:val="single" w:sz="12" w:space="0" w:color="auto"/>
            </w:tcBorders>
            <w:vAlign w:val="center"/>
          </w:tcPr>
          <w:p w14:paraId="7C2C76A2" w14:textId="07EFC749" w:rsidR="00A621B6" w:rsidRPr="00B7338D" w:rsidRDefault="00A621B6" w:rsidP="00B7338D">
            <w:pPr>
              <w:jc w:val="center"/>
              <w:rPr>
                <w:b/>
                <w:bCs/>
                <w:lang w:val="en-CA"/>
              </w:rPr>
            </w:pPr>
            <w:r w:rsidRPr="00B7338D">
              <w:rPr>
                <w:b/>
                <w:bCs/>
                <w:lang w:val="en-CA"/>
              </w:rPr>
              <w:t>Group</w:t>
            </w:r>
            <w:r>
              <w:rPr>
                <w:b/>
                <w:bCs/>
                <w:lang w:val="en-CA"/>
              </w:rPr>
              <w:t xml:space="preserve"> (variable)</w:t>
            </w:r>
          </w:p>
        </w:tc>
        <w:tc>
          <w:tcPr>
            <w:tcW w:w="1079" w:type="dxa"/>
            <w:tcBorders>
              <w:top w:val="single" w:sz="12" w:space="0" w:color="auto"/>
              <w:bottom w:val="single" w:sz="12" w:space="0" w:color="auto"/>
              <w:right w:val="single" w:sz="12" w:space="0" w:color="auto"/>
            </w:tcBorders>
          </w:tcPr>
          <w:p w14:paraId="0BAAFDA0" w14:textId="2C86C33F" w:rsidR="00A621B6" w:rsidRPr="00B7338D" w:rsidRDefault="00A621B6" w:rsidP="00B7338D">
            <w:pPr>
              <w:jc w:val="center"/>
              <w:rPr>
                <w:b/>
                <w:bCs/>
                <w:lang w:val="en-CA"/>
              </w:rPr>
            </w:pPr>
            <w:r>
              <w:rPr>
                <w:b/>
                <w:bCs/>
                <w:lang w:val="en-CA"/>
              </w:rPr>
              <w:t>Group (fixed)</w:t>
            </w:r>
          </w:p>
        </w:tc>
      </w:tr>
      <w:tr w:rsidR="00A621B6" w14:paraId="10F7AEAD" w14:textId="39D09E3E" w:rsidTr="00A621B6">
        <w:tc>
          <w:tcPr>
            <w:tcW w:w="1648" w:type="dxa"/>
            <w:tcBorders>
              <w:top w:val="single" w:sz="12" w:space="0" w:color="auto"/>
              <w:left w:val="single" w:sz="12" w:space="0" w:color="auto"/>
            </w:tcBorders>
            <w:vAlign w:val="center"/>
          </w:tcPr>
          <w:p w14:paraId="5A6CCFCD" w14:textId="1D59C51A" w:rsidR="00A621B6" w:rsidRDefault="00A621B6" w:rsidP="00B7338D">
            <w:pPr>
              <w:jc w:val="center"/>
              <w:rPr>
                <w:lang w:val="en-CA"/>
              </w:rPr>
            </w:pPr>
            <w:r w:rsidRPr="00E935B2">
              <w:t>FP1-F7</w:t>
            </w:r>
          </w:p>
        </w:tc>
        <w:tc>
          <w:tcPr>
            <w:tcW w:w="1644" w:type="dxa"/>
            <w:tcBorders>
              <w:top w:val="single" w:sz="12" w:space="0" w:color="auto"/>
            </w:tcBorders>
            <w:vAlign w:val="center"/>
          </w:tcPr>
          <w:p w14:paraId="1B6CDDD1" w14:textId="17EB4100" w:rsidR="00A621B6" w:rsidRDefault="00A621B6" w:rsidP="00B7338D">
            <w:pPr>
              <w:jc w:val="center"/>
              <w:rPr>
                <w:lang w:val="en-CA"/>
              </w:rPr>
            </w:pPr>
            <w:r w:rsidRPr="00E935B2">
              <w:t>AF7</w:t>
            </w:r>
          </w:p>
        </w:tc>
        <w:tc>
          <w:tcPr>
            <w:tcW w:w="1957" w:type="dxa"/>
            <w:tcBorders>
              <w:top w:val="single" w:sz="12" w:space="0" w:color="auto"/>
            </w:tcBorders>
            <w:vAlign w:val="center"/>
          </w:tcPr>
          <w:p w14:paraId="3A865572" w14:textId="37296C93" w:rsidR="00A621B6" w:rsidRDefault="00A621B6" w:rsidP="00B7338D">
            <w:pPr>
              <w:jc w:val="center"/>
              <w:rPr>
                <w:lang w:val="en-CA"/>
              </w:rPr>
            </w:pPr>
            <w:r w:rsidRPr="00E935B2">
              <w:t>0</w:t>
            </w:r>
          </w:p>
        </w:tc>
        <w:tc>
          <w:tcPr>
            <w:tcW w:w="1730" w:type="dxa"/>
            <w:tcBorders>
              <w:top w:val="single" w:sz="12" w:space="0" w:color="auto"/>
            </w:tcBorders>
            <w:vAlign w:val="center"/>
          </w:tcPr>
          <w:p w14:paraId="4E88CAEF" w14:textId="4B37197F" w:rsidR="00A621B6" w:rsidRDefault="00A621B6" w:rsidP="00B7338D">
            <w:pPr>
              <w:jc w:val="center"/>
              <w:rPr>
                <w:lang w:val="en-CA"/>
              </w:rPr>
            </w:pPr>
            <w:r w:rsidRPr="00E935B2">
              <w:t>0</w:t>
            </w:r>
          </w:p>
        </w:tc>
        <w:tc>
          <w:tcPr>
            <w:tcW w:w="1267" w:type="dxa"/>
            <w:vMerge w:val="restart"/>
            <w:tcBorders>
              <w:top w:val="single" w:sz="12" w:space="0" w:color="auto"/>
              <w:right w:val="single" w:sz="12" w:space="0" w:color="auto"/>
            </w:tcBorders>
            <w:vAlign w:val="center"/>
          </w:tcPr>
          <w:p w14:paraId="70DE0877" w14:textId="443F20B3" w:rsidR="00A621B6" w:rsidRDefault="00A621B6" w:rsidP="00B7338D">
            <w:pPr>
              <w:jc w:val="center"/>
              <w:rPr>
                <w:lang w:val="en-CA"/>
              </w:rPr>
            </w:pPr>
            <w:r>
              <w:rPr>
                <w:lang w:val="en-CA"/>
              </w:rPr>
              <w:t>0</w:t>
            </w:r>
          </w:p>
        </w:tc>
        <w:tc>
          <w:tcPr>
            <w:tcW w:w="1079" w:type="dxa"/>
            <w:vMerge w:val="restart"/>
            <w:tcBorders>
              <w:top w:val="single" w:sz="12" w:space="0" w:color="auto"/>
              <w:right w:val="single" w:sz="12" w:space="0" w:color="auto"/>
            </w:tcBorders>
            <w:vAlign w:val="center"/>
          </w:tcPr>
          <w:p w14:paraId="1353966E" w14:textId="1F494F16" w:rsidR="00A621B6" w:rsidRDefault="00A621B6" w:rsidP="00A621B6">
            <w:pPr>
              <w:jc w:val="center"/>
              <w:rPr>
                <w:lang w:val="en-CA"/>
              </w:rPr>
            </w:pPr>
            <w:r>
              <w:rPr>
                <w:lang w:val="en-CA"/>
              </w:rPr>
              <w:t>0</w:t>
            </w:r>
          </w:p>
        </w:tc>
      </w:tr>
      <w:tr w:rsidR="00A621B6" w14:paraId="45A1D9A8" w14:textId="08BEAEA4" w:rsidTr="00A621B6">
        <w:tc>
          <w:tcPr>
            <w:tcW w:w="1648" w:type="dxa"/>
            <w:tcBorders>
              <w:left w:val="single" w:sz="12" w:space="0" w:color="auto"/>
            </w:tcBorders>
            <w:vAlign w:val="center"/>
          </w:tcPr>
          <w:p w14:paraId="08F4D67A" w14:textId="1BD9EBAA" w:rsidR="00A621B6" w:rsidRDefault="00A621B6" w:rsidP="00B7338D">
            <w:pPr>
              <w:jc w:val="center"/>
              <w:rPr>
                <w:lang w:val="en-CA"/>
              </w:rPr>
            </w:pPr>
            <w:r w:rsidRPr="00E935B2">
              <w:t>FP1-F3</w:t>
            </w:r>
          </w:p>
        </w:tc>
        <w:tc>
          <w:tcPr>
            <w:tcW w:w="1644" w:type="dxa"/>
            <w:vAlign w:val="center"/>
          </w:tcPr>
          <w:p w14:paraId="33D4BF91" w14:textId="12329A06" w:rsidR="00A621B6" w:rsidRDefault="00A621B6" w:rsidP="00B7338D">
            <w:pPr>
              <w:jc w:val="center"/>
              <w:rPr>
                <w:lang w:val="en-CA"/>
              </w:rPr>
            </w:pPr>
            <w:r w:rsidRPr="00E935B2">
              <w:t>AF3</w:t>
            </w:r>
          </w:p>
        </w:tc>
        <w:tc>
          <w:tcPr>
            <w:tcW w:w="1957" w:type="dxa"/>
            <w:vAlign w:val="center"/>
          </w:tcPr>
          <w:p w14:paraId="03C5EED4" w14:textId="3A4B93AC" w:rsidR="00A621B6" w:rsidRDefault="00A621B6" w:rsidP="00B7338D">
            <w:pPr>
              <w:jc w:val="center"/>
              <w:rPr>
                <w:lang w:val="en-CA"/>
              </w:rPr>
            </w:pPr>
            <w:r w:rsidRPr="00E935B2">
              <w:t>1</w:t>
            </w:r>
          </w:p>
        </w:tc>
        <w:tc>
          <w:tcPr>
            <w:tcW w:w="1730" w:type="dxa"/>
            <w:vAlign w:val="center"/>
          </w:tcPr>
          <w:p w14:paraId="5B67E3A0" w14:textId="006D0FDF" w:rsidR="00A621B6" w:rsidRDefault="00A621B6" w:rsidP="00B7338D">
            <w:pPr>
              <w:jc w:val="center"/>
              <w:rPr>
                <w:lang w:val="en-CA"/>
              </w:rPr>
            </w:pPr>
            <w:r w:rsidRPr="00E935B2">
              <w:t>4</w:t>
            </w:r>
          </w:p>
        </w:tc>
        <w:tc>
          <w:tcPr>
            <w:tcW w:w="1267" w:type="dxa"/>
            <w:vMerge/>
            <w:tcBorders>
              <w:right w:val="single" w:sz="12" w:space="0" w:color="auto"/>
            </w:tcBorders>
            <w:vAlign w:val="center"/>
          </w:tcPr>
          <w:p w14:paraId="3B945C33" w14:textId="77777777" w:rsidR="00A621B6" w:rsidRDefault="00A621B6" w:rsidP="00B7338D">
            <w:pPr>
              <w:jc w:val="center"/>
              <w:rPr>
                <w:lang w:val="en-CA"/>
              </w:rPr>
            </w:pPr>
          </w:p>
        </w:tc>
        <w:tc>
          <w:tcPr>
            <w:tcW w:w="1079" w:type="dxa"/>
            <w:vMerge/>
            <w:tcBorders>
              <w:right w:val="single" w:sz="12" w:space="0" w:color="auto"/>
            </w:tcBorders>
            <w:vAlign w:val="center"/>
          </w:tcPr>
          <w:p w14:paraId="163E714B" w14:textId="77777777" w:rsidR="00A621B6" w:rsidRDefault="00A621B6" w:rsidP="00A621B6">
            <w:pPr>
              <w:jc w:val="center"/>
              <w:rPr>
                <w:lang w:val="en-CA"/>
              </w:rPr>
            </w:pPr>
          </w:p>
        </w:tc>
      </w:tr>
      <w:tr w:rsidR="00A621B6" w14:paraId="7AD1E8FA" w14:textId="748D080F" w:rsidTr="00A621B6">
        <w:tc>
          <w:tcPr>
            <w:tcW w:w="1648" w:type="dxa"/>
            <w:tcBorders>
              <w:left w:val="single" w:sz="12" w:space="0" w:color="auto"/>
            </w:tcBorders>
            <w:vAlign w:val="center"/>
          </w:tcPr>
          <w:p w14:paraId="6D27E6A8" w14:textId="73067E14" w:rsidR="00A621B6" w:rsidRDefault="00A621B6" w:rsidP="00B7338D">
            <w:pPr>
              <w:jc w:val="center"/>
              <w:rPr>
                <w:lang w:val="en-CA"/>
              </w:rPr>
            </w:pPr>
            <w:r w:rsidRPr="00E935B2">
              <w:t>FP2-F4</w:t>
            </w:r>
          </w:p>
        </w:tc>
        <w:tc>
          <w:tcPr>
            <w:tcW w:w="1644" w:type="dxa"/>
            <w:vAlign w:val="center"/>
          </w:tcPr>
          <w:p w14:paraId="2EC8B910" w14:textId="5B1FBB94" w:rsidR="00A621B6" w:rsidRDefault="00A621B6" w:rsidP="00B7338D">
            <w:pPr>
              <w:jc w:val="center"/>
              <w:rPr>
                <w:lang w:val="en-CA"/>
              </w:rPr>
            </w:pPr>
            <w:r w:rsidRPr="00E935B2">
              <w:t>AF4</w:t>
            </w:r>
          </w:p>
        </w:tc>
        <w:tc>
          <w:tcPr>
            <w:tcW w:w="1957" w:type="dxa"/>
            <w:vAlign w:val="center"/>
          </w:tcPr>
          <w:p w14:paraId="65706238" w14:textId="6B6BFACC" w:rsidR="00A621B6" w:rsidRDefault="00A621B6" w:rsidP="00B7338D">
            <w:pPr>
              <w:jc w:val="center"/>
              <w:rPr>
                <w:lang w:val="en-CA"/>
              </w:rPr>
            </w:pPr>
            <w:r w:rsidRPr="00E935B2">
              <w:t>2</w:t>
            </w:r>
          </w:p>
        </w:tc>
        <w:tc>
          <w:tcPr>
            <w:tcW w:w="1730" w:type="dxa"/>
            <w:vAlign w:val="center"/>
          </w:tcPr>
          <w:p w14:paraId="2374DC28" w14:textId="288162BD" w:rsidR="00A621B6" w:rsidRDefault="00A621B6" w:rsidP="00B7338D">
            <w:pPr>
              <w:jc w:val="center"/>
              <w:rPr>
                <w:lang w:val="en-CA"/>
              </w:rPr>
            </w:pPr>
            <w:r w:rsidRPr="00E935B2">
              <w:t>8</w:t>
            </w:r>
          </w:p>
        </w:tc>
        <w:tc>
          <w:tcPr>
            <w:tcW w:w="1267" w:type="dxa"/>
            <w:vMerge/>
            <w:tcBorders>
              <w:right w:val="single" w:sz="12" w:space="0" w:color="auto"/>
            </w:tcBorders>
            <w:vAlign w:val="center"/>
          </w:tcPr>
          <w:p w14:paraId="552EADE4" w14:textId="77777777" w:rsidR="00A621B6" w:rsidRDefault="00A621B6" w:rsidP="00B7338D">
            <w:pPr>
              <w:jc w:val="center"/>
              <w:rPr>
                <w:lang w:val="en-CA"/>
              </w:rPr>
            </w:pPr>
          </w:p>
        </w:tc>
        <w:tc>
          <w:tcPr>
            <w:tcW w:w="1079" w:type="dxa"/>
            <w:vMerge/>
            <w:tcBorders>
              <w:right w:val="single" w:sz="12" w:space="0" w:color="auto"/>
            </w:tcBorders>
            <w:vAlign w:val="center"/>
          </w:tcPr>
          <w:p w14:paraId="617B2208" w14:textId="77777777" w:rsidR="00A621B6" w:rsidRDefault="00A621B6" w:rsidP="00A621B6">
            <w:pPr>
              <w:jc w:val="center"/>
              <w:rPr>
                <w:lang w:val="en-CA"/>
              </w:rPr>
            </w:pPr>
          </w:p>
        </w:tc>
      </w:tr>
      <w:tr w:rsidR="00A621B6" w14:paraId="3C21CCA3" w14:textId="4BD56D0A" w:rsidTr="00A621B6">
        <w:tc>
          <w:tcPr>
            <w:tcW w:w="1648" w:type="dxa"/>
            <w:tcBorders>
              <w:left w:val="single" w:sz="12" w:space="0" w:color="auto"/>
              <w:bottom w:val="single" w:sz="12" w:space="0" w:color="auto"/>
            </w:tcBorders>
            <w:vAlign w:val="center"/>
          </w:tcPr>
          <w:p w14:paraId="61E3C743" w14:textId="06B5C574" w:rsidR="00A621B6" w:rsidRDefault="00A621B6" w:rsidP="00B7338D">
            <w:pPr>
              <w:jc w:val="center"/>
              <w:rPr>
                <w:lang w:val="en-CA"/>
              </w:rPr>
            </w:pPr>
            <w:r w:rsidRPr="00E935B2">
              <w:t>FP2-F8</w:t>
            </w:r>
          </w:p>
        </w:tc>
        <w:tc>
          <w:tcPr>
            <w:tcW w:w="1644" w:type="dxa"/>
            <w:tcBorders>
              <w:bottom w:val="single" w:sz="12" w:space="0" w:color="auto"/>
            </w:tcBorders>
            <w:vAlign w:val="center"/>
          </w:tcPr>
          <w:p w14:paraId="7A604CB3" w14:textId="0664AFFC" w:rsidR="00A621B6" w:rsidRDefault="00A621B6" w:rsidP="00B7338D">
            <w:pPr>
              <w:jc w:val="center"/>
              <w:rPr>
                <w:lang w:val="en-CA"/>
              </w:rPr>
            </w:pPr>
            <w:r w:rsidRPr="00E935B2">
              <w:t>AF8</w:t>
            </w:r>
          </w:p>
        </w:tc>
        <w:tc>
          <w:tcPr>
            <w:tcW w:w="1957" w:type="dxa"/>
            <w:tcBorders>
              <w:bottom w:val="single" w:sz="12" w:space="0" w:color="auto"/>
            </w:tcBorders>
            <w:vAlign w:val="center"/>
          </w:tcPr>
          <w:p w14:paraId="5B6B566D" w14:textId="5FC01CE7" w:rsidR="00A621B6" w:rsidRDefault="00A621B6" w:rsidP="00B7338D">
            <w:pPr>
              <w:jc w:val="center"/>
              <w:rPr>
                <w:lang w:val="en-CA"/>
              </w:rPr>
            </w:pPr>
            <w:r w:rsidRPr="00E935B2">
              <w:t>3</w:t>
            </w:r>
          </w:p>
        </w:tc>
        <w:tc>
          <w:tcPr>
            <w:tcW w:w="1730" w:type="dxa"/>
            <w:tcBorders>
              <w:bottom w:val="single" w:sz="12" w:space="0" w:color="auto"/>
            </w:tcBorders>
            <w:vAlign w:val="center"/>
          </w:tcPr>
          <w:p w14:paraId="3FDF86EA" w14:textId="6821B942" w:rsidR="00A621B6" w:rsidRDefault="00A621B6" w:rsidP="00B7338D">
            <w:pPr>
              <w:jc w:val="center"/>
              <w:rPr>
                <w:lang w:val="en-CA"/>
              </w:rPr>
            </w:pPr>
            <w:r w:rsidRPr="00E935B2">
              <w:t>12</w:t>
            </w:r>
          </w:p>
        </w:tc>
        <w:tc>
          <w:tcPr>
            <w:tcW w:w="1267" w:type="dxa"/>
            <w:vMerge/>
            <w:tcBorders>
              <w:bottom w:val="single" w:sz="12" w:space="0" w:color="auto"/>
              <w:right w:val="single" w:sz="12" w:space="0" w:color="auto"/>
            </w:tcBorders>
            <w:vAlign w:val="center"/>
          </w:tcPr>
          <w:p w14:paraId="7D478763" w14:textId="77777777" w:rsidR="00A621B6" w:rsidRDefault="00A621B6" w:rsidP="00B7338D">
            <w:pPr>
              <w:jc w:val="center"/>
              <w:rPr>
                <w:lang w:val="en-CA"/>
              </w:rPr>
            </w:pPr>
          </w:p>
        </w:tc>
        <w:tc>
          <w:tcPr>
            <w:tcW w:w="1079" w:type="dxa"/>
            <w:vMerge/>
            <w:tcBorders>
              <w:bottom w:val="single" w:sz="12" w:space="0" w:color="auto"/>
              <w:right w:val="single" w:sz="12" w:space="0" w:color="auto"/>
            </w:tcBorders>
            <w:vAlign w:val="center"/>
          </w:tcPr>
          <w:p w14:paraId="55C4F432" w14:textId="77777777" w:rsidR="00A621B6" w:rsidRDefault="00A621B6" w:rsidP="00A621B6">
            <w:pPr>
              <w:jc w:val="center"/>
              <w:rPr>
                <w:lang w:val="en-CA"/>
              </w:rPr>
            </w:pPr>
          </w:p>
        </w:tc>
      </w:tr>
      <w:tr w:rsidR="00A621B6" w14:paraId="5D9C8E07" w14:textId="7FD8FAA7" w:rsidTr="00A621B6">
        <w:tc>
          <w:tcPr>
            <w:tcW w:w="1648" w:type="dxa"/>
            <w:tcBorders>
              <w:top w:val="single" w:sz="12" w:space="0" w:color="auto"/>
              <w:left w:val="single" w:sz="12" w:space="0" w:color="auto"/>
            </w:tcBorders>
            <w:vAlign w:val="center"/>
          </w:tcPr>
          <w:p w14:paraId="77B463CD" w14:textId="70CD1607" w:rsidR="00A621B6" w:rsidRDefault="00A621B6" w:rsidP="00B7338D">
            <w:pPr>
              <w:jc w:val="center"/>
              <w:rPr>
                <w:lang w:val="en-CA"/>
              </w:rPr>
            </w:pPr>
            <w:r w:rsidRPr="00E935B2">
              <w:t>FT9-FT10</w:t>
            </w:r>
          </w:p>
        </w:tc>
        <w:tc>
          <w:tcPr>
            <w:tcW w:w="1644" w:type="dxa"/>
            <w:tcBorders>
              <w:top w:val="single" w:sz="12" w:space="0" w:color="auto"/>
            </w:tcBorders>
            <w:vAlign w:val="center"/>
          </w:tcPr>
          <w:p w14:paraId="5E65A077" w14:textId="06D310D1" w:rsidR="00A621B6" w:rsidRDefault="00A621B6" w:rsidP="00B7338D">
            <w:pPr>
              <w:jc w:val="center"/>
              <w:rPr>
                <w:lang w:val="en-CA"/>
              </w:rPr>
            </w:pPr>
            <w:r w:rsidRPr="00E935B2">
              <w:t>FT9</w:t>
            </w:r>
          </w:p>
        </w:tc>
        <w:tc>
          <w:tcPr>
            <w:tcW w:w="1957" w:type="dxa"/>
            <w:tcBorders>
              <w:top w:val="single" w:sz="12" w:space="0" w:color="auto"/>
            </w:tcBorders>
            <w:vAlign w:val="center"/>
          </w:tcPr>
          <w:p w14:paraId="7BC9CBC5" w14:textId="6A38E895" w:rsidR="00A621B6" w:rsidRDefault="00A621B6" w:rsidP="00B7338D">
            <w:pPr>
              <w:jc w:val="center"/>
              <w:rPr>
                <w:lang w:val="en-CA"/>
              </w:rPr>
            </w:pPr>
            <w:r w:rsidRPr="00E935B2">
              <w:t>4</w:t>
            </w:r>
          </w:p>
        </w:tc>
        <w:tc>
          <w:tcPr>
            <w:tcW w:w="1730" w:type="dxa"/>
            <w:tcBorders>
              <w:top w:val="single" w:sz="12" w:space="0" w:color="auto"/>
            </w:tcBorders>
            <w:vAlign w:val="center"/>
          </w:tcPr>
          <w:p w14:paraId="079B3CE8" w14:textId="243F80FC" w:rsidR="00A621B6" w:rsidRDefault="00A621B6" w:rsidP="00B7338D">
            <w:pPr>
              <w:jc w:val="center"/>
              <w:rPr>
                <w:lang w:val="en-CA"/>
              </w:rPr>
            </w:pPr>
            <w:r w:rsidRPr="00E935B2">
              <w:t>20</w:t>
            </w:r>
          </w:p>
        </w:tc>
        <w:tc>
          <w:tcPr>
            <w:tcW w:w="1267" w:type="dxa"/>
            <w:vMerge w:val="restart"/>
            <w:tcBorders>
              <w:top w:val="single" w:sz="12" w:space="0" w:color="auto"/>
              <w:right w:val="single" w:sz="12" w:space="0" w:color="auto"/>
            </w:tcBorders>
            <w:vAlign w:val="center"/>
          </w:tcPr>
          <w:p w14:paraId="697C38D1" w14:textId="44D63CC2" w:rsidR="00A621B6" w:rsidRDefault="00A621B6" w:rsidP="00B7338D">
            <w:pPr>
              <w:jc w:val="center"/>
              <w:rPr>
                <w:lang w:val="en-CA"/>
              </w:rPr>
            </w:pPr>
            <w:r>
              <w:rPr>
                <w:lang w:val="en-CA"/>
              </w:rPr>
              <w:t>1</w:t>
            </w:r>
          </w:p>
        </w:tc>
        <w:tc>
          <w:tcPr>
            <w:tcW w:w="1079" w:type="dxa"/>
            <w:vMerge w:val="restart"/>
            <w:tcBorders>
              <w:top w:val="single" w:sz="12" w:space="0" w:color="auto"/>
              <w:right w:val="single" w:sz="12" w:space="0" w:color="auto"/>
            </w:tcBorders>
            <w:vAlign w:val="center"/>
          </w:tcPr>
          <w:p w14:paraId="4214C65D" w14:textId="5A6BB670" w:rsidR="00A621B6" w:rsidRDefault="00A621B6" w:rsidP="00A621B6">
            <w:pPr>
              <w:jc w:val="center"/>
              <w:rPr>
                <w:lang w:val="en-CA"/>
              </w:rPr>
            </w:pPr>
            <w:r>
              <w:rPr>
                <w:lang w:val="en-CA"/>
              </w:rPr>
              <w:t>1</w:t>
            </w:r>
          </w:p>
        </w:tc>
      </w:tr>
      <w:tr w:rsidR="00A621B6" w14:paraId="7E19FB8B" w14:textId="320AB4A1" w:rsidTr="00A621B6">
        <w:tc>
          <w:tcPr>
            <w:tcW w:w="1648" w:type="dxa"/>
            <w:tcBorders>
              <w:left w:val="single" w:sz="12" w:space="0" w:color="auto"/>
              <w:bottom w:val="single" w:sz="12" w:space="0" w:color="auto"/>
            </w:tcBorders>
            <w:vAlign w:val="center"/>
          </w:tcPr>
          <w:p w14:paraId="5A019628" w14:textId="334409C1" w:rsidR="00A621B6" w:rsidRDefault="00A621B6" w:rsidP="00B7338D">
            <w:pPr>
              <w:jc w:val="center"/>
              <w:rPr>
                <w:lang w:val="en-CA"/>
              </w:rPr>
            </w:pPr>
            <w:r w:rsidRPr="00E935B2">
              <w:t>F7-T7</w:t>
            </w:r>
          </w:p>
        </w:tc>
        <w:tc>
          <w:tcPr>
            <w:tcW w:w="1644" w:type="dxa"/>
            <w:tcBorders>
              <w:bottom w:val="single" w:sz="12" w:space="0" w:color="auto"/>
            </w:tcBorders>
            <w:vAlign w:val="center"/>
          </w:tcPr>
          <w:p w14:paraId="09EA60CA" w14:textId="54371285" w:rsidR="00A621B6" w:rsidRDefault="00A621B6" w:rsidP="00B7338D">
            <w:pPr>
              <w:jc w:val="center"/>
              <w:rPr>
                <w:lang w:val="en-CA"/>
              </w:rPr>
            </w:pPr>
            <w:r w:rsidRPr="00E935B2">
              <w:t>FT7</w:t>
            </w:r>
          </w:p>
        </w:tc>
        <w:tc>
          <w:tcPr>
            <w:tcW w:w="1957" w:type="dxa"/>
            <w:tcBorders>
              <w:bottom w:val="single" w:sz="12" w:space="0" w:color="auto"/>
            </w:tcBorders>
            <w:vAlign w:val="center"/>
          </w:tcPr>
          <w:p w14:paraId="7F8FDA34" w14:textId="5FCE5740" w:rsidR="00A621B6" w:rsidRDefault="00A621B6" w:rsidP="00B7338D">
            <w:pPr>
              <w:jc w:val="center"/>
              <w:rPr>
                <w:lang w:val="en-CA"/>
              </w:rPr>
            </w:pPr>
            <w:r w:rsidRPr="00E935B2">
              <w:t>5</w:t>
            </w:r>
          </w:p>
        </w:tc>
        <w:tc>
          <w:tcPr>
            <w:tcW w:w="1730" w:type="dxa"/>
            <w:tcBorders>
              <w:bottom w:val="single" w:sz="12" w:space="0" w:color="auto"/>
            </w:tcBorders>
            <w:vAlign w:val="center"/>
          </w:tcPr>
          <w:p w14:paraId="4CB2FF44" w14:textId="09F6116A" w:rsidR="00A621B6" w:rsidRDefault="00A621B6" w:rsidP="00B7338D">
            <w:pPr>
              <w:jc w:val="center"/>
              <w:rPr>
                <w:lang w:val="en-CA"/>
              </w:rPr>
            </w:pPr>
            <w:r w:rsidRPr="00E935B2">
              <w:t>1</w:t>
            </w:r>
          </w:p>
        </w:tc>
        <w:tc>
          <w:tcPr>
            <w:tcW w:w="1267" w:type="dxa"/>
            <w:vMerge/>
            <w:tcBorders>
              <w:bottom w:val="single" w:sz="12" w:space="0" w:color="auto"/>
              <w:right w:val="single" w:sz="12" w:space="0" w:color="auto"/>
            </w:tcBorders>
            <w:vAlign w:val="center"/>
          </w:tcPr>
          <w:p w14:paraId="09F7AFA5" w14:textId="77777777" w:rsidR="00A621B6" w:rsidRDefault="00A621B6" w:rsidP="00B7338D">
            <w:pPr>
              <w:jc w:val="center"/>
              <w:rPr>
                <w:lang w:val="en-CA"/>
              </w:rPr>
            </w:pPr>
          </w:p>
        </w:tc>
        <w:tc>
          <w:tcPr>
            <w:tcW w:w="1079" w:type="dxa"/>
            <w:vMerge/>
            <w:tcBorders>
              <w:right w:val="single" w:sz="12" w:space="0" w:color="auto"/>
            </w:tcBorders>
            <w:vAlign w:val="center"/>
          </w:tcPr>
          <w:p w14:paraId="5FC04BF8" w14:textId="77777777" w:rsidR="00A621B6" w:rsidRDefault="00A621B6" w:rsidP="00A621B6">
            <w:pPr>
              <w:jc w:val="center"/>
              <w:rPr>
                <w:lang w:val="en-CA"/>
              </w:rPr>
            </w:pPr>
          </w:p>
        </w:tc>
      </w:tr>
      <w:tr w:rsidR="00A621B6" w14:paraId="5EA71006" w14:textId="6F2F4DDF" w:rsidTr="00A621B6">
        <w:tc>
          <w:tcPr>
            <w:tcW w:w="1648" w:type="dxa"/>
            <w:tcBorders>
              <w:top w:val="single" w:sz="12" w:space="0" w:color="auto"/>
              <w:left w:val="single" w:sz="12" w:space="0" w:color="auto"/>
            </w:tcBorders>
            <w:vAlign w:val="center"/>
          </w:tcPr>
          <w:p w14:paraId="45D402F3" w14:textId="4006B6D8" w:rsidR="00A621B6" w:rsidRDefault="00A621B6" w:rsidP="00B7338D">
            <w:pPr>
              <w:jc w:val="center"/>
              <w:rPr>
                <w:lang w:val="en-CA"/>
              </w:rPr>
            </w:pPr>
            <w:r w:rsidRPr="00E935B2">
              <w:t>F3-C3</w:t>
            </w:r>
          </w:p>
        </w:tc>
        <w:tc>
          <w:tcPr>
            <w:tcW w:w="1644" w:type="dxa"/>
            <w:tcBorders>
              <w:top w:val="single" w:sz="12" w:space="0" w:color="auto"/>
            </w:tcBorders>
            <w:vAlign w:val="center"/>
          </w:tcPr>
          <w:p w14:paraId="7181FD11" w14:textId="5CA1642B" w:rsidR="00A621B6" w:rsidRDefault="00A621B6" w:rsidP="00B7338D">
            <w:pPr>
              <w:jc w:val="center"/>
              <w:rPr>
                <w:lang w:val="en-CA"/>
              </w:rPr>
            </w:pPr>
            <w:r w:rsidRPr="00E935B2">
              <w:t>FC3</w:t>
            </w:r>
          </w:p>
        </w:tc>
        <w:tc>
          <w:tcPr>
            <w:tcW w:w="1957" w:type="dxa"/>
            <w:tcBorders>
              <w:top w:val="single" w:sz="12" w:space="0" w:color="auto"/>
            </w:tcBorders>
            <w:vAlign w:val="center"/>
          </w:tcPr>
          <w:p w14:paraId="22D65862" w14:textId="368CAE72" w:rsidR="00A621B6" w:rsidRDefault="00A621B6" w:rsidP="00B7338D">
            <w:pPr>
              <w:jc w:val="center"/>
              <w:rPr>
                <w:lang w:val="en-CA"/>
              </w:rPr>
            </w:pPr>
            <w:r w:rsidRPr="00E935B2">
              <w:t>6</w:t>
            </w:r>
          </w:p>
        </w:tc>
        <w:tc>
          <w:tcPr>
            <w:tcW w:w="1730" w:type="dxa"/>
            <w:tcBorders>
              <w:top w:val="single" w:sz="12" w:space="0" w:color="auto"/>
            </w:tcBorders>
            <w:vAlign w:val="center"/>
          </w:tcPr>
          <w:p w14:paraId="14096DF6" w14:textId="4E0D29AC" w:rsidR="00A621B6" w:rsidRDefault="00A621B6" w:rsidP="00B7338D">
            <w:pPr>
              <w:jc w:val="center"/>
              <w:rPr>
                <w:lang w:val="en-CA"/>
              </w:rPr>
            </w:pPr>
            <w:r w:rsidRPr="00E935B2">
              <w:t>5</w:t>
            </w:r>
          </w:p>
        </w:tc>
        <w:tc>
          <w:tcPr>
            <w:tcW w:w="1267" w:type="dxa"/>
            <w:vMerge w:val="restart"/>
            <w:tcBorders>
              <w:top w:val="single" w:sz="12" w:space="0" w:color="auto"/>
              <w:right w:val="single" w:sz="12" w:space="0" w:color="auto"/>
            </w:tcBorders>
            <w:vAlign w:val="center"/>
          </w:tcPr>
          <w:p w14:paraId="48CC3F59" w14:textId="69E5AE20" w:rsidR="00A621B6" w:rsidRDefault="00A621B6" w:rsidP="00B7338D">
            <w:pPr>
              <w:jc w:val="center"/>
              <w:rPr>
                <w:lang w:val="en-CA"/>
              </w:rPr>
            </w:pPr>
            <w:r>
              <w:rPr>
                <w:lang w:val="en-CA"/>
              </w:rPr>
              <w:t>2</w:t>
            </w:r>
          </w:p>
        </w:tc>
        <w:tc>
          <w:tcPr>
            <w:tcW w:w="1079" w:type="dxa"/>
            <w:vMerge/>
            <w:tcBorders>
              <w:right w:val="single" w:sz="12" w:space="0" w:color="auto"/>
            </w:tcBorders>
            <w:vAlign w:val="center"/>
          </w:tcPr>
          <w:p w14:paraId="04CB499E" w14:textId="77777777" w:rsidR="00A621B6" w:rsidRDefault="00A621B6" w:rsidP="00A621B6">
            <w:pPr>
              <w:jc w:val="center"/>
              <w:rPr>
                <w:lang w:val="en-CA"/>
              </w:rPr>
            </w:pPr>
          </w:p>
        </w:tc>
      </w:tr>
      <w:tr w:rsidR="00A621B6" w14:paraId="7E2C210D" w14:textId="05D3F191" w:rsidTr="00A621B6">
        <w:tc>
          <w:tcPr>
            <w:tcW w:w="1648" w:type="dxa"/>
            <w:tcBorders>
              <w:left w:val="single" w:sz="12" w:space="0" w:color="auto"/>
            </w:tcBorders>
            <w:vAlign w:val="center"/>
          </w:tcPr>
          <w:p w14:paraId="4A1E9616" w14:textId="6A0498A7" w:rsidR="00A621B6" w:rsidRDefault="00A621B6" w:rsidP="00B7338D">
            <w:pPr>
              <w:jc w:val="center"/>
              <w:rPr>
                <w:lang w:val="en-CA"/>
              </w:rPr>
            </w:pPr>
            <w:r w:rsidRPr="00E935B2">
              <w:t>FZ-CZ</w:t>
            </w:r>
          </w:p>
        </w:tc>
        <w:tc>
          <w:tcPr>
            <w:tcW w:w="1644" w:type="dxa"/>
            <w:vAlign w:val="center"/>
          </w:tcPr>
          <w:p w14:paraId="1270B704" w14:textId="4D613175" w:rsidR="00A621B6" w:rsidRDefault="00A621B6" w:rsidP="00B7338D">
            <w:pPr>
              <w:jc w:val="center"/>
              <w:rPr>
                <w:lang w:val="en-CA"/>
              </w:rPr>
            </w:pPr>
            <w:r w:rsidRPr="00E935B2">
              <w:t>FCZ</w:t>
            </w:r>
          </w:p>
        </w:tc>
        <w:tc>
          <w:tcPr>
            <w:tcW w:w="1957" w:type="dxa"/>
            <w:vAlign w:val="center"/>
          </w:tcPr>
          <w:p w14:paraId="0929D2F2" w14:textId="24B339D6" w:rsidR="00A621B6" w:rsidRDefault="00A621B6" w:rsidP="00B7338D">
            <w:pPr>
              <w:jc w:val="center"/>
              <w:rPr>
                <w:lang w:val="en-CA"/>
              </w:rPr>
            </w:pPr>
            <w:r w:rsidRPr="00E935B2">
              <w:t>7</w:t>
            </w:r>
          </w:p>
        </w:tc>
        <w:tc>
          <w:tcPr>
            <w:tcW w:w="1730" w:type="dxa"/>
            <w:vAlign w:val="center"/>
          </w:tcPr>
          <w:p w14:paraId="248E5420" w14:textId="0ABE828A" w:rsidR="00A621B6" w:rsidRDefault="00A621B6" w:rsidP="00B7338D">
            <w:pPr>
              <w:jc w:val="center"/>
              <w:rPr>
                <w:lang w:val="en-CA"/>
              </w:rPr>
            </w:pPr>
            <w:r w:rsidRPr="00E935B2">
              <w:t>16</w:t>
            </w:r>
          </w:p>
        </w:tc>
        <w:tc>
          <w:tcPr>
            <w:tcW w:w="1267" w:type="dxa"/>
            <w:vMerge/>
            <w:tcBorders>
              <w:right w:val="single" w:sz="12" w:space="0" w:color="auto"/>
            </w:tcBorders>
            <w:vAlign w:val="center"/>
          </w:tcPr>
          <w:p w14:paraId="033E0AAC" w14:textId="77777777" w:rsidR="00A621B6" w:rsidRDefault="00A621B6" w:rsidP="00B7338D">
            <w:pPr>
              <w:jc w:val="center"/>
              <w:rPr>
                <w:lang w:val="en-CA"/>
              </w:rPr>
            </w:pPr>
          </w:p>
        </w:tc>
        <w:tc>
          <w:tcPr>
            <w:tcW w:w="1079" w:type="dxa"/>
            <w:vMerge/>
            <w:tcBorders>
              <w:right w:val="single" w:sz="12" w:space="0" w:color="auto"/>
            </w:tcBorders>
            <w:vAlign w:val="center"/>
          </w:tcPr>
          <w:p w14:paraId="2EE6FFE0" w14:textId="77777777" w:rsidR="00A621B6" w:rsidRDefault="00A621B6" w:rsidP="00A621B6">
            <w:pPr>
              <w:jc w:val="center"/>
              <w:rPr>
                <w:lang w:val="en-CA"/>
              </w:rPr>
            </w:pPr>
          </w:p>
        </w:tc>
      </w:tr>
      <w:tr w:rsidR="00A621B6" w14:paraId="72FED6C7" w14:textId="6EF2F0B1" w:rsidTr="00A621B6">
        <w:tc>
          <w:tcPr>
            <w:tcW w:w="1648" w:type="dxa"/>
            <w:tcBorders>
              <w:left w:val="single" w:sz="12" w:space="0" w:color="auto"/>
            </w:tcBorders>
            <w:vAlign w:val="center"/>
          </w:tcPr>
          <w:p w14:paraId="7DFCF53E" w14:textId="49A299A9" w:rsidR="00A621B6" w:rsidRDefault="00A621B6" w:rsidP="00B7338D">
            <w:pPr>
              <w:jc w:val="center"/>
              <w:rPr>
                <w:lang w:val="en-CA"/>
              </w:rPr>
            </w:pPr>
            <w:r w:rsidRPr="00E935B2">
              <w:t>F4-C4</w:t>
            </w:r>
          </w:p>
        </w:tc>
        <w:tc>
          <w:tcPr>
            <w:tcW w:w="1644" w:type="dxa"/>
            <w:vAlign w:val="center"/>
          </w:tcPr>
          <w:p w14:paraId="6C595683" w14:textId="7DEDC4B4" w:rsidR="00A621B6" w:rsidRDefault="00A621B6" w:rsidP="00B7338D">
            <w:pPr>
              <w:jc w:val="center"/>
              <w:rPr>
                <w:lang w:val="en-CA"/>
              </w:rPr>
            </w:pPr>
            <w:r w:rsidRPr="00E935B2">
              <w:t>FC4</w:t>
            </w:r>
          </w:p>
        </w:tc>
        <w:tc>
          <w:tcPr>
            <w:tcW w:w="1957" w:type="dxa"/>
            <w:vAlign w:val="center"/>
          </w:tcPr>
          <w:p w14:paraId="3A58DDB2" w14:textId="25A02534" w:rsidR="00A621B6" w:rsidRDefault="00A621B6" w:rsidP="00B7338D">
            <w:pPr>
              <w:jc w:val="center"/>
              <w:rPr>
                <w:lang w:val="en-CA"/>
              </w:rPr>
            </w:pPr>
            <w:r w:rsidRPr="00E935B2">
              <w:t>8</w:t>
            </w:r>
          </w:p>
        </w:tc>
        <w:tc>
          <w:tcPr>
            <w:tcW w:w="1730" w:type="dxa"/>
            <w:vAlign w:val="center"/>
          </w:tcPr>
          <w:p w14:paraId="7E3DC41C" w14:textId="0BC00074" w:rsidR="00A621B6" w:rsidRDefault="00A621B6" w:rsidP="00B7338D">
            <w:pPr>
              <w:jc w:val="center"/>
              <w:rPr>
                <w:lang w:val="en-CA"/>
              </w:rPr>
            </w:pPr>
            <w:r w:rsidRPr="00E935B2">
              <w:t>9</w:t>
            </w:r>
          </w:p>
        </w:tc>
        <w:tc>
          <w:tcPr>
            <w:tcW w:w="1267" w:type="dxa"/>
            <w:vMerge/>
            <w:tcBorders>
              <w:right w:val="single" w:sz="12" w:space="0" w:color="auto"/>
            </w:tcBorders>
            <w:vAlign w:val="center"/>
          </w:tcPr>
          <w:p w14:paraId="22996D32" w14:textId="77777777" w:rsidR="00A621B6" w:rsidRDefault="00A621B6" w:rsidP="00B7338D">
            <w:pPr>
              <w:jc w:val="center"/>
              <w:rPr>
                <w:lang w:val="en-CA"/>
              </w:rPr>
            </w:pPr>
          </w:p>
        </w:tc>
        <w:tc>
          <w:tcPr>
            <w:tcW w:w="1079" w:type="dxa"/>
            <w:vMerge w:val="restart"/>
            <w:tcBorders>
              <w:right w:val="single" w:sz="12" w:space="0" w:color="auto"/>
            </w:tcBorders>
            <w:vAlign w:val="center"/>
          </w:tcPr>
          <w:p w14:paraId="7908989B" w14:textId="7142D069" w:rsidR="00A621B6" w:rsidRDefault="00A621B6" w:rsidP="00A621B6">
            <w:pPr>
              <w:jc w:val="center"/>
              <w:rPr>
                <w:lang w:val="en-CA"/>
              </w:rPr>
            </w:pPr>
            <w:r>
              <w:rPr>
                <w:lang w:val="en-CA"/>
              </w:rPr>
              <w:t>2</w:t>
            </w:r>
          </w:p>
        </w:tc>
      </w:tr>
      <w:tr w:rsidR="00A621B6" w14:paraId="45B28B27" w14:textId="59D35823" w:rsidTr="00A621B6">
        <w:tc>
          <w:tcPr>
            <w:tcW w:w="1648" w:type="dxa"/>
            <w:tcBorders>
              <w:left w:val="single" w:sz="12" w:space="0" w:color="auto"/>
              <w:bottom w:val="single" w:sz="12" w:space="0" w:color="auto"/>
            </w:tcBorders>
            <w:vAlign w:val="center"/>
          </w:tcPr>
          <w:p w14:paraId="3582724D" w14:textId="5FDE1D55" w:rsidR="00A621B6" w:rsidRDefault="00A621B6" w:rsidP="00B7338D">
            <w:pPr>
              <w:jc w:val="center"/>
              <w:rPr>
                <w:lang w:val="en-CA"/>
              </w:rPr>
            </w:pPr>
            <w:r w:rsidRPr="00E935B2">
              <w:t>F8-T8</w:t>
            </w:r>
          </w:p>
        </w:tc>
        <w:tc>
          <w:tcPr>
            <w:tcW w:w="1644" w:type="dxa"/>
            <w:tcBorders>
              <w:bottom w:val="single" w:sz="12" w:space="0" w:color="auto"/>
            </w:tcBorders>
            <w:vAlign w:val="center"/>
          </w:tcPr>
          <w:p w14:paraId="6867BDED" w14:textId="671832BF" w:rsidR="00A621B6" w:rsidRDefault="00A621B6" w:rsidP="00B7338D">
            <w:pPr>
              <w:jc w:val="center"/>
              <w:rPr>
                <w:lang w:val="en-CA"/>
              </w:rPr>
            </w:pPr>
            <w:r w:rsidRPr="00E935B2">
              <w:t>FT8</w:t>
            </w:r>
          </w:p>
        </w:tc>
        <w:tc>
          <w:tcPr>
            <w:tcW w:w="1957" w:type="dxa"/>
            <w:tcBorders>
              <w:bottom w:val="single" w:sz="12" w:space="0" w:color="auto"/>
            </w:tcBorders>
            <w:vAlign w:val="center"/>
          </w:tcPr>
          <w:p w14:paraId="6EEE11A6" w14:textId="265FC6AB" w:rsidR="00A621B6" w:rsidRDefault="00A621B6" w:rsidP="00B7338D">
            <w:pPr>
              <w:jc w:val="center"/>
              <w:rPr>
                <w:lang w:val="en-CA"/>
              </w:rPr>
            </w:pPr>
            <w:r w:rsidRPr="00E935B2">
              <w:t>9</w:t>
            </w:r>
          </w:p>
        </w:tc>
        <w:tc>
          <w:tcPr>
            <w:tcW w:w="1730" w:type="dxa"/>
            <w:tcBorders>
              <w:bottom w:val="single" w:sz="12" w:space="0" w:color="auto"/>
            </w:tcBorders>
            <w:vAlign w:val="center"/>
          </w:tcPr>
          <w:p w14:paraId="3E28045E" w14:textId="43555C92" w:rsidR="00A621B6" w:rsidRDefault="00A621B6" w:rsidP="00B7338D">
            <w:pPr>
              <w:jc w:val="center"/>
              <w:rPr>
                <w:lang w:val="en-CA"/>
              </w:rPr>
            </w:pPr>
            <w:r w:rsidRPr="00E935B2">
              <w:t>13</w:t>
            </w:r>
          </w:p>
        </w:tc>
        <w:tc>
          <w:tcPr>
            <w:tcW w:w="1267" w:type="dxa"/>
            <w:vMerge/>
            <w:tcBorders>
              <w:bottom w:val="single" w:sz="12" w:space="0" w:color="auto"/>
              <w:right w:val="single" w:sz="12" w:space="0" w:color="auto"/>
            </w:tcBorders>
            <w:vAlign w:val="center"/>
          </w:tcPr>
          <w:p w14:paraId="203C55C1" w14:textId="77777777" w:rsidR="00A621B6" w:rsidRDefault="00A621B6" w:rsidP="00B7338D">
            <w:pPr>
              <w:jc w:val="center"/>
              <w:rPr>
                <w:lang w:val="en-CA"/>
              </w:rPr>
            </w:pPr>
          </w:p>
        </w:tc>
        <w:tc>
          <w:tcPr>
            <w:tcW w:w="1079" w:type="dxa"/>
            <w:vMerge/>
            <w:tcBorders>
              <w:right w:val="single" w:sz="12" w:space="0" w:color="auto"/>
            </w:tcBorders>
            <w:vAlign w:val="center"/>
          </w:tcPr>
          <w:p w14:paraId="1BE90ADD" w14:textId="77777777" w:rsidR="00A621B6" w:rsidRDefault="00A621B6" w:rsidP="00A621B6">
            <w:pPr>
              <w:jc w:val="center"/>
              <w:rPr>
                <w:lang w:val="en-CA"/>
              </w:rPr>
            </w:pPr>
          </w:p>
        </w:tc>
      </w:tr>
      <w:tr w:rsidR="00A621B6" w14:paraId="5DE386A9" w14:textId="56527316" w:rsidTr="00A621B6">
        <w:tc>
          <w:tcPr>
            <w:tcW w:w="1648" w:type="dxa"/>
            <w:tcBorders>
              <w:top w:val="single" w:sz="12" w:space="0" w:color="auto"/>
              <w:left w:val="single" w:sz="12" w:space="0" w:color="auto"/>
            </w:tcBorders>
            <w:vAlign w:val="center"/>
          </w:tcPr>
          <w:p w14:paraId="6D91404A" w14:textId="3CCD2DB2" w:rsidR="00A621B6" w:rsidRDefault="00A621B6" w:rsidP="00B7338D">
            <w:pPr>
              <w:jc w:val="center"/>
              <w:rPr>
                <w:lang w:val="en-CA"/>
              </w:rPr>
            </w:pPr>
            <w:r w:rsidRPr="00E935B2">
              <w:t>T7-FT9</w:t>
            </w:r>
          </w:p>
        </w:tc>
        <w:tc>
          <w:tcPr>
            <w:tcW w:w="1644" w:type="dxa"/>
            <w:tcBorders>
              <w:top w:val="single" w:sz="12" w:space="0" w:color="auto"/>
            </w:tcBorders>
            <w:vAlign w:val="center"/>
          </w:tcPr>
          <w:p w14:paraId="785C5103" w14:textId="265EEBA5" w:rsidR="00A621B6" w:rsidRDefault="00A621B6" w:rsidP="00B7338D">
            <w:pPr>
              <w:jc w:val="center"/>
              <w:rPr>
                <w:lang w:val="en-CA"/>
              </w:rPr>
            </w:pPr>
            <w:r w:rsidRPr="00E935B2">
              <w:t>T7</w:t>
            </w:r>
          </w:p>
        </w:tc>
        <w:tc>
          <w:tcPr>
            <w:tcW w:w="1957" w:type="dxa"/>
            <w:tcBorders>
              <w:top w:val="single" w:sz="12" w:space="0" w:color="auto"/>
            </w:tcBorders>
            <w:vAlign w:val="center"/>
          </w:tcPr>
          <w:p w14:paraId="089CE325" w14:textId="2282D496" w:rsidR="00A621B6" w:rsidRDefault="00A621B6" w:rsidP="00B7338D">
            <w:pPr>
              <w:jc w:val="center"/>
              <w:rPr>
                <w:lang w:val="en-CA"/>
              </w:rPr>
            </w:pPr>
            <w:r w:rsidRPr="00E935B2">
              <w:t>10</w:t>
            </w:r>
          </w:p>
        </w:tc>
        <w:tc>
          <w:tcPr>
            <w:tcW w:w="1730" w:type="dxa"/>
            <w:tcBorders>
              <w:top w:val="single" w:sz="12" w:space="0" w:color="auto"/>
            </w:tcBorders>
            <w:vAlign w:val="center"/>
          </w:tcPr>
          <w:p w14:paraId="05C2AA15" w14:textId="10224873" w:rsidR="00A621B6" w:rsidRDefault="00A621B6" w:rsidP="00B7338D">
            <w:pPr>
              <w:jc w:val="center"/>
              <w:rPr>
                <w:lang w:val="en-CA"/>
              </w:rPr>
            </w:pPr>
            <w:r w:rsidRPr="00E935B2">
              <w:t>19</w:t>
            </w:r>
          </w:p>
        </w:tc>
        <w:tc>
          <w:tcPr>
            <w:tcW w:w="1267" w:type="dxa"/>
            <w:vMerge w:val="restart"/>
            <w:tcBorders>
              <w:top w:val="single" w:sz="12" w:space="0" w:color="auto"/>
              <w:right w:val="single" w:sz="12" w:space="0" w:color="auto"/>
            </w:tcBorders>
            <w:vAlign w:val="center"/>
          </w:tcPr>
          <w:p w14:paraId="18039E7B" w14:textId="2B55DEB0" w:rsidR="00A621B6" w:rsidRDefault="00A621B6" w:rsidP="00B7338D">
            <w:pPr>
              <w:jc w:val="center"/>
              <w:rPr>
                <w:lang w:val="en-CA"/>
              </w:rPr>
            </w:pPr>
            <w:r>
              <w:rPr>
                <w:lang w:val="en-CA"/>
              </w:rPr>
              <w:t>3</w:t>
            </w:r>
          </w:p>
        </w:tc>
        <w:tc>
          <w:tcPr>
            <w:tcW w:w="1079" w:type="dxa"/>
            <w:vMerge/>
            <w:tcBorders>
              <w:right w:val="single" w:sz="12" w:space="0" w:color="auto"/>
            </w:tcBorders>
            <w:vAlign w:val="center"/>
          </w:tcPr>
          <w:p w14:paraId="3415F2AD" w14:textId="77777777" w:rsidR="00A621B6" w:rsidRDefault="00A621B6" w:rsidP="00A621B6">
            <w:pPr>
              <w:jc w:val="center"/>
              <w:rPr>
                <w:lang w:val="en-CA"/>
              </w:rPr>
            </w:pPr>
          </w:p>
        </w:tc>
      </w:tr>
      <w:tr w:rsidR="00A621B6" w14:paraId="04A6F15E" w14:textId="490BAEF7" w:rsidTr="00A621B6">
        <w:tc>
          <w:tcPr>
            <w:tcW w:w="1648" w:type="dxa"/>
            <w:tcBorders>
              <w:left w:val="single" w:sz="12" w:space="0" w:color="auto"/>
              <w:bottom w:val="single" w:sz="12" w:space="0" w:color="auto"/>
            </w:tcBorders>
            <w:vAlign w:val="center"/>
          </w:tcPr>
          <w:p w14:paraId="7CB1E126" w14:textId="0E4221F9" w:rsidR="00A621B6" w:rsidRDefault="00A621B6" w:rsidP="00B7338D">
            <w:pPr>
              <w:jc w:val="center"/>
              <w:rPr>
                <w:lang w:val="en-CA"/>
              </w:rPr>
            </w:pPr>
            <w:r w:rsidRPr="00E935B2">
              <w:t>T7-P7</w:t>
            </w:r>
          </w:p>
        </w:tc>
        <w:tc>
          <w:tcPr>
            <w:tcW w:w="1644" w:type="dxa"/>
            <w:tcBorders>
              <w:bottom w:val="single" w:sz="12" w:space="0" w:color="auto"/>
            </w:tcBorders>
            <w:vAlign w:val="center"/>
          </w:tcPr>
          <w:p w14:paraId="4F177440" w14:textId="1A1DF7CB" w:rsidR="00A621B6" w:rsidRDefault="00A621B6" w:rsidP="00B7338D">
            <w:pPr>
              <w:jc w:val="center"/>
              <w:rPr>
                <w:lang w:val="en-CA"/>
              </w:rPr>
            </w:pPr>
            <w:r w:rsidRPr="00E935B2">
              <w:t>TP7</w:t>
            </w:r>
          </w:p>
        </w:tc>
        <w:tc>
          <w:tcPr>
            <w:tcW w:w="1957" w:type="dxa"/>
            <w:tcBorders>
              <w:bottom w:val="single" w:sz="12" w:space="0" w:color="auto"/>
            </w:tcBorders>
            <w:vAlign w:val="center"/>
          </w:tcPr>
          <w:p w14:paraId="51D3A86B" w14:textId="0AB7F247" w:rsidR="00A621B6" w:rsidRDefault="00A621B6" w:rsidP="00B7338D">
            <w:pPr>
              <w:jc w:val="center"/>
              <w:rPr>
                <w:lang w:val="en-CA"/>
              </w:rPr>
            </w:pPr>
            <w:r w:rsidRPr="00E935B2">
              <w:t>11</w:t>
            </w:r>
          </w:p>
        </w:tc>
        <w:tc>
          <w:tcPr>
            <w:tcW w:w="1730" w:type="dxa"/>
            <w:tcBorders>
              <w:bottom w:val="single" w:sz="12" w:space="0" w:color="auto"/>
            </w:tcBorders>
            <w:vAlign w:val="center"/>
          </w:tcPr>
          <w:p w14:paraId="3FF103A9" w14:textId="4DD644DD" w:rsidR="00A621B6" w:rsidRDefault="00A621B6" w:rsidP="00B7338D">
            <w:pPr>
              <w:jc w:val="center"/>
              <w:rPr>
                <w:lang w:val="en-CA"/>
              </w:rPr>
            </w:pPr>
            <w:r w:rsidRPr="00E935B2">
              <w:t>2</w:t>
            </w:r>
          </w:p>
        </w:tc>
        <w:tc>
          <w:tcPr>
            <w:tcW w:w="1267" w:type="dxa"/>
            <w:vMerge/>
            <w:tcBorders>
              <w:bottom w:val="single" w:sz="12" w:space="0" w:color="auto"/>
              <w:right w:val="single" w:sz="12" w:space="0" w:color="auto"/>
            </w:tcBorders>
            <w:vAlign w:val="center"/>
          </w:tcPr>
          <w:p w14:paraId="1C264EBA" w14:textId="77777777" w:rsidR="00A621B6" w:rsidRDefault="00A621B6" w:rsidP="00B7338D">
            <w:pPr>
              <w:jc w:val="center"/>
              <w:rPr>
                <w:lang w:val="en-CA"/>
              </w:rPr>
            </w:pPr>
          </w:p>
        </w:tc>
        <w:tc>
          <w:tcPr>
            <w:tcW w:w="1079" w:type="dxa"/>
            <w:vMerge/>
            <w:tcBorders>
              <w:bottom w:val="single" w:sz="12" w:space="0" w:color="auto"/>
              <w:right w:val="single" w:sz="12" w:space="0" w:color="auto"/>
            </w:tcBorders>
            <w:vAlign w:val="center"/>
          </w:tcPr>
          <w:p w14:paraId="60440495" w14:textId="77777777" w:rsidR="00A621B6" w:rsidRDefault="00A621B6" w:rsidP="00A621B6">
            <w:pPr>
              <w:jc w:val="center"/>
              <w:rPr>
                <w:lang w:val="en-CA"/>
              </w:rPr>
            </w:pPr>
          </w:p>
        </w:tc>
      </w:tr>
      <w:tr w:rsidR="00A621B6" w14:paraId="3EB4DB90" w14:textId="2C70B394" w:rsidTr="00A621B6">
        <w:tc>
          <w:tcPr>
            <w:tcW w:w="1648" w:type="dxa"/>
            <w:tcBorders>
              <w:top w:val="single" w:sz="12" w:space="0" w:color="auto"/>
              <w:left w:val="single" w:sz="12" w:space="0" w:color="auto"/>
            </w:tcBorders>
            <w:vAlign w:val="center"/>
          </w:tcPr>
          <w:p w14:paraId="138654AE" w14:textId="301CBF88" w:rsidR="00A621B6" w:rsidRDefault="00A621B6" w:rsidP="00B7338D">
            <w:pPr>
              <w:jc w:val="center"/>
              <w:rPr>
                <w:lang w:val="en-CA"/>
              </w:rPr>
            </w:pPr>
            <w:r w:rsidRPr="00E935B2">
              <w:t>C3-P3</w:t>
            </w:r>
          </w:p>
        </w:tc>
        <w:tc>
          <w:tcPr>
            <w:tcW w:w="1644" w:type="dxa"/>
            <w:tcBorders>
              <w:top w:val="single" w:sz="12" w:space="0" w:color="auto"/>
            </w:tcBorders>
            <w:vAlign w:val="center"/>
          </w:tcPr>
          <w:p w14:paraId="236B4D29" w14:textId="59EC97CD" w:rsidR="00A621B6" w:rsidRDefault="00A621B6" w:rsidP="00B7338D">
            <w:pPr>
              <w:jc w:val="center"/>
              <w:rPr>
                <w:lang w:val="en-CA"/>
              </w:rPr>
            </w:pPr>
            <w:r w:rsidRPr="00E935B2">
              <w:t>CP3</w:t>
            </w:r>
          </w:p>
        </w:tc>
        <w:tc>
          <w:tcPr>
            <w:tcW w:w="1957" w:type="dxa"/>
            <w:tcBorders>
              <w:top w:val="single" w:sz="12" w:space="0" w:color="auto"/>
            </w:tcBorders>
            <w:vAlign w:val="center"/>
          </w:tcPr>
          <w:p w14:paraId="667BEF57" w14:textId="648873AE" w:rsidR="00A621B6" w:rsidRDefault="00A621B6" w:rsidP="00B7338D">
            <w:pPr>
              <w:jc w:val="center"/>
              <w:rPr>
                <w:lang w:val="en-CA"/>
              </w:rPr>
            </w:pPr>
            <w:r w:rsidRPr="00E935B2">
              <w:t>12</w:t>
            </w:r>
          </w:p>
        </w:tc>
        <w:tc>
          <w:tcPr>
            <w:tcW w:w="1730" w:type="dxa"/>
            <w:tcBorders>
              <w:top w:val="single" w:sz="12" w:space="0" w:color="auto"/>
            </w:tcBorders>
            <w:vAlign w:val="center"/>
          </w:tcPr>
          <w:p w14:paraId="3B99C774" w14:textId="61CABCBD" w:rsidR="00A621B6" w:rsidRDefault="00A621B6" w:rsidP="00B7338D">
            <w:pPr>
              <w:jc w:val="center"/>
              <w:rPr>
                <w:lang w:val="en-CA"/>
              </w:rPr>
            </w:pPr>
            <w:r w:rsidRPr="00E935B2">
              <w:t>6</w:t>
            </w:r>
          </w:p>
        </w:tc>
        <w:tc>
          <w:tcPr>
            <w:tcW w:w="1267" w:type="dxa"/>
            <w:vMerge w:val="restart"/>
            <w:tcBorders>
              <w:top w:val="single" w:sz="12" w:space="0" w:color="auto"/>
              <w:right w:val="single" w:sz="12" w:space="0" w:color="auto"/>
            </w:tcBorders>
            <w:vAlign w:val="center"/>
          </w:tcPr>
          <w:p w14:paraId="158587BB" w14:textId="184CD058" w:rsidR="00A621B6" w:rsidRDefault="00A621B6" w:rsidP="00B7338D">
            <w:pPr>
              <w:jc w:val="center"/>
              <w:rPr>
                <w:lang w:val="en-CA"/>
              </w:rPr>
            </w:pPr>
            <w:r>
              <w:rPr>
                <w:lang w:val="en-CA"/>
              </w:rPr>
              <w:t>4</w:t>
            </w:r>
          </w:p>
        </w:tc>
        <w:tc>
          <w:tcPr>
            <w:tcW w:w="1079" w:type="dxa"/>
            <w:vMerge w:val="restart"/>
            <w:tcBorders>
              <w:top w:val="single" w:sz="12" w:space="0" w:color="auto"/>
              <w:right w:val="single" w:sz="12" w:space="0" w:color="auto"/>
            </w:tcBorders>
            <w:vAlign w:val="center"/>
          </w:tcPr>
          <w:p w14:paraId="7AA5FA5F" w14:textId="2B42314D" w:rsidR="00A621B6" w:rsidRDefault="00A621B6" w:rsidP="00A621B6">
            <w:pPr>
              <w:jc w:val="center"/>
              <w:rPr>
                <w:lang w:val="en-CA"/>
              </w:rPr>
            </w:pPr>
            <w:r>
              <w:rPr>
                <w:lang w:val="en-CA"/>
              </w:rPr>
              <w:t>3</w:t>
            </w:r>
          </w:p>
        </w:tc>
      </w:tr>
      <w:tr w:rsidR="00A621B6" w14:paraId="71A87639" w14:textId="4C8304E6" w:rsidTr="00A621B6">
        <w:tc>
          <w:tcPr>
            <w:tcW w:w="1648" w:type="dxa"/>
            <w:tcBorders>
              <w:left w:val="single" w:sz="12" w:space="0" w:color="auto"/>
            </w:tcBorders>
            <w:vAlign w:val="center"/>
          </w:tcPr>
          <w:p w14:paraId="3B57F9DB" w14:textId="39B79965" w:rsidR="00A621B6" w:rsidRDefault="00A621B6" w:rsidP="00B7338D">
            <w:pPr>
              <w:jc w:val="center"/>
              <w:rPr>
                <w:lang w:val="en-CA"/>
              </w:rPr>
            </w:pPr>
            <w:r w:rsidRPr="00E935B2">
              <w:t>CZ-PZ</w:t>
            </w:r>
          </w:p>
        </w:tc>
        <w:tc>
          <w:tcPr>
            <w:tcW w:w="1644" w:type="dxa"/>
            <w:vAlign w:val="center"/>
          </w:tcPr>
          <w:p w14:paraId="39191888" w14:textId="53847F66" w:rsidR="00A621B6" w:rsidRDefault="00A621B6" w:rsidP="00B7338D">
            <w:pPr>
              <w:jc w:val="center"/>
              <w:rPr>
                <w:lang w:val="en-CA"/>
              </w:rPr>
            </w:pPr>
            <w:r w:rsidRPr="00E935B2">
              <w:t>CPZ</w:t>
            </w:r>
          </w:p>
        </w:tc>
        <w:tc>
          <w:tcPr>
            <w:tcW w:w="1957" w:type="dxa"/>
            <w:vAlign w:val="center"/>
          </w:tcPr>
          <w:p w14:paraId="12CEE84F" w14:textId="1D183F61" w:rsidR="00A621B6" w:rsidRDefault="00A621B6" w:rsidP="00B7338D">
            <w:pPr>
              <w:jc w:val="center"/>
              <w:rPr>
                <w:lang w:val="en-CA"/>
              </w:rPr>
            </w:pPr>
            <w:r w:rsidRPr="00E935B2">
              <w:t>13</w:t>
            </w:r>
          </w:p>
        </w:tc>
        <w:tc>
          <w:tcPr>
            <w:tcW w:w="1730" w:type="dxa"/>
            <w:vAlign w:val="center"/>
          </w:tcPr>
          <w:p w14:paraId="26B2DC71" w14:textId="46441F1D" w:rsidR="00A621B6" w:rsidRDefault="00A621B6" w:rsidP="00B7338D">
            <w:pPr>
              <w:jc w:val="center"/>
              <w:rPr>
                <w:lang w:val="en-CA"/>
              </w:rPr>
            </w:pPr>
            <w:r w:rsidRPr="00E935B2">
              <w:t>17</w:t>
            </w:r>
          </w:p>
        </w:tc>
        <w:tc>
          <w:tcPr>
            <w:tcW w:w="1267" w:type="dxa"/>
            <w:vMerge/>
            <w:tcBorders>
              <w:right w:val="single" w:sz="12" w:space="0" w:color="auto"/>
            </w:tcBorders>
            <w:vAlign w:val="center"/>
          </w:tcPr>
          <w:p w14:paraId="36BFA84E" w14:textId="77777777" w:rsidR="00A621B6" w:rsidRDefault="00A621B6" w:rsidP="00B7338D">
            <w:pPr>
              <w:jc w:val="center"/>
              <w:rPr>
                <w:lang w:val="en-CA"/>
              </w:rPr>
            </w:pPr>
          </w:p>
        </w:tc>
        <w:tc>
          <w:tcPr>
            <w:tcW w:w="1079" w:type="dxa"/>
            <w:vMerge/>
            <w:tcBorders>
              <w:right w:val="single" w:sz="12" w:space="0" w:color="auto"/>
            </w:tcBorders>
            <w:vAlign w:val="center"/>
          </w:tcPr>
          <w:p w14:paraId="595FC518" w14:textId="77777777" w:rsidR="00A621B6" w:rsidRDefault="00A621B6" w:rsidP="00A621B6">
            <w:pPr>
              <w:jc w:val="center"/>
              <w:rPr>
                <w:lang w:val="en-CA"/>
              </w:rPr>
            </w:pPr>
          </w:p>
        </w:tc>
      </w:tr>
      <w:tr w:rsidR="00A621B6" w14:paraId="3AD3BC66" w14:textId="4A1905E1" w:rsidTr="00A621B6">
        <w:tc>
          <w:tcPr>
            <w:tcW w:w="1648" w:type="dxa"/>
            <w:tcBorders>
              <w:left w:val="single" w:sz="12" w:space="0" w:color="auto"/>
              <w:bottom w:val="single" w:sz="12" w:space="0" w:color="auto"/>
            </w:tcBorders>
            <w:vAlign w:val="center"/>
          </w:tcPr>
          <w:p w14:paraId="66CC6A42" w14:textId="3E6A8230" w:rsidR="00A621B6" w:rsidRDefault="00A621B6" w:rsidP="00B7338D">
            <w:pPr>
              <w:jc w:val="center"/>
              <w:rPr>
                <w:lang w:val="en-CA"/>
              </w:rPr>
            </w:pPr>
            <w:r w:rsidRPr="00E935B2">
              <w:t>C4-P4</w:t>
            </w:r>
          </w:p>
        </w:tc>
        <w:tc>
          <w:tcPr>
            <w:tcW w:w="1644" w:type="dxa"/>
            <w:tcBorders>
              <w:bottom w:val="single" w:sz="12" w:space="0" w:color="auto"/>
            </w:tcBorders>
            <w:vAlign w:val="center"/>
          </w:tcPr>
          <w:p w14:paraId="4B154210" w14:textId="17113F6F" w:rsidR="00A621B6" w:rsidRDefault="00A621B6" w:rsidP="00B7338D">
            <w:pPr>
              <w:jc w:val="center"/>
              <w:rPr>
                <w:lang w:val="en-CA"/>
              </w:rPr>
            </w:pPr>
            <w:r w:rsidRPr="00E935B2">
              <w:t>CP4</w:t>
            </w:r>
          </w:p>
        </w:tc>
        <w:tc>
          <w:tcPr>
            <w:tcW w:w="1957" w:type="dxa"/>
            <w:tcBorders>
              <w:bottom w:val="single" w:sz="12" w:space="0" w:color="auto"/>
            </w:tcBorders>
            <w:vAlign w:val="center"/>
          </w:tcPr>
          <w:p w14:paraId="099442B9" w14:textId="0BBB508E" w:rsidR="00A621B6" w:rsidRDefault="00A621B6" w:rsidP="00B7338D">
            <w:pPr>
              <w:jc w:val="center"/>
              <w:rPr>
                <w:lang w:val="en-CA"/>
              </w:rPr>
            </w:pPr>
            <w:r w:rsidRPr="00E935B2">
              <w:t>14</w:t>
            </w:r>
          </w:p>
        </w:tc>
        <w:tc>
          <w:tcPr>
            <w:tcW w:w="1730" w:type="dxa"/>
            <w:tcBorders>
              <w:bottom w:val="single" w:sz="12" w:space="0" w:color="auto"/>
            </w:tcBorders>
            <w:vAlign w:val="center"/>
          </w:tcPr>
          <w:p w14:paraId="17D05DB2" w14:textId="2C0E1926" w:rsidR="00A621B6" w:rsidRDefault="00A621B6" w:rsidP="00B7338D">
            <w:pPr>
              <w:jc w:val="center"/>
              <w:rPr>
                <w:lang w:val="en-CA"/>
              </w:rPr>
            </w:pPr>
            <w:r w:rsidRPr="00E935B2">
              <w:t>10</w:t>
            </w:r>
          </w:p>
        </w:tc>
        <w:tc>
          <w:tcPr>
            <w:tcW w:w="1267" w:type="dxa"/>
            <w:vMerge/>
            <w:tcBorders>
              <w:bottom w:val="single" w:sz="12" w:space="0" w:color="auto"/>
              <w:right w:val="single" w:sz="12" w:space="0" w:color="auto"/>
            </w:tcBorders>
            <w:vAlign w:val="center"/>
          </w:tcPr>
          <w:p w14:paraId="2FA728C4" w14:textId="77777777" w:rsidR="00A621B6" w:rsidRDefault="00A621B6" w:rsidP="00B7338D">
            <w:pPr>
              <w:jc w:val="center"/>
              <w:rPr>
                <w:lang w:val="en-CA"/>
              </w:rPr>
            </w:pPr>
          </w:p>
        </w:tc>
        <w:tc>
          <w:tcPr>
            <w:tcW w:w="1079" w:type="dxa"/>
            <w:vMerge/>
            <w:tcBorders>
              <w:right w:val="single" w:sz="12" w:space="0" w:color="auto"/>
            </w:tcBorders>
            <w:vAlign w:val="center"/>
          </w:tcPr>
          <w:p w14:paraId="3D03729D" w14:textId="77777777" w:rsidR="00A621B6" w:rsidRDefault="00A621B6" w:rsidP="00A621B6">
            <w:pPr>
              <w:jc w:val="center"/>
              <w:rPr>
                <w:lang w:val="en-CA"/>
              </w:rPr>
            </w:pPr>
          </w:p>
        </w:tc>
      </w:tr>
      <w:tr w:rsidR="00A621B6" w14:paraId="370A48BF" w14:textId="4850BDC3" w:rsidTr="00A621B6">
        <w:tc>
          <w:tcPr>
            <w:tcW w:w="1648" w:type="dxa"/>
            <w:tcBorders>
              <w:top w:val="single" w:sz="12" w:space="0" w:color="auto"/>
              <w:left w:val="single" w:sz="12" w:space="0" w:color="auto"/>
            </w:tcBorders>
            <w:vAlign w:val="center"/>
          </w:tcPr>
          <w:p w14:paraId="67EF5CAF" w14:textId="33E79E2C" w:rsidR="00A621B6" w:rsidRDefault="00A621B6" w:rsidP="00B7338D">
            <w:pPr>
              <w:jc w:val="center"/>
              <w:rPr>
                <w:lang w:val="en-CA"/>
              </w:rPr>
            </w:pPr>
            <w:r w:rsidRPr="00E935B2">
              <w:t>FT10-T8</w:t>
            </w:r>
          </w:p>
        </w:tc>
        <w:tc>
          <w:tcPr>
            <w:tcW w:w="1644" w:type="dxa"/>
            <w:tcBorders>
              <w:top w:val="single" w:sz="12" w:space="0" w:color="auto"/>
            </w:tcBorders>
            <w:vAlign w:val="center"/>
          </w:tcPr>
          <w:p w14:paraId="64C3984A" w14:textId="57ABCFE1" w:rsidR="00A621B6" w:rsidRDefault="00A621B6" w:rsidP="00B7338D">
            <w:pPr>
              <w:jc w:val="center"/>
              <w:rPr>
                <w:lang w:val="en-CA"/>
              </w:rPr>
            </w:pPr>
            <w:r w:rsidRPr="00E935B2">
              <w:t>T8</w:t>
            </w:r>
          </w:p>
        </w:tc>
        <w:tc>
          <w:tcPr>
            <w:tcW w:w="1957" w:type="dxa"/>
            <w:tcBorders>
              <w:top w:val="single" w:sz="12" w:space="0" w:color="auto"/>
            </w:tcBorders>
            <w:vAlign w:val="center"/>
          </w:tcPr>
          <w:p w14:paraId="3EB62C3E" w14:textId="7552D908" w:rsidR="00A621B6" w:rsidRDefault="00A621B6" w:rsidP="00B7338D">
            <w:pPr>
              <w:jc w:val="center"/>
              <w:rPr>
                <w:lang w:val="en-CA"/>
              </w:rPr>
            </w:pPr>
            <w:r w:rsidRPr="00E935B2">
              <w:t>15</w:t>
            </w:r>
          </w:p>
        </w:tc>
        <w:tc>
          <w:tcPr>
            <w:tcW w:w="1730" w:type="dxa"/>
            <w:tcBorders>
              <w:top w:val="single" w:sz="12" w:space="0" w:color="auto"/>
            </w:tcBorders>
            <w:vAlign w:val="center"/>
          </w:tcPr>
          <w:p w14:paraId="6DCC2CCC" w14:textId="065CF023" w:rsidR="00A621B6" w:rsidRDefault="00A621B6" w:rsidP="00B7338D">
            <w:pPr>
              <w:jc w:val="center"/>
              <w:rPr>
                <w:lang w:val="en-CA"/>
              </w:rPr>
            </w:pPr>
            <w:r w:rsidRPr="00E935B2">
              <w:t>21</w:t>
            </w:r>
          </w:p>
        </w:tc>
        <w:tc>
          <w:tcPr>
            <w:tcW w:w="1267" w:type="dxa"/>
            <w:vMerge w:val="restart"/>
            <w:tcBorders>
              <w:top w:val="single" w:sz="12" w:space="0" w:color="auto"/>
              <w:right w:val="single" w:sz="12" w:space="0" w:color="auto"/>
            </w:tcBorders>
            <w:vAlign w:val="center"/>
          </w:tcPr>
          <w:p w14:paraId="4CDF8BFD" w14:textId="55E1819B" w:rsidR="00A621B6" w:rsidRDefault="00A621B6" w:rsidP="00B7338D">
            <w:pPr>
              <w:jc w:val="center"/>
              <w:rPr>
                <w:lang w:val="en-CA"/>
              </w:rPr>
            </w:pPr>
            <w:r>
              <w:rPr>
                <w:lang w:val="en-CA"/>
              </w:rPr>
              <w:t>5</w:t>
            </w:r>
          </w:p>
        </w:tc>
        <w:tc>
          <w:tcPr>
            <w:tcW w:w="1079" w:type="dxa"/>
            <w:vMerge/>
            <w:tcBorders>
              <w:right w:val="single" w:sz="12" w:space="0" w:color="auto"/>
            </w:tcBorders>
            <w:vAlign w:val="center"/>
          </w:tcPr>
          <w:p w14:paraId="5C8CBBAD" w14:textId="77777777" w:rsidR="00A621B6" w:rsidRDefault="00A621B6" w:rsidP="00A621B6">
            <w:pPr>
              <w:jc w:val="center"/>
              <w:rPr>
                <w:lang w:val="en-CA"/>
              </w:rPr>
            </w:pPr>
          </w:p>
        </w:tc>
      </w:tr>
      <w:tr w:rsidR="00A621B6" w14:paraId="064E794D" w14:textId="1E08D3E3" w:rsidTr="00A621B6">
        <w:tc>
          <w:tcPr>
            <w:tcW w:w="1648" w:type="dxa"/>
            <w:tcBorders>
              <w:left w:val="single" w:sz="12" w:space="0" w:color="auto"/>
            </w:tcBorders>
            <w:vAlign w:val="center"/>
          </w:tcPr>
          <w:p w14:paraId="20958714" w14:textId="3675154E" w:rsidR="00A621B6" w:rsidRDefault="00A621B6" w:rsidP="00B7338D">
            <w:pPr>
              <w:jc w:val="center"/>
              <w:rPr>
                <w:lang w:val="en-CA"/>
              </w:rPr>
            </w:pPr>
            <w:r w:rsidRPr="00E935B2">
              <w:t>T8-P8</w:t>
            </w:r>
          </w:p>
        </w:tc>
        <w:tc>
          <w:tcPr>
            <w:tcW w:w="1644" w:type="dxa"/>
            <w:vAlign w:val="center"/>
          </w:tcPr>
          <w:p w14:paraId="236BCCE1" w14:textId="44BF19B7" w:rsidR="00A621B6" w:rsidRDefault="00A621B6" w:rsidP="00B7338D">
            <w:pPr>
              <w:jc w:val="center"/>
              <w:rPr>
                <w:lang w:val="en-CA"/>
              </w:rPr>
            </w:pPr>
            <w:r w:rsidRPr="00E935B2">
              <w:t>TP8</w:t>
            </w:r>
          </w:p>
        </w:tc>
        <w:tc>
          <w:tcPr>
            <w:tcW w:w="1957" w:type="dxa"/>
            <w:vAlign w:val="center"/>
          </w:tcPr>
          <w:p w14:paraId="799F9991" w14:textId="724A6D26" w:rsidR="00A621B6" w:rsidRDefault="00A621B6" w:rsidP="00B7338D">
            <w:pPr>
              <w:jc w:val="center"/>
              <w:rPr>
                <w:lang w:val="en-CA"/>
              </w:rPr>
            </w:pPr>
            <w:r w:rsidRPr="00E935B2">
              <w:t>16</w:t>
            </w:r>
          </w:p>
        </w:tc>
        <w:tc>
          <w:tcPr>
            <w:tcW w:w="1730" w:type="dxa"/>
            <w:vAlign w:val="center"/>
          </w:tcPr>
          <w:p w14:paraId="7AD35AF7" w14:textId="2C4A4BAF" w:rsidR="00A621B6" w:rsidRDefault="00A621B6" w:rsidP="00B7338D">
            <w:pPr>
              <w:jc w:val="center"/>
              <w:rPr>
                <w:lang w:val="en-CA"/>
              </w:rPr>
            </w:pPr>
            <w:r w:rsidRPr="00E935B2">
              <w:t>14</w:t>
            </w:r>
          </w:p>
        </w:tc>
        <w:tc>
          <w:tcPr>
            <w:tcW w:w="1267" w:type="dxa"/>
            <w:vMerge/>
            <w:tcBorders>
              <w:right w:val="single" w:sz="12" w:space="0" w:color="auto"/>
            </w:tcBorders>
            <w:vAlign w:val="center"/>
          </w:tcPr>
          <w:p w14:paraId="1955A959" w14:textId="77777777" w:rsidR="00A621B6" w:rsidRDefault="00A621B6" w:rsidP="00B7338D">
            <w:pPr>
              <w:jc w:val="center"/>
              <w:rPr>
                <w:lang w:val="en-CA"/>
              </w:rPr>
            </w:pPr>
          </w:p>
        </w:tc>
        <w:tc>
          <w:tcPr>
            <w:tcW w:w="1079" w:type="dxa"/>
            <w:vMerge w:val="restart"/>
            <w:tcBorders>
              <w:right w:val="single" w:sz="12" w:space="0" w:color="auto"/>
            </w:tcBorders>
            <w:vAlign w:val="center"/>
          </w:tcPr>
          <w:p w14:paraId="53B55E7D" w14:textId="256A12B1" w:rsidR="00A621B6" w:rsidRDefault="00A621B6" w:rsidP="00A621B6">
            <w:pPr>
              <w:jc w:val="center"/>
              <w:rPr>
                <w:lang w:val="en-CA"/>
              </w:rPr>
            </w:pPr>
            <w:r>
              <w:rPr>
                <w:lang w:val="en-CA"/>
              </w:rPr>
              <w:t>4</w:t>
            </w:r>
          </w:p>
        </w:tc>
      </w:tr>
      <w:tr w:rsidR="00A621B6" w14:paraId="58682015" w14:textId="6FF6D5FF" w:rsidTr="00A621B6">
        <w:tc>
          <w:tcPr>
            <w:tcW w:w="1648" w:type="dxa"/>
            <w:tcBorders>
              <w:left w:val="single" w:sz="12" w:space="0" w:color="auto"/>
              <w:bottom w:val="single" w:sz="12" w:space="0" w:color="auto"/>
            </w:tcBorders>
            <w:vAlign w:val="center"/>
          </w:tcPr>
          <w:p w14:paraId="0B903AC5" w14:textId="39463C3C" w:rsidR="00A621B6" w:rsidRDefault="00A621B6" w:rsidP="00B7338D">
            <w:pPr>
              <w:jc w:val="center"/>
              <w:rPr>
                <w:lang w:val="en-CA"/>
              </w:rPr>
            </w:pPr>
            <w:r w:rsidRPr="00E935B2">
              <w:t>T8-P8</w:t>
            </w:r>
          </w:p>
        </w:tc>
        <w:tc>
          <w:tcPr>
            <w:tcW w:w="1644" w:type="dxa"/>
            <w:tcBorders>
              <w:bottom w:val="single" w:sz="12" w:space="0" w:color="auto"/>
            </w:tcBorders>
            <w:vAlign w:val="center"/>
          </w:tcPr>
          <w:p w14:paraId="372B4918" w14:textId="5681A476" w:rsidR="00A621B6" w:rsidRDefault="00A621B6" w:rsidP="00B7338D">
            <w:pPr>
              <w:jc w:val="center"/>
              <w:rPr>
                <w:lang w:val="en-CA"/>
              </w:rPr>
            </w:pPr>
            <w:r w:rsidRPr="00E935B2">
              <w:t>TP8</w:t>
            </w:r>
          </w:p>
        </w:tc>
        <w:tc>
          <w:tcPr>
            <w:tcW w:w="1957" w:type="dxa"/>
            <w:tcBorders>
              <w:bottom w:val="single" w:sz="12" w:space="0" w:color="auto"/>
            </w:tcBorders>
            <w:vAlign w:val="center"/>
          </w:tcPr>
          <w:p w14:paraId="129FFA09" w14:textId="468F1477" w:rsidR="00A621B6" w:rsidRDefault="00A621B6" w:rsidP="00B7338D">
            <w:pPr>
              <w:jc w:val="center"/>
              <w:rPr>
                <w:lang w:val="en-CA"/>
              </w:rPr>
            </w:pPr>
            <w:r w:rsidRPr="00E935B2">
              <w:t>17</w:t>
            </w:r>
          </w:p>
        </w:tc>
        <w:tc>
          <w:tcPr>
            <w:tcW w:w="1730" w:type="dxa"/>
            <w:tcBorders>
              <w:bottom w:val="single" w:sz="12" w:space="0" w:color="auto"/>
            </w:tcBorders>
            <w:vAlign w:val="center"/>
          </w:tcPr>
          <w:p w14:paraId="1E47D65B" w14:textId="7A10EBA6" w:rsidR="00A621B6" w:rsidRDefault="00A621B6" w:rsidP="00B7338D">
            <w:pPr>
              <w:jc w:val="center"/>
              <w:rPr>
                <w:lang w:val="en-CA"/>
              </w:rPr>
            </w:pPr>
            <w:r w:rsidRPr="00E935B2">
              <w:t>22</w:t>
            </w:r>
          </w:p>
        </w:tc>
        <w:tc>
          <w:tcPr>
            <w:tcW w:w="1267" w:type="dxa"/>
            <w:vMerge/>
            <w:tcBorders>
              <w:bottom w:val="single" w:sz="12" w:space="0" w:color="auto"/>
              <w:right w:val="single" w:sz="12" w:space="0" w:color="auto"/>
            </w:tcBorders>
            <w:vAlign w:val="center"/>
          </w:tcPr>
          <w:p w14:paraId="44F7258B" w14:textId="77777777" w:rsidR="00A621B6" w:rsidRDefault="00A621B6" w:rsidP="00B7338D">
            <w:pPr>
              <w:jc w:val="center"/>
              <w:rPr>
                <w:lang w:val="en-CA"/>
              </w:rPr>
            </w:pPr>
          </w:p>
        </w:tc>
        <w:tc>
          <w:tcPr>
            <w:tcW w:w="1079" w:type="dxa"/>
            <w:vMerge/>
            <w:tcBorders>
              <w:right w:val="single" w:sz="12" w:space="0" w:color="auto"/>
            </w:tcBorders>
            <w:vAlign w:val="center"/>
          </w:tcPr>
          <w:p w14:paraId="6B7C89C0" w14:textId="77777777" w:rsidR="00A621B6" w:rsidRDefault="00A621B6" w:rsidP="00A621B6">
            <w:pPr>
              <w:jc w:val="center"/>
              <w:rPr>
                <w:lang w:val="en-CA"/>
              </w:rPr>
            </w:pPr>
          </w:p>
        </w:tc>
      </w:tr>
      <w:tr w:rsidR="00A621B6" w14:paraId="05F17931" w14:textId="23BD7D2B" w:rsidTr="00A621B6">
        <w:tc>
          <w:tcPr>
            <w:tcW w:w="1648" w:type="dxa"/>
            <w:tcBorders>
              <w:top w:val="single" w:sz="12" w:space="0" w:color="auto"/>
              <w:left w:val="single" w:sz="12" w:space="0" w:color="auto"/>
            </w:tcBorders>
            <w:vAlign w:val="center"/>
          </w:tcPr>
          <w:p w14:paraId="2DA3B69F" w14:textId="762D3803" w:rsidR="00A621B6" w:rsidRDefault="00A621B6" w:rsidP="00B7338D">
            <w:pPr>
              <w:jc w:val="center"/>
              <w:rPr>
                <w:lang w:val="en-CA"/>
              </w:rPr>
            </w:pPr>
            <w:r w:rsidRPr="00E935B2">
              <w:t>P7-T7</w:t>
            </w:r>
          </w:p>
        </w:tc>
        <w:tc>
          <w:tcPr>
            <w:tcW w:w="1644" w:type="dxa"/>
            <w:tcBorders>
              <w:top w:val="single" w:sz="12" w:space="0" w:color="auto"/>
            </w:tcBorders>
            <w:vAlign w:val="center"/>
          </w:tcPr>
          <w:p w14:paraId="7CA1C84D" w14:textId="3FCABCE8" w:rsidR="00A621B6" w:rsidRDefault="00A621B6" w:rsidP="00B7338D">
            <w:pPr>
              <w:jc w:val="center"/>
              <w:rPr>
                <w:lang w:val="en-CA"/>
              </w:rPr>
            </w:pPr>
            <w:r w:rsidRPr="00E935B2">
              <w:t>P7</w:t>
            </w:r>
          </w:p>
        </w:tc>
        <w:tc>
          <w:tcPr>
            <w:tcW w:w="1957" w:type="dxa"/>
            <w:tcBorders>
              <w:top w:val="single" w:sz="12" w:space="0" w:color="auto"/>
            </w:tcBorders>
            <w:vAlign w:val="center"/>
          </w:tcPr>
          <w:p w14:paraId="658E2A4E" w14:textId="5FBDE6D2" w:rsidR="00A621B6" w:rsidRDefault="00A621B6" w:rsidP="00B7338D">
            <w:pPr>
              <w:jc w:val="center"/>
              <w:rPr>
                <w:lang w:val="en-CA"/>
              </w:rPr>
            </w:pPr>
            <w:r w:rsidRPr="00E935B2">
              <w:t>18</w:t>
            </w:r>
          </w:p>
        </w:tc>
        <w:tc>
          <w:tcPr>
            <w:tcW w:w="1730" w:type="dxa"/>
            <w:tcBorders>
              <w:top w:val="single" w:sz="12" w:space="0" w:color="auto"/>
            </w:tcBorders>
            <w:vAlign w:val="center"/>
          </w:tcPr>
          <w:p w14:paraId="19F9E79A" w14:textId="134CFEA0" w:rsidR="00A621B6" w:rsidRDefault="00A621B6" w:rsidP="00B7338D">
            <w:pPr>
              <w:jc w:val="center"/>
              <w:rPr>
                <w:lang w:val="en-CA"/>
              </w:rPr>
            </w:pPr>
            <w:r w:rsidRPr="00E935B2">
              <w:t>18</w:t>
            </w:r>
          </w:p>
        </w:tc>
        <w:tc>
          <w:tcPr>
            <w:tcW w:w="1267" w:type="dxa"/>
            <w:vMerge w:val="restart"/>
            <w:tcBorders>
              <w:top w:val="single" w:sz="12" w:space="0" w:color="auto"/>
              <w:right w:val="single" w:sz="12" w:space="0" w:color="auto"/>
            </w:tcBorders>
            <w:vAlign w:val="center"/>
          </w:tcPr>
          <w:p w14:paraId="2336BCB0" w14:textId="4735F5A5" w:rsidR="00A621B6" w:rsidRDefault="00A621B6" w:rsidP="00B7338D">
            <w:pPr>
              <w:jc w:val="center"/>
              <w:rPr>
                <w:lang w:val="en-CA"/>
              </w:rPr>
            </w:pPr>
            <w:r>
              <w:rPr>
                <w:lang w:val="en-CA"/>
              </w:rPr>
              <w:t>6</w:t>
            </w:r>
          </w:p>
        </w:tc>
        <w:tc>
          <w:tcPr>
            <w:tcW w:w="1079" w:type="dxa"/>
            <w:vMerge/>
            <w:tcBorders>
              <w:right w:val="single" w:sz="12" w:space="0" w:color="auto"/>
            </w:tcBorders>
            <w:vAlign w:val="center"/>
          </w:tcPr>
          <w:p w14:paraId="37779C2F" w14:textId="77777777" w:rsidR="00A621B6" w:rsidRDefault="00A621B6" w:rsidP="00A621B6">
            <w:pPr>
              <w:jc w:val="center"/>
              <w:rPr>
                <w:lang w:val="en-CA"/>
              </w:rPr>
            </w:pPr>
          </w:p>
        </w:tc>
      </w:tr>
      <w:tr w:rsidR="00A621B6" w14:paraId="4BDFAEBB" w14:textId="02AF8E72" w:rsidTr="00A621B6">
        <w:tc>
          <w:tcPr>
            <w:tcW w:w="1648" w:type="dxa"/>
            <w:tcBorders>
              <w:left w:val="single" w:sz="12" w:space="0" w:color="auto"/>
            </w:tcBorders>
            <w:vAlign w:val="center"/>
          </w:tcPr>
          <w:p w14:paraId="1BC30AB2" w14:textId="0BD10F07" w:rsidR="00A621B6" w:rsidRDefault="00A621B6" w:rsidP="00B7338D">
            <w:pPr>
              <w:jc w:val="center"/>
              <w:rPr>
                <w:lang w:val="en-CA"/>
              </w:rPr>
            </w:pPr>
            <w:r w:rsidRPr="00E935B2">
              <w:t>P7-O1</w:t>
            </w:r>
          </w:p>
        </w:tc>
        <w:tc>
          <w:tcPr>
            <w:tcW w:w="1644" w:type="dxa"/>
            <w:vAlign w:val="center"/>
          </w:tcPr>
          <w:p w14:paraId="247E037E" w14:textId="6E3A3D48" w:rsidR="00A621B6" w:rsidRDefault="00A621B6" w:rsidP="00B7338D">
            <w:pPr>
              <w:jc w:val="center"/>
              <w:rPr>
                <w:lang w:val="en-CA"/>
              </w:rPr>
            </w:pPr>
            <w:r w:rsidRPr="00E935B2">
              <w:t>PO7</w:t>
            </w:r>
          </w:p>
        </w:tc>
        <w:tc>
          <w:tcPr>
            <w:tcW w:w="1957" w:type="dxa"/>
            <w:vAlign w:val="center"/>
          </w:tcPr>
          <w:p w14:paraId="1158AE6D" w14:textId="4B4DE6C5" w:rsidR="00A621B6" w:rsidRDefault="00A621B6" w:rsidP="00B7338D">
            <w:pPr>
              <w:jc w:val="center"/>
              <w:rPr>
                <w:lang w:val="en-CA"/>
              </w:rPr>
            </w:pPr>
            <w:r w:rsidRPr="00E935B2">
              <w:t>19</w:t>
            </w:r>
          </w:p>
        </w:tc>
        <w:tc>
          <w:tcPr>
            <w:tcW w:w="1730" w:type="dxa"/>
            <w:vAlign w:val="center"/>
          </w:tcPr>
          <w:p w14:paraId="1228412D" w14:textId="069AF7E6" w:rsidR="00A621B6" w:rsidRDefault="00A621B6" w:rsidP="00B7338D">
            <w:pPr>
              <w:jc w:val="center"/>
              <w:rPr>
                <w:lang w:val="en-CA"/>
              </w:rPr>
            </w:pPr>
            <w:r w:rsidRPr="00E935B2">
              <w:t>3</w:t>
            </w:r>
          </w:p>
        </w:tc>
        <w:tc>
          <w:tcPr>
            <w:tcW w:w="1267" w:type="dxa"/>
            <w:vMerge/>
            <w:tcBorders>
              <w:right w:val="single" w:sz="12" w:space="0" w:color="auto"/>
            </w:tcBorders>
            <w:vAlign w:val="center"/>
          </w:tcPr>
          <w:p w14:paraId="2D5909F4" w14:textId="77777777" w:rsidR="00A621B6" w:rsidRDefault="00A621B6" w:rsidP="00B7338D">
            <w:pPr>
              <w:jc w:val="center"/>
              <w:rPr>
                <w:lang w:val="en-CA"/>
              </w:rPr>
            </w:pPr>
          </w:p>
        </w:tc>
        <w:tc>
          <w:tcPr>
            <w:tcW w:w="1079" w:type="dxa"/>
            <w:vMerge/>
            <w:tcBorders>
              <w:right w:val="single" w:sz="12" w:space="0" w:color="auto"/>
            </w:tcBorders>
            <w:vAlign w:val="center"/>
          </w:tcPr>
          <w:p w14:paraId="23F856F3" w14:textId="77777777" w:rsidR="00A621B6" w:rsidRDefault="00A621B6" w:rsidP="00A621B6">
            <w:pPr>
              <w:jc w:val="center"/>
              <w:rPr>
                <w:lang w:val="en-CA"/>
              </w:rPr>
            </w:pPr>
          </w:p>
        </w:tc>
      </w:tr>
      <w:tr w:rsidR="00A621B6" w14:paraId="335699B7" w14:textId="092C7037" w:rsidTr="00A621B6">
        <w:tc>
          <w:tcPr>
            <w:tcW w:w="1648" w:type="dxa"/>
            <w:tcBorders>
              <w:left w:val="single" w:sz="12" w:space="0" w:color="auto"/>
            </w:tcBorders>
            <w:vAlign w:val="center"/>
          </w:tcPr>
          <w:p w14:paraId="5F3F14A6" w14:textId="0224EE5A" w:rsidR="00A621B6" w:rsidRDefault="00A621B6" w:rsidP="00B7338D">
            <w:pPr>
              <w:jc w:val="center"/>
              <w:rPr>
                <w:lang w:val="en-CA"/>
              </w:rPr>
            </w:pPr>
            <w:r w:rsidRPr="00E935B2">
              <w:t>P3-O1</w:t>
            </w:r>
          </w:p>
        </w:tc>
        <w:tc>
          <w:tcPr>
            <w:tcW w:w="1644" w:type="dxa"/>
            <w:vAlign w:val="center"/>
          </w:tcPr>
          <w:p w14:paraId="1208008B" w14:textId="5DD8A439" w:rsidR="00A621B6" w:rsidRDefault="00A621B6" w:rsidP="00B7338D">
            <w:pPr>
              <w:jc w:val="center"/>
              <w:rPr>
                <w:lang w:val="en-CA"/>
              </w:rPr>
            </w:pPr>
            <w:r w:rsidRPr="00E935B2">
              <w:t>PO3</w:t>
            </w:r>
          </w:p>
        </w:tc>
        <w:tc>
          <w:tcPr>
            <w:tcW w:w="1957" w:type="dxa"/>
            <w:vAlign w:val="center"/>
          </w:tcPr>
          <w:p w14:paraId="58099EF9" w14:textId="5B20FB05" w:rsidR="00A621B6" w:rsidRDefault="00A621B6" w:rsidP="00B7338D">
            <w:pPr>
              <w:jc w:val="center"/>
              <w:rPr>
                <w:lang w:val="en-CA"/>
              </w:rPr>
            </w:pPr>
            <w:r w:rsidRPr="00E935B2">
              <w:t>20</w:t>
            </w:r>
          </w:p>
        </w:tc>
        <w:tc>
          <w:tcPr>
            <w:tcW w:w="1730" w:type="dxa"/>
            <w:vAlign w:val="center"/>
          </w:tcPr>
          <w:p w14:paraId="0424A56E" w14:textId="1B4AD745" w:rsidR="00A621B6" w:rsidRDefault="00A621B6" w:rsidP="00B7338D">
            <w:pPr>
              <w:jc w:val="center"/>
              <w:rPr>
                <w:lang w:val="en-CA"/>
              </w:rPr>
            </w:pPr>
            <w:r w:rsidRPr="00E935B2">
              <w:t>7</w:t>
            </w:r>
          </w:p>
        </w:tc>
        <w:tc>
          <w:tcPr>
            <w:tcW w:w="1267" w:type="dxa"/>
            <w:vMerge/>
            <w:tcBorders>
              <w:right w:val="single" w:sz="12" w:space="0" w:color="auto"/>
            </w:tcBorders>
            <w:vAlign w:val="center"/>
          </w:tcPr>
          <w:p w14:paraId="0CEB20D1" w14:textId="77777777" w:rsidR="00A621B6" w:rsidRDefault="00A621B6" w:rsidP="00B7338D">
            <w:pPr>
              <w:jc w:val="center"/>
              <w:rPr>
                <w:lang w:val="en-CA"/>
              </w:rPr>
            </w:pPr>
          </w:p>
        </w:tc>
        <w:tc>
          <w:tcPr>
            <w:tcW w:w="1079" w:type="dxa"/>
            <w:vMerge w:val="restart"/>
            <w:tcBorders>
              <w:right w:val="single" w:sz="12" w:space="0" w:color="auto"/>
            </w:tcBorders>
            <w:vAlign w:val="center"/>
          </w:tcPr>
          <w:p w14:paraId="08D9A07C" w14:textId="715BE138" w:rsidR="00A621B6" w:rsidRDefault="00A621B6" w:rsidP="00A621B6">
            <w:pPr>
              <w:jc w:val="center"/>
              <w:rPr>
                <w:lang w:val="en-CA"/>
              </w:rPr>
            </w:pPr>
            <w:r>
              <w:rPr>
                <w:lang w:val="en-CA"/>
              </w:rPr>
              <w:t>5</w:t>
            </w:r>
          </w:p>
        </w:tc>
      </w:tr>
      <w:tr w:rsidR="00A621B6" w14:paraId="178AC736" w14:textId="1FEE78DC" w:rsidTr="00A621B6">
        <w:tc>
          <w:tcPr>
            <w:tcW w:w="1648" w:type="dxa"/>
            <w:tcBorders>
              <w:left w:val="single" w:sz="12" w:space="0" w:color="auto"/>
            </w:tcBorders>
            <w:vAlign w:val="center"/>
          </w:tcPr>
          <w:p w14:paraId="1C53C644" w14:textId="21312D7D" w:rsidR="00A621B6" w:rsidRDefault="00A621B6" w:rsidP="00B7338D">
            <w:pPr>
              <w:jc w:val="center"/>
              <w:rPr>
                <w:lang w:val="en-CA"/>
              </w:rPr>
            </w:pPr>
            <w:r w:rsidRPr="00E935B2">
              <w:t>P4-O2</w:t>
            </w:r>
          </w:p>
        </w:tc>
        <w:tc>
          <w:tcPr>
            <w:tcW w:w="1644" w:type="dxa"/>
            <w:vAlign w:val="center"/>
          </w:tcPr>
          <w:p w14:paraId="54E9EECD" w14:textId="76AAC975" w:rsidR="00A621B6" w:rsidRDefault="00A621B6" w:rsidP="00B7338D">
            <w:pPr>
              <w:jc w:val="center"/>
              <w:rPr>
                <w:lang w:val="en-CA"/>
              </w:rPr>
            </w:pPr>
            <w:r w:rsidRPr="00E935B2">
              <w:t>PO4</w:t>
            </w:r>
          </w:p>
        </w:tc>
        <w:tc>
          <w:tcPr>
            <w:tcW w:w="1957" w:type="dxa"/>
            <w:vAlign w:val="center"/>
          </w:tcPr>
          <w:p w14:paraId="2D7B0EFB" w14:textId="10FF7E6D" w:rsidR="00A621B6" w:rsidRDefault="00A621B6" w:rsidP="00B7338D">
            <w:pPr>
              <w:jc w:val="center"/>
              <w:rPr>
                <w:lang w:val="en-CA"/>
              </w:rPr>
            </w:pPr>
            <w:r w:rsidRPr="00E935B2">
              <w:t>21</w:t>
            </w:r>
          </w:p>
        </w:tc>
        <w:tc>
          <w:tcPr>
            <w:tcW w:w="1730" w:type="dxa"/>
            <w:vAlign w:val="center"/>
          </w:tcPr>
          <w:p w14:paraId="64FA8B39" w14:textId="34A1C4E2" w:rsidR="00A621B6" w:rsidRDefault="00A621B6" w:rsidP="00B7338D">
            <w:pPr>
              <w:jc w:val="center"/>
              <w:rPr>
                <w:lang w:val="en-CA"/>
              </w:rPr>
            </w:pPr>
            <w:r w:rsidRPr="00E935B2">
              <w:t>11</w:t>
            </w:r>
          </w:p>
        </w:tc>
        <w:tc>
          <w:tcPr>
            <w:tcW w:w="1267" w:type="dxa"/>
            <w:vMerge/>
            <w:tcBorders>
              <w:right w:val="single" w:sz="12" w:space="0" w:color="auto"/>
            </w:tcBorders>
            <w:vAlign w:val="center"/>
          </w:tcPr>
          <w:p w14:paraId="7ABBF3F4" w14:textId="77777777" w:rsidR="00A621B6" w:rsidRDefault="00A621B6" w:rsidP="00B7338D">
            <w:pPr>
              <w:jc w:val="center"/>
              <w:rPr>
                <w:lang w:val="en-CA"/>
              </w:rPr>
            </w:pPr>
          </w:p>
        </w:tc>
        <w:tc>
          <w:tcPr>
            <w:tcW w:w="1079" w:type="dxa"/>
            <w:vMerge/>
            <w:tcBorders>
              <w:right w:val="single" w:sz="12" w:space="0" w:color="auto"/>
            </w:tcBorders>
          </w:tcPr>
          <w:p w14:paraId="1A9F5229" w14:textId="77777777" w:rsidR="00A621B6" w:rsidRDefault="00A621B6" w:rsidP="00B7338D">
            <w:pPr>
              <w:jc w:val="center"/>
              <w:rPr>
                <w:lang w:val="en-CA"/>
              </w:rPr>
            </w:pPr>
          </w:p>
        </w:tc>
      </w:tr>
      <w:tr w:rsidR="00A621B6" w14:paraId="24BF8DC5" w14:textId="6D1FB83F" w:rsidTr="00A621B6">
        <w:tc>
          <w:tcPr>
            <w:tcW w:w="1648" w:type="dxa"/>
            <w:tcBorders>
              <w:left w:val="single" w:sz="12" w:space="0" w:color="auto"/>
              <w:bottom w:val="single" w:sz="12" w:space="0" w:color="auto"/>
            </w:tcBorders>
            <w:vAlign w:val="center"/>
          </w:tcPr>
          <w:p w14:paraId="7C03EE92" w14:textId="31C36E02" w:rsidR="00A621B6" w:rsidRPr="00E935B2" w:rsidRDefault="00A621B6" w:rsidP="00B7338D">
            <w:pPr>
              <w:jc w:val="center"/>
            </w:pPr>
            <w:r w:rsidRPr="00081211">
              <w:t>P8-O2</w:t>
            </w:r>
          </w:p>
        </w:tc>
        <w:tc>
          <w:tcPr>
            <w:tcW w:w="1644" w:type="dxa"/>
            <w:tcBorders>
              <w:bottom w:val="single" w:sz="12" w:space="0" w:color="auto"/>
            </w:tcBorders>
            <w:vAlign w:val="center"/>
          </w:tcPr>
          <w:p w14:paraId="3DE446AF" w14:textId="31601A78" w:rsidR="00A621B6" w:rsidRPr="00E935B2" w:rsidRDefault="00A621B6" w:rsidP="00B7338D">
            <w:pPr>
              <w:jc w:val="center"/>
            </w:pPr>
            <w:r w:rsidRPr="00081211">
              <w:t>PO8</w:t>
            </w:r>
          </w:p>
        </w:tc>
        <w:tc>
          <w:tcPr>
            <w:tcW w:w="1957" w:type="dxa"/>
            <w:tcBorders>
              <w:bottom w:val="single" w:sz="12" w:space="0" w:color="auto"/>
            </w:tcBorders>
            <w:vAlign w:val="center"/>
          </w:tcPr>
          <w:p w14:paraId="797873C6" w14:textId="4EE43BF8" w:rsidR="00A621B6" w:rsidRPr="00E935B2" w:rsidRDefault="00A621B6" w:rsidP="00B7338D">
            <w:pPr>
              <w:jc w:val="center"/>
            </w:pPr>
            <w:r w:rsidRPr="00081211">
              <w:t>22</w:t>
            </w:r>
          </w:p>
        </w:tc>
        <w:tc>
          <w:tcPr>
            <w:tcW w:w="1730" w:type="dxa"/>
            <w:tcBorders>
              <w:bottom w:val="single" w:sz="12" w:space="0" w:color="auto"/>
            </w:tcBorders>
            <w:vAlign w:val="center"/>
          </w:tcPr>
          <w:p w14:paraId="1CFE68B8" w14:textId="24DD72C9" w:rsidR="00A621B6" w:rsidRPr="00E935B2" w:rsidRDefault="00A621B6" w:rsidP="00B7338D">
            <w:pPr>
              <w:jc w:val="center"/>
            </w:pPr>
            <w:r w:rsidRPr="00081211">
              <w:t>15</w:t>
            </w:r>
          </w:p>
        </w:tc>
        <w:tc>
          <w:tcPr>
            <w:tcW w:w="1267" w:type="dxa"/>
            <w:vMerge/>
            <w:tcBorders>
              <w:bottom w:val="single" w:sz="12" w:space="0" w:color="auto"/>
              <w:right w:val="single" w:sz="12" w:space="0" w:color="auto"/>
            </w:tcBorders>
            <w:vAlign w:val="center"/>
          </w:tcPr>
          <w:p w14:paraId="670422FF" w14:textId="77777777" w:rsidR="00A621B6" w:rsidRDefault="00A621B6" w:rsidP="00B7338D">
            <w:pPr>
              <w:jc w:val="center"/>
              <w:rPr>
                <w:lang w:val="en-CA"/>
              </w:rPr>
            </w:pPr>
          </w:p>
        </w:tc>
        <w:tc>
          <w:tcPr>
            <w:tcW w:w="1079" w:type="dxa"/>
            <w:vMerge/>
            <w:tcBorders>
              <w:bottom w:val="single" w:sz="12" w:space="0" w:color="auto"/>
              <w:right w:val="single" w:sz="12" w:space="0" w:color="auto"/>
            </w:tcBorders>
          </w:tcPr>
          <w:p w14:paraId="74EC426B" w14:textId="77777777" w:rsidR="00A621B6" w:rsidRDefault="00A621B6" w:rsidP="00B7338D">
            <w:pPr>
              <w:jc w:val="center"/>
              <w:rPr>
                <w:lang w:val="en-CA"/>
              </w:rPr>
            </w:pPr>
          </w:p>
        </w:tc>
      </w:tr>
    </w:tbl>
    <w:p w14:paraId="014E2E1F" w14:textId="77777777" w:rsidR="004823EF" w:rsidRDefault="004823EF" w:rsidP="00481F6B">
      <w:pPr>
        <w:rPr>
          <w:lang w:val="en-CA"/>
        </w:rPr>
      </w:pPr>
    </w:p>
    <w:p w14:paraId="7A9650C8" w14:textId="56A5F648" w:rsidR="004823EF" w:rsidRDefault="001635EA" w:rsidP="00481F6B">
      <w:pPr>
        <w:rPr>
          <w:lang w:val="en-CA"/>
        </w:rPr>
      </w:pPr>
      <w:r w:rsidRPr="004B56C8">
        <w:rPr>
          <w:lang w:val="en-CA"/>
        </w:rPr>
        <w:fldChar w:fldCharType="begin"/>
      </w:r>
      <w:r w:rsidRPr="004B56C8">
        <w:rPr>
          <w:lang w:val="en-CA"/>
        </w:rPr>
        <w:instrText xml:space="preserve"> REF _Ref193616145 \h </w:instrText>
      </w:r>
      <w:r w:rsidRPr="004B56C8">
        <w:rPr>
          <w:lang w:val="en-CA"/>
        </w:rPr>
      </w:r>
      <w:r w:rsidRPr="004B56C8">
        <w:rPr>
          <w:lang w:val="en-CA"/>
        </w:rPr>
        <w:fldChar w:fldCharType="separate"/>
      </w:r>
      <w:r w:rsidR="004B56C8" w:rsidRPr="004B56C8">
        <w:t xml:space="preserve">Table </w:t>
      </w:r>
      <w:r w:rsidR="004B56C8" w:rsidRPr="004B56C8">
        <w:rPr>
          <w:noProof/>
        </w:rPr>
        <w:t>2</w:t>
      </w:r>
      <w:r w:rsidRPr="004B56C8">
        <w:rPr>
          <w:lang w:val="en-CA"/>
        </w:rPr>
        <w:fldChar w:fldCharType="end"/>
      </w:r>
      <w:r w:rsidR="004823EF" w:rsidRPr="001635EA">
        <w:rPr>
          <w:lang w:val="en-CA"/>
        </w:rPr>
        <w:t xml:space="preserve"> shows</w:t>
      </w:r>
      <w:r w:rsidR="004823EF" w:rsidRPr="004823EF">
        <w:rPr>
          <w:lang w:val="en-CA"/>
        </w:rPr>
        <w:t xml:space="preserve"> the values of</w:t>
      </w:r>
      <w:r>
        <w:rPr>
          <w:lang w:val="en-CA"/>
        </w:rPr>
        <w:t xml:space="preserve"> syntax elements</w:t>
      </w:r>
    </w:p>
    <w:p w14:paraId="43EDEED3" w14:textId="77777777" w:rsidR="004823EF" w:rsidRDefault="004823EF" w:rsidP="00481F6B">
      <w:pPr>
        <w:rPr>
          <w:lang w:val="en-CA"/>
        </w:rPr>
      </w:pPr>
    </w:p>
    <w:p w14:paraId="2F18A5B0" w14:textId="486DF949" w:rsidR="004823EF" w:rsidRPr="004823EF" w:rsidRDefault="004823EF" w:rsidP="004823EF">
      <w:pPr>
        <w:pStyle w:val="ListParagraph"/>
        <w:numPr>
          <w:ilvl w:val="0"/>
          <w:numId w:val="44"/>
        </w:numPr>
        <w:rPr>
          <w:lang w:val="en-CA"/>
        </w:rPr>
      </w:pPr>
      <w:r w:rsidRPr="004823EF">
        <w:rPr>
          <w:b/>
          <w:bCs/>
          <w:lang w:val="en-CA"/>
        </w:rPr>
        <w:t>wps_swap_frst_idx</w:t>
      </w:r>
      <w:r w:rsidRPr="004823EF">
        <w:rPr>
          <w:lang w:val="en-CA"/>
        </w:rPr>
        <w:t xml:space="preserve"> and</w:t>
      </w:r>
    </w:p>
    <w:p w14:paraId="4CCB5771" w14:textId="2EE24285" w:rsidR="004823EF" w:rsidRPr="004823EF" w:rsidRDefault="004823EF" w:rsidP="004823EF">
      <w:pPr>
        <w:pStyle w:val="ListParagraph"/>
        <w:numPr>
          <w:ilvl w:val="0"/>
          <w:numId w:val="44"/>
        </w:numPr>
        <w:rPr>
          <w:lang w:val="en-CA"/>
        </w:rPr>
      </w:pPr>
      <w:r w:rsidRPr="004823EF">
        <w:rPr>
          <w:b/>
          <w:bCs/>
          <w:lang w:val="en-CA"/>
        </w:rPr>
        <w:t>wps_swap_scnd_idx_min_frst_idx_min1</w:t>
      </w:r>
    </w:p>
    <w:p w14:paraId="125D0BAA" w14:textId="77777777" w:rsidR="004823EF" w:rsidRDefault="004823EF" w:rsidP="00481F6B">
      <w:pPr>
        <w:rPr>
          <w:lang w:val="en-CA"/>
        </w:rPr>
      </w:pPr>
    </w:p>
    <w:p w14:paraId="61657A98" w14:textId="2085E21B" w:rsidR="00FA0501" w:rsidRDefault="001635EA" w:rsidP="00481F6B">
      <w:pPr>
        <w:rPr>
          <w:lang w:val="en-CA"/>
        </w:rPr>
      </w:pPr>
      <w:r>
        <w:rPr>
          <w:lang w:val="en-CA"/>
        </w:rPr>
        <w:t>for this example.</w:t>
      </w:r>
    </w:p>
    <w:p w14:paraId="570E341A" w14:textId="359BC706" w:rsidR="00FA0501" w:rsidRPr="00FA0501" w:rsidRDefault="00FA0501" w:rsidP="00FA0501">
      <w:pPr>
        <w:pStyle w:val="Caption"/>
        <w:keepNext/>
        <w:rPr>
          <w:color w:val="auto"/>
          <w:sz w:val="20"/>
          <w:szCs w:val="20"/>
        </w:rPr>
      </w:pPr>
      <w:bookmarkStart w:id="1" w:name="_Ref193616145"/>
      <w:r w:rsidRPr="00FA0501">
        <w:rPr>
          <w:color w:val="auto"/>
          <w:sz w:val="20"/>
          <w:szCs w:val="20"/>
        </w:rPr>
        <w:lastRenderedPageBreak/>
        <w:t xml:space="preserve">Table </w:t>
      </w:r>
      <w:r w:rsidRPr="00FA0501">
        <w:rPr>
          <w:color w:val="auto"/>
          <w:sz w:val="20"/>
          <w:szCs w:val="20"/>
        </w:rPr>
        <w:fldChar w:fldCharType="begin"/>
      </w:r>
      <w:r w:rsidRPr="00FA0501">
        <w:rPr>
          <w:color w:val="auto"/>
          <w:sz w:val="20"/>
          <w:szCs w:val="20"/>
        </w:rPr>
        <w:instrText xml:space="preserve"> SEQ Table \* ARABIC </w:instrText>
      </w:r>
      <w:r w:rsidRPr="00FA0501">
        <w:rPr>
          <w:color w:val="auto"/>
          <w:sz w:val="20"/>
          <w:szCs w:val="20"/>
        </w:rPr>
        <w:fldChar w:fldCharType="separate"/>
      </w:r>
      <w:r w:rsidR="004B56C8">
        <w:rPr>
          <w:noProof/>
          <w:color w:val="auto"/>
          <w:sz w:val="20"/>
          <w:szCs w:val="20"/>
        </w:rPr>
        <w:t>2</w:t>
      </w:r>
      <w:r w:rsidRPr="00FA0501">
        <w:rPr>
          <w:color w:val="auto"/>
          <w:sz w:val="20"/>
          <w:szCs w:val="20"/>
        </w:rPr>
        <w:fldChar w:fldCharType="end"/>
      </w:r>
      <w:bookmarkEnd w:id="1"/>
      <w:r>
        <w:rPr>
          <w:color w:val="auto"/>
          <w:sz w:val="20"/>
          <w:szCs w:val="20"/>
        </w:rPr>
        <w:t>: Syntax elements implementing</w:t>
      </w:r>
      <w:r w:rsidR="004B56C8">
        <w:rPr>
          <w:color w:val="auto"/>
          <w:sz w:val="20"/>
          <w:szCs w:val="20"/>
        </w:rPr>
        <w:t xml:space="preserve"> ordered</w:t>
      </w:r>
      <w:r>
        <w:rPr>
          <w:color w:val="auto"/>
          <w:sz w:val="20"/>
          <w:szCs w:val="20"/>
        </w:rPr>
        <w:t xml:space="preserve"> channel swaps</w:t>
      </w:r>
    </w:p>
    <w:tbl>
      <w:tblPr>
        <w:tblStyle w:val="TableGrid"/>
        <w:tblW w:w="0" w:type="auto"/>
        <w:jc w:val="center"/>
        <w:tblLook w:val="04A0" w:firstRow="1" w:lastRow="0" w:firstColumn="1" w:lastColumn="0" w:noHBand="0" w:noVBand="1"/>
      </w:tblPr>
      <w:tblGrid>
        <w:gridCol w:w="2547"/>
        <w:gridCol w:w="4536"/>
      </w:tblGrid>
      <w:tr w:rsidR="00FA0501" w14:paraId="0AE38A8F" w14:textId="77777777" w:rsidTr="00FA0501">
        <w:trPr>
          <w:jc w:val="center"/>
        </w:trPr>
        <w:tc>
          <w:tcPr>
            <w:tcW w:w="2547" w:type="dxa"/>
            <w:vAlign w:val="center"/>
          </w:tcPr>
          <w:p w14:paraId="3548C7BA" w14:textId="6277D100" w:rsidR="00FA0501" w:rsidRDefault="00FA0501" w:rsidP="00FA0501">
            <w:pPr>
              <w:jc w:val="center"/>
              <w:rPr>
                <w:lang w:val="en-CA"/>
              </w:rPr>
            </w:pPr>
            <w:r w:rsidRPr="004823EF">
              <w:rPr>
                <w:b/>
                <w:bCs/>
                <w:lang w:val="en-CA"/>
              </w:rPr>
              <w:t>wps_swap_frst_idx</w:t>
            </w:r>
          </w:p>
        </w:tc>
        <w:tc>
          <w:tcPr>
            <w:tcW w:w="4536" w:type="dxa"/>
            <w:vAlign w:val="center"/>
          </w:tcPr>
          <w:p w14:paraId="4422ECCF" w14:textId="4B9E6137" w:rsidR="00FA0501" w:rsidRDefault="00FA0501" w:rsidP="00FA0501">
            <w:pPr>
              <w:jc w:val="center"/>
              <w:rPr>
                <w:lang w:val="en-CA"/>
              </w:rPr>
            </w:pPr>
            <w:r w:rsidRPr="004823EF">
              <w:rPr>
                <w:b/>
                <w:bCs/>
                <w:lang w:val="en-CA"/>
              </w:rPr>
              <w:t>wps_swap_scnd_idx_min_frst_idx_min1</w:t>
            </w:r>
          </w:p>
        </w:tc>
      </w:tr>
      <w:tr w:rsidR="00FA0501" w14:paraId="49682630" w14:textId="77777777" w:rsidTr="00FA0501">
        <w:trPr>
          <w:jc w:val="center"/>
        </w:trPr>
        <w:tc>
          <w:tcPr>
            <w:tcW w:w="2547" w:type="dxa"/>
            <w:vAlign w:val="center"/>
          </w:tcPr>
          <w:p w14:paraId="56473CC1" w14:textId="2D79DB5E" w:rsidR="00FA0501" w:rsidRDefault="00FA0501" w:rsidP="00FA0501">
            <w:pPr>
              <w:jc w:val="center"/>
              <w:rPr>
                <w:lang w:val="en-CA"/>
              </w:rPr>
            </w:pPr>
            <w:r w:rsidRPr="0016677A">
              <w:t>1</w:t>
            </w:r>
          </w:p>
        </w:tc>
        <w:tc>
          <w:tcPr>
            <w:tcW w:w="4536" w:type="dxa"/>
            <w:vAlign w:val="center"/>
          </w:tcPr>
          <w:p w14:paraId="05F2A9C9" w14:textId="36E18356" w:rsidR="00FA0501" w:rsidRDefault="00FA0501" w:rsidP="00FA0501">
            <w:pPr>
              <w:jc w:val="center"/>
              <w:rPr>
                <w:lang w:val="en-CA"/>
              </w:rPr>
            </w:pPr>
            <w:r w:rsidRPr="0016677A">
              <w:t>3</w:t>
            </w:r>
          </w:p>
        </w:tc>
      </w:tr>
      <w:tr w:rsidR="00FA0501" w14:paraId="68622A3D" w14:textId="77777777" w:rsidTr="00FA0501">
        <w:trPr>
          <w:jc w:val="center"/>
        </w:trPr>
        <w:tc>
          <w:tcPr>
            <w:tcW w:w="2547" w:type="dxa"/>
            <w:vAlign w:val="center"/>
          </w:tcPr>
          <w:p w14:paraId="3B8DD2AF" w14:textId="04783A16" w:rsidR="00FA0501" w:rsidRDefault="00FA0501" w:rsidP="00FA0501">
            <w:pPr>
              <w:jc w:val="center"/>
              <w:rPr>
                <w:lang w:val="en-CA"/>
              </w:rPr>
            </w:pPr>
            <w:r w:rsidRPr="0016677A">
              <w:t>1</w:t>
            </w:r>
          </w:p>
        </w:tc>
        <w:tc>
          <w:tcPr>
            <w:tcW w:w="4536" w:type="dxa"/>
            <w:vAlign w:val="center"/>
          </w:tcPr>
          <w:p w14:paraId="4AD855D8" w14:textId="1359082E" w:rsidR="00FA0501" w:rsidRDefault="00FA0501" w:rsidP="00FA0501">
            <w:pPr>
              <w:jc w:val="center"/>
              <w:rPr>
                <w:lang w:val="en-CA"/>
              </w:rPr>
            </w:pPr>
            <w:r w:rsidRPr="0016677A">
              <w:t>4</w:t>
            </w:r>
          </w:p>
        </w:tc>
      </w:tr>
      <w:tr w:rsidR="00FA0501" w14:paraId="7D593FF7" w14:textId="77777777" w:rsidTr="00FA0501">
        <w:trPr>
          <w:jc w:val="center"/>
        </w:trPr>
        <w:tc>
          <w:tcPr>
            <w:tcW w:w="2547" w:type="dxa"/>
            <w:vAlign w:val="center"/>
          </w:tcPr>
          <w:p w14:paraId="18FB6025" w14:textId="599B8A4D" w:rsidR="00FA0501" w:rsidRDefault="00FA0501" w:rsidP="00FA0501">
            <w:pPr>
              <w:jc w:val="center"/>
              <w:rPr>
                <w:lang w:val="en-CA"/>
              </w:rPr>
            </w:pPr>
            <w:r w:rsidRPr="0016677A">
              <w:t>1</w:t>
            </w:r>
          </w:p>
        </w:tc>
        <w:tc>
          <w:tcPr>
            <w:tcW w:w="4536" w:type="dxa"/>
            <w:vAlign w:val="center"/>
          </w:tcPr>
          <w:p w14:paraId="7EA43A30" w14:textId="3F1591A7" w:rsidR="00FA0501" w:rsidRDefault="00FA0501" w:rsidP="00FA0501">
            <w:pPr>
              <w:jc w:val="center"/>
              <w:rPr>
                <w:lang w:val="en-CA"/>
              </w:rPr>
            </w:pPr>
            <w:r w:rsidRPr="0016677A">
              <w:t>10</w:t>
            </w:r>
          </w:p>
        </w:tc>
      </w:tr>
      <w:tr w:rsidR="00FA0501" w14:paraId="545733BD" w14:textId="77777777" w:rsidTr="00FA0501">
        <w:trPr>
          <w:jc w:val="center"/>
        </w:trPr>
        <w:tc>
          <w:tcPr>
            <w:tcW w:w="2547" w:type="dxa"/>
            <w:vAlign w:val="center"/>
          </w:tcPr>
          <w:p w14:paraId="63F7E296" w14:textId="398179CD" w:rsidR="00FA0501" w:rsidRDefault="00FA0501" w:rsidP="00FA0501">
            <w:pPr>
              <w:jc w:val="center"/>
              <w:rPr>
                <w:lang w:val="en-CA"/>
              </w:rPr>
            </w:pPr>
            <w:r w:rsidRPr="0016677A">
              <w:t>1</w:t>
            </w:r>
          </w:p>
        </w:tc>
        <w:tc>
          <w:tcPr>
            <w:tcW w:w="4536" w:type="dxa"/>
            <w:vAlign w:val="center"/>
          </w:tcPr>
          <w:p w14:paraId="37BC7813" w14:textId="372A87E9" w:rsidR="00FA0501" w:rsidRDefault="00FA0501" w:rsidP="00FA0501">
            <w:pPr>
              <w:jc w:val="center"/>
              <w:rPr>
                <w:lang w:val="en-CA"/>
              </w:rPr>
            </w:pPr>
            <w:r w:rsidRPr="0016677A">
              <w:t>1</w:t>
            </w:r>
          </w:p>
        </w:tc>
      </w:tr>
      <w:tr w:rsidR="00FA0501" w14:paraId="3C5BF310" w14:textId="77777777" w:rsidTr="00FA0501">
        <w:trPr>
          <w:jc w:val="center"/>
        </w:trPr>
        <w:tc>
          <w:tcPr>
            <w:tcW w:w="2547" w:type="dxa"/>
            <w:vAlign w:val="center"/>
          </w:tcPr>
          <w:p w14:paraId="3068B466" w14:textId="75ACD8B2" w:rsidR="00FA0501" w:rsidRDefault="00FA0501" w:rsidP="00FA0501">
            <w:pPr>
              <w:jc w:val="center"/>
              <w:rPr>
                <w:lang w:val="en-CA"/>
              </w:rPr>
            </w:pPr>
            <w:r w:rsidRPr="0016677A">
              <w:t>1</w:t>
            </w:r>
          </w:p>
        </w:tc>
        <w:tc>
          <w:tcPr>
            <w:tcW w:w="4536" w:type="dxa"/>
            <w:vAlign w:val="center"/>
          </w:tcPr>
          <w:p w14:paraId="3BDD859F" w14:textId="030229D1" w:rsidR="00FA0501" w:rsidRDefault="00FA0501" w:rsidP="00FA0501">
            <w:pPr>
              <w:jc w:val="center"/>
              <w:rPr>
                <w:lang w:val="en-CA"/>
              </w:rPr>
            </w:pPr>
            <w:r w:rsidRPr="0016677A">
              <w:t>17</w:t>
            </w:r>
          </w:p>
        </w:tc>
      </w:tr>
      <w:tr w:rsidR="00FA0501" w14:paraId="77E74561" w14:textId="77777777" w:rsidTr="00FA0501">
        <w:trPr>
          <w:jc w:val="center"/>
        </w:trPr>
        <w:tc>
          <w:tcPr>
            <w:tcW w:w="2547" w:type="dxa"/>
            <w:vAlign w:val="center"/>
          </w:tcPr>
          <w:p w14:paraId="2E887F89" w14:textId="050AE1DD" w:rsidR="00FA0501" w:rsidRDefault="00FA0501" w:rsidP="00FA0501">
            <w:pPr>
              <w:jc w:val="center"/>
              <w:rPr>
                <w:lang w:val="en-CA"/>
              </w:rPr>
            </w:pPr>
            <w:r w:rsidRPr="0016677A">
              <w:t>1</w:t>
            </w:r>
          </w:p>
        </w:tc>
        <w:tc>
          <w:tcPr>
            <w:tcW w:w="4536" w:type="dxa"/>
            <w:vAlign w:val="center"/>
          </w:tcPr>
          <w:p w14:paraId="459172A0" w14:textId="0D8791D7" w:rsidR="00FA0501" w:rsidRDefault="00FA0501" w:rsidP="00FA0501">
            <w:pPr>
              <w:jc w:val="center"/>
              <w:rPr>
                <w:lang w:val="en-CA"/>
              </w:rPr>
            </w:pPr>
            <w:r w:rsidRPr="0016677A">
              <w:t>8</w:t>
            </w:r>
          </w:p>
        </w:tc>
      </w:tr>
      <w:tr w:rsidR="00FA0501" w14:paraId="43354D72" w14:textId="77777777" w:rsidTr="00FA0501">
        <w:trPr>
          <w:jc w:val="center"/>
        </w:trPr>
        <w:tc>
          <w:tcPr>
            <w:tcW w:w="2547" w:type="dxa"/>
            <w:vAlign w:val="center"/>
          </w:tcPr>
          <w:p w14:paraId="7E5D9198" w14:textId="24F29236" w:rsidR="00FA0501" w:rsidRDefault="00FA0501" w:rsidP="00FA0501">
            <w:pPr>
              <w:jc w:val="center"/>
              <w:rPr>
                <w:lang w:val="en-CA"/>
              </w:rPr>
            </w:pPr>
            <w:r w:rsidRPr="0016677A">
              <w:t>1</w:t>
            </w:r>
          </w:p>
        </w:tc>
        <w:tc>
          <w:tcPr>
            <w:tcW w:w="4536" w:type="dxa"/>
            <w:vAlign w:val="center"/>
          </w:tcPr>
          <w:p w14:paraId="66A7820E" w14:textId="08DFDACF" w:rsidR="00FA0501" w:rsidRDefault="00FA0501" w:rsidP="00FA0501">
            <w:pPr>
              <w:jc w:val="center"/>
              <w:rPr>
                <w:lang w:val="en-CA"/>
              </w:rPr>
            </w:pPr>
            <w:r w:rsidRPr="0016677A">
              <w:t>12</w:t>
            </w:r>
          </w:p>
        </w:tc>
      </w:tr>
      <w:tr w:rsidR="00FA0501" w14:paraId="6C073C4D" w14:textId="77777777" w:rsidTr="00FA0501">
        <w:trPr>
          <w:jc w:val="center"/>
        </w:trPr>
        <w:tc>
          <w:tcPr>
            <w:tcW w:w="2547" w:type="dxa"/>
            <w:vAlign w:val="center"/>
          </w:tcPr>
          <w:p w14:paraId="6EE8D9A4" w14:textId="0ED9F98D" w:rsidR="00FA0501" w:rsidRDefault="00FA0501" w:rsidP="00FA0501">
            <w:pPr>
              <w:jc w:val="center"/>
              <w:rPr>
                <w:lang w:val="en-CA"/>
              </w:rPr>
            </w:pPr>
            <w:r w:rsidRPr="0016677A">
              <w:t>1</w:t>
            </w:r>
          </w:p>
        </w:tc>
        <w:tc>
          <w:tcPr>
            <w:tcW w:w="4536" w:type="dxa"/>
            <w:vAlign w:val="center"/>
          </w:tcPr>
          <w:p w14:paraId="75F25080" w14:textId="5B4756D9" w:rsidR="00FA0501" w:rsidRDefault="00FA0501" w:rsidP="00FA0501">
            <w:pPr>
              <w:jc w:val="center"/>
              <w:rPr>
                <w:lang w:val="en-CA"/>
              </w:rPr>
            </w:pPr>
            <w:r w:rsidRPr="0016677A">
              <w:t>14</w:t>
            </w:r>
          </w:p>
        </w:tc>
      </w:tr>
      <w:tr w:rsidR="00FA0501" w14:paraId="3E695877" w14:textId="77777777" w:rsidTr="00FA0501">
        <w:trPr>
          <w:jc w:val="center"/>
        </w:trPr>
        <w:tc>
          <w:tcPr>
            <w:tcW w:w="2547" w:type="dxa"/>
            <w:vAlign w:val="center"/>
          </w:tcPr>
          <w:p w14:paraId="6CA15546" w14:textId="5ADBA300" w:rsidR="00FA0501" w:rsidRDefault="00FA0501" w:rsidP="00FA0501">
            <w:pPr>
              <w:jc w:val="center"/>
              <w:rPr>
                <w:lang w:val="en-CA"/>
              </w:rPr>
            </w:pPr>
            <w:r w:rsidRPr="0016677A">
              <w:t>1</w:t>
            </w:r>
          </w:p>
        </w:tc>
        <w:tc>
          <w:tcPr>
            <w:tcW w:w="4536" w:type="dxa"/>
            <w:vAlign w:val="center"/>
          </w:tcPr>
          <w:p w14:paraId="04514FA6" w14:textId="37092944" w:rsidR="00FA0501" w:rsidRDefault="00FA0501" w:rsidP="00FA0501">
            <w:pPr>
              <w:jc w:val="center"/>
              <w:rPr>
                <w:lang w:val="en-CA"/>
              </w:rPr>
            </w:pPr>
            <w:r w:rsidRPr="0016677A">
              <w:t>5</w:t>
            </w:r>
          </w:p>
        </w:tc>
      </w:tr>
      <w:tr w:rsidR="00FA0501" w14:paraId="0EB9CD5D" w14:textId="77777777" w:rsidTr="00FA0501">
        <w:trPr>
          <w:jc w:val="center"/>
        </w:trPr>
        <w:tc>
          <w:tcPr>
            <w:tcW w:w="2547" w:type="dxa"/>
            <w:vAlign w:val="center"/>
          </w:tcPr>
          <w:p w14:paraId="6A7399CE" w14:textId="7580EF9D" w:rsidR="00FA0501" w:rsidRDefault="00FA0501" w:rsidP="00FA0501">
            <w:pPr>
              <w:jc w:val="center"/>
              <w:rPr>
                <w:lang w:val="en-CA"/>
              </w:rPr>
            </w:pPr>
            <w:r w:rsidRPr="0016677A">
              <w:t>1</w:t>
            </w:r>
          </w:p>
        </w:tc>
        <w:tc>
          <w:tcPr>
            <w:tcW w:w="4536" w:type="dxa"/>
            <w:vAlign w:val="center"/>
          </w:tcPr>
          <w:p w14:paraId="6FE06619" w14:textId="6E755909" w:rsidR="00FA0501" w:rsidRDefault="00FA0501" w:rsidP="00FA0501">
            <w:pPr>
              <w:jc w:val="center"/>
              <w:rPr>
                <w:lang w:val="en-CA"/>
              </w:rPr>
            </w:pPr>
            <w:r w:rsidRPr="0016677A">
              <w:t>18</w:t>
            </w:r>
          </w:p>
        </w:tc>
      </w:tr>
      <w:tr w:rsidR="00FA0501" w14:paraId="6AA6963A" w14:textId="77777777" w:rsidTr="00FA0501">
        <w:trPr>
          <w:jc w:val="center"/>
        </w:trPr>
        <w:tc>
          <w:tcPr>
            <w:tcW w:w="2547" w:type="dxa"/>
            <w:vAlign w:val="center"/>
          </w:tcPr>
          <w:p w14:paraId="09081B11" w14:textId="26E5A9FA" w:rsidR="00FA0501" w:rsidRDefault="00FA0501" w:rsidP="00FA0501">
            <w:pPr>
              <w:jc w:val="center"/>
              <w:rPr>
                <w:lang w:val="en-CA"/>
              </w:rPr>
            </w:pPr>
            <w:r w:rsidRPr="0016677A">
              <w:t>1</w:t>
            </w:r>
          </w:p>
        </w:tc>
        <w:tc>
          <w:tcPr>
            <w:tcW w:w="4536" w:type="dxa"/>
            <w:vAlign w:val="center"/>
          </w:tcPr>
          <w:p w14:paraId="17030A15" w14:textId="53B6B176" w:rsidR="00FA0501" w:rsidRDefault="00FA0501" w:rsidP="00FA0501">
            <w:pPr>
              <w:jc w:val="center"/>
              <w:rPr>
                <w:lang w:val="en-CA"/>
              </w:rPr>
            </w:pPr>
            <w:r w:rsidRPr="0016677A">
              <w:t>2</w:t>
            </w:r>
          </w:p>
        </w:tc>
      </w:tr>
      <w:tr w:rsidR="00FA0501" w14:paraId="60C52487" w14:textId="77777777" w:rsidTr="00FA0501">
        <w:trPr>
          <w:jc w:val="center"/>
        </w:trPr>
        <w:tc>
          <w:tcPr>
            <w:tcW w:w="2547" w:type="dxa"/>
            <w:vAlign w:val="center"/>
          </w:tcPr>
          <w:p w14:paraId="13DE1DAB" w14:textId="22C2ED50" w:rsidR="00FA0501" w:rsidRDefault="00FA0501" w:rsidP="00FA0501">
            <w:pPr>
              <w:jc w:val="center"/>
              <w:rPr>
                <w:lang w:val="en-CA"/>
              </w:rPr>
            </w:pPr>
            <w:r w:rsidRPr="0016677A">
              <w:t>2</w:t>
            </w:r>
          </w:p>
        </w:tc>
        <w:tc>
          <w:tcPr>
            <w:tcW w:w="4536" w:type="dxa"/>
            <w:vAlign w:val="center"/>
          </w:tcPr>
          <w:p w14:paraId="4B24E07E" w14:textId="2B16C9B1" w:rsidR="00FA0501" w:rsidRDefault="00FA0501" w:rsidP="00FA0501">
            <w:pPr>
              <w:jc w:val="center"/>
              <w:rPr>
                <w:lang w:val="en-CA"/>
              </w:rPr>
            </w:pPr>
            <w:r w:rsidRPr="0016677A">
              <w:t>8</w:t>
            </w:r>
          </w:p>
        </w:tc>
      </w:tr>
      <w:tr w:rsidR="00FA0501" w14:paraId="5E79B5CB" w14:textId="77777777" w:rsidTr="00FA0501">
        <w:trPr>
          <w:jc w:val="center"/>
        </w:trPr>
        <w:tc>
          <w:tcPr>
            <w:tcW w:w="2547" w:type="dxa"/>
            <w:vAlign w:val="center"/>
          </w:tcPr>
          <w:p w14:paraId="06173852" w14:textId="2444448C" w:rsidR="00FA0501" w:rsidRDefault="00FA0501" w:rsidP="00FA0501">
            <w:pPr>
              <w:jc w:val="center"/>
              <w:rPr>
                <w:lang w:val="en-CA"/>
              </w:rPr>
            </w:pPr>
            <w:r w:rsidRPr="0016677A">
              <w:t>2</w:t>
            </w:r>
          </w:p>
        </w:tc>
        <w:tc>
          <w:tcPr>
            <w:tcW w:w="4536" w:type="dxa"/>
            <w:vAlign w:val="center"/>
          </w:tcPr>
          <w:p w14:paraId="43D85D22" w14:textId="6A068001" w:rsidR="00FA0501" w:rsidRDefault="00FA0501" w:rsidP="00FA0501">
            <w:pPr>
              <w:jc w:val="center"/>
              <w:rPr>
                <w:lang w:val="en-CA"/>
              </w:rPr>
            </w:pPr>
            <w:r w:rsidRPr="0016677A">
              <w:t>18</w:t>
            </w:r>
          </w:p>
        </w:tc>
      </w:tr>
      <w:tr w:rsidR="00FA0501" w14:paraId="70B89D08" w14:textId="77777777" w:rsidTr="00FA0501">
        <w:trPr>
          <w:jc w:val="center"/>
        </w:trPr>
        <w:tc>
          <w:tcPr>
            <w:tcW w:w="2547" w:type="dxa"/>
            <w:vAlign w:val="center"/>
          </w:tcPr>
          <w:p w14:paraId="7E4021C8" w14:textId="16699BB4" w:rsidR="00FA0501" w:rsidRDefault="00FA0501" w:rsidP="00FA0501">
            <w:pPr>
              <w:jc w:val="center"/>
              <w:rPr>
                <w:lang w:val="en-CA"/>
              </w:rPr>
            </w:pPr>
            <w:r w:rsidRPr="0016677A">
              <w:t>2</w:t>
            </w:r>
          </w:p>
        </w:tc>
        <w:tc>
          <w:tcPr>
            <w:tcW w:w="4536" w:type="dxa"/>
            <w:vAlign w:val="center"/>
          </w:tcPr>
          <w:p w14:paraId="7D5CEB37" w14:textId="6C870D19" w:rsidR="00FA0501" w:rsidRDefault="00FA0501" w:rsidP="00FA0501">
            <w:pPr>
              <w:jc w:val="center"/>
              <w:rPr>
                <w:lang w:val="en-CA"/>
              </w:rPr>
            </w:pPr>
            <w:r w:rsidRPr="0016677A">
              <w:t>12</w:t>
            </w:r>
          </w:p>
        </w:tc>
      </w:tr>
      <w:tr w:rsidR="00FA0501" w14:paraId="6E02AEF2" w14:textId="77777777" w:rsidTr="00FA0501">
        <w:trPr>
          <w:jc w:val="center"/>
        </w:trPr>
        <w:tc>
          <w:tcPr>
            <w:tcW w:w="2547" w:type="dxa"/>
            <w:vAlign w:val="center"/>
          </w:tcPr>
          <w:p w14:paraId="756D2614" w14:textId="140E6794" w:rsidR="00FA0501" w:rsidRDefault="00FA0501" w:rsidP="00FA0501">
            <w:pPr>
              <w:jc w:val="center"/>
              <w:rPr>
                <w:lang w:val="en-CA"/>
              </w:rPr>
            </w:pPr>
            <w:r w:rsidRPr="0016677A">
              <w:t>2</w:t>
            </w:r>
          </w:p>
        </w:tc>
        <w:tc>
          <w:tcPr>
            <w:tcW w:w="4536" w:type="dxa"/>
            <w:vAlign w:val="center"/>
          </w:tcPr>
          <w:p w14:paraId="775AB5F0" w14:textId="07A85709" w:rsidR="00FA0501" w:rsidRDefault="00FA0501" w:rsidP="00FA0501">
            <w:pPr>
              <w:jc w:val="center"/>
              <w:rPr>
                <w:lang w:val="en-CA"/>
              </w:rPr>
            </w:pPr>
            <w:r w:rsidRPr="0016677A">
              <w:t>19</w:t>
            </w:r>
          </w:p>
        </w:tc>
      </w:tr>
      <w:tr w:rsidR="00FA0501" w14:paraId="156EC5D8" w14:textId="77777777" w:rsidTr="00FA0501">
        <w:trPr>
          <w:jc w:val="center"/>
        </w:trPr>
        <w:tc>
          <w:tcPr>
            <w:tcW w:w="2547" w:type="dxa"/>
            <w:vAlign w:val="center"/>
          </w:tcPr>
          <w:p w14:paraId="77FE765E" w14:textId="601FA592" w:rsidR="00FA0501" w:rsidRDefault="00FA0501" w:rsidP="00FA0501">
            <w:pPr>
              <w:jc w:val="center"/>
              <w:rPr>
                <w:lang w:val="en-CA"/>
              </w:rPr>
            </w:pPr>
            <w:r w:rsidRPr="0016677A">
              <w:t>2</w:t>
            </w:r>
          </w:p>
        </w:tc>
        <w:tc>
          <w:tcPr>
            <w:tcW w:w="4536" w:type="dxa"/>
            <w:vAlign w:val="center"/>
          </w:tcPr>
          <w:p w14:paraId="780FE91C" w14:textId="391FBFCF" w:rsidR="00FA0501" w:rsidRDefault="00FA0501" w:rsidP="00FA0501">
            <w:pPr>
              <w:jc w:val="center"/>
              <w:rPr>
                <w:lang w:val="en-CA"/>
              </w:rPr>
            </w:pPr>
            <w:r w:rsidRPr="0016677A">
              <w:t>14</w:t>
            </w:r>
          </w:p>
        </w:tc>
      </w:tr>
      <w:tr w:rsidR="00FA0501" w14:paraId="483F8AEB" w14:textId="77777777" w:rsidTr="00FA0501">
        <w:trPr>
          <w:jc w:val="center"/>
        </w:trPr>
        <w:tc>
          <w:tcPr>
            <w:tcW w:w="2547" w:type="dxa"/>
            <w:vAlign w:val="center"/>
          </w:tcPr>
          <w:p w14:paraId="55A8ADE2" w14:textId="120E4603" w:rsidR="00FA0501" w:rsidRDefault="00FA0501" w:rsidP="00FA0501">
            <w:pPr>
              <w:jc w:val="center"/>
              <w:rPr>
                <w:lang w:val="en-CA"/>
              </w:rPr>
            </w:pPr>
            <w:r w:rsidRPr="0016677A">
              <w:t>2</w:t>
            </w:r>
          </w:p>
        </w:tc>
        <w:tc>
          <w:tcPr>
            <w:tcW w:w="4536" w:type="dxa"/>
            <w:vAlign w:val="center"/>
          </w:tcPr>
          <w:p w14:paraId="43239CB4" w14:textId="48A0A473" w:rsidR="00FA0501" w:rsidRDefault="00FA0501" w:rsidP="00FA0501">
            <w:pPr>
              <w:jc w:val="center"/>
              <w:rPr>
                <w:lang w:val="en-CA"/>
              </w:rPr>
            </w:pPr>
            <w:r w:rsidRPr="0016677A">
              <w:t>10</w:t>
            </w:r>
          </w:p>
        </w:tc>
      </w:tr>
      <w:tr w:rsidR="00FA0501" w14:paraId="7EF2AF61" w14:textId="77777777" w:rsidTr="00FA0501">
        <w:trPr>
          <w:jc w:val="center"/>
        </w:trPr>
        <w:tc>
          <w:tcPr>
            <w:tcW w:w="2547" w:type="dxa"/>
            <w:vAlign w:val="center"/>
          </w:tcPr>
          <w:p w14:paraId="48C137EE" w14:textId="55D1B4EE" w:rsidR="00FA0501" w:rsidRDefault="00FA0501" w:rsidP="00FA0501">
            <w:pPr>
              <w:jc w:val="center"/>
              <w:rPr>
                <w:lang w:val="en-CA"/>
              </w:rPr>
            </w:pPr>
            <w:r w:rsidRPr="0016677A">
              <w:t>2</w:t>
            </w:r>
          </w:p>
        </w:tc>
        <w:tc>
          <w:tcPr>
            <w:tcW w:w="4536" w:type="dxa"/>
            <w:vAlign w:val="center"/>
          </w:tcPr>
          <w:p w14:paraId="378B8824" w14:textId="6916F08A" w:rsidR="00FA0501" w:rsidRDefault="00FA0501" w:rsidP="00FA0501">
            <w:pPr>
              <w:jc w:val="center"/>
              <w:rPr>
                <w:lang w:val="en-CA"/>
              </w:rPr>
            </w:pPr>
            <w:r w:rsidRPr="0016677A">
              <w:t>6</w:t>
            </w:r>
          </w:p>
        </w:tc>
      </w:tr>
      <w:tr w:rsidR="00FA0501" w14:paraId="6FB55CF8" w14:textId="77777777" w:rsidTr="00FA0501">
        <w:trPr>
          <w:jc w:val="center"/>
        </w:trPr>
        <w:tc>
          <w:tcPr>
            <w:tcW w:w="2547" w:type="dxa"/>
            <w:vAlign w:val="center"/>
          </w:tcPr>
          <w:p w14:paraId="3F3F286E" w14:textId="3016D56C" w:rsidR="00FA0501" w:rsidRDefault="00FA0501" w:rsidP="00FA0501">
            <w:pPr>
              <w:jc w:val="center"/>
              <w:rPr>
                <w:lang w:val="en-CA"/>
              </w:rPr>
            </w:pPr>
            <w:r w:rsidRPr="0016677A">
              <w:t>2</w:t>
            </w:r>
          </w:p>
        </w:tc>
        <w:tc>
          <w:tcPr>
            <w:tcW w:w="4536" w:type="dxa"/>
            <w:vAlign w:val="center"/>
          </w:tcPr>
          <w:p w14:paraId="74FED81A" w14:textId="77064A4D" w:rsidR="00FA0501" w:rsidRDefault="00FA0501" w:rsidP="00FA0501">
            <w:pPr>
              <w:jc w:val="center"/>
              <w:rPr>
                <w:lang w:val="en-CA"/>
              </w:rPr>
            </w:pPr>
            <w:r w:rsidRPr="0016677A">
              <w:t>5</w:t>
            </w:r>
          </w:p>
        </w:tc>
      </w:tr>
    </w:tbl>
    <w:p w14:paraId="7F334B30" w14:textId="77777777" w:rsidR="004823EF" w:rsidRDefault="004823EF" w:rsidP="00481F6B">
      <w:pPr>
        <w:rPr>
          <w:lang w:val="en-CA"/>
        </w:rPr>
      </w:pPr>
    </w:p>
    <w:p w14:paraId="1820B765" w14:textId="1076C9F5" w:rsidR="0058262F" w:rsidRDefault="00CD0C0F" w:rsidP="00481F6B">
      <w:pPr>
        <w:rPr>
          <w:lang w:val="en-CA"/>
        </w:rPr>
      </w:pPr>
      <w:r w:rsidRPr="00CD0C0F">
        <w:rPr>
          <w:lang w:val="en-CA"/>
        </w:rPr>
        <w:t xml:space="preserve">The channel groups </w:t>
      </w:r>
      <w:r w:rsidR="002E04EA">
        <w:rPr>
          <w:lang w:val="en-CA"/>
        </w:rPr>
        <w:t xml:space="preserve">for the variable version of the channel grouping </w:t>
      </w:r>
      <w:r w:rsidRPr="00CD0C0F">
        <w:rPr>
          <w:lang w:val="en-CA"/>
        </w:rPr>
        <w:t>are encoded as follows:</w:t>
      </w:r>
    </w:p>
    <w:p w14:paraId="09EDA500" w14:textId="77777777" w:rsidR="004823EF" w:rsidRDefault="004823EF" w:rsidP="00481F6B">
      <w:pPr>
        <w:rPr>
          <w:lang w:val="en-CA"/>
        </w:rPr>
      </w:pPr>
    </w:p>
    <w:p w14:paraId="5C7828C0" w14:textId="17111452" w:rsidR="0058262F" w:rsidRPr="0058262F" w:rsidRDefault="0058262F" w:rsidP="0058262F">
      <w:pPr>
        <w:pStyle w:val="Caption"/>
        <w:keepNext/>
        <w:rPr>
          <w:color w:val="auto"/>
          <w:sz w:val="20"/>
          <w:szCs w:val="20"/>
        </w:rPr>
      </w:pPr>
      <w:bookmarkStart w:id="2" w:name="_Ref193620028"/>
      <w:r w:rsidRPr="0058262F">
        <w:rPr>
          <w:color w:val="auto"/>
          <w:sz w:val="20"/>
          <w:szCs w:val="20"/>
        </w:rPr>
        <w:t xml:space="preserve">Table </w:t>
      </w:r>
      <w:r w:rsidRPr="0058262F">
        <w:rPr>
          <w:color w:val="auto"/>
          <w:sz w:val="20"/>
          <w:szCs w:val="20"/>
        </w:rPr>
        <w:fldChar w:fldCharType="begin"/>
      </w:r>
      <w:r w:rsidRPr="0058262F">
        <w:rPr>
          <w:color w:val="auto"/>
          <w:sz w:val="20"/>
          <w:szCs w:val="20"/>
        </w:rPr>
        <w:instrText xml:space="preserve"> SEQ Table \* ARABIC </w:instrText>
      </w:r>
      <w:r w:rsidRPr="0058262F">
        <w:rPr>
          <w:color w:val="auto"/>
          <w:sz w:val="20"/>
          <w:szCs w:val="20"/>
        </w:rPr>
        <w:fldChar w:fldCharType="separate"/>
      </w:r>
      <w:r w:rsidR="004B56C8">
        <w:rPr>
          <w:noProof/>
          <w:color w:val="auto"/>
          <w:sz w:val="20"/>
          <w:szCs w:val="20"/>
        </w:rPr>
        <w:t>3</w:t>
      </w:r>
      <w:r w:rsidRPr="0058262F">
        <w:rPr>
          <w:color w:val="auto"/>
          <w:sz w:val="20"/>
          <w:szCs w:val="20"/>
        </w:rPr>
        <w:fldChar w:fldCharType="end"/>
      </w:r>
      <w:bookmarkEnd w:id="2"/>
      <w:r>
        <w:rPr>
          <w:color w:val="auto"/>
          <w:sz w:val="20"/>
          <w:szCs w:val="20"/>
        </w:rPr>
        <w:t>: Syntax element values for encoding channel groups</w:t>
      </w:r>
    </w:p>
    <w:tbl>
      <w:tblPr>
        <w:tblStyle w:val="TableGrid"/>
        <w:tblW w:w="0" w:type="auto"/>
        <w:tblLook w:val="04A0" w:firstRow="1" w:lastRow="0" w:firstColumn="1" w:lastColumn="0" w:noHBand="0" w:noVBand="1"/>
      </w:tblPr>
      <w:tblGrid>
        <w:gridCol w:w="4699"/>
        <w:gridCol w:w="775"/>
        <w:gridCol w:w="775"/>
        <w:gridCol w:w="774"/>
        <w:gridCol w:w="774"/>
        <w:gridCol w:w="774"/>
        <w:gridCol w:w="774"/>
      </w:tblGrid>
      <w:tr w:rsidR="0058262F" w14:paraId="7299D86A" w14:textId="77777777" w:rsidTr="0058262F">
        <w:tc>
          <w:tcPr>
            <w:tcW w:w="4699" w:type="dxa"/>
            <w:vAlign w:val="center"/>
          </w:tcPr>
          <w:p w14:paraId="67243E4B" w14:textId="2C0033F9" w:rsidR="0058262F" w:rsidRPr="0058262F" w:rsidRDefault="0058262F" w:rsidP="0058262F">
            <w:pPr>
              <w:jc w:val="center"/>
              <w:rPr>
                <w:b/>
                <w:bCs/>
                <w:lang w:val="en-CA"/>
              </w:rPr>
            </w:pPr>
            <w:r w:rsidRPr="0058262F">
              <w:rPr>
                <w:b/>
                <w:bCs/>
              </w:rPr>
              <w:t>wps_num_channels_in_next_group_minus1</w:t>
            </w:r>
          </w:p>
        </w:tc>
        <w:tc>
          <w:tcPr>
            <w:tcW w:w="775" w:type="dxa"/>
            <w:vAlign w:val="center"/>
          </w:tcPr>
          <w:p w14:paraId="7476A938" w14:textId="1ED691FA" w:rsidR="0058262F" w:rsidRDefault="0058262F" w:rsidP="0058262F">
            <w:pPr>
              <w:jc w:val="center"/>
              <w:rPr>
                <w:lang w:val="en-CA"/>
              </w:rPr>
            </w:pPr>
            <w:r w:rsidRPr="00190CA7">
              <w:t>3</w:t>
            </w:r>
          </w:p>
        </w:tc>
        <w:tc>
          <w:tcPr>
            <w:tcW w:w="775" w:type="dxa"/>
            <w:vAlign w:val="center"/>
          </w:tcPr>
          <w:p w14:paraId="0746D1B8" w14:textId="28AAF857" w:rsidR="0058262F" w:rsidRDefault="0058262F" w:rsidP="0058262F">
            <w:pPr>
              <w:jc w:val="center"/>
              <w:rPr>
                <w:lang w:val="en-CA"/>
              </w:rPr>
            </w:pPr>
            <w:r w:rsidRPr="00190CA7">
              <w:t>1</w:t>
            </w:r>
          </w:p>
        </w:tc>
        <w:tc>
          <w:tcPr>
            <w:tcW w:w="774" w:type="dxa"/>
            <w:vAlign w:val="center"/>
          </w:tcPr>
          <w:p w14:paraId="42E8236F" w14:textId="4205F740" w:rsidR="0058262F" w:rsidRDefault="0058262F" w:rsidP="0058262F">
            <w:pPr>
              <w:jc w:val="center"/>
              <w:rPr>
                <w:lang w:val="en-CA"/>
              </w:rPr>
            </w:pPr>
            <w:r w:rsidRPr="00190CA7">
              <w:t>3</w:t>
            </w:r>
          </w:p>
        </w:tc>
        <w:tc>
          <w:tcPr>
            <w:tcW w:w="774" w:type="dxa"/>
            <w:vAlign w:val="center"/>
          </w:tcPr>
          <w:p w14:paraId="5EA43DE0" w14:textId="79EB1D53" w:rsidR="0058262F" w:rsidRDefault="0058262F" w:rsidP="0058262F">
            <w:pPr>
              <w:jc w:val="center"/>
              <w:rPr>
                <w:lang w:val="en-CA"/>
              </w:rPr>
            </w:pPr>
            <w:r w:rsidRPr="00190CA7">
              <w:t>1</w:t>
            </w:r>
          </w:p>
        </w:tc>
        <w:tc>
          <w:tcPr>
            <w:tcW w:w="774" w:type="dxa"/>
            <w:vAlign w:val="center"/>
          </w:tcPr>
          <w:p w14:paraId="5DE6B16F" w14:textId="4BD0F981" w:rsidR="0058262F" w:rsidRDefault="0058262F" w:rsidP="0058262F">
            <w:pPr>
              <w:jc w:val="center"/>
              <w:rPr>
                <w:lang w:val="en-CA"/>
              </w:rPr>
            </w:pPr>
            <w:r w:rsidRPr="00190CA7">
              <w:t>2</w:t>
            </w:r>
          </w:p>
        </w:tc>
        <w:tc>
          <w:tcPr>
            <w:tcW w:w="774" w:type="dxa"/>
            <w:vAlign w:val="center"/>
          </w:tcPr>
          <w:p w14:paraId="7631E136" w14:textId="2B00A98C" w:rsidR="0058262F" w:rsidRDefault="0058262F" w:rsidP="0058262F">
            <w:pPr>
              <w:jc w:val="center"/>
              <w:rPr>
                <w:lang w:val="en-CA"/>
              </w:rPr>
            </w:pPr>
            <w:r w:rsidRPr="00190CA7">
              <w:t>4</w:t>
            </w:r>
          </w:p>
        </w:tc>
      </w:tr>
      <w:tr w:rsidR="0058262F" w14:paraId="0EEC4FDF" w14:textId="77777777" w:rsidTr="0058262F">
        <w:tc>
          <w:tcPr>
            <w:tcW w:w="4699" w:type="dxa"/>
            <w:vAlign w:val="center"/>
          </w:tcPr>
          <w:p w14:paraId="131047D5" w14:textId="537537F9" w:rsidR="0058262F" w:rsidRPr="0058262F" w:rsidRDefault="0058262F" w:rsidP="0058262F">
            <w:pPr>
              <w:jc w:val="center"/>
              <w:rPr>
                <w:b/>
                <w:bCs/>
                <w:lang w:val="en-CA"/>
              </w:rPr>
            </w:pPr>
            <w:r w:rsidRPr="0058262F">
              <w:rPr>
                <w:b/>
                <w:bCs/>
              </w:rPr>
              <w:t>wps_num_channel_group_repetitions</w:t>
            </w:r>
          </w:p>
        </w:tc>
        <w:tc>
          <w:tcPr>
            <w:tcW w:w="775" w:type="dxa"/>
            <w:vAlign w:val="center"/>
          </w:tcPr>
          <w:p w14:paraId="72A06A74" w14:textId="52F13CAC" w:rsidR="0058262F" w:rsidRDefault="0058262F" w:rsidP="0058262F">
            <w:pPr>
              <w:jc w:val="center"/>
              <w:rPr>
                <w:lang w:val="en-CA"/>
              </w:rPr>
            </w:pPr>
            <w:r w:rsidRPr="00190CA7">
              <w:t>0</w:t>
            </w:r>
          </w:p>
        </w:tc>
        <w:tc>
          <w:tcPr>
            <w:tcW w:w="775" w:type="dxa"/>
            <w:vAlign w:val="center"/>
          </w:tcPr>
          <w:p w14:paraId="0F20C733" w14:textId="0BB17DEF" w:rsidR="0058262F" w:rsidRDefault="0058262F" w:rsidP="0058262F">
            <w:pPr>
              <w:jc w:val="center"/>
              <w:rPr>
                <w:lang w:val="en-CA"/>
              </w:rPr>
            </w:pPr>
            <w:r w:rsidRPr="00190CA7">
              <w:t>0</w:t>
            </w:r>
          </w:p>
        </w:tc>
        <w:tc>
          <w:tcPr>
            <w:tcW w:w="774" w:type="dxa"/>
            <w:vAlign w:val="center"/>
          </w:tcPr>
          <w:p w14:paraId="7786A7F2" w14:textId="3338FF6F" w:rsidR="0058262F" w:rsidRDefault="0058262F" w:rsidP="0058262F">
            <w:pPr>
              <w:jc w:val="center"/>
              <w:rPr>
                <w:lang w:val="en-CA"/>
              </w:rPr>
            </w:pPr>
            <w:r w:rsidRPr="00190CA7">
              <w:t>0</w:t>
            </w:r>
          </w:p>
        </w:tc>
        <w:tc>
          <w:tcPr>
            <w:tcW w:w="774" w:type="dxa"/>
            <w:vAlign w:val="center"/>
          </w:tcPr>
          <w:p w14:paraId="03E5E681" w14:textId="2CAC1559" w:rsidR="0058262F" w:rsidRDefault="0058262F" w:rsidP="0058262F">
            <w:pPr>
              <w:jc w:val="center"/>
              <w:rPr>
                <w:lang w:val="en-CA"/>
              </w:rPr>
            </w:pPr>
            <w:r w:rsidRPr="00190CA7">
              <w:t>0</w:t>
            </w:r>
          </w:p>
        </w:tc>
        <w:tc>
          <w:tcPr>
            <w:tcW w:w="774" w:type="dxa"/>
            <w:vAlign w:val="center"/>
          </w:tcPr>
          <w:p w14:paraId="25C89272" w14:textId="60BBD0DF" w:rsidR="0058262F" w:rsidRDefault="0058262F" w:rsidP="0058262F">
            <w:pPr>
              <w:jc w:val="center"/>
              <w:rPr>
                <w:lang w:val="en-CA"/>
              </w:rPr>
            </w:pPr>
            <w:r w:rsidRPr="00190CA7">
              <w:t>1</w:t>
            </w:r>
          </w:p>
        </w:tc>
        <w:tc>
          <w:tcPr>
            <w:tcW w:w="774" w:type="dxa"/>
            <w:vAlign w:val="center"/>
          </w:tcPr>
          <w:p w14:paraId="1AA6E001" w14:textId="2048D72D" w:rsidR="0058262F" w:rsidRDefault="0058262F" w:rsidP="0058262F">
            <w:pPr>
              <w:jc w:val="center"/>
              <w:rPr>
                <w:lang w:val="en-CA"/>
              </w:rPr>
            </w:pPr>
            <w:r w:rsidRPr="00190CA7">
              <w:t>0</w:t>
            </w:r>
          </w:p>
        </w:tc>
      </w:tr>
      <w:tr w:rsidR="0058262F" w14:paraId="40D77533" w14:textId="77777777" w:rsidTr="0058262F">
        <w:tc>
          <w:tcPr>
            <w:tcW w:w="4699" w:type="dxa"/>
            <w:vAlign w:val="center"/>
          </w:tcPr>
          <w:p w14:paraId="1AC0D8C2" w14:textId="25739CDC" w:rsidR="0058262F" w:rsidRPr="0058262F" w:rsidRDefault="0058262F" w:rsidP="0058262F">
            <w:pPr>
              <w:jc w:val="center"/>
              <w:rPr>
                <w:b/>
                <w:bCs/>
                <w:lang w:val="en-CA"/>
              </w:rPr>
            </w:pPr>
            <w:r w:rsidRPr="0058262F">
              <w:rPr>
                <w:b/>
                <w:bCs/>
              </w:rPr>
              <w:t>wps_more_channel_groups_present_flag</w:t>
            </w:r>
          </w:p>
        </w:tc>
        <w:tc>
          <w:tcPr>
            <w:tcW w:w="775" w:type="dxa"/>
            <w:vAlign w:val="center"/>
          </w:tcPr>
          <w:p w14:paraId="73484D89" w14:textId="5F5570A6" w:rsidR="0058262F" w:rsidRDefault="0058262F" w:rsidP="0058262F">
            <w:pPr>
              <w:jc w:val="center"/>
              <w:rPr>
                <w:lang w:val="en-CA"/>
              </w:rPr>
            </w:pPr>
            <w:r w:rsidRPr="00190CA7">
              <w:t>1</w:t>
            </w:r>
          </w:p>
        </w:tc>
        <w:tc>
          <w:tcPr>
            <w:tcW w:w="775" w:type="dxa"/>
            <w:vAlign w:val="center"/>
          </w:tcPr>
          <w:p w14:paraId="37D3706A" w14:textId="6BCF6A24" w:rsidR="0058262F" w:rsidRDefault="0058262F" w:rsidP="0058262F">
            <w:pPr>
              <w:jc w:val="center"/>
              <w:rPr>
                <w:lang w:val="en-CA"/>
              </w:rPr>
            </w:pPr>
            <w:r w:rsidRPr="00190CA7">
              <w:t>1</w:t>
            </w:r>
          </w:p>
        </w:tc>
        <w:tc>
          <w:tcPr>
            <w:tcW w:w="774" w:type="dxa"/>
            <w:vAlign w:val="center"/>
          </w:tcPr>
          <w:p w14:paraId="458C5EB6" w14:textId="0F27DF1E" w:rsidR="0058262F" w:rsidRDefault="0058262F" w:rsidP="0058262F">
            <w:pPr>
              <w:jc w:val="center"/>
              <w:rPr>
                <w:lang w:val="en-CA"/>
              </w:rPr>
            </w:pPr>
            <w:r w:rsidRPr="00190CA7">
              <w:t>1</w:t>
            </w:r>
          </w:p>
        </w:tc>
        <w:tc>
          <w:tcPr>
            <w:tcW w:w="774" w:type="dxa"/>
            <w:vAlign w:val="center"/>
          </w:tcPr>
          <w:p w14:paraId="351A3B8B" w14:textId="07A734EE" w:rsidR="0058262F" w:rsidRDefault="0058262F" w:rsidP="0058262F">
            <w:pPr>
              <w:jc w:val="center"/>
              <w:rPr>
                <w:lang w:val="en-CA"/>
              </w:rPr>
            </w:pPr>
            <w:r w:rsidRPr="00190CA7">
              <w:t>1</w:t>
            </w:r>
          </w:p>
        </w:tc>
        <w:tc>
          <w:tcPr>
            <w:tcW w:w="774" w:type="dxa"/>
            <w:vAlign w:val="center"/>
          </w:tcPr>
          <w:p w14:paraId="4A6B0BA7" w14:textId="34A63653" w:rsidR="0058262F" w:rsidRDefault="0058262F" w:rsidP="0058262F">
            <w:pPr>
              <w:jc w:val="center"/>
              <w:rPr>
                <w:lang w:val="en-CA"/>
              </w:rPr>
            </w:pPr>
            <w:r w:rsidRPr="00190CA7">
              <w:t>1</w:t>
            </w:r>
          </w:p>
        </w:tc>
        <w:tc>
          <w:tcPr>
            <w:tcW w:w="774" w:type="dxa"/>
            <w:vAlign w:val="center"/>
          </w:tcPr>
          <w:p w14:paraId="07AADC70" w14:textId="677ED9E7" w:rsidR="0058262F" w:rsidRDefault="0058262F" w:rsidP="0058262F">
            <w:pPr>
              <w:jc w:val="center"/>
              <w:rPr>
                <w:lang w:val="en-CA"/>
              </w:rPr>
            </w:pPr>
            <w:r w:rsidRPr="00190CA7">
              <w:t>0</w:t>
            </w:r>
          </w:p>
        </w:tc>
      </w:tr>
    </w:tbl>
    <w:p w14:paraId="7A1AEF62" w14:textId="77777777" w:rsidR="00CD0C0F" w:rsidRDefault="00CD0C0F" w:rsidP="00481F6B">
      <w:pPr>
        <w:rPr>
          <w:lang w:val="en-CA"/>
        </w:rPr>
      </w:pPr>
    </w:p>
    <w:p w14:paraId="1F7730EB" w14:textId="74FBEBEE" w:rsidR="00CD0C0F" w:rsidRDefault="007854B6" w:rsidP="00481F6B">
      <w:pPr>
        <w:rPr>
          <w:lang w:val="en-CA"/>
        </w:rPr>
      </w:pPr>
      <w:r w:rsidRPr="004B56C8">
        <w:rPr>
          <w:lang w:val="en-CA"/>
        </w:rPr>
        <w:fldChar w:fldCharType="begin"/>
      </w:r>
      <w:r w:rsidRPr="004B56C8">
        <w:rPr>
          <w:lang w:val="en-CA"/>
        </w:rPr>
        <w:instrText xml:space="preserve"> REF _Ref193618733 \h </w:instrText>
      </w:r>
      <w:r w:rsidRPr="004B56C8">
        <w:rPr>
          <w:lang w:val="en-CA"/>
        </w:rPr>
      </w:r>
      <w:r w:rsidRPr="004B56C8">
        <w:rPr>
          <w:lang w:val="en-CA"/>
        </w:rPr>
        <w:fldChar w:fldCharType="separate"/>
      </w:r>
      <w:r w:rsidR="004B56C8" w:rsidRPr="004B56C8">
        <w:t xml:space="preserve">Table </w:t>
      </w:r>
      <w:r w:rsidR="004B56C8" w:rsidRPr="004B56C8">
        <w:rPr>
          <w:noProof/>
        </w:rPr>
        <w:t>4</w:t>
      </w:r>
      <w:r w:rsidRPr="004B56C8">
        <w:rPr>
          <w:lang w:val="en-CA"/>
        </w:rPr>
        <w:fldChar w:fldCharType="end"/>
      </w:r>
      <w:r w:rsidRPr="007854B6">
        <w:rPr>
          <w:lang w:val="en-CA"/>
        </w:rPr>
        <w:t xml:space="preserve"> </w:t>
      </w:r>
      <w:r w:rsidR="00D83CB3" w:rsidRPr="00D83CB3">
        <w:rPr>
          <w:lang w:val="en-CA"/>
        </w:rPr>
        <w:t>shows comparisons o</w:t>
      </w:r>
      <w:r w:rsidR="005D22CE">
        <w:rPr>
          <w:lang w:val="en-CA"/>
        </w:rPr>
        <w:t>f</w:t>
      </w:r>
      <w:r w:rsidR="00D83CB3" w:rsidRPr="00D83CB3">
        <w:rPr>
          <w:lang w:val="en-CA"/>
        </w:rPr>
        <w:t xml:space="preserve"> the </w:t>
      </w:r>
      <w:r w:rsidR="005D22CE">
        <w:rPr>
          <w:lang w:val="en-CA"/>
        </w:rPr>
        <w:t xml:space="preserve">PRD-based </w:t>
      </w:r>
      <w:r w:rsidR="00D83CB3" w:rsidRPr="00D83CB3">
        <w:rPr>
          <w:lang w:val="en-CA"/>
        </w:rPr>
        <w:t>average BD-rate and runtime, measured against a baseline without any channel groups or reordering. It shows that reordering improves the</w:t>
      </w:r>
      <w:r w:rsidR="005D22CE">
        <w:rPr>
          <w:lang w:val="en-CA"/>
        </w:rPr>
        <w:t xml:space="preserve"> PRD-based</w:t>
      </w:r>
      <w:r w:rsidR="00D83CB3" w:rsidRPr="00D83CB3">
        <w:rPr>
          <w:lang w:val="en-CA"/>
        </w:rPr>
        <w:t xml:space="preserve"> BD rate by a Factor of </w:t>
      </w:r>
      <w:r w:rsidR="002E04EA">
        <w:rPr>
          <w:lang w:val="en-CA"/>
        </w:rPr>
        <w:t>1.9</w:t>
      </w:r>
      <w:r w:rsidR="00D83CB3" w:rsidRPr="00D83CB3">
        <w:rPr>
          <w:lang w:val="en-CA"/>
        </w:rPr>
        <w:t xml:space="preserve"> when using</w:t>
      </w:r>
      <w:r w:rsidR="002E04EA">
        <w:rPr>
          <w:lang w:val="en-CA"/>
        </w:rPr>
        <w:t xml:space="preserve"> </w:t>
      </w:r>
      <w:r w:rsidR="00D83CB3" w:rsidRPr="00D83CB3">
        <w:rPr>
          <w:lang w:val="en-CA"/>
        </w:rPr>
        <w:t>channel groups of fixed size 4 with similar runtime</w:t>
      </w:r>
      <w:r w:rsidR="002E04EA">
        <w:rPr>
          <w:lang w:val="en-CA"/>
        </w:rPr>
        <w:t>.</w:t>
      </w:r>
      <w:r w:rsidR="00D83CB3" w:rsidRPr="00D83CB3">
        <w:rPr>
          <w:lang w:val="en-CA"/>
        </w:rPr>
        <w:t xml:space="preserve"> </w:t>
      </w:r>
      <w:r w:rsidR="002E04EA">
        <w:rPr>
          <w:lang w:val="en-CA"/>
        </w:rPr>
        <w:t>U</w:t>
      </w:r>
      <w:r w:rsidR="00D83CB3" w:rsidRPr="00D83CB3">
        <w:rPr>
          <w:lang w:val="en-CA"/>
        </w:rPr>
        <w:t xml:space="preserve">sing </w:t>
      </w:r>
      <w:r w:rsidR="002E04EA">
        <w:rPr>
          <w:lang w:val="en-CA"/>
        </w:rPr>
        <w:t xml:space="preserve">the </w:t>
      </w:r>
      <w:r w:rsidR="00D83CB3" w:rsidRPr="00D83CB3">
        <w:rPr>
          <w:lang w:val="en-CA"/>
        </w:rPr>
        <w:t xml:space="preserve">more fitting </w:t>
      </w:r>
      <w:r w:rsidR="002E04EA">
        <w:rPr>
          <w:lang w:val="en-CA"/>
        </w:rPr>
        <w:t xml:space="preserve">vairable </w:t>
      </w:r>
      <w:r w:rsidR="00D83CB3" w:rsidRPr="00D83CB3">
        <w:rPr>
          <w:lang w:val="en-CA"/>
        </w:rPr>
        <w:t xml:space="preserve">channel group sizes </w:t>
      </w:r>
      <w:r w:rsidR="002E04EA">
        <w:rPr>
          <w:lang w:val="en-CA"/>
        </w:rPr>
        <w:t>significantly reduces the</w:t>
      </w:r>
      <w:r w:rsidR="00D83CB3" w:rsidRPr="00D83CB3">
        <w:rPr>
          <w:lang w:val="en-CA"/>
        </w:rPr>
        <w:t xml:space="preserve"> encoder runtime, while </w:t>
      </w:r>
      <w:r w:rsidR="002E04EA">
        <w:rPr>
          <w:lang w:val="en-CA"/>
        </w:rPr>
        <w:t>the PRD-based</w:t>
      </w:r>
      <w:r w:rsidR="00D83CB3" w:rsidRPr="00D83CB3">
        <w:rPr>
          <w:lang w:val="en-CA"/>
        </w:rPr>
        <w:t xml:space="preserve"> BD rate</w:t>
      </w:r>
      <w:r w:rsidR="002E04EA">
        <w:rPr>
          <w:lang w:val="en-CA"/>
        </w:rPr>
        <w:t xml:space="preserve"> is slightly improved</w:t>
      </w:r>
      <w:r w:rsidR="00FF0032">
        <w:rPr>
          <w:lang w:val="en-CA"/>
        </w:rPr>
        <w:t>.</w:t>
      </w:r>
    </w:p>
    <w:p w14:paraId="432256B7" w14:textId="77777777" w:rsidR="007854B6" w:rsidRDefault="007854B6" w:rsidP="00481F6B">
      <w:pPr>
        <w:rPr>
          <w:lang w:val="en-CA"/>
        </w:rPr>
      </w:pPr>
    </w:p>
    <w:p w14:paraId="4DE928EA" w14:textId="6B20A070" w:rsidR="007854B6" w:rsidRPr="007854B6" w:rsidRDefault="007854B6" w:rsidP="007854B6">
      <w:pPr>
        <w:pStyle w:val="Caption"/>
        <w:keepNext/>
        <w:rPr>
          <w:color w:val="auto"/>
          <w:sz w:val="20"/>
          <w:szCs w:val="20"/>
        </w:rPr>
      </w:pPr>
      <w:bookmarkStart w:id="3" w:name="_Ref193618733"/>
      <w:r w:rsidRPr="007854B6">
        <w:rPr>
          <w:color w:val="auto"/>
          <w:sz w:val="20"/>
          <w:szCs w:val="20"/>
        </w:rPr>
        <w:t xml:space="preserve">Table </w:t>
      </w:r>
      <w:r w:rsidRPr="007854B6">
        <w:rPr>
          <w:color w:val="auto"/>
          <w:sz w:val="20"/>
          <w:szCs w:val="20"/>
        </w:rPr>
        <w:fldChar w:fldCharType="begin"/>
      </w:r>
      <w:r w:rsidRPr="007854B6">
        <w:rPr>
          <w:color w:val="auto"/>
          <w:sz w:val="20"/>
          <w:szCs w:val="20"/>
        </w:rPr>
        <w:instrText xml:space="preserve"> SEQ Table \* ARABIC </w:instrText>
      </w:r>
      <w:r w:rsidRPr="007854B6">
        <w:rPr>
          <w:color w:val="auto"/>
          <w:sz w:val="20"/>
          <w:szCs w:val="20"/>
        </w:rPr>
        <w:fldChar w:fldCharType="separate"/>
      </w:r>
      <w:r w:rsidR="004B56C8">
        <w:rPr>
          <w:noProof/>
          <w:color w:val="auto"/>
          <w:sz w:val="20"/>
          <w:szCs w:val="20"/>
        </w:rPr>
        <w:t>4</w:t>
      </w:r>
      <w:r w:rsidRPr="007854B6">
        <w:rPr>
          <w:color w:val="auto"/>
          <w:sz w:val="20"/>
          <w:szCs w:val="20"/>
        </w:rPr>
        <w:fldChar w:fldCharType="end"/>
      </w:r>
      <w:bookmarkEnd w:id="3"/>
      <w:r>
        <w:rPr>
          <w:color w:val="auto"/>
          <w:sz w:val="20"/>
          <w:szCs w:val="20"/>
        </w:rPr>
        <w:t>: Experimental results</w:t>
      </w:r>
    </w:p>
    <w:tbl>
      <w:tblPr>
        <w:tblStyle w:val="TableGrid"/>
        <w:tblW w:w="0" w:type="auto"/>
        <w:jc w:val="center"/>
        <w:tblLook w:val="04A0" w:firstRow="1" w:lastRow="0" w:firstColumn="1" w:lastColumn="0" w:noHBand="0" w:noVBand="1"/>
      </w:tblPr>
      <w:tblGrid>
        <w:gridCol w:w="4531"/>
        <w:gridCol w:w="1699"/>
        <w:gridCol w:w="1845"/>
      </w:tblGrid>
      <w:tr w:rsidR="007854B6" w:rsidRPr="007854B6" w14:paraId="7829030C" w14:textId="77777777" w:rsidTr="007854B6">
        <w:trPr>
          <w:jc w:val="center"/>
        </w:trPr>
        <w:tc>
          <w:tcPr>
            <w:tcW w:w="4531" w:type="dxa"/>
            <w:vAlign w:val="center"/>
          </w:tcPr>
          <w:p w14:paraId="76595CA5" w14:textId="058F894E" w:rsidR="007854B6" w:rsidRPr="007854B6" w:rsidRDefault="007854B6" w:rsidP="007854B6">
            <w:pPr>
              <w:jc w:val="center"/>
              <w:rPr>
                <w:b/>
                <w:bCs/>
                <w:lang w:val="en-CA"/>
              </w:rPr>
            </w:pPr>
            <w:r w:rsidRPr="007854B6">
              <w:rPr>
                <w:b/>
                <w:bCs/>
              </w:rPr>
              <w:t>Configuration</w:t>
            </w:r>
          </w:p>
        </w:tc>
        <w:tc>
          <w:tcPr>
            <w:tcW w:w="1699" w:type="dxa"/>
            <w:vAlign w:val="center"/>
          </w:tcPr>
          <w:p w14:paraId="5D440AA5" w14:textId="6E931AB9" w:rsidR="007854B6" w:rsidRPr="007854B6" w:rsidRDefault="007854B6" w:rsidP="007854B6">
            <w:pPr>
              <w:jc w:val="center"/>
              <w:rPr>
                <w:b/>
                <w:bCs/>
                <w:lang w:val="en-CA"/>
              </w:rPr>
            </w:pPr>
            <w:r w:rsidRPr="007854B6">
              <w:rPr>
                <w:b/>
                <w:bCs/>
              </w:rPr>
              <w:t>BD rate</w:t>
            </w:r>
          </w:p>
        </w:tc>
        <w:tc>
          <w:tcPr>
            <w:tcW w:w="1845" w:type="dxa"/>
            <w:vAlign w:val="center"/>
          </w:tcPr>
          <w:p w14:paraId="16593A94" w14:textId="1C751D8D" w:rsidR="007854B6" w:rsidRPr="007854B6" w:rsidRDefault="007854B6" w:rsidP="007854B6">
            <w:pPr>
              <w:jc w:val="center"/>
              <w:rPr>
                <w:b/>
                <w:bCs/>
                <w:lang w:val="en-CA"/>
              </w:rPr>
            </w:pPr>
            <w:r w:rsidRPr="007854B6">
              <w:rPr>
                <w:b/>
                <w:bCs/>
              </w:rPr>
              <w:t>Runtime (enc.)</w:t>
            </w:r>
          </w:p>
        </w:tc>
      </w:tr>
      <w:tr w:rsidR="007854B6" w14:paraId="6F38C310" w14:textId="77777777" w:rsidTr="007854B6">
        <w:trPr>
          <w:jc w:val="center"/>
        </w:trPr>
        <w:tc>
          <w:tcPr>
            <w:tcW w:w="4531" w:type="dxa"/>
            <w:vAlign w:val="center"/>
          </w:tcPr>
          <w:p w14:paraId="5866E7E8" w14:textId="53FB64BE" w:rsidR="007854B6" w:rsidRDefault="007854B6" w:rsidP="007854B6">
            <w:pPr>
              <w:jc w:val="center"/>
              <w:rPr>
                <w:lang w:val="en-CA"/>
              </w:rPr>
            </w:pPr>
            <w:r w:rsidRPr="002471F2">
              <w:t>Original order (channel group size = 4)</w:t>
            </w:r>
          </w:p>
        </w:tc>
        <w:tc>
          <w:tcPr>
            <w:tcW w:w="1699" w:type="dxa"/>
            <w:vAlign w:val="center"/>
          </w:tcPr>
          <w:p w14:paraId="7EDB958E" w14:textId="6E54A18A" w:rsidR="007854B6" w:rsidRDefault="007854B6" w:rsidP="007854B6">
            <w:pPr>
              <w:jc w:val="center"/>
              <w:rPr>
                <w:lang w:val="en-CA"/>
              </w:rPr>
            </w:pPr>
            <w:r w:rsidRPr="002471F2">
              <w:t>19.93 %</w:t>
            </w:r>
          </w:p>
        </w:tc>
        <w:tc>
          <w:tcPr>
            <w:tcW w:w="1845" w:type="dxa"/>
            <w:vAlign w:val="center"/>
          </w:tcPr>
          <w:p w14:paraId="49056677" w14:textId="3FC62724" w:rsidR="007854B6" w:rsidRDefault="007854B6" w:rsidP="007854B6">
            <w:pPr>
              <w:jc w:val="center"/>
              <w:rPr>
                <w:lang w:val="en-CA"/>
              </w:rPr>
            </w:pPr>
            <w:r w:rsidRPr="002471F2">
              <w:t>67.72 %</w:t>
            </w:r>
          </w:p>
        </w:tc>
      </w:tr>
      <w:tr w:rsidR="007854B6" w14:paraId="2F3F15DC" w14:textId="77777777" w:rsidTr="007854B6">
        <w:trPr>
          <w:jc w:val="center"/>
        </w:trPr>
        <w:tc>
          <w:tcPr>
            <w:tcW w:w="4531" w:type="dxa"/>
            <w:vAlign w:val="center"/>
          </w:tcPr>
          <w:p w14:paraId="6FA022DD" w14:textId="7F9712BA" w:rsidR="007854B6" w:rsidRDefault="007854B6" w:rsidP="007854B6">
            <w:pPr>
              <w:jc w:val="center"/>
              <w:rPr>
                <w:lang w:val="en-CA"/>
              </w:rPr>
            </w:pPr>
            <w:r w:rsidRPr="002471F2">
              <w:t>Reordered (channel group size = 4)</w:t>
            </w:r>
          </w:p>
        </w:tc>
        <w:tc>
          <w:tcPr>
            <w:tcW w:w="1699" w:type="dxa"/>
            <w:vAlign w:val="center"/>
          </w:tcPr>
          <w:p w14:paraId="6D666142" w14:textId="1A30C765" w:rsidR="007854B6" w:rsidRDefault="007854B6" w:rsidP="007854B6">
            <w:pPr>
              <w:jc w:val="center"/>
              <w:rPr>
                <w:lang w:val="en-CA"/>
              </w:rPr>
            </w:pPr>
            <w:r w:rsidRPr="002471F2">
              <w:t>10.69 %</w:t>
            </w:r>
          </w:p>
        </w:tc>
        <w:tc>
          <w:tcPr>
            <w:tcW w:w="1845" w:type="dxa"/>
            <w:vAlign w:val="center"/>
          </w:tcPr>
          <w:p w14:paraId="0BAE0D40" w14:textId="5C5E22D0" w:rsidR="007854B6" w:rsidRDefault="007854B6" w:rsidP="007854B6">
            <w:pPr>
              <w:jc w:val="center"/>
              <w:rPr>
                <w:lang w:val="en-CA"/>
              </w:rPr>
            </w:pPr>
            <w:r w:rsidRPr="002471F2">
              <w:t>66.39 %</w:t>
            </w:r>
          </w:p>
        </w:tc>
      </w:tr>
      <w:tr w:rsidR="007854B6" w14:paraId="1591C6D9" w14:textId="77777777" w:rsidTr="007854B6">
        <w:trPr>
          <w:jc w:val="center"/>
        </w:trPr>
        <w:tc>
          <w:tcPr>
            <w:tcW w:w="4531" w:type="dxa"/>
            <w:vAlign w:val="center"/>
          </w:tcPr>
          <w:p w14:paraId="223668F3" w14:textId="226A7D73" w:rsidR="007854B6" w:rsidRDefault="007854B6" w:rsidP="007854B6">
            <w:pPr>
              <w:jc w:val="center"/>
              <w:rPr>
                <w:lang w:val="en-CA"/>
              </w:rPr>
            </w:pPr>
            <w:r w:rsidRPr="002471F2">
              <w:t>Reordered (variable channel group size)</w:t>
            </w:r>
          </w:p>
        </w:tc>
        <w:tc>
          <w:tcPr>
            <w:tcW w:w="1699" w:type="dxa"/>
            <w:vAlign w:val="center"/>
          </w:tcPr>
          <w:p w14:paraId="1C64E575" w14:textId="6A5B703A" w:rsidR="007854B6" w:rsidRDefault="007854B6" w:rsidP="007854B6">
            <w:pPr>
              <w:jc w:val="center"/>
              <w:rPr>
                <w:lang w:val="en-CA"/>
              </w:rPr>
            </w:pPr>
            <w:r w:rsidRPr="002471F2">
              <w:t>10.49 %</w:t>
            </w:r>
          </w:p>
        </w:tc>
        <w:tc>
          <w:tcPr>
            <w:tcW w:w="1845" w:type="dxa"/>
            <w:vAlign w:val="center"/>
          </w:tcPr>
          <w:p w14:paraId="65C36F4D" w14:textId="50ED5DE6" w:rsidR="007854B6" w:rsidRDefault="007854B6" w:rsidP="007854B6">
            <w:pPr>
              <w:jc w:val="center"/>
              <w:rPr>
                <w:lang w:val="en-CA"/>
              </w:rPr>
            </w:pPr>
            <w:r w:rsidRPr="002471F2">
              <w:t>60.66 %</w:t>
            </w:r>
          </w:p>
        </w:tc>
      </w:tr>
    </w:tbl>
    <w:p w14:paraId="4C165190" w14:textId="77777777" w:rsidR="00D83CB3" w:rsidRDefault="00D83CB3" w:rsidP="00481F6B">
      <w:pPr>
        <w:rPr>
          <w:lang w:val="en-CA"/>
        </w:rPr>
      </w:pPr>
    </w:p>
    <w:p w14:paraId="4B873A7B" w14:textId="5216634C" w:rsidR="00A100B1" w:rsidRPr="00481F6B" w:rsidRDefault="00A100B1" w:rsidP="00A100B1">
      <w:pPr>
        <w:pStyle w:val="Heading1"/>
        <w:rPr>
          <w:rFonts w:ascii="Times New Roman" w:hAnsi="Times New Roman"/>
          <w:lang w:val="en-CA"/>
        </w:rPr>
      </w:pPr>
      <w:r>
        <w:rPr>
          <w:rFonts w:ascii="Times New Roman" w:hAnsi="Times New Roman"/>
          <w:lang w:val="en-CA"/>
        </w:rPr>
        <w:t>References</w:t>
      </w:r>
    </w:p>
    <w:p w14:paraId="1EE3AAF8" w14:textId="073E8F16" w:rsidR="0090145E" w:rsidRDefault="00ED7BD0" w:rsidP="0090145E">
      <w:pPr>
        <w:numPr>
          <w:ilvl w:val="0"/>
          <w:numId w:val="45"/>
        </w:numPr>
        <w:tabs>
          <w:tab w:val="clear" w:pos="432"/>
          <w:tab w:val="left" w:pos="720"/>
          <w:tab w:val="left" w:pos="1080"/>
          <w:tab w:val="left" w:pos="1440"/>
        </w:tabs>
        <w:overflowPunct w:val="0"/>
        <w:autoSpaceDE w:val="0"/>
        <w:autoSpaceDN w:val="0"/>
        <w:adjustRightInd w:val="0"/>
        <w:spacing w:before="136"/>
        <w:ind w:left="426" w:hanging="426"/>
        <w:jc w:val="left"/>
        <w:textAlignment w:val="baseline"/>
        <w:rPr>
          <w:szCs w:val="20"/>
          <w:lang w:val="en-GB"/>
        </w:rPr>
      </w:pPr>
      <w:bookmarkStart w:id="4" w:name="_Ref193614664"/>
      <w:bookmarkStart w:id="5" w:name="_Ref166752796"/>
      <w:bookmarkStart w:id="6" w:name="_Ref480398026"/>
      <w:bookmarkStart w:id="7" w:name="_Ref54572513"/>
      <w:r w:rsidRPr="00ED7BD0">
        <w:rPr>
          <w:szCs w:val="20"/>
          <w:lang w:val="en-GB"/>
        </w:rPr>
        <w:t>M.</w:t>
      </w:r>
      <w:r>
        <w:rPr>
          <w:szCs w:val="20"/>
          <w:lang w:val="en-GB"/>
        </w:rPr>
        <w:t> </w:t>
      </w:r>
      <w:r w:rsidRPr="00ED7BD0">
        <w:rPr>
          <w:szCs w:val="20"/>
          <w:lang w:val="en-GB"/>
        </w:rPr>
        <w:t>R.</w:t>
      </w:r>
      <w:r>
        <w:rPr>
          <w:szCs w:val="20"/>
          <w:lang w:val="en-GB"/>
        </w:rPr>
        <w:t> </w:t>
      </w:r>
      <w:r w:rsidRPr="00ED7BD0">
        <w:rPr>
          <w:szCs w:val="20"/>
          <w:lang w:val="en-GB"/>
        </w:rPr>
        <w:t>Nuwer, G.</w:t>
      </w:r>
      <w:r>
        <w:rPr>
          <w:szCs w:val="20"/>
          <w:lang w:val="en-GB"/>
        </w:rPr>
        <w:t> </w:t>
      </w:r>
      <w:r w:rsidRPr="00ED7BD0">
        <w:rPr>
          <w:szCs w:val="20"/>
          <w:lang w:val="en-GB"/>
        </w:rPr>
        <w:t>Comi, R.</w:t>
      </w:r>
      <w:r>
        <w:rPr>
          <w:szCs w:val="20"/>
          <w:lang w:val="en-GB"/>
        </w:rPr>
        <w:t> </w:t>
      </w:r>
      <w:r w:rsidRPr="00ED7BD0">
        <w:rPr>
          <w:szCs w:val="20"/>
          <w:lang w:val="en-GB"/>
        </w:rPr>
        <w:t>Emerson, A.</w:t>
      </w:r>
      <w:r>
        <w:rPr>
          <w:szCs w:val="20"/>
          <w:lang w:val="en-GB"/>
        </w:rPr>
        <w:t> </w:t>
      </w:r>
      <w:r w:rsidRPr="00ED7BD0">
        <w:rPr>
          <w:szCs w:val="20"/>
          <w:lang w:val="en-GB"/>
        </w:rPr>
        <w:t>Fuglsang-Frederiksen, J.-M.</w:t>
      </w:r>
      <w:r>
        <w:rPr>
          <w:szCs w:val="20"/>
          <w:lang w:val="en-GB"/>
        </w:rPr>
        <w:t> </w:t>
      </w:r>
      <w:r w:rsidRPr="00ED7BD0">
        <w:rPr>
          <w:szCs w:val="20"/>
          <w:lang w:val="en-GB"/>
        </w:rPr>
        <w:t>Guérit, H.</w:t>
      </w:r>
      <w:r>
        <w:rPr>
          <w:szCs w:val="20"/>
          <w:lang w:val="en-GB"/>
        </w:rPr>
        <w:t> </w:t>
      </w:r>
      <w:r w:rsidRPr="00ED7BD0">
        <w:rPr>
          <w:szCs w:val="20"/>
          <w:lang w:val="en-GB"/>
        </w:rPr>
        <w:t>Hinrichs, A.</w:t>
      </w:r>
      <w:r>
        <w:rPr>
          <w:szCs w:val="20"/>
          <w:lang w:val="en-GB"/>
        </w:rPr>
        <w:t> </w:t>
      </w:r>
      <w:r w:rsidRPr="00ED7BD0">
        <w:rPr>
          <w:szCs w:val="20"/>
          <w:lang w:val="en-GB"/>
        </w:rPr>
        <w:t>Ikeda, F.</w:t>
      </w:r>
      <w:r>
        <w:rPr>
          <w:szCs w:val="20"/>
          <w:lang w:val="en-GB"/>
        </w:rPr>
        <w:t> </w:t>
      </w:r>
      <w:r w:rsidRPr="00ED7BD0">
        <w:rPr>
          <w:szCs w:val="20"/>
          <w:lang w:val="en-GB"/>
        </w:rPr>
        <w:t>J</w:t>
      </w:r>
      <w:r>
        <w:rPr>
          <w:szCs w:val="20"/>
          <w:lang w:val="en-GB"/>
        </w:rPr>
        <w:t>. </w:t>
      </w:r>
      <w:r w:rsidRPr="00ED7BD0">
        <w:rPr>
          <w:szCs w:val="20"/>
          <w:lang w:val="en-GB"/>
        </w:rPr>
        <w:t>C.</w:t>
      </w:r>
      <w:r>
        <w:rPr>
          <w:szCs w:val="20"/>
          <w:lang w:val="en-GB"/>
        </w:rPr>
        <w:t> </w:t>
      </w:r>
      <w:r w:rsidRPr="00ED7BD0">
        <w:rPr>
          <w:szCs w:val="20"/>
          <w:lang w:val="en-GB"/>
        </w:rPr>
        <w:t xml:space="preserve">Luccas, </w:t>
      </w:r>
      <w:r>
        <w:rPr>
          <w:szCs w:val="20"/>
          <w:lang w:val="en-GB"/>
        </w:rPr>
        <w:t>and</w:t>
      </w:r>
      <w:r w:rsidRPr="00ED7BD0">
        <w:rPr>
          <w:szCs w:val="20"/>
          <w:lang w:val="en-GB"/>
        </w:rPr>
        <w:t xml:space="preserve"> P.</w:t>
      </w:r>
      <w:r>
        <w:rPr>
          <w:szCs w:val="20"/>
          <w:lang w:val="en-GB"/>
        </w:rPr>
        <w:t> </w:t>
      </w:r>
      <w:r w:rsidRPr="00ED7BD0">
        <w:rPr>
          <w:szCs w:val="20"/>
          <w:lang w:val="en-GB"/>
        </w:rPr>
        <w:t xml:space="preserve">Rappelsburger, (1998). IFCN standards for digital recording of clinical EEG. In Electroencephalography and Clinical Neurophysiology </w:t>
      </w:r>
      <w:r w:rsidRPr="00ED7BD0">
        <w:rPr>
          <w:szCs w:val="20"/>
          <w:lang w:val="en-GB"/>
        </w:rPr>
        <w:lastRenderedPageBreak/>
        <w:t>(Vol.</w:t>
      </w:r>
      <w:r w:rsidR="002C092C">
        <w:rPr>
          <w:szCs w:val="20"/>
          <w:lang w:val="en-GB"/>
        </w:rPr>
        <w:t> </w:t>
      </w:r>
      <w:r w:rsidRPr="00ED7BD0">
        <w:rPr>
          <w:szCs w:val="20"/>
          <w:lang w:val="en-GB"/>
        </w:rPr>
        <w:t>106, Issue 3, pp. 259–261). Elsevier</w:t>
      </w:r>
      <w:r w:rsidR="002C092C">
        <w:rPr>
          <w:szCs w:val="20"/>
          <w:lang w:val="en-GB"/>
        </w:rPr>
        <w:t> </w:t>
      </w:r>
      <w:r w:rsidRPr="00ED7BD0">
        <w:rPr>
          <w:szCs w:val="20"/>
          <w:lang w:val="en-GB"/>
        </w:rPr>
        <w:t>BV.</w:t>
      </w:r>
      <w:r w:rsidR="009438F5">
        <w:rPr>
          <w:szCs w:val="20"/>
          <w:lang w:val="en-GB"/>
        </w:rPr>
        <w:t xml:space="preserve"> </w:t>
      </w:r>
      <w:hyperlink r:id="rId10" w:history="1">
        <w:r w:rsidR="009438F5" w:rsidRPr="009438F5">
          <w:rPr>
            <w:rStyle w:val="Hyperlink"/>
            <w:szCs w:val="20"/>
            <w:lang w:val="en-GB"/>
          </w:rPr>
          <w:t>https://doi.org/10.1016/s0013-4694(97)00106-5</w:t>
        </w:r>
      </w:hyperlink>
      <w:r w:rsidR="002C092C">
        <w:rPr>
          <w:szCs w:val="20"/>
          <w:lang w:val="en-GB"/>
        </w:rPr>
        <w:t>.</w:t>
      </w:r>
      <w:bookmarkEnd w:id="4"/>
    </w:p>
    <w:p w14:paraId="7A951866" w14:textId="2C57336D" w:rsidR="0055402A" w:rsidRPr="00762895" w:rsidRDefault="0055402A" w:rsidP="0090145E">
      <w:pPr>
        <w:numPr>
          <w:ilvl w:val="0"/>
          <w:numId w:val="45"/>
        </w:numPr>
        <w:tabs>
          <w:tab w:val="clear" w:pos="432"/>
          <w:tab w:val="left" w:pos="720"/>
          <w:tab w:val="left" w:pos="1080"/>
          <w:tab w:val="left" w:pos="1440"/>
        </w:tabs>
        <w:overflowPunct w:val="0"/>
        <w:autoSpaceDE w:val="0"/>
        <w:autoSpaceDN w:val="0"/>
        <w:adjustRightInd w:val="0"/>
        <w:spacing w:before="136"/>
        <w:ind w:left="426" w:hanging="426"/>
        <w:jc w:val="left"/>
        <w:textAlignment w:val="baseline"/>
        <w:rPr>
          <w:szCs w:val="20"/>
          <w:lang w:val="en-GB"/>
        </w:rPr>
      </w:pPr>
      <w:bookmarkStart w:id="8" w:name="_Ref193619689"/>
      <w:r w:rsidRPr="00ED7BD0">
        <w:rPr>
          <w:szCs w:val="20"/>
          <w:lang w:val="en-GB"/>
        </w:rPr>
        <w:t>J.</w:t>
      </w:r>
      <w:r>
        <w:rPr>
          <w:szCs w:val="20"/>
          <w:lang w:val="en-GB"/>
        </w:rPr>
        <w:t> </w:t>
      </w:r>
      <w:r w:rsidRPr="00ED7BD0">
        <w:rPr>
          <w:szCs w:val="20"/>
          <w:lang w:val="en-GB"/>
        </w:rPr>
        <w:t xml:space="preserve">Pfaff and </w:t>
      </w:r>
      <w:r>
        <w:rPr>
          <w:szCs w:val="20"/>
          <w:lang w:val="en-GB"/>
        </w:rPr>
        <w:t>C</w:t>
      </w:r>
      <w:r w:rsidRPr="00ED7BD0">
        <w:rPr>
          <w:szCs w:val="20"/>
          <w:lang w:val="en-GB"/>
        </w:rPr>
        <w:t>.</w:t>
      </w:r>
      <w:r>
        <w:rPr>
          <w:szCs w:val="20"/>
          <w:lang w:val="en-GB"/>
        </w:rPr>
        <w:t> Fersch</w:t>
      </w:r>
      <w:r w:rsidRPr="00ED7BD0">
        <w:rPr>
          <w:szCs w:val="20"/>
          <w:lang w:val="en-GB"/>
        </w:rPr>
        <w:t>, “</w:t>
      </w:r>
      <w:r w:rsidRPr="0055402A">
        <w:rPr>
          <w:szCs w:val="20"/>
          <w:lang w:val="en-GB"/>
        </w:rPr>
        <w:t>H.BWC Draft Specification Text</w:t>
      </w:r>
      <w:r w:rsidRPr="00ED7BD0">
        <w:rPr>
          <w:szCs w:val="20"/>
          <w:lang w:val="en-GB"/>
        </w:rPr>
        <w:t>,” Q.6/SG</w:t>
      </w:r>
      <w:r>
        <w:rPr>
          <w:szCs w:val="20"/>
          <w:lang w:val="en-GB"/>
        </w:rPr>
        <w:t>21</w:t>
      </w:r>
      <w:r w:rsidRPr="00ED7BD0">
        <w:rPr>
          <w:szCs w:val="20"/>
          <w:lang w:val="en-GB"/>
        </w:rPr>
        <w:t>, doc.</w:t>
      </w:r>
      <w:r>
        <w:rPr>
          <w:szCs w:val="20"/>
          <w:lang w:val="en-GB"/>
        </w:rPr>
        <w:t> </w:t>
      </w:r>
      <w:r w:rsidRPr="0055402A">
        <w:rPr>
          <w:szCs w:val="20"/>
          <w:lang w:val="en-GB"/>
        </w:rPr>
        <w:t>SG21-C0019</w:t>
      </w:r>
      <w:r w:rsidRPr="00ED7BD0">
        <w:rPr>
          <w:szCs w:val="20"/>
          <w:lang w:val="en-GB"/>
        </w:rPr>
        <w:t xml:space="preserve">, </w:t>
      </w:r>
      <w:r>
        <w:rPr>
          <w:szCs w:val="20"/>
          <w:lang w:val="en-GB"/>
        </w:rPr>
        <w:t>Geneva</w:t>
      </w:r>
      <w:r w:rsidRPr="00ED7BD0">
        <w:rPr>
          <w:szCs w:val="20"/>
          <w:lang w:val="en-GB"/>
        </w:rPr>
        <w:t xml:space="preserve">, </w:t>
      </w:r>
      <w:r>
        <w:rPr>
          <w:szCs w:val="20"/>
          <w:lang w:val="en-GB"/>
        </w:rPr>
        <w:t>Jan</w:t>
      </w:r>
      <w:r w:rsidRPr="00ED7BD0">
        <w:rPr>
          <w:szCs w:val="20"/>
          <w:lang w:val="en-GB"/>
        </w:rPr>
        <w:t>.</w:t>
      </w:r>
      <w:r>
        <w:rPr>
          <w:szCs w:val="20"/>
          <w:lang w:val="en-GB"/>
        </w:rPr>
        <w:t> </w:t>
      </w:r>
      <w:r w:rsidRPr="00ED7BD0">
        <w:rPr>
          <w:szCs w:val="20"/>
          <w:lang w:val="en-GB"/>
        </w:rPr>
        <w:t>202</w:t>
      </w:r>
      <w:r>
        <w:rPr>
          <w:szCs w:val="20"/>
          <w:lang w:val="en-GB"/>
        </w:rPr>
        <w:t>5</w:t>
      </w:r>
      <w:r w:rsidRPr="00762895">
        <w:rPr>
          <w:szCs w:val="20"/>
          <w:lang w:val="en-GB"/>
        </w:rPr>
        <w:t>.</w:t>
      </w:r>
      <w:bookmarkEnd w:id="8"/>
    </w:p>
    <w:p w14:paraId="1F22A7E4" w14:textId="371AF58E" w:rsidR="0090145E" w:rsidRPr="00762895" w:rsidRDefault="002C092C" w:rsidP="0090145E">
      <w:pPr>
        <w:numPr>
          <w:ilvl w:val="0"/>
          <w:numId w:val="45"/>
        </w:numPr>
        <w:tabs>
          <w:tab w:val="clear" w:pos="432"/>
          <w:tab w:val="left" w:pos="720"/>
          <w:tab w:val="left" w:pos="1080"/>
          <w:tab w:val="left" w:pos="1440"/>
        </w:tabs>
        <w:overflowPunct w:val="0"/>
        <w:autoSpaceDE w:val="0"/>
        <w:autoSpaceDN w:val="0"/>
        <w:adjustRightInd w:val="0"/>
        <w:spacing w:before="136"/>
        <w:ind w:left="426" w:hanging="426"/>
        <w:jc w:val="left"/>
        <w:textAlignment w:val="baseline"/>
        <w:rPr>
          <w:szCs w:val="20"/>
          <w:lang w:val="en-GB"/>
        </w:rPr>
      </w:pPr>
      <w:bookmarkStart w:id="9" w:name="_Ref177656650"/>
      <w:bookmarkStart w:id="10" w:name="_Ref193614911"/>
      <w:r w:rsidRPr="002C092C">
        <w:rPr>
          <w:szCs w:val="20"/>
          <w:lang w:val="en-GB"/>
        </w:rPr>
        <w:t>L</w:t>
      </w:r>
      <w:r>
        <w:rPr>
          <w:szCs w:val="20"/>
          <w:lang w:val="en-GB"/>
        </w:rPr>
        <w:t>. </w:t>
      </w:r>
      <w:r w:rsidRPr="002C092C">
        <w:rPr>
          <w:szCs w:val="20"/>
          <w:lang w:val="en-GB"/>
        </w:rPr>
        <w:t>R.</w:t>
      </w:r>
      <w:r>
        <w:rPr>
          <w:szCs w:val="20"/>
          <w:lang w:val="en-GB"/>
        </w:rPr>
        <w:t> </w:t>
      </w:r>
      <w:r w:rsidRPr="002C092C">
        <w:rPr>
          <w:szCs w:val="20"/>
          <w:lang w:val="en-GB"/>
        </w:rPr>
        <w:t>Krol - Own work, CC0,</w:t>
      </w:r>
      <w:bookmarkEnd w:id="5"/>
      <w:bookmarkEnd w:id="9"/>
      <w:r w:rsidR="0090145E" w:rsidRPr="00762895">
        <w:rPr>
          <w:szCs w:val="20"/>
          <w:lang w:val="en-GB"/>
        </w:rPr>
        <w:t xml:space="preserve"> </w:t>
      </w:r>
      <w:hyperlink r:id="rId11" w:history="1">
        <w:r w:rsidRPr="002C092C">
          <w:rPr>
            <w:rStyle w:val="Hyperlink"/>
            <w:szCs w:val="20"/>
            <w:lang w:val="en-GB"/>
          </w:rPr>
          <w:t>https://commons.wikimedia.org/w/index.php?curid=96859272</w:t>
        </w:r>
      </w:hyperlink>
      <w:r>
        <w:rPr>
          <w:szCs w:val="20"/>
          <w:lang w:val="en-GB"/>
        </w:rPr>
        <w:t>.</w:t>
      </w:r>
      <w:bookmarkEnd w:id="10"/>
    </w:p>
    <w:p w14:paraId="0F8F875C" w14:textId="6AE7DA0F" w:rsidR="0090145E" w:rsidRPr="00762895" w:rsidRDefault="002C092C" w:rsidP="0090145E">
      <w:pPr>
        <w:numPr>
          <w:ilvl w:val="0"/>
          <w:numId w:val="45"/>
        </w:numPr>
        <w:tabs>
          <w:tab w:val="clear" w:pos="432"/>
          <w:tab w:val="left" w:pos="720"/>
          <w:tab w:val="left" w:pos="1080"/>
          <w:tab w:val="left" w:pos="1440"/>
        </w:tabs>
        <w:overflowPunct w:val="0"/>
        <w:autoSpaceDE w:val="0"/>
        <w:autoSpaceDN w:val="0"/>
        <w:adjustRightInd w:val="0"/>
        <w:spacing w:before="136"/>
        <w:ind w:left="426" w:hanging="426"/>
        <w:jc w:val="left"/>
        <w:textAlignment w:val="baseline"/>
        <w:rPr>
          <w:szCs w:val="20"/>
          <w:lang w:val="en-GB"/>
        </w:rPr>
      </w:pPr>
      <w:bookmarkStart w:id="11" w:name="_Ref170534332"/>
      <w:bookmarkStart w:id="12" w:name="_Ref166752836"/>
      <w:r>
        <w:rPr>
          <w:szCs w:val="20"/>
          <w:lang w:val="en-GB"/>
        </w:rPr>
        <w:t>J. </w:t>
      </w:r>
      <w:r w:rsidRPr="002C092C">
        <w:rPr>
          <w:szCs w:val="20"/>
          <w:lang w:val="en-GB"/>
        </w:rPr>
        <w:t>Guttag, (2010). CHB-MIT Scalp EEG Database (version 1.0.0). PhysioNet.</w:t>
      </w:r>
      <w:r>
        <w:rPr>
          <w:szCs w:val="20"/>
          <w:lang w:val="en-GB"/>
        </w:rPr>
        <w:t xml:space="preserve"> </w:t>
      </w:r>
      <w:hyperlink r:id="rId12" w:history="1">
        <w:r w:rsidRPr="002C092C">
          <w:rPr>
            <w:rStyle w:val="Hyperlink"/>
            <w:szCs w:val="20"/>
            <w:lang w:val="en-GB"/>
          </w:rPr>
          <w:t>https://doi.org/10.13026/C2K01R</w:t>
        </w:r>
      </w:hyperlink>
      <w:r w:rsidR="0090145E" w:rsidRPr="00762895">
        <w:rPr>
          <w:szCs w:val="20"/>
          <w:lang w:val="en-GB"/>
        </w:rPr>
        <w:t>.</w:t>
      </w:r>
      <w:bookmarkEnd w:id="11"/>
    </w:p>
    <w:bookmarkEnd w:id="6"/>
    <w:bookmarkEnd w:id="7"/>
    <w:bookmarkEnd w:id="12"/>
    <w:p w14:paraId="7CAACAF6" w14:textId="77777777" w:rsidR="00933C6D" w:rsidRDefault="00933C6D" w:rsidP="00481F6B">
      <w:pPr>
        <w:rPr>
          <w:lang w:val="en-CA"/>
        </w:rPr>
      </w:pPr>
    </w:p>
    <w:p w14:paraId="2A10489A" w14:textId="22E6F392" w:rsidR="00933C6D" w:rsidRPr="00481F6B" w:rsidRDefault="00933C6D" w:rsidP="00933C6D">
      <w:pPr>
        <w:pStyle w:val="Heading1"/>
        <w:rPr>
          <w:rFonts w:ascii="Times New Roman" w:hAnsi="Times New Roman"/>
          <w:lang w:val="en-CA"/>
        </w:rPr>
      </w:pPr>
      <w:r w:rsidRPr="00933C6D">
        <w:rPr>
          <w:rFonts w:ascii="Times New Roman" w:hAnsi="Times New Roman"/>
          <w:lang w:val="en-CA"/>
        </w:rPr>
        <w:t>Patent rights declarations(s)</w:t>
      </w:r>
    </w:p>
    <w:p w14:paraId="4922D470" w14:textId="5117C245" w:rsidR="00933C6D" w:rsidRPr="00021B48" w:rsidRDefault="00933C6D" w:rsidP="00481F6B">
      <w:pPr>
        <w:rPr>
          <w:b/>
          <w:bCs/>
          <w:lang w:val="en-CA"/>
        </w:rPr>
      </w:pPr>
      <w:r w:rsidRPr="00933C6D">
        <w:rPr>
          <w:b/>
          <w:bCs/>
          <w:lang w:val="en-CA"/>
        </w:rPr>
        <w:t xml:space="preserve">Fraunhofer HHI may have current or pending patent rights relating to the technology described in this contribution </w:t>
      </w:r>
      <w:proofErr w:type="gramStart"/>
      <w:r w:rsidRPr="00933C6D">
        <w:rPr>
          <w:b/>
          <w:bCs/>
          <w:lang w:val="en-CA"/>
        </w:rPr>
        <w:t>and,</w:t>
      </w:r>
      <w:proofErr w:type="gramEnd"/>
      <w:r w:rsidRPr="00933C6D">
        <w:rPr>
          <w:b/>
          <w:bCs/>
          <w:lang w:val="en-CA"/>
        </w:rPr>
        <w:t xml:space="preserve"> conditioned on reciprocity, is prepared to grant licenses under reasonable and non-discriminatory terms as necessary for implementation of the resulting ITU-T Recommendation (per box 2 of the ITU-T/ITU-R/ISO/IEC patent statement and licensing declaration form).</w:t>
      </w:r>
    </w:p>
    <w:p w14:paraId="5C883ED5" w14:textId="77777777" w:rsidR="004503C9" w:rsidRPr="00481F6B" w:rsidRDefault="004503C9" w:rsidP="00A01676">
      <w:pPr>
        <w:jc w:val="center"/>
        <w:rPr>
          <w:lang w:val="en-CA"/>
        </w:rPr>
      </w:pPr>
    </w:p>
    <w:p w14:paraId="2F6E89A4" w14:textId="719782F7" w:rsidR="00A01676" w:rsidRPr="00481F6B" w:rsidRDefault="00A01676" w:rsidP="00A01676">
      <w:pPr>
        <w:jc w:val="center"/>
        <w:rPr>
          <w:lang w:val="en-CA"/>
        </w:rPr>
      </w:pPr>
      <w:r w:rsidRPr="00481F6B">
        <w:rPr>
          <w:lang w:val="en-CA"/>
        </w:rPr>
        <w:t>________________________</w:t>
      </w:r>
    </w:p>
    <w:p w14:paraId="446E0F43" w14:textId="77777777" w:rsidR="00375AAB" w:rsidRPr="00481F6B" w:rsidRDefault="00375AAB" w:rsidP="009316BD">
      <w:pPr>
        <w:tabs>
          <w:tab w:val="left" w:pos="426"/>
        </w:tabs>
        <w:ind w:left="426" w:hanging="426"/>
        <w:rPr>
          <w:rFonts w:eastAsia="Times New Roman"/>
          <w:lang w:val="en-CA"/>
        </w:rPr>
      </w:pPr>
    </w:p>
    <w:sectPr w:rsidR="00375AAB" w:rsidRPr="00481F6B" w:rsidSect="008335E8">
      <w:pgSz w:w="11907" w:h="16840" w:code="9"/>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E194B" w14:textId="77777777" w:rsidR="00314E8A" w:rsidRDefault="00314E8A" w:rsidP="00B20400">
      <w:r>
        <w:separator/>
      </w:r>
    </w:p>
  </w:endnote>
  <w:endnote w:type="continuationSeparator" w:id="0">
    <w:p w14:paraId="60009722" w14:textId="77777777" w:rsidR="00314E8A" w:rsidRDefault="00314E8A"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MS Mincho"/>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6CCC5" w14:textId="77777777" w:rsidR="00314E8A" w:rsidRDefault="00314E8A" w:rsidP="00B20400">
      <w:r>
        <w:separator/>
      </w:r>
    </w:p>
  </w:footnote>
  <w:footnote w:type="continuationSeparator" w:id="0">
    <w:p w14:paraId="6EDF337A" w14:textId="77777777" w:rsidR="00314E8A" w:rsidRDefault="00314E8A"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8747D0D"/>
    <w:multiLevelType w:val="hybridMultilevel"/>
    <w:tmpl w:val="44DAA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64F29"/>
    <w:multiLevelType w:val="hybridMultilevel"/>
    <w:tmpl w:val="E61AFC46"/>
    <w:lvl w:ilvl="0" w:tplc="09CC4502">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945934"/>
    <w:multiLevelType w:val="hybridMultilevel"/>
    <w:tmpl w:val="AD7E3FE6"/>
    <w:lvl w:ilvl="0" w:tplc="EB2A2CA8">
      <w:start w:val="1"/>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065D4A"/>
    <w:multiLevelType w:val="hybridMultilevel"/>
    <w:tmpl w:val="54DE3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760C46"/>
    <w:multiLevelType w:val="hybridMultilevel"/>
    <w:tmpl w:val="38D0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71BB6"/>
    <w:multiLevelType w:val="hybridMultilevel"/>
    <w:tmpl w:val="8FB45B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7302DC"/>
    <w:multiLevelType w:val="hybridMultilevel"/>
    <w:tmpl w:val="A53A0B74"/>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083896"/>
    <w:multiLevelType w:val="hybridMultilevel"/>
    <w:tmpl w:val="F022D9E0"/>
    <w:lvl w:ilvl="0" w:tplc="FFFFFFFF">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3B80C58"/>
    <w:multiLevelType w:val="multilevel"/>
    <w:tmpl w:val="1840CF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268C06A1"/>
    <w:multiLevelType w:val="hybridMultilevel"/>
    <w:tmpl w:val="1EC2454A"/>
    <w:lvl w:ilvl="0" w:tplc="8182C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A22730"/>
    <w:multiLevelType w:val="hybridMultilevel"/>
    <w:tmpl w:val="246A7E2C"/>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9D214F2"/>
    <w:multiLevelType w:val="hybridMultilevel"/>
    <w:tmpl w:val="511057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DBF2AEE"/>
    <w:multiLevelType w:val="hybridMultilevel"/>
    <w:tmpl w:val="15281146"/>
    <w:lvl w:ilvl="0" w:tplc="6588995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956878"/>
    <w:multiLevelType w:val="hybridMultilevel"/>
    <w:tmpl w:val="1858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50DD9"/>
    <w:multiLevelType w:val="hybridMultilevel"/>
    <w:tmpl w:val="F35C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1120DC"/>
    <w:multiLevelType w:val="hybridMultilevel"/>
    <w:tmpl w:val="AC72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351892"/>
    <w:multiLevelType w:val="hybridMultilevel"/>
    <w:tmpl w:val="941EC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D56560"/>
    <w:multiLevelType w:val="hybridMultilevel"/>
    <w:tmpl w:val="C0FC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A86410"/>
    <w:multiLevelType w:val="hybridMultilevel"/>
    <w:tmpl w:val="26B44A44"/>
    <w:lvl w:ilvl="0" w:tplc="B2D083BE">
      <w:start w:val="1"/>
      <w:numFmt w:val="bullet"/>
      <w:lvlRestart w:val="0"/>
      <w:lvlText w:val="–"/>
      <w:lvlJc w:val="left"/>
      <w:pPr>
        <w:ind w:left="363" w:hanging="363"/>
      </w:pPr>
      <w:rPr>
        <w:rFonts w:ascii="Times New Roman" w:hAnsi="Times New Roman" w:hint="default"/>
      </w:rPr>
    </w:lvl>
    <w:lvl w:ilvl="1" w:tplc="04090003" w:tentative="1">
      <w:start w:val="1"/>
      <w:numFmt w:val="bullet"/>
      <w:lvlText w:val="o"/>
      <w:lvlJc w:val="left"/>
      <w:pPr>
        <w:ind w:left="1083" w:hanging="360"/>
      </w:pPr>
      <w:rPr>
        <w:rFonts w:ascii="Courier New" w:hAnsi="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0" w15:restartNumberingAfterBreak="0">
    <w:nsid w:val="3FF85783"/>
    <w:multiLevelType w:val="hybridMultilevel"/>
    <w:tmpl w:val="1D28E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B85993"/>
    <w:multiLevelType w:val="hybridMultilevel"/>
    <w:tmpl w:val="075A53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5748D8"/>
    <w:multiLevelType w:val="hybridMultilevel"/>
    <w:tmpl w:val="9E1639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93717B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186E4C"/>
    <w:multiLevelType w:val="hybridMultilevel"/>
    <w:tmpl w:val="556EF7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37C7260"/>
    <w:multiLevelType w:val="hybridMultilevel"/>
    <w:tmpl w:val="442A9414"/>
    <w:lvl w:ilvl="0" w:tplc="B52A7B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E769F5"/>
    <w:multiLevelType w:val="hybridMultilevel"/>
    <w:tmpl w:val="F1C2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B307BC"/>
    <w:multiLevelType w:val="hybridMultilevel"/>
    <w:tmpl w:val="F6AA7E46"/>
    <w:lvl w:ilvl="0" w:tplc="563A5422">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7211BF7"/>
    <w:multiLevelType w:val="hybridMultilevel"/>
    <w:tmpl w:val="D9DA0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C747A66"/>
    <w:multiLevelType w:val="hybridMultilevel"/>
    <w:tmpl w:val="F99C9C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D483C82"/>
    <w:multiLevelType w:val="hybridMultilevel"/>
    <w:tmpl w:val="1B00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A960BD"/>
    <w:multiLevelType w:val="hybridMultilevel"/>
    <w:tmpl w:val="E876B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FC62A6"/>
    <w:multiLevelType w:val="hybridMultilevel"/>
    <w:tmpl w:val="7206CD7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74135C78"/>
    <w:multiLevelType w:val="multilevel"/>
    <w:tmpl w:val="1932D4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67E0295"/>
    <w:multiLevelType w:val="hybridMultilevel"/>
    <w:tmpl w:val="0BD674E4"/>
    <w:lvl w:ilvl="0" w:tplc="1B5E4D7C">
      <w:start w:val="100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2970073">
    <w:abstractNumId w:val="34"/>
  </w:num>
  <w:num w:numId="2" w16cid:durableId="996686693">
    <w:abstractNumId w:val="5"/>
  </w:num>
  <w:num w:numId="3" w16cid:durableId="1305043625">
    <w:abstractNumId w:val="4"/>
  </w:num>
  <w:num w:numId="4" w16cid:durableId="978419608">
    <w:abstractNumId w:val="14"/>
  </w:num>
  <w:num w:numId="5" w16cid:durableId="893197438">
    <w:abstractNumId w:val="10"/>
  </w:num>
  <w:num w:numId="6" w16cid:durableId="73090119">
    <w:abstractNumId w:val="25"/>
  </w:num>
  <w:num w:numId="7" w16cid:durableId="57482457">
    <w:abstractNumId w:val="29"/>
  </w:num>
  <w:num w:numId="8" w16cid:durableId="1292246019">
    <w:abstractNumId w:val="1"/>
  </w:num>
  <w:num w:numId="9" w16cid:durableId="1773472880">
    <w:abstractNumId w:val="24"/>
  </w:num>
  <w:num w:numId="10" w16cid:durableId="1609509356">
    <w:abstractNumId w:val="23"/>
  </w:num>
  <w:num w:numId="11" w16cid:durableId="1506625685">
    <w:abstractNumId w:val="3"/>
  </w:num>
  <w:num w:numId="12" w16cid:durableId="1917280412">
    <w:abstractNumId w:val="28"/>
  </w:num>
  <w:num w:numId="13" w16cid:durableId="68105719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16cid:durableId="979722757">
    <w:abstractNumId w:val="9"/>
  </w:num>
  <w:num w:numId="15" w16cid:durableId="1037269131">
    <w:abstractNumId w:val="15"/>
  </w:num>
  <w:num w:numId="16" w16cid:durableId="230315037">
    <w:abstractNumId w:val="8"/>
  </w:num>
  <w:num w:numId="17" w16cid:durableId="2063216278">
    <w:abstractNumId w:val="34"/>
  </w:num>
  <w:num w:numId="18" w16cid:durableId="708727249">
    <w:abstractNumId w:val="34"/>
  </w:num>
  <w:num w:numId="19" w16cid:durableId="1576549985">
    <w:abstractNumId w:val="9"/>
  </w:num>
  <w:num w:numId="20" w16cid:durableId="981617228">
    <w:abstractNumId w:val="9"/>
  </w:num>
  <w:num w:numId="21" w16cid:durableId="362832634">
    <w:abstractNumId w:val="9"/>
  </w:num>
  <w:num w:numId="22" w16cid:durableId="1211725741">
    <w:abstractNumId w:val="9"/>
  </w:num>
  <w:num w:numId="23" w16cid:durableId="1494880533">
    <w:abstractNumId w:val="9"/>
  </w:num>
  <w:num w:numId="24" w16cid:durableId="905721553">
    <w:abstractNumId w:val="9"/>
  </w:num>
  <w:num w:numId="25" w16cid:durableId="792408139">
    <w:abstractNumId w:val="9"/>
  </w:num>
  <w:num w:numId="26" w16cid:durableId="1120689364">
    <w:abstractNumId w:val="26"/>
  </w:num>
  <w:num w:numId="27" w16cid:durableId="1013846000">
    <w:abstractNumId w:val="2"/>
  </w:num>
  <w:num w:numId="28" w16cid:durableId="1819881603">
    <w:abstractNumId w:val="33"/>
  </w:num>
  <w:num w:numId="29" w16cid:durableId="1364211999">
    <w:abstractNumId w:val="18"/>
  </w:num>
  <w:num w:numId="30" w16cid:durableId="498349189">
    <w:abstractNumId w:val="35"/>
  </w:num>
  <w:num w:numId="31" w16cid:durableId="788819198">
    <w:abstractNumId w:val="31"/>
  </w:num>
  <w:num w:numId="32" w16cid:durableId="1106194911">
    <w:abstractNumId w:val="16"/>
  </w:num>
  <w:num w:numId="33" w16cid:durableId="684138852">
    <w:abstractNumId w:val="11"/>
  </w:num>
  <w:num w:numId="34" w16cid:durableId="1855724372">
    <w:abstractNumId w:val="7"/>
  </w:num>
  <w:num w:numId="35" w16cid:durableId="465125210">
    <w:abstractNumId w:val="21"/>
  </w:num>
  <w:num w:numId="36" w16cid:durableId="383648995">
    <w:abstractNumId w:val="19"/>
  </w:num>
  <w:num w:numId="37" w16cid:durableId="429199398">
    <w:abstractNumId w:val="6"/>
  </w:num>
  <w:num w:numId="38" w16cid:durableId="58988188">
    <w:abstractNumId w:val="13"/>
  </w:num>
  <w:num w:numId="39" w16cid:durableId="835458528">
    <w:abstractNumId w:val="22"/>
  </w:num>
  <w:num w:numId="40" w16cid:durableId="1065638214">
    <w:abstractNumId w:val="30"/>
  </w:num>
  <w:num w:numId="41" w16cid:durableId="749620736">
    <w:abstractNumId w:val="12"/>
  </w:num>
  <w:num w:numId="42" w16cid:durableId="786773213">
    <w:abstractNumId w:val="20"/>
  </w:num>
  <w:num w:numId="43" w16cid:durableId="926613574">
    <w:abstractNumId w:val="17"/>
  </w:num>
  <w:num w:numId="44" w16cid:durableId="311566363">
    <w:abstractNumId w:val="32"/>
  </w:num>
  <w:num w:numId="45" w16cid:durableId="12891240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17604"/>
    <w:rsid w:val="00021B48"/>
    <w:rsid w:val="0003329B"/>
    <w:rsid w:val="00045BDA"/>
    <w:rsid w:val="00060DDC"/>
    <w:rsid w:val="000756E1"/>
    <w:rsid w:val="000B6378"/>
    <w:rsid w:val="000C5CFF"/>
    <w:rsid w:val="000D143D"/>
    <w:rsid w:val="000D1805"/>
    <w:rsid w:val="000E5C47"/>
    <w:rsid w:val="000E7013"/>
    <w:rsid w:val="000F4CD2"/>
    <w:rsid w:val="00102B45"/>
    <w:rsid w:val="00105EB1"/>
    <w:rsid w:val="00107CA7"/>
    <w:rsid w:val="00126C0D"/>
    <w:rsid w:val="00140CCF"/>
    <w:rsid w:val="00162520"/>
    <w:rsid w:val="001635EA"/>
    <w:rsid w:val="0016750D"/>
    <w:rsid w:val="00175F89"/>
    <w:rsid w:val="001831D8"/>
    <w:rsid w:val="001E7775"/>
    <w:rsid w:val="001F16A0"/>
    <w:rsid w:val="001F5053"/>
    <w:rsid w:val="00206A3D"/>
    <w:rsid w:val="002079A6"/>
    <w:rsid w:val="002205DC"/>
    <w:rsid w:val="0022463F"/>
    <w:rsid w:val="0022764B"/>
    <w:rsid w:val="00227C93"/>
    <w:rsid w:val="0025297D"/>
    <w:rsid w:val="00283242"/>
    <w:rsid w:val="00285A94"/>
    <w:rsid w:val="002917E9"/>
    <w:rsid w:val="00296667"/>
    <w:rsid w:val="00297610"/>
    <w:rsid w:val="002C092C"/>
    <w:rsid w:val="002D4C08"/>
    <w:rsid w:val="002E04EA"/>
    <w:rsid w:val="002F6615"/>
    <w:rsid w:val="00300AAC"/>
    <w:rsid w:val="00314E8A"/>
    <w:rsid w:val="00351F02"/>
    <w:rsid w:val="00360007"/>
    <w:rsid w:val="00363A05"/>
    <w:rsid w:val="00365B73"/>
    <w:rsid w:val="00375AAB"/>
    <w:rsid w:val="00384BC8"/>
    <w:rsid w:val="00386D37"/>
    <w:rsid w:val="003F282F"/>
    <w:rsid w:val="004037B7"/>
    <w:rsid w:val="0041270F"/>
    <w:rsid w:val="004135F8"/>
    <w:rsid w:val="0042394C"/>
    <w:rsid w:val="00436655"/>
    <w:rsid w:val="004503C9"/>
    <w:rsid w:val="00450603"/>
    <w:rsid w:val="00466D68"/>
    <w:rsid w:val="00470E08"/>
    <w:rsid w:val="00473271"/>
    <w:rsid w:val="00481F6B"/>
    <w:rsid w:val="004823EF"/>
    <w:rsid w:val="004B114F"/>
    <w:rsid w:val="004B11BF"/>
    <w:rsid w:val="004B56C8"/>
    <w:rsid w:val="004C0F9D"/>
    <w:rsid w:val="004D3473"/>
    <w:rsid w:val="004D46A5"/>
    <w:rsid w:val="00504A2A"/>
    <w:rsid w:val="00512270"/>
    <w:rsid w:val="00515CBF"/>
    <w:rsid w:val="005211E9"/>
    <w:rsid w:val="00533688"/>
    <w:rsid w:val="00552120"/>
    <w:rsid w:val="0055317A"/>
    <w:rsid w:val="0055402A"/>
    <w:rsid w:val="00555523"/>
    <w:rsid w:val="00562BE7"/>
    <w:rsid w:val="00574B1F"/>
    <w:rsid w:val="0058262F"/>
    <w:rsid w:val="00593A5E"/>
    <w:rsid w:val="005A3859"/>
    <w:rsid w:val="005A5F50"/>
    <w:rsid w:val="005B13F8"/>
    <w:rsid w:val="005B198A"/>
    <w:rsid w:val="005C11C2"/>
    <w:rsid w:val="005D22CE"/>
    <w:rsid w:val="005E77E7"/>
    <w:rsid w:val="00606E3A"/>
    <w:rsid w:val="006527EA"/>
    <w:rsid w:val="006531B8"/>
    <w:rsid w:val="00655A2A"/>
    <w:rsid w:val="00687138"/>
    <w:rsid w:val="00687EC1"/>
    <w:rsid w:val="006A162D"/>
    <w:rsid w:val="006A2DFE"/>
    <w:rsid w:val="006A6D3B"/>
    <w:rsid w:val="006F0E7F"/>
    <w:rsid w:val="0071078D"/>
    <w:rsid w:val="00710A37"/>
    <w:rsid w:val="00714EDA"/>
    <w:rsid w:val="007340AC"/>
    <w:rsid w:val="00742ECB"/>
    <w:rsid w:val="00747E13"/>
    <w:rsid w:val="00755EBF"/>
    <w:rsid w:val="00763D9A"/>
    <w:rsid w:val="00780FDA"/>
    <w:rsid w:val="007854B6"/>
    <w:rsid w:val="007A581A"/>
    <w:rsid w:val="00801621"/>
    <w:rsid w:val="008335E8"/>
    <w:rsid w:val="00846589"/>
    <w:rsid w:val="008765C8"/>
    <w:rsid w:val="00881CEB"/>
    <w:rsid w:val="00892E04"/>
    <w:rsid w:val="008E27C5"/>
    <w:rsid w:val="0090145E"/>
    <w:rsid w:val="00907D11"/>
    <w:rsid w:val="009119AC"/>
    <w:rsid w:val="00923339"/>
    <w:rsid w:val="009316BD"/>
    <w:rsid w:val="00933C6D"/>
    <w:rsid w:val="00937B40"/>
    <w:rsid w:val="009438F5"/>
    <w:rsid w:val="0095614F"/>
    <w:rsid w:val="009743F8"/>
    <w:rsid w:val="00974844"/>
    <w:rsid w:val="009C0D51"/>
    <w:rsid w:val="00A01676"/>
    <w:rsid w:val="00A100B1"/>
    <w:rsid w:val="00A16B64"/>
    <w:rsid w:val="00A214D7"/>
    <w:rsid w:val="00A411BA"/>
    <w:rsid w:val="00A52F7A"/>
    <w:rsid w:val="00A55A3C"/>
    <w:rsid w:val="00A621B6"/>
    <w:rsid w:val="00A90A9E"/>
    <w:rsid w:val="00AB56B4"/>
    <w:rsid w:val="00AC1D13"/>
    <w:rsid w:val="00AC3731"/>
    <w:rsid w:val="00AD4601"/>
    <w:rsid w:val="00B11F2A"/>
    <w:rsid w:val="00B20400"/>
    <w:rsid w:val="00B2649F"/>
    <w:rsid w:val="00B43B7F"/>
    <w:rsid w:val="00B51E33"/>
    <w:rsid w:val="00B53F7E"/>
    <w:rsid w:val="00B70A57"/>
    <w:rsid w:val="00B7338D"/>
    <w:rsid w:val="00B80665"/>
    <w:rsid w:val="00B859B5"/>
    <w:rsid w:val="00B86F2E"/>
    <w:rsid w:val="00B90A7E"/>
    <w:rsid w:val="00C06206"/>
    <w:rsid w:val="00C06F55"/>
    <w:rsid w:val="00C37AB7"/>
    <w:rsid w:val="00C45AD2"/>
    <w:rsid w:val="00C468F0"/>
    <w:rsid w:val="00C5535D"/>
    <w:rsid w:val="00C665B0"/>
    <w:rsid w:val="00C86572"/>
    <w:rsid w:val="00C90916"/>
    <w:rsid w:val="00CB2F34"/>
    <w:rsid w:val="00CB4E6D"/>
    <w:rsid w:val="00CC3CE9"/>
    <w:rsid w:val="00CC5330"/>
    <w:rsid w:val="00CD0C0F"/>
    <w:rsid w:val="00CD5CCC"/>
    <w:rsid w:val="00CD7711"/>
    <w:rsid w:val="00D36C11"/>
    <w:rsid w:val="00D6237D"/>
    <w:rsid w:val="00D63737"/>
    <w:rsid w:val="00D83CB3"/>
    <w:rsid w:val="00D8541D"/>
    <w:rsid w:val="00D920B4"/>
    <w:rsid w:val="00DC0AC9"/>
    <w:rsid w:val="00DF2746"/>
    <w:rsid w:val="00DF63DA"/>
    <w:rsid w:val="00E031B7"/>
    <w:rsid w:val="00E2408B"/>
    <w:rsid w:val="00E30CC9"/>
    <w:rsid w:val="00E33D33"/>
    <w:rsid w:val="00E44677"/>
    <w:rsid w:val="00E57BDF"/>
    <w:rsid w:val="00E86BCB"/>
    <w:rsid w:val="00E93351"/>
    <w:rsid w:val="00E97A3F"/>
    <w:rsid w:val="00EB60F2"/>
    <w:rsid w:val="00ED7BD0"/>
    <w:rsid w:val="00EE06F4"/>
    <w:rsid w:val="00EE6934"/>
    <w:rsid w:val="00EF7426"/>
    <w:rsid w:val="00F338E5"/>
    <w:rsid w:val="00F44CD3"/>
    <w:rsid w:val="00F45456"/>
    <w:rsid w:val="00F60A3C"/>
    <w:rsid w:val="00F643B9"/>
    <w:rsid w:val="00F8233C"/>
    <w:rsid w:val="00F82CF5"/>
    <w:rsid w:val="00F956BE"/>
    <w:rsid w:val="00FA0501"/>
    <w:rsid w:val="00FB65EE"/>
    <w:rsid w:val="00FD46DA"/>
    <w:rsid w:val="00FF0032"/>
    <w:rsid w:val="00FF1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A7E"/>
    <w:pPr>
      <w:jc w:val="both"/>
    </w:pPr>
    <w:rPr>
      <w:rFonts w:ascii="Times New Roman" w:eastAsia="MS Mincho" w:hAnsi="Times New Roman" w:cs="Times New Roman"/>
    </w:rPr>
  </w:style>
  <w:style w:type="paragraph" w:styleId="Heading1">
    <w:name w:val="heading 1"/>
    <w:basedOn w:val="Normal"/>
    <w:next w:val="Normal"/>
    <w:link w:val="Heading1Char"/>
    <w:qFormat/>
    <w:rsid w:val="00B90A7E"/>
    <w:pPr>
      <w:keepNext/>
      <w:numPr>
        <w:numId w:val="14"/>
      </w:numPr>
      <w:spacing w:before="240" w:after="60"/>
      <w:outlineLvl w:val="0"/>
    </w:pPr>
    <w:rPr>
      <w:rFonts w:ascii="Calibri" w:eastAsia="Times New Roman" w:hAnsi="Calibri"/>
      <w:b/>
      <w:bCs/>
      <w:kern w:val="32"/>
      <w:sz w:val="32"/>
      <w:szCs w:val="32"/>
      <w:lang w:val="x-none" w:eastAsia="x-none"/>
    </w:rPr>
  </w:style>
  <w:style w:type="paragraph" w:styleId="Heading2">
    <w:name w:val="heading 2"/>
    <w:basedOn w:val="Normal"/>
    <w:next w:val="Normal"/>
    <w:link w:val="Heading2Char"/>
    <w:qFormat/>
    <w:rsid w:val="00B90A7E"/>
    <w:pPr>
      <w:keepNext/>
      <w:numPr>
        <w:ilvl w:val="1"/>
        <w:numId w:val="14"/>
      </w:numPr>
      <w:spacing w:before="240"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14"/>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14"/>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14"/>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14"/>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14"/>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14"/>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14"/>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A7E"/>
    <w:rPr>
      <w:rFonts w:ascii="Calibri" w:eastAsia="Times New Roman" w:hAnsi="Calibri" w:cs="Times New Roman"/>
      <w:b/>
      <w:bCs/>
      <w:kern w:val="32"/>
      <w:sz w:val="32"/>
      <w:szCs w:val="32"/>
      <w:lang w:val="x-none" w:eastAsia="x-none"/>
    </w:rPr>
  </w:style>
  <w:style w:type="character" w:customStyle="1" w:styleId="Heading2Char">
    <w:name w:val="Heading 2 Char"/>
    <w:basedOn w:val="DefaultParagraphFont"/>
    <w:link w:val="Heading2"/>
    <w:uiPriority w:val="9"/>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uiPriority w:val="9"/>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uiPriority w:val="9"/>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uiPriority w:val="9"/>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uiPriority w:val="9"/>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uiPriority w:val="9"/>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uiPriority w:val="9"/>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7"/>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sz w:val="20"/>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semiHidden/>
    <w:unhideWhenUsed/>
    <w:rsid w:val="008765C8"/>
    <w:rPr>
      <w:sz w:val="20"/>
      <w:szCs w:val="20"/>
    </w:rPr>
  </w:style>
  <w:style w:type="character" w:customStyle="1" w:styleId="CommentTextChar">
    <w:name w:val="Comment Text Char"/>
    <w:basedOn w:val="DefaultParagraphFont"/>
    <w:link w:val="CommentText"/>
    <w:uiPriority w:val="99"/>
    <w:semiHidden/>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jc w:val="left"/>
    </w:pPr>
    <w:rPr>
      <w:rFonts w:ascii="Calibri" w:eastAsiaTheme="minorHAnsi" w:hAnsi="Calibri" w:cs="Calibri"/>
      <w:sz w:val="22"/>
      <w:szCs w:val="22"/>
      <w:lang w:val="de-DE" w:eastAsia="de-DE"/>
    </w:rPr>
  </w:style>
  <w:style w:type="character" w:styleId="UnresolvedMention">
    <w:name w:val="Unresolved Mention"/>
    <w:basedOn w:val="DefaultParagraphFont"/>
    <w:uiPriority w:val="99"/>
    <w:semiHidden/>
    <w:unhideWhenUsed/>
    <w:rsid w:val="0022463F"/>
    <w:rPr>
      <w:color w:val="605E5C"/>
      <w:shd w:val="clear" w:color="auto" w:fill="E1DFDD"/>
    </w:rPr>
  </w:style>
  <w:style w:type="paragraph" w:styleId="Revision">
    <w:name w:val="Revision"/>
    <w:hidden/>
    <w:uiPriority w:val="99"/>
    <w:semiHidden/>
    <w:rsid w:val="0055402A"/>
    <w:rPr>
      <w:rFonts w:ascii="Times New Roman" w:eastAsia="MS Mincho"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on.holtmeier@hhi.fraunhofer.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3026/C2K01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ons.wikimedia.org/w/index.php?curid=96859272" TargetMode="External"/><Relationship Id="rId5" Type="http://schemas.openxmlformats.org/officeDocument/2006/relationships/webSettings" Target="webSettings.xml"/><Relationship Id="rId10" Type="http://schemas.openxmlformats.org/officeDocument/2006/relationships/hyperlink" Target="https://doi.org/10.1016/s0013-4694(97)00106-5"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7F498-0E58-F84E-A65E-861700270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5</Pages>
  <Words>1184</Words>
  <Characters>6753</Characters>
  <Application>Microsoft Office Word</Application>
  <DocSecurity>0</DocSecurity>
  <Lines>56</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Fraunhofer HHI</Company>
  <LinksUpToDate>false</LinksUpToDate>
  <CharactersWithSpaces>7922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Holtmeier</dc:creator>
  <cp:keywords/>
  <dc:description/>
  <cp:lastModifiedBy>-v2</cp:lastModifiedBy>
  <cp:revision>60</cp:revision>
  <dcterms:created xsi:type="dcterms:W3CDTF">2023-10-10T07:23:00Z</dcterms:created>
  <dcterms:modified xsi:type="dcterms:W3CDTF">2025-03-25T02:46:00Z</dcterms:modified>
  <cp:category/>
</cp:coreProperties>
</file>