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CC5330" w:rsidRPr="00974844" w14:paraId="3457814B" w14:textId="77777777" w:rsidTr="004B11BF">
        <w:tc>
          <w:tcPr>
            <w:tcW w:w="6408" w:type="dxa"/>
          </w:tcPr>
          <w:p w14:paraId="1D253DCD" w14:textId="58F59327" w:rsidR="00CC5330" w:rsidRPr="00974844" w:rsidRDefault="00CC5330" w:rsidP="000E7013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MACROBUTTON MTEditEquationSection2 </w:instrText>
            </w:r>
            <w:r w:rsidRPr="00974844">
              <w:rPr>
                <w:rFonts w:eastAsia="Arial Unicode MS"/>
                <w:b/>
                <w:vanish/>
                <w:color w:val="FF0000"/>
                <w:kern w:val="2"/>
                <w:lang w:val="en-CA" w:eastAsia="zh-CN"/>
              </w:rPr>
              <w:instrText>Equation Chapter 1 Section 1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MTEqn \r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MTSec \r 1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MTChap \r 1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="004B11BF">
              <w:rPr>
                <w:rFonts w:eastAsia="Arial Unicode MS"/>
                <w:b/>
                <w:kern w:val="2"/>
                <w:lang w:val="en-CA" w:eastAsia="zh-CN"/>
              </w:rPr>
              <w:t>ITU –</w: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t xml:space="preserve"> Telecommunications Standardization Sector</w:t>
            </w:r>
          </w:p>
          <w:p w14:paraId="38C091BA" w14:textId="77777777" w:rsidR="00CC5330" w:rsidRPr="00974844" w:rsidRDefault="00CC5330" w:rsidP="000E7013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STUDY GROUP 16 Question 6</w:t>
            </w:r>
          </w:p>
          <w:p w14:paraId="11E0BCC5" w14:textId="77777777" w:rsidR="00974844" w:rsidRPr="00AE3A86" w:rsidRDefault="00974844" w:rsidP="00974844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AE3A86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6D7A1D5E" w14:textId="6A02AF3C" w:rsidR="00CC5330" w:rsidRPr="00974844" w:rsidRDefault="00CC5330" w:rsidP="004B11BF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5</w:t>
            </w:r>
            <w:r w:rsidR="00B70A57">
              <w:rPr>
                <w:rFonts w:eastAsia="Arial Unicode MS"/>
                <w:kern w:val="2"/>
                <w:lang w:val="en-CA" w:eastAsia="zh-CN"/>
              </w:rPr>
              <w:t>4</w:t>
            </w:r>
            <w:r w:rsidR="00B70A57">
              <w:rPr>
                <w:rFonts w:eastAsia="Arial Unicode MS"/>
                <w:kern w:val="2"/>
                <w:vertAlign w:val="superscript"/>
                <w:lang w:val="en-CA" w:eastAsia="ja-JP"/>
              </w:rPr>
              <w:t>th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 Meeting: </w:t>
            </w:r>
            <w:r w:rsidR="00B70A57">
              <w:rPr>
                <w:rFonts w:eastAsia="Arial Unicode MS"/>
                <w:kern w:val="2"/>
                <w:lang w:val="en-CA" w:eastAsia="zh-CN"/>
              </w:rPr>
              <w:t>15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>–</w:t>
            </w:r>
            <w:r w:rsidR="00375AAB" w:rsidRPr="00974844">
              <w:rPr>
                <w:rFonts w:eastAsia="Arial Unicode MS"/>
                <w:kern w:val="2"/>
                <w:lang w:val="en-CA" w:eastAsia="zh-CN"/>
              </w:rPr>
              <w:t>2</w:t>
            </w:r>
            <w:r w:rsidR="007608C3">
              <w:rPr>
                <w:rFonts w:eastAsia="Arial Unicode MS"/>
                <w:kern w:val="2"/>
                <w:lang w:val="en-CA" w:eastAsia="zh-CN"/>
              </w:rPr>
              <w:t>1</w:t>
            </w:r>
            <w:bookmarkStart w:id="0" w:name="_GoBack"/>
            <w:bookmarkEnd w:id="0"/>
            <w:r w:rsidR="00D63737" w:rsidRPr="00974844">
              <w:rPr>
                <w:rFonts w:eastAsia="Arial Unicode MS"/>
                <w:kern w:val="2"/>
                <w:lang w:val="en-CA" w:eastAsia="zh-CN"/>
              </w:rPr>
              <w:t xml:space="preserve"> </w:t>
            </w:r>
            <w:r w:rsidR="0042394C">
              <w:rPr>
                <w:rFonts w:eastAsia="Arial Unicode MS"/>
                <w:kern w:val="2"/>
                <w:lang w:val="en-CA" w:eastAsia="zh-CN"/>
              </w:rPr>
              <w:t>October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 xml:space="preserve"> 201</w:t>
            </w:r>
            <w:r w:rsidR="004B11BF">
              <w:rPr>
                <w:rFonts w:eastAsia="Arial Unicode MS"/>
                <w:kern w:val="2"/>
                <w:lang w:val="en-CA" w:eastAsia="zh-CN"/>
              </w:rPr>
              <w:t>6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, </w:t>
            </w:r>
            <w:r w:rsidR="00B70A57">
              <w:rPr>
                <w:rFonts w:eastAsia="Arial Unicode MS"/>
                <w:kern w:val="2"/>
                <w:lang w:val="en-CA" w:eastAsia="zh-CN"/>
              </w:rPr>
              <w:t>Chengdu, CN</w:t>
            </w:r>
          </w:p>
        </w:tc>
        <w:tc>
          <w:tcPr>
            <w:tcW w:w="3330" w:type="dxa"/>
          </w:tcPr>
          <w:p w14:paraId="00C583A2" w14:textId="65C2DBC8" w:rsidR="00CC5330" w:rsidRPr="00974844" w:rsidRDefault="00CC5330" w:rsidP="004B11BF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en-CA" w:eastAsia="ja-JP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Document  </w:t>
            </w:r>
            <w:r w:rsidR="001F16A0" w:rsidRPr="00974844">
              <w:rPr>
                <w:rFonts w:eastAsia="Arial Unicode MS"/>
                <w:kern w:val="2"/>
                <w:lang w:val="en-CA" w:eastAsia="zh-CN"/>
              </w:rPr>
              <w:t>VCEG-</w:t>
            </w:r>
            <w:r w:rsidR="004B11BF">
              <w:rPr>
                <w:rFonts w:eastAsia="Arial Unicode MS"/>
                <w:kern w:val="2"/>
                <w:lang w:val="en-CA" w:eastAsia="zh-CN"/>
              </w:rPr>
              <w:t>B</w:t>
            </w:r>
            <w:r w:rsidR="00B70A57">
              <w:rPr>
                <w:rFonts w:eastAsia="Arial Unicode MS"/>
                <w:kern w:val="2"/>
                <w:lang w:val="en-CA" w:eastAsia="zh-CN"/>
              </w:rPr>
              <w:t>B</w:t>
            </w:r>
            <w:r w:rsidR="00EE1A2F">
              <w:rPr>
                <w:rFonts w:eastAsia="Arial Unicode MS" w:hint="eastAsia"/>
                <w:kern w:val="2"/>
                <w:lang w:val="en-CA" w:eastAsia="ja-JP"/>
              </w:rPr>
              <w:t>01</w:t>
            </w:r>
          </w:p>
        </w:tc>
      </w:tr>
    </w:tbl>
    <w:p w14:paraId="2804A6D6" w14:textId="05F236CE" w:rsidR="00CC5330" w:rsidRPr="00974844" w:rsidRDefault="00CC5330" w:rsidP="00B90A7E">
      <w:pPr>
        <w:jc w:val="center"/>
        <w:rPr>
          <w:b/>
          <w:sz w:val="28"/>
          <w:szCs w:val="28"/>
          <w:lang w:val="en-CA"/>
        </w:rPr>
      </w:pPr>
    </w:p>
    <w:p w14:paraId="6B437BAC" w14:textId="77777777" w:rsidR="00B90A7E" w:rsidRDefault="00B90A7E" w:rsidP="00B90A7E">
      <w:pPr>
        <w:spacing w:line="240" w:lineRule="exact"/>
        <w:rPr>
          <w:lang w:val="en-CA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974844" w:rsidRPr="00974844" w14:paraId="3347BD4B" w14:textId="77777777" w:rsidTr="0086070A">
        <w:tc>
          <w:tcPr>
            <w:tcW w:w="1242" w:type="dxa"/>
          </w:tcPr>
          <w:p w14:paraId="77F387FB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54B4B31A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Q.6/SG16 (VCEG)</w:t>
            </w:r>
          </w:p>
        </w:tc>
      </w:tr>
      <w:tr w:rsidR="00974844" w:rsidRPr="00974844" w14:paraId="7D23A2D6" w14:textId="77777777" w:rsidTr="0086070A">
        <w:tc>
          <w:tcPr>
            <w:tcW w:w="1242" w:type="dxa"/>
          </w:tcPr>
          <w:p w14:paraId="6235BFB5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</w:tcPr>
          <w:p w14:paraId="37E28AB2" w14:textId="4A34E32C" w:rsidR="00974844" w:rsidRPr="00974844" w:rsidRDefault="00EE1A2F" w:rsidP="009748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lang w:val="en-GB" w:eastAsia="ja-JP"/>
              </w:rPr>
            </w:pPr>
            <w:r w:rsidRPr="004A6EDF">
              <w:rPr>
                <w:b/>
                <w:lang w:val="en-GB" w:eastAsia="ja-JP"/>
              </w:rPr>
              <w:t xml:space="preserve">T. Wiegand, </w:t>
            </w:r>
            <w:r>
              <w:rPr>
                <w:b/>
                <w:lang w:val="en-GB" w:eastAsia="ja-JP"/>
              </w:rPr>
              <w:br/>
            </w:r>
            <w:r w:rsidRPr="004A6EDF">
              <w:rPr>
                <w:b/>
                <w:lang w:val="en-GB" w:eastAsia="ja-JP"/>
              </w:rPr>
              <w:t xml:space="preserve">K. Kawamura, </w:t>
            </w:r>
            <w:r>
              <w:rPr>
                <w:b/>
                <w:lang w:val="en-GB" w:eastAsia="ja-JP"/>
              </w:rPr>
              <w:br/>
            </w:r>
            <w:r w:rsidRPr="004A6EDF">
              <w:rPr>
                <w:b/>
                <w:lang w:val="en-GB" w:eastAsia="ja-JP"/>
              </w:rPr>
              <w:t>R. Sjoberg</w:t>
            </w:r>
          </w:p>
        </w:tc>
        <w:tc>
          <w:tcPr>
            <w:tcW w:w="900" w:type="dxa"/>
          </w:tcPr>
          <w:p w14:paraId="5FBA34B1" w14:textId="77777777" w:rsid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SimSun"/>
                <w:kern w:val="2"/>
                <w:sz w:val="22"/>
                <w:szCs w:val="22"/>
                <w:lang w:eastAsia="zh-CN"/>
              </w:rPr>
              <w:t>Tel:</w:t>
            </w:r>
          </w:p>
          <w:p w14:paraId="08EF9B05" w14:textId="419543F4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165CB857" w14:textId="1A9E5831" w:rsidR="00974844" w:rsidRDefault="00EE1A2F" w:rsidP="00974844">
            <w:pPr>
              <w:spacing w:before="12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+81-49-278-7411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br/>
            </w:r>
            <w:hyperlink r:id="rId7" w:history="1">
              <w:r w:rsidRPr="00D43374">
                <w:rPr>
                  <w:rStyle w:val="Hyperlink"/>
                  <w:rFonts w:eastAsiaTheme="minorEastAsia" w:hint="eastAsia"/>
                  <w:kern w:val="2"/>
                  <w:sz w:val="22"/>
                  <w:szCs w:val="22"/>
                  <w:lang w:eastAsia="ja-JP"/>
                </w:rPr>
                <w:t>ki-</w:t>
              </w:r>
              <w:r w:rsidRPr="00D43374">
                <w:rPr>
                  <w:rStyle w:val="Hyperlink"/>
                  <w:rFonts w:eastAsiaTheme="minorEastAsia"/>
                  <w:kern w:val="2"/>
                  <w:sz w:val="22"/>
                  <w:szCs w:val="22"/>
                  <w:lang w:eastAsia="ja-JP"/>
                </w:rPr>
                <w:t>kawamura@kddi.com</w:t>
              </w:r>
            </w:hyperlink>
          </w:p>
          <w:p w14:paraId="6B1AC5D0" w14:textId="7E18AD21" w:rsidR="00974844" w:rsidRPr="00974844" w:rsidRDefault="00974844" w:rsidP="00974844">
            <w:pPr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974844" w:rsidRPr="00974844" w14:paraId="7209EF08" w14:textId="77777777" w:rsidTr="0086070A">
        <w:tc>
          <w:tcPr>
            <w:tcW w:w="1242" w:type="dxa"/>
          </w:tcPr>
          <w:p w14:paraId="5B2AE9B2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</w:tcPr>
          <w:p w14:paraId="1854388B" w14:textId="223BA079" w:rsidR="00974844" w:rsidRPr="00974844" w:rsidRDefault="00DB4A51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kern w:val="2"/>
                <w:sz w:val="22"/>
                <w:szCs w:val="22"/>
                <w:lang w:eastAsia="ja-JP"/>
              </w:rPr>
              <w:t>AHG</w:t>
            </w:r>
            <w:r>
              <w:rPr>
                <w:rFonts w:eastAsiaTheme="minorEastAsia"/>
                <w:b/>
                <w:kern w:val="2"/>
                <w:sz w:val="22"/>
                <w:szCs w:val="22"/>
                <w:lang w:eastAsia="ja-JP"/>
              </w:rPr>
              <w:t xml:space="preserve"> </w:t>
            </w:r>
            <w:r w:rsidR="006241F5">
              <w:rPr>
                <w:rFonts w:eastAsiaTheme="minorEastAsia"/>
                <w:b/>
                <w:kern w:val="2"/>
                <w:sz w:val="22"/>
                <w:szCs w:val="22"/>
                <w:lang w:eastAsia="ja-JP"/>
              </w:rPr>
              <w:t>report</w:t>
            </w:r>
            <w:r w:rsidR="00EE1A2F">
              <w:rPr>
                <w:rFonts w:eastAsiaTheme="minorEastAsia" w:hint="eastAsia"/>
                <w:b/>
                <w:kern w:val="2"/>
                <w:sz w:val="22"/>
                <w:szCs w:val="22"/>
                <w:lang w:eastAsia="ja-JP"/>
              </w:rPr>
              <w:t xml:space="preserve"> on </w:t>
            </w:r>
            <w:r w:rsidR="006241F5">
              <w:rPr>
                <w:rFonts w:eastAsiaTheme="minorEastAsia"/>
                <w:b/>
                <w:kern w:val="2"/>
                <w:sz w:val="22"/>
                <w:szCs w:val="22"/>
                <w:lang w:eastAsia="ja-JP"/>
              </w:rPr>
              <w:t>requirements for f</w:t>
            </w:r>
            <w:r w:rsidR="00EE1A2F" w:rsidRPr="004A6EDF">
              <w:rPr>
                <w:rFonts w:eastAsiaTheme="minorEastAsia"/>
                <w:b/>
                <w:kern w:val="2"/>
                <w:sz w:val="22"/>
                <w:szCs w:val="22"/>
                <w:lang w:eastAsia="ja-JP"/>
              </w:rPr>
              <w:t xml:space="preserve">uture </w:t>
            </w:r>
            <w:r w:rsidR="006241F5">
              <w:rPr>
                <w:rFonts w:eastAsiaTheme="minorEastAsia"/>
                <w:b/>
                <w:kern w:val="2"/>
                <w:sz w:val="22"/>
                <w:szCs w:val="22"/>
                <w:lang w:eastAsia="ja-JP"/>
              </w:rPr>
              <w:t>a</w:t>
            </w:r>
            <w:r w:rsidR="00EE1A2F" w:rsidRPr="004A6EDF">
              <w:rPr>
                <w:rFonts w:eastAsiaTheme="minorEastAsia"/>
                <w:b/>
                <w:kern w:val="2"/>
                <w:sz w:val="22"/>
                <w:szCs w:val="22"/>
                <w:lang w:eastAsia="ja-JP"/>
              </w:rPr>
              <w:t xml:space="preserve">pplications, </w:t>
            </w:r>
            <w:r w:rsidR="006241F5">
              <w:rPr>
                <w:rFonts w:eastAsiaTheme="minorEastAsia"/>
                <w:b/>
                <w:kern w:val="2"/>
                <w:sz w:val="22"/>
                <w:szCs w:val="22"/>
                <w:lang w:eastAsia="ja-JP"/>
              </w:rPr>
              <w:t>d</w:t>
            </w:r>
            <w:r w:rsidR="00EE1A2F" w:rsidRPr="004A6EDF">
              <w:rPr>
                <w:rFonts w:eastAsiaTheme="minorEastAsia"/>
                <w:b/>
                <w:kern w:val="2"/>
                <w:sz w:val="22"/>
                <w:szCs w:val="22"/>
                <w:lang w:eastAsia="ja-JP"/>
              </w:rPr>
              <w:t xml:space="preserve">evices, and </w:t>
            </w:r>
            <w:r w:rsidR="006241F5">
              <w:rPr>
                <w:rFonts w:eastAsiaTheme="minorEastAsia"/>
                <w:b/>
                <w:kern w:val="2"/>
                <w:sz w:val="22"/>
                <w:szCs w:val="22"/>
                <w:lang w:eastAsia="ja-JP"/>
              </w:rPr>
              <w:t>f</w:t>
            </w:r>
            <w:r w:rsidR="00EE1A2F" w:rsidRPr="004A6EDF">
              <w:rPr>
                <w:rFonts w:eastAsiaTheme="minorEastAsia"/>
                <w:b/>
                <w:kern w:val="2"/>
                <w:sz w:val="22"/>
                <w:szCs w:val="22"/>
                <w:lang w:eastAsia="ja-JP"/>
              </w:rPr>
              <w:t>ormats</w:t>
            </w:r>
          </w:p>
        </w:tc>
      </w:tr>
      <w:tr w:rsidR="00974844" w:rsidRPr="00974844" w14:paraId="2481FC18" w14:textId="77777777" w:rsidTr="0086070A">
        <w:tc>
          <w:tcPr>
            <w:tcW w:w="1242" w:type="dxa"/>
          </w:tcPr>
          <w:p w14:paraId="0223EB23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3700607A" w14:textId="3847E821" w:rsidR="00974844" w:rsidRPr="00974844" w:rsidRDefault="00EE1A2F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bCs/>
                <w:lang w:val="en-CA"/>
              </w:rPr>
              <w:t>AHG report</w:t>
            </w:r>
          </w:p>
        </w:tc>
      </w:tr>
    </w:tbl>
    <w:p w14:paraId="29B0F20C" w14:textId="77777777" w:rsidR="00974844" w:rsidRPr="00974844" w:rsidRDefault="00974844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lang w:eastAsia="ja-JP"/>
        </w:rPr>
      </w:pPr>
      <w:r w:rsidRPr="00974844">
        <w:rPr>
          <w:rFonts w:eastAsia="Arial Unicode MS"/>
          <w:kern w:val="2"/>
          <w:sz w:val="21"/>
          <w:u w:val="single"/>
          <w:lang w:eastAsia="zh-CN"/>
        </w:rPr>
        <w:t>_____________________________</w:t>
      </w:r>
    </w:p>
    <w:p w14:paraId="01A53F35" w14:textId="16A1172B" w:rsidR="00747E13" w:rsidRPr="00563BCE" w:rsidRDefault="00747E13" w:rsidP="00335B73">
      <w:pPr>
        <w:spacing w:after="120"/>
        <w:ind w:left="357" w:hanging="357"/>
        <w:rPr>
          <w:rFonts w:eastAsia="Malgun Gothic"/>
          <w:lang w:val="en-CA" w:eastAsia="ko-KR"/>
        </w:rPr>
      </w:pPr>
    </w:p>
    <w:p w14:paraId="7DCD69D9" w14:textId="72578B22" w:rsidR="00B70A57" w:rsidRPr="00563BCE" w:rsidRDefault="00EE1A2F" w:rsidP="00335B73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 w:cs="Arial"/>
          <w:b/>
          <w:bCs/>
          <w:kern w:val="32"/>
          <w:sz w:val="32"/>
          <w:szCs w:val="32"/>
          <w:lang w:val="en-CA"/>
        </w:rPr>
      </w:pPr>
      <w:r w:rsidRPr="00563BCE">
        <w:rPr>
          <w:rFonts w:eastAsia="Times New Roman" w:cs="Arial"/>
          <w:b/>
          <w:bCs/>
          <w:kern w:val="32"/>
          <w:sz w:val="32"/>
          <w:szCs w:val="32"/>
          <w:lang w:val="en-CA"/>
        </w:rPr>
        <w:t>Introduction</w:t>
      </w:r>
    </w:p>
    <w:p w14:paraId="47707D7B" w14:textId="64880D09" w:rsidR="00EE1A2F" w:rsidRPr="00397D70" w:rsidRDefault="00EE1A2F" w:rsidP="00397D70">
      <w:pPr>
        <w:spacing w:afterLines="50" w:after="120"/>
        <w:rPr>
          <w:lang w:val="x-none" w:eastAsia="ja-JP"/>
        </w:rPr>
      </w:pPr>
      <w:r w:rsidRPr="00397D70">
        <w:rPr>
          <w:lang w:val="x-none" w:eastAsia="ja-JP"/>
        </w:rPr>
        <w:t xml:space="preserve">The mandates of this AHG </w:t>
      </w:r>
      <w:r w:rsidR="00FC2C05">
        <w:rPr>
          <w:lang w:val="sv-SE" w:eastAsia="ja-JP"/>
        </w:rPr>
        <w:t>were</w:t>
      </w:r>
      <w:r w:rsidRPr="00397D70">
        <w:rPr>
          <w:lang w:val="x-none" w:eastAsia="ja-JP"/>
        </w:rPr>
        <w:t>:</w:t>
      </w:r>
    </w:p>
    <w:p w14:paraId="418ABAAA" w14:textId="77777777" w:rsidR="00EE1A2F" w:rsidRDefault="00EE1A2F" w:rsidP="00EE1A2F">
      <w:pPr>
        <w:numPr>
          <w:ilvl w:val="0"/>
          <w:numId w:val="38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40" w:after="40"/>
        <w:jc w:val="left"/>
        <w:textAlignment w:val="baseline"/>
      </w:pPr>
      <w:r>
        <w:rPr>
          <w:rFonts w:hint="eastAsia"/>
        </w:rPr>
        <w:t>Identify trends in the evolution of formats</w:t>
      </w:r>
    </w:p>
    <w:p w14:paraId="0227E394" w14:textId="77777777" w:rsidR="00EE1A2F" w:rsidRDefault="00EE1A2F" w:rsidP="00EE1A2F">
      <w:pPr>
        <w:numPr>
          <w:ilvl w:val="0"/>
          <w:numId w:val="38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40" w:after="40"/>
        <w:jc w:val="left"/>
        <w:textAlignment w:val="baseline"/>
      </w:pPr>
      <w:r>
        <w:rPr>
          <w:rFonts w:hint="eastAsia"/>
        </w:rPr>
        <w:t>Identify new applications for digital video and their requirements</w:t>
      </w:r>
    </w:p>
    <w:p w14:paraId="4F5253BF" w14:textId="77777777" w:rsidR="00EE1A2F" w:rsidRDefault="00EE1A2F" w:rsidP="00EE1A2F">
      <w:pPr>
        <w:numPr>
          <w:ilvl w:val="0"/>
          <w:numId w:val="38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40" w:after="40"/>
        <w:jc w:val="left"/>
        <w:textAlignment w:val="baseline"/>
      </w:pPr>
      <w:r>
        <w:rPr>
          <w:rFonts w:hint="eastAsia"/>
        </w:rPr>
        <w:t>Estimate development of device and computing evolution</w:t>
      </w:r>
    </w:p>
    <w:p w14:paraId="24639BF6" w14:textId="77777777" w:rsidR="00EE1A2F" w:rsidRDefault="00EE1A2F" w:rsidP="00EE1A2F">
      <w:pPr>
        <w:numPr>
          <w:ilvl w:val="0"/>
          <w:numId w:val="38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40" w:after="40"/>
        <w:jc w:val="left"/>
        <w:textAlignment w:val="baseline"/>
      </w:pPr>
      <w:r>
        <w:rPr>
          <w:rFonts w:hint="eastAsia"/>
        </w:rPr>
        <w:t>Study network transport issues</w:t>
      </w:r>
    </w:p>
    <w:p w14:paraId="1C62E11F" w14:textId="1E3C7F96" w:rsidR="00EE1A2F" w:rsidRPr="00397D70" w:rsidRDefault="006241F5" w:rsidP="00397D70">
      <w:pPr>
        <w:spacing w:afterLines="50" w:after="120"/>
        <w:rPr>
          <w:lang w:val="x-none" w:eastAsia="ja-JP"/>
        </w:rPr>
      </w:pPr>
      <w:r w:rsidRPr="006241F5">
        <w:rPr>
          <w:lang w:val="x-none" w:eastAsia="ja-JP"/>
        </w:rPr>
        <w:t>The VCEG e-mail reflector (vceg-experts@yahoogroups.com) was the designated reflector for conducting discussions related to the mandates of this ad hoc group</w:t>
      </w:r>
      <w:r>
        <w:rPr>
          <w:lang w:val="sv-SE" w:eastAsia="ja-JP"/>
        </w:rPr>
        <w:t>.</w:t>
      </w:r>
    </w:p>
    <w:p w14:paraId="66741965" w14:textId="5CD44FD4" w:rsidR="00EE1A2F" w:rsidRPr="00563BCE" w:rsidRDefault="00EE1A2F" w:rsidP="00335B73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 w:cs="Arial"/>
          <w:b/>
          <w:bCs/>
          <w:kern w:val="32"/>
          <w:sz w:val="32"/>
          <w:szCs w:val="32"/>
          <w:lang w:val="en-CA"/>
        </w:rPr>
      </w:pPr>
      <w:r>
        <w:rPr>
          <w:rFonts w:eastAsiaTheme="minorEastAsia" w:cs="Arial" w:hint="eastAsia"/>
          <w:b/>
          <w:bCs/>
          <w:kern w:val="32"/>
          <w:sz w:val="32"/>
          <w:szCs w:val="32"/>
          <w:lang w:val="en-CA" w:eastAsia="ja-JP"/>
        </w:rPr>
        <w:t>Activities</w:t>
      </w:r>
    </w:p>
    <w:p w14:paraId="1BB91920" w14:textId="77777777" w:rsidR="00207AE1" w:rsidRDefault="00EE1A2F" w:rsidP="00207AE1">
      <w:pPr>
        <w:spacing w:afterLines="50" w:after="120"/>
        <w:rPr>
          <w:lang w:val="x-none" w:eastAsia="ja-JP"/>
        </w:rPr>
      </w:pPr>
      <w:r>
        <w:rPr>
          <w:lang w:val="x-none" w:eastAsia="ja-JP"/>
        </w:rPr>
        <w:t xml:space="preserve">No mail was exchanged in the </w:t>
      </w:r>
      <w:r w:rsidR="00D509EF">
        <w:rPr>
          <w:lang w:val="x-none" w:eastAsia="ja-JP"/>
        </w:rPr>
        <w:t xml:space="preserve">VCEG </w:t>
      </w:r>
      <w:r>
        <w:rPr>
          <w:lang w:val="x-none" w:eastAsia="ja-JP"/>
        </w:rPr>
        <w:t>reflector.</w:t>
      </w:r>
    </w:p>
    <w:p w14:paraId="04FAA96E" w14:textId="5C5C588D" w:rsidR="00EE1A2F" w:rsidRDefault="00AF33C1" w:rsidP="00207AE1">
      <w:pPr>
        <w:spacing w:afterLines="50" w:after="120"/>
        <w:rPr>
          <w:lang w:val="x-none" w:eastAsia="ja-JP"/>
        </w:rPr>
      </w:pPr>
      <w:r>
        <w:rPr>
          <w:lang w:val="x-none" w:eastAsia="ja-JP"/>
        </w:rPr>
        <w:t xml:space="preserve">It </w:t>
      </w:r>
      <w:r w:rsidR="006241F5">
        <w:rPr>
          <w:lang w:val="sv-SE" w:eastAsia="ja-JP"/>
        </w:rPr>
        <w:t>was</w:t>
      </w:r>
      <w:r>
        <w:rPr>
          <w:lang w:val="x-none" w:eastAsia="ja-JP"/>
        </w:rPr>
        <w:t xml:space="preserve"> noted that </w:t>
      </w:r>
      <w:r w:rsidR="00207AE1">
        <w:rPr>
          <w:lang w:val="x-none" w:eastAsia="ja-JP"/>
        </w:rPr>
        <w:t xml:space="preserve">various 360 video formats and their conversion methods </w:t>
      </w:r>
      <w:r w:rsidR="00FC2C05">
        <w:rPr>
          <w:lang w:val="sv-SE" w:eastAsia="ja-JP"/>
        </w:rPr>
        <w:t>were</w:t>
      </w:r>
      <w:r w:rsidR="00FC2C05">
        <w:rPr>
          <w:lang w:val="x-none" w:eastAsia="ja-JP"/>
        </w:rPr>
        <w:t xml:space="preserve"> </w:t>
      </w:r>
      <w:r w:rsidR="00207AE1">
        <w:rPr>
          <w:lang w:val="x-none" w:eastAsia="ja-JP"/>
        </w:rPr>
        <w:t xml:space="preserve">actively, </w:t>
      </w:r>
      <w:r w:rsidR="006241F5">
        <w:rPr>
          <w:lang w:val="sv-SE" w:eastAsia="ja-JP"/>
        </w:rPr>
        <w:t xml:space="preserve">through </w:t>
      </w:r>
      <w:r w:rsidR="00207AE1">
        <w:rPr>
          <w:lang w:val="x-none" w:eastAsia="ja-JP"/>
        </w:rPr>
        <w:t>roughly 150 mails, discussed on the JVET reflector in the context of JVET AHG 8 (360 video test conditions).</w:t>
      </w:r>
    </w:p>
    <w:p w14:paraId="3E8BA9BA" w14:textId="5A0C59FF" w:rsidR="00EE1A2F" w:rsidRPr="00563BCE" w:rsidRDefault="00EE1A2F" w:rsidP="00335B73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 w:cs="Arial"/>
          <w:b/>
          <w:bCs/>
          <w:kern w:val="32"/>
          <w:sz w:val="32"/>
          <w:szCs w:val="32"/>
          <w:lang w:val="en-CA"/>
        </w:rPr>
      </w:pPr>
      <w:r>
        <w:rPr>
          <w:rFonts w:eastAsiaTheme="minorEastAsia" w:cs="Arial" w:hint="eastAsia"/>
          <w:b/>
          <w:bCs/>
          <w:kern w:val="32"/>
          <w:sz w:val="32"/>
          <w:szCs w:val="32"/>
          <w:lang w:val="en-CA" w:eastAsia="ja-JP"/>
        </w:rPr>
        <w:t xml:space="preserve">Related </w:t>
      </w:r>
      <w:r>
        <w:rPr>
          <w:rFonts w:eastAsiaTheme="minorEastAsia" w:cs="Arial"/>
          <w:b/>
          <w:bCs/>
          <w:kern w:val="32"/>
          <w:sz w:val="32"/>
          <w:szCs w:val="32"/>
          <w:lang w:val="en-CA" w:eastAsia="ja-JP"/>
        </w:rPr>
        <w:t>contribution</w:t>
      </w:r>
    </w:p>
    <w:p w14:paraId="3D2A8D7A" w14:textId="5DBE044B" w:rsidR="00EE1A2F" w:rsidRDefault="00EE1A2F" w:rsidP="00397D70">
      <w:pPr>
        <w:spacing w:afterLines="50" w:after="120"/>
        <w:rPr>
          <w:lang w:val="x-none" w:eastAsia="ja-JP"/>
        </w:rPr>
      </w:pPr>
      <w:r>
        <w:rPr>
          <w:rFonts w:hint="eastAsia"/>
          <w:lang w:val="x-none" w:eastAsia="ja-JP"/>
        </w:rPr>
        <w:t>The following contribution</w:t>
      </w:r>
      <w:r w:rsidR="00D509EF">
        <w:rPr>
          <w:rFonts w:hint="eastAsia"/>
          <w:lang w:val="x-none" w:eastAsia="ja-JP"/>
        </w:rPr>
        <w:t xml:space="preserve"> </w:t>
      </w:r>
      <w:r w:rsidR="006241F5">
        <w:rPr>
          <w:lang w:val="sv-SE" w:eastAsia="ja-JP"/>
        </w:rPr>
        <w:t>was</w:t>
      </w:r>
      <w:r>
        <w:rPr>
          <w:rFonts w:hint="eastAsia"/>
          <w:lang w:val="x-none" w:eastAsia="ja-JP"/>
        </w:rPr>
        <w:t xml:space="preserve"> submitted at this meeting.</w:t>
      </w:r>
    </w:p>
    <w:p w14:paraId="54C5CE80" w14:textId="4E24F339" w:rsidR="00D509EF" w:rsidRDefault="00D509EF" w:rsidP="00D509EF">
      <w:pPr>
        <w:numPr>
          <w:ilvl w:val="0"/>
          <w:numId w:val="37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36" w:after="136"/>
        <w:jc w:val="left"/>
        <w:textAlignment w:val="baseline"/>
        <w:rPr>
          <w:lang w:eastAsia="ja-JP"/>
        </w:rPr>
      </w:pPr>
      <w:r>
        <w:rPr>
          <w:lang w:eastAsia="ja-JP"/>
        </w:rPr>
        <w:t>VCEG-BB02: The proposal “HEVC Profile for Main 10 Still Picture” registered as JCTVC-Y0043 (and MPEG m39032) from Tadamasa Toma, Masayuki Kozuka  (Panasonic), Jill Boyce (Intel), Akira Minezawa (Mitsubishi Electric), Wiebe de Haan (Philips), Hiroshi Nishiwaki (Pioneer), and Tomohiro Ikai (Sharp).</w:t>
      </w:r>
    </w:p>
    <w:p w14:paraId="39575567" w14:textId="71FF6D1A" w:rsidR="00EE1A2F" w:rsidRPr="00563BCE" w:rsidRDefault="00DD661E" w:rsidP="00397D70">
      <w:pPr>
        <w:spacing w:afterLines="50" w:after="120"/>
        <w:rPr>
          <w:lang w:val="x-none" w:eastAsia="ja-JP"/>
        </w:rPr>
      </w:pPr>
      <w:r w:rsidRPr="00397D70">
        <w:rPr>
          <w:rFonts w:hint="eastAsia"/>
          <w:lang w:val="x-none" w:eastAsia="ja-JP"/>
        </w:rPr>
        <w:t>This</w:t>
      </w:r>
      <w:r w:rsidR="00EE1A2F" w:rsidRPr="00397D70">
        <w:rPr>
          <w:rFonts w:hint="eastAsia"/>
          <w:lang w:val="x-none" w:eastAsia="ja-JP"/>
        </w:rPr>
        <w:t xml:space="preserve"> </w:t>
      </w:r>
      <w:r w:rsidR="006241F5">
        <w:rPr>
          <w:lang w:val="sv-SE" w:eastAsia="ja-JP"/>
        </w:rPr>
        <w:t xml:space="preserve">contribution </w:t>
      </w:r>
      <w:r w:rsidR="00EE1A2F" w:rsidRPr="00397D70">
        <w:rPr>
          <w:rFonts w:hint="eastAsia"/>
          <w:lang w:val="x-none" w:eastAsia="ja-JP"/>
        </w:rPr>
        <w:t>should be reviewed</w:t>
      </w:r>
      <w:r w:rsidR="006241F5">
        <w:rPr>
          <w:lang w:val="sv-SE" w:eastAsia="ja-JP"/>
        </w:rPr>
        <w:t>.</w:t>
      </w:r>
    </w:p>
    <w:p w14:paraId="54DE3BE4" w14:textId="26E5646E" w:rsidR="00EE1A2F" w:rsidRPr="00B70A57" w:rsidRDefault="00EE1A2F" w:rsidP="00335B73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 w:cs="Arial"/>
          <w:b/>
          <w:bCs/>
          <w:kern w:val="32"/>
          <w:sz w:val="32"/>
          <w:szCs w:val="32"/>
          <w:lang w:val="en-CA"/>
        </w:rPr>
      </w:pPr>
      <w:r>
        <w:rPr>
          <w:rFonts w:eastAsiaTheme="minorEastAsia" w:cs="Arial" w:hint="eastAsia"/>
          <w:b/>
          <w:bCs/>
          <w:kern w:val="32"/>
          <w:sz w:val="32"/>
          <w:szCs w:val="32"/>
          <w:lang w:val="en-CA" w:eastAsia="ja-JP"/>
        </w:rPr>
        <w:t>Recommendation</w:t>
      </w:r>
    </w:p>
    <w:p w14:paraId="5394D655" w14:textId="77777777" w:rsidR="00EE1A2F" w:rsidRDefault="00EE1A2F" w:rsidP="00EE1A2F">
      <w:pPr>
        <w:rPr>
          <w:lang w:eastAsia="ja-JP"/>
        </w:rPr>
      </w:pPr>
      <w:r>
        <w:rPr>
          <w:rFonts w:hint="eastAsia"/>
          <w:lang w:eastAsia="ja-JP"/>
        </w:rPr>
        <w:t>The AHG recommends</w:t>
      </w:r>
    </w:p>
    <w:p w14:paraId="0FEF6EDF" w14:textId="4CC7680C" w:rsidR="00EE1A2F" w:rsidRDefault="00EE1A2F" w:rsidP="00EE1A2F">
      <w:pPr>
        <w:numPr>
          <w:ilvl w:val="0"/>
          <w:numId w:val="37"/>
        </w:numPr>
        <w:tabs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36"/>
        <w:jc w:val="left"/>
        <w:textAlignment w:val="baseline"/>
        <w:rPr>
          <w:lang w:eastAsia="ja-JP"/>
        </w:rPr>
      </w:pPr>
      <w:r>
        <w:rPr>
          <w:rFonts w:hint="eastAsia"/>
          <w:lang w:eastAsia="ja-JP"/>
        </w:rPr>
        <w:t>to review the related contribution at this meeting</w:t>
      </w:r>
      <w:r w:rsidR="00DD661E">
        <w:rPr>
          <w:lang w:eastAsia="ja-JP"/>
        </w:rPr>
        <w:t>,</w:t>
      </w:r>
    </w:p>
    <w:p w14:paraId="6F7D1B61" w14:textId="6D436004" w:rsidR="00EE1A2F" w:rsidRPr="00D20C51" w:rsidRDefault="00EE1A2F" w:rsidP="00EE1A2F">
      <w:pPr>
        <w:numPr>
          <w:ilvl w:val="0"/>
          <w:numId w:val="37"/>
        </w:numPr>
        <w:tabs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36"/>
        <w:jc w:val="left"/>
        <w:textAlignment w:val="baseline"/>
        <w:rPr>
          <w:rFonts w:eastAsia="Times New Roman"/>
          <w:lang w:val="en-CA"/>
        </w:rPr>
      </w:pPr>
      <w:r>
        <w:rPr>
          <w:rFonts w:hint="eastAsia"/>
          <w:lang w:eastAsia="ja-JP"/>
        </w:rPr>
        <w:lastRenderedPageBreak/>
        <w:t>to continue to identify future applications, devices, and formats</w:t>
      </w:r>
      <w:r w:rsidR="00DD661E">
        <w:rPr>
          <w:lang w:eastAsia="ja-JP"/>
        </w:rPr>
        <w:t>.</w:t>
      </w:r>
    </w:p>
    <w:p w14:paraId="2F6E89A4" w14:textId="77777777" w:rsidR="00A01676" w:rsidRPr="00974844" w:rsidRDefault="00A01676" w:rsidP="00A01676">
      <w:pPr>
        <w:jc w:val="center"/>
        <w:rPr>
          <w:lang w:val="en-CA"/>
        </w:rPr>
      </w:pPr>
      <w:r w:rsidRPr="00974844">
        <w:rPr>
          <w:lang w:val="en-CA"/>
        </w:rPr>
        <w:t>________________________</w:t>
      </w:r>
    </w:p>
    <w:p w14:paraId="446E0F43" w14:textId="77777777" w:rsidR="00375AAB" w:rsidRPr="00974844" w:rsidRDefault="00375AAB" w:rsidP="009316BD">
      <w:pPr>
        <w:tabs>
          <w:tab w:val="left" w:pos="426"/>
        </w:tabs>
        <w:ind w:left="426" w:hanging="426"/>
        <w:rPr>
          <w:rFonts w:eastAsia="Times New Roman"/>
          <w:lang w:val="en-CA"/>
        </w:rPr>
      </w:pPr>
    </w:p>
    <w:sectPr w:rsidR="00375AAB" w:rsidRPr="00974844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44A51" w14:textId="77777777" w:rsidR="009F1A32" w:rsidRDefault="009F1A32" w:rsidP="00EE1A2F">
      <w:r>
        <w:separator/>
      </w:r>
    </w:p>
  </w:endnote>
  <w:endnote w:type="continuationSeparator" w:id="0">
    <w:p w14:paraId="117B522A" w14:textId="77777777" w:rsidR="009F1A32" w:rsidRDefault="009F1A32" w:rsidP="00EE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C6AE1" w14:textId="77777777" w:rsidR="009F1A32" w:rsidRDefault="009F1A32" w:rsidP="00EE1A2F">
      <w:r>
        <w:separator/>
      </w:r>
    </w:p>
  </w:footnote>
  <w:footnote w:type="continuationSeparator" w:id="0">
    <w:p w14:paraId="65442FE5" w14:textId="77777777" w:rsidR="009F1A32" w:rsidRDefault="009F1A32" w:rsidP="00EE1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86410"/>
    <w:multiLevelType w:val="hybridMultilevel"/>
    <w:tmpl w:val="26B44A44"/>
    <w:lvl w:ilvl="0" w:tplc="B2D083B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566E6"/>
    <w:multiLevelType w:val="hybridMultilevel"/>
    <w:tmpl w:val="AEF45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66FD3"/>
    <w:multiLevelType w:val="hybridMultilevel"/>
    <w:tmpl w:val="31DE69F0"/>
    <w:lvl w:ilvl="0" w:tplc="970E88F4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4"/>
  </w:num>
  <w:num w:numId="4">
    <w:abstractNumId w:val="11"/>
  </w:num>
  <w:num w:numId="5">
    <w:abstractNumId w:val="9"/>
  </w:num>
  <w:num w:numId="6">
    <w:abstractNumId w:val="19"/>
  </w:num>
  <w:num w:numId="7">
    <w:abstractNumId w:val="23"/>
  </w:num>
  <w:num w:numId="8">
    <w:abstractNumId w:val="1"/>
  </w:num>
  <w:num w:numId="9">
    <w:abstractNumId w:val="18"/>
  </w:num>
  <w:num w:numId="10">
    <w:abstractNumId w:val="17"/>
  </w:num>
  <w:num w:numId="11">
    <w:abstractNumId w:val="3"/>
  </w:num>
  <w:num w:numId="12">
    <w:abstractNumId w:val="22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8"/>
  </w:num>
  <w:num w:numId="15">
    <w:abstractNumId w:val="12"/>
  </w:num>
  <w:num w:numId="16">
    <w:abstractNumId w:val="7"/>
  </w:num>
  <w:num w:numId="17">
    <w:abstractNumId w:val="26"/>
  </w:num>
  <w:num w:numId="18">
    <w:abstractNumId w:val="26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20"/>
  </w:num>
  <w:num w:numId="27">
    <w:abstractNumId w:val="2"/>
  </w:num>
  <w:num w:numId="28">
    <w:abstractNumId w:val="25"/>
  </w:num>
  <w:num w:numId="29">
    <w:abstractNumId w:val="14"/>
  </w:num>
  <w:num w:numId="30">
    <w:abstractNumId w:val="27"/>
  </w:num>
  <w:num w:numId="31">
    <w:abstractNumId w:val="24"/>
  </w:num>
  <w:num w:numId="32">
    <w:abstractNumId w:val="13"/>
  </w:num>
  <w:num w:numId="33">
    <w:abstractNumId w:val="10"/>
  </w:num>
  <w:num w:numId="34">
    <w:abstractNumId w:val="6"/>
  </w:num>
  <w:num w:numId="35">
    <w:abstractNumId w:val="16"/>
  </w:num>
  <w:num w:numId="36">
    <w:abstractNumId w:val="15"/>
  </w:num>
  <w:num w:numId="37">
    <w:abstractNumId w:val="2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7E"/>
    <w:rsid w:val="0003329B"/>
    <w:rsid w:val="00045BDA"/>
    <w:rsid w:val="00060DDC"/>
    <w:rsid w:val="000C5CFF"/>
    <w:rsid w:val="000D1805"/>
    <w:rsid w:val="000E7013"/>
    <w:rsid w:val="00105EB1"/>
    <w:rsid w:val="00126C0D"/>
    <w:rsid w:val="00162520"/>
    <w:rsid w:val="0016750D"/>
    <w:rsid w:val="00175F89"/>
    <w:rsid w:val="001831D8"/>
    <w:rsid w:val="001E7775"/>
    <w:rsid w:val="001F16A0"/>
    <w:rsid w:val="00206A3D"/>
    <w:rsid w:val="002079A6"/>
    <w:rsid w:val="00207AE1"/>
    <w:rsid w:val="002205DC"/>
    <w:rsid w:val="0022764B"/>
    <w:rsid w:val="002F6615"/>
    <w:rsid w:val="00335B73"/>
    <w:rsid w:val="00363A05"/>
    <w:rsid w:val="00365B73"/>
    <w:rsid w:val="00375AAB"/>
    <w:rsid w:val="00380948"/>
    <w:rsid w:val="00397D70"/>
    <w:rsid w:val="003F282F"/>
    <w:rsid w:val="0041270F"/>
    <w:rsid w:val="0042394C"/>
    <w:rsid w:val="00470E08"/>
    <w:rsid w:val="00473271"/>
    <w:rsid w:val="00494337"/>
    <w:rsid w:val="004B114F"/>
    <w:rsid w:val="004B11BF"/>
    <w:rsid w:val="004C4ECF"/>
    <w:rsid w:val="004D46A5"/>
    <w:rsid w:val="00504A2A"/>
    <w:rsid w:val="005211E9"/>
    <w:rsid w:val="00552120"/>
    <w:rsid w:val="00562BE7"/>
    <w:rsid w:val="00563BCE"/>
    <w:rsid w:val="005A5F50"/>
    <w:rsid w:val="006241F5"/>
    <w:rsid w:val="006527EA"/>
    <w:rsid w:val="006531B8"/>
    <w:rsid w:val="00655A2A"/>
    <w:rsid w:val="00687138"/>
    <w:rsid w:val="006A162D"/>
    <w:rsid w:val="006A2DFE"/>
    <w:rsid w:val="006A6D3B"/>
    <w:rsid w:val="0071078D"/>
    <w:rsid w:val="007340AC"/>
    <w:rsid w:val="00742ECB"/>
    <w:rsid w:val="00747E13"/>
    <w:rsid w:val="00755EBF"/>
    <w:rsid w:val="007608C3"/>
    <w:rsid w:val="008335E8"/>
    <w:rsid w:val="00892E04"/>
    <w:rsid w:val="00907D11"/>
    <w:rsid w:val="009119AC"/>
    <w:rsid w:val="00923339"/>
    <w:rsid w:val="009316BD"/>
    <w:rsid w:val="0095614F"/>
    <w:rsid w:val="00974844"/>
    <w:rsid w:val="009C0D51"/>
    <w:rsid w:val="009F1A32"/>
    <w:rsid w:val="00A01676"/>
    <w:rsid w:val="00A214D7"/>
    <w:rsid w:val="00A52F7A"/>
    <w:rsid w:val="00A55A3C"/>
    <w:rsid w:val="00A90A9E"/>
    <w:rsid w:val="00AC1D13"/>
    <w:rsid w:val="00AD4601"/>
    <w:rsid w:val="00AF33C1"/>
    <w:rsid w:val="00B43B7F"/>
    <w:rsid w:val="00B70A57"/>
    <w:rsid w:val="00B80665"/>
    <w:rsid w:val="00B859B5"/>
    <w:rsid w:val="00B90A7E"/>
    <w:rsid w:val="00C06206"/>
    <w:rsid w:val="00C45AD2"/>
    <w:rsid w:val="00C468F0"/>
    <w:rsid w:val="00C665B0"/>
    <w:rsid w:val="00CB4E6D"/>
    <w:rsid w:val="00CC3CE9"/>
    <w:rsid w:val="00CC5330"/>
    <w:rsid w:val="00CD7711"/>
    <w:rsid w:val="00D36C11"/>
    <w:rsid w:val="00D509EF"/>
    <w:rsid w:val="00D51FB7"/>
    <w:rsid w:val="00D63737"/>
    <w:rsid w:val="00DB4A51"/>
    <w:rsid w:val="00DC0AC9"/>
    <w:rsid w:val="00DD661E"/>
    <w:rsid w:val="00DF63DA"/>
    <w:rsid w:val="00E44677"/>
    <w:rsid w:val="00E93351"/>
    <w:rsid w:val="00EC1D6D"/>
    <w:rsid w:val="00EE1A2F"/>
    <w:rsid w:val="00EF7426"/>
    <w:rsid w:val="00F44CD3"/>
    <w:rsid w:val="00F643B9"/>
    <w:rsid w:val="00F82CF5"/>
    <w:rsid w:val="00FB65EE"/>
    <w:rsid w:val="00FC2C05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;"/>
  <w14:docId w14:val="4ECBF06E"/>
  <w14:defaultImageDpi w14:val="300"/>
  <w15:docId w15:val="{5365D603-E4CF-470E-8249-624FAFC3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1A2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E1A2F"/>
    <w:rPr>
      <w:rFonts w:ascii="Times New Roman" w:eastAsia="MS Mincho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E1A2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E1A2F"/>
    <w:rPr>
      <w:rFonts w:ascii="Times New Roman" w:eastAsia="MS Mincho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-kawamura@kdd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Audio Research Labs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Schuyler Quackenbush</dc:creator>
  <cp:lastModifiedBy>Gary Sullivan</cp:lastModifiedBy>
  <cp:revision>4</cp:revision>
  <dcterms:created xsi:type="dcterms:W3CDTF">2016-10-15T13:45:00Z</dcterms:created>
  <dcterms:modified xsi:type="dcterms:W3CDTF">2016-10-17T02:26:00Z</dcterms:modified>
</cp:coreProperties>
</file>