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00" w:type="pct"/>
        <w:tblLayout w:type="fixed"/>
        <w:tblLook w:val="0000" w:firstRow="0" w:lastRow="0" w:firstColumn="0" w:lastColumn="0" w:noHBand="0" w:noVBand="0"/>
      </w:tblPr>
      <w:tblGrid>
        <w:gridCol w:w="6228"/>
        <w:gridCol w:w="3152"/>
      </w:tblGrid>
      <w:tr w:rsidR="009F50A4" w:rsidRPr="009A30E6" w:rsidTr="008F37F4">
        <w:tc>
          <w:tcPr>
            <w:tcW w:w="6408" w:type="dxa"/>
          </w:tcPr>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MACROBUTTON MTEditEquationSection2 </w:instrText>
            </w:r>
            <w:r w:rsidRPr="009A30E6">
              <w:rPr>
                <w:rFonts w:eastAsia="Arial Unicode MS"/>
                <w:b/>
                <w:vanish/>
                <w:color w:val="FF0000"/>
                <w:kern w:val="2"/>
                <w:sz w:val="22"/>
                <w:lang w:eastAsia="zh-CN"/>
              </w:rPr>
              <w:instrText>Equation Chapter 1 Section 1</w:instrText>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MTEqn \r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MTSec \r 1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begin"/>
            </w:r>
            <w:r w:rsidRPr="009A30E6">
              <w:rPr>
                <w:rFonts w:eastAsia="Arial Unicode MS"/>
                <w:b/>
                <w:kern w:val="2"/>
                <w:sz w:val="22"/>
                <w:lang w:eastAsia="zh-CN"/>
              </w:rPr>
              <w:instrText xml:space="preserve"> SEQ MTChap \r 1 \h \* MERGEFORMAT </w:instrText>
            </w:r>
            <w:r w:rsidRPr="009A30E6">
              <w:rPr>
                <w:rFonts w:eastAsia="Arial Unicode MS"/>
                <w:b/>
                <w:kern w:val="2"/>
                <w:sz w:val="22"/>
                <w:lang w:eastAsia="zh-CN"/>
              </w:rPr>
              <w:fldChar w:fldCharType="end"/>
            </w:r>
            <w:r w:rsidRPr="009A30E6">
              <w:rPr>
                <w:rFonts w:eastAsia="Arial Unicode MS"/>
                <w:b/>
                <w:kern w:val="2"/>
                <w:sz w:val="22"/>
                <w:lang w:eastAsia="zh-CN"/>
              </w:rPr>
              <w:fldChar w:fldCharType="end"/>
            </w:r>
            <w:r w:rsidRPr="009A30E6">
              <w:rPr>
                <w:rFonts w:eastAsia="Arial Unicode MS"/>
                <w:b/>
                <w:kern w:val="2"/>
                <w:sz w:val="22"/>
                <w:lang w:eastAsia="zh-CN"/>
              </w:rPr>
              <w:t>ITU - Telecommunications Standardization Sector</w:t>
            </w:r>
          </w:p>
          <w:p w:rsidR="009F50A4" w:rsidRPr="009A30E6" w:rsidRDefault="009F50A4" w:rsidP="008F37F4">
            <w:pPr>
              <w:widowControl w:val="0"/>
              <w:tabs>
                <w:tab w:val="left" w:pos="7200"/>
              </w:tabs>
              <w:rPr>
                <w:rFonts w:eastAsia="Arial Unicode MS"/>
                <w:kern w:val="2"/>
                <w:sz w:val="22"/>
                <w:lang w:eastAsia="zh-CN"/>
              </w:rPr>
            </w:pPr>
            <w:r w:rsidRPr="009A30E6">
              <w:rPr>
                <w:rFonts w:eastAsia="Arial Unicode MS"/>
                <w:kern w:val="2"/>
                <w:sz w:val="22"/>
                <w:lang w:eastAsia="zh-CN"/>
              </w:rPr>
              <w:t>STUDY GROUP 16 Question 6</w:t>
            </w:r>
          </w:p>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b/>
                <w:kern w:val="2"/>
                <w:sz w:val="22"/>
                <w:lang w:eastAsia="zh-CN"/>
              </w:rPr>
              <w:t>Video Coding Experts Group (VCEG)</w:t>
            </w:r>
          </w:p>
          <w:p w:rsidR="009F50A4" w:rsidRPr="009A30E6" w:rsidRDefault="009F50A4" w:rsidP="008F37F4">
            <w:pPr>
              <w:widowControl w:val="0"/>
              <w:tabs>
                <w:tab w:val="left" w:pos="7200"/>
              </w:tabs>
              <w:rPr>
                <w:rFonts w:eastAsia="Arial Unicode MS"/>
                <w:b/>
                <w:kern w:val="2"/>
                <w:sz w:val="22"/>
                <w:lang w:eastAsia="zh-CN"/>
              </w:rPr>
            </w:pPr>
            <w:r w:rsidRPr="009A30E6">
              <w:rPr>
                <w:rFonts w:eastAsia="Arial Unicode MS"/>
                <w:kern w:val="2"/>
                <w:sz w:val="22"/>
                <w:lang w:eastAsia="zh-CN"/>
              </w:rPr>
              <w:t>50</w:t>
            </w:r>
            <w:r w:rsidRPr="009A30E6">
              <w:rPr>
                <w:rFonts w:eastAsia="Arial Unicode MS"/>
                <w:kern w:val="2"/>
                <w:sz w:val="22"/>
                <w:vertAlign w:val="superscript"/>
                <w:lang w:eastAsia="ja-JP"/>
              </w:rPr>
              <w:t>th</w:t>
            </w:r>
            <w:r w:rsidRPr="009A30E6">
              <w:rPr>
                <w:rFonts w:eastAsia="Arial Unicode MS"/>
                <w:kern w:val="2"/>
                <w:sz w:val="22"/>
                <w:lang w:eastAsia="zh-CN"/>
              </w:rPr>
              <w:t xml:space="preserve"> Meeting: March-April 2014, Valencia, Spain</w:t>
            </w:r>
          </w:p>
        </w:tc>
        <w:tc>
          <w:tcPr>
            <w:tcW w:w="3240" w:type="dxa"/>
          </w:tcPr>
          <w:p w:rsidR="009F50A4" w:rsidRPr="009A30E6" w:rsidRDefault="009F50A4" w:rsidP="005B5033">
            <w:pPr>
              <w:widowControl w:val="0"/>
              <w:tabs>
                <w:tab w:val="left" w:pos="7200"/>
              </w:tabs>
              <w:rPr>
                <w:rFonts w:eastAsia="Arial Unicode MS"/>
                <w:kern w:val="2"/>
                <w:sz w:val="22"/>
                <w:lang w:val="de-DE" w:eastAsia="ja-JP"/>
              </w:rPr>
            </w:pPr>
            <w:r w:rsidRPr="009A30E6">
              <w:rPr>
                <w:rFonts w:eastAsia="Arial Unicode MS"/>
                <w:kern w:val="2"/>
                <w:sz w:val="22"/>
                <w:lang w:val="de-DE" w:eastAsia="zh-CN"/>
              </w:rPr>
              <w:t xml:space="preserve">Document  </w:t>
            </w:r>
            <w:r>
              <w:rPr>
                <w:rFonts w:eastAsia="Arial Unicode MS"/>
                <w:kern w:val="2"/>
                <w:sz w:val="22"/>
                <w:lang w:val="de-DE" w:eastAsia="zh-CN"/>
              </w:rPr>
              <w:t>VCEG-AX</w:t>
            </w:r>
            <w:r w:rsidR="00294E75">
              <w:rPr>
                <w:rFonts w:eastAsia="Arial Unicode MS"/>
                <w:kern w:val="2"/>
                <w:sz w:val="22"/>
                <w:lang w:val="de-DE" w:eastAsia="ja-JP"/>
              </w:rPr>
              <w:t>16</w:t>
            </w:r>
          </w:p>
        </w:tc>
      </w:tr>
    </w:tbl>
    <w:p w:rsidR="009F50A4" w:rsidRPr="00C0188B" w:rsidRDefault="009F50A4" w:rsidP="009F50A4">
      <w:pPr>
        <w:spacing w:line="240" w:lineRule="exact"/>
        <w:rPr>
          <w:lang w:val="fr-FR"/>
        </w:rPr>
      </w:pPr>
    </w:p>
    <w:tbl>
      <w:tblPr>
        <w:tblW w:w="4900" w:type="pct"/>
        <w:tblLook w:val="01E0" w:firstRow="1" w:lastRow="1" w:firstColumn="1" w:lastColumn="1" w:noHBand="0" w:noVBand="0"/>
      </w:tblPr>
      <w:tblGrid>
        <w:gridCol w:w="1102"/>
        <w:gridCol w:w="8278"/>
      </w:tblGrid>
      <w:tr w:rsidR="009F50A4" w:rsidRPr="00831D5B" w:rsidTr="008F37F4">
        <w:tc>
          <w:tcPr>
            <w:tcW w:w="1105" w:type="dxa"/>
          </w:tcPr>
          <w:p w:rsidR="009F50A4" w:rsidRPr="00831D5B" w:rsidRDefault="009F50A4" w:rsidP="008F37F4">
            <w:pPr>
              <w:suppressAutoHyphens/>
              <w:rPr>
                <w:b/>
              </w:rPr>
            </w:pPr>
            <w:r w:rsidRPr="00831D5B">
              <w:rPr>
                <w:b/>
              </w:rPr>
              <w:t>Status</w:t>
            </w:r>
          </w:p>
        </w:tc>
        <w:tc>
          <w:tcPr>
            <w:tcW w:w="8633" w:type="dxa"/>
          </w:tcPr>
          <w:p w:rsidR="009F50A4" w:rsidRPr="00831D5B" w:rsidRDefault="009F50A4" w:rsidP="008F37F4">
            <w:pPr>
              <w:suppressAutoHyphens/>
              <w:rPr>
                <w:b/>
              </w:rPr>
            </w:pPr>
            <w:r w:rsidRPr="00C3242B">
              <w:rPr>
                <w:b/>
              </w:rPr>
              <w:t>Contribution</w:t>
            </w:r>
          </w:p>
        </w:tc>
      </w:tr>
      <w:tr w:rsidR="009F50A4" w:rsidRPr="00831D5B" w:rsidTr="008F37F4">
        <w:tc>
          <w:tcPr>
            <w:tcW w:w="1105" w:type="dxa"/>
          </w:tcPr>
          <w:p w:rsidR="009F50A4" w:rsidRPr="00831D5B" w:rsidRDefault="009F50A4" w:rsidP="008F37F4">
            <w:pPr>
              <w:suppressAutoHyphens/>
              <w:rPr>
                <w:b/>
              </w:rPr>
            </w:pPr>
            <w:r w:rsidRPr="00831D5B">
              <w:rPr>
                <w:b/>
              </w:rPr>
              <w:t>Title</w:t>
            </w:r>
          </w:p>
        </w:tc>
        <w:tc>
          <w:tcPr>
            <w:tcW w:w="8633" w:type="dxa"/>
          </w:tcPr>
          <w:p w:rsidR="009F50A4" w:rsidRPr="00831D5B" w:rsidRDefault="00C12425" w:rsidP="00294E75">
            <w:pPr>
              <w:suppressAutoHyphens/>
              <w:rPr>
                <w:b/>
              </w:rPr>
            </w:pPr>
            <w:r w:rsidRPr="00C12425">
              <w:rPr>
                <w:b/>
                <w:szCs w:val="22"/>
                <w:lang w:eastAsia="ko-KR"/>
              </w:rPr>
              <w:t xml:space="preserve">Proposal </w:t>
            </w:r>
            <w:r w:rsidR="00294E75">
              <w:rPr>
                <w:b/>
                <w:szCs w:val="22"/>
                <w:lang w:eastAsia="ko-KR"/>
              </w:rPr>
              <w:t>for</w:t>
            </w:r>
            <w:r w:rsidRPr="00C12425">
              <w:rPr>
                <w:b/>
                <w:szCs w:val="22"/>
                <w:lang w:eastAsia="ko-KR"/>
              </w:rPr>
              <w:t xml:space="preserve"> Texture and depth view packing SEI message </w:t>
            </w:r>
            <w:r w:rsidR="00294E75">
              <w:rPr>
                <w:b/>
                <w:szCs w:val="22"/>
                <w:lang w:eastAsia="ko-KR"/>
              </w:rPr>
              <w:t>for</w:t>
            </w:r>
            <w:r w:rsidRPr="00C12425">
              <w:rPr>
                <w:b/>
                <w:szCs w:val="22"/>
                <w:lang w:eastAsia="ko-KR"/>
              </w:rPr>
              <w:t xml:space="preserve"> 3D-AVC</w:t>
            </w:r>
          </w:p>
        </w:tc>
      </w:tr>
      <w:tr w:rsidR="009F50A4" w:rsidRPr="00831D5B" w:rsidTr="008F37F4">
        <w:tc>
          <w:tcPr>
            <w:tcW w:w="1105" w:type="dxa"/>
          </w:tcPr>
          <w:p w:rsidR="009F50A4" w:rsidRPr="00831D5B" w:rsidRDefault="009F50A4" w:rsidP="008F37F4">
            <w:pPr>
              <w:rPr>
                <w:b/>
              </w:rPr>
            </w:pPr>
            <w:r w:rsidRPr="00831D5B">
              <w:rPr>
                <w:b/>
              </w:rPr>
              <w:t>Authors</w:t>
            </w:r>
          </w:p>
        </w:tc>
        <w:tc>
          <w:tcPr>
            <w:tcW w:w="8633" w:type="dxa"/>
          </w:tcPr>
          <w:p w:rsidR="00C12425" w:rsidRPr="00C12425" w:rsidRDefault="00C12425" w:rsidP="00C12425">
            <w:pPr>
              <w:rPr>
                <w:b/>
                <w:lang w:val="en-CA" w:eastAsia="ja-JP"/>
              </w:rPr>
            </w:pPr>
            <w:r w:rsidRPr="00C12425">
              <w:rPr>
                <w:b/>
                <w:lang w:val="en-CA" w:eastAsia="ja-JP"/>
              </w:rPr>
              <w:t xml:space="preserve">Masayuki </w:t>
            </w:r>
            <w:proofErr w:type="spellStart"/>
            <w:r w:rsidRPr="00C12425">
              <w:rPr>
                <w:b/>
                <w:lang w:val="en-CA" w:eastAsia="ja-JP"/>
              </w:rPr>
              <w:t>Tanimoto</w:t>
            </w:r>
            <w:proofErr w:type="spellEnd"/>
            <w:r w:rsidRPr="00C12425">
              <w:rPr>
                <w:b/>
                <w:lang w:val="en-CA" w:eastAsia="ja-JP"/>
              </w:rPr>
              <w:t xml:space="preserve"> (tanimototentative3@yahoo.co.jp), </w:t>
            </w:r>
          </w:p>
          <w:p w:rsidR="009F50A4" w:rsidRPr="00831D5B" w:rsidRDefault="00C12425" w:rsidP="00C12425">
            <w:pPr>
              <w:rPr>
                <w:i/>
                <w:lang w:eastAsia="ja-JP"/>
              </w:rPr>
            </w:pPr>
            <w:proofErr w:type="spellStart"/>
            <w:r w:rsidRPr="00C12425">
              <w:rPr>
                <w:b/>
                <w:lang w:val="en-CA" w:eastAsia="ja-JP"/>
              </w:rPr>
              <w:t>Takanori</w:t>
            </w:r>
            <w:proofErr w:type="spellEnd"/>
            <w:r w:rsidRPr="00C12425">
              <w:rPr>
                <w:b/>
                <w:lang w:val="en-CA" w:eastAsia="ja-JP"/>
              </w:rPr>
              <w:t xml:space="preserve"> </w:t>
            </w:r>
            <w:proofErr w:type="spellStart"/>
            <w:r w:rsidRPr="00C12425">
              <w:rPr>
                <w:b/>
                <w:lang w:val="en-CA" w:eastAsia="ja-JP"/>
              </w:rPr>
              <w:t>Senoh</w:t>
            </w:r>
            <w:proofErr w:type="spellEnd"/>
            <w:r w:rsidRPr="00C12425">
              <w:rPr>
                <w:b/>
                <w:lang w:val="en-CA" w:eastAsia="ja-JP"/>
              </w:rPr>
              <w:t xml:space="preserve"> (senoh@nict.go.jp)</w:t>
            </w:r>
          </w:p>
        </w:tc>
      </w:tr>
      <w:tr w:rsidR="008F37F4" w:rsidRPr="00831D5B" w:rsidTr="008F37F4">
        <w:tc>
          <w:tcPr>
            <w:tcW w:w="1105" w:type="dxa"/>
          </w:tcPr>
          <w:p w:rsidR="008F37F4" w:rsidRPr="00831D5B" w:rsidRDefault="008F37F4" w:rsidP="008F37F4">
            <w:pPr>
              <w:rPr>
                <w:b/>
              </w:rPr>
            </w:pPr>
            <w:r>
              <w:rPr>
                <w:b/>
              </w:rPr>
              <w:t>Source</w:t>
            </w:r>
          </w:p>
        </w:tc>
        <w:tc>
          <w:tcPr>
            <w:tcW w:w="8633" w:type="dxa"/>
          </w:tcPr>
          <w:p w:rsidR="00C12425" w:rsidRDefault="00C12425" w:rsidP="00C12425">
            <w:pPr>
              <w:rPr>
                <w:b/>
                <w:lang w:val="en-CA" w:eastAsia="ja-JP"/>
              </w:rPr>
            </w:pPr>
            <w:r w:rsidRPr="00C12425">
              <w:rPr>
                <w:b/>
                <w:lang w:val="en-CA"/>
              </w:rPr>
              <w:t>N</w:t>
            </w:r>
            <w:r>
              <w:rPr>
                <w:rFonts w:hint="eastAsia"/>
                <w:b/>
                <w:lang w:val="en-CA" w:eastAsia="ja-JP"/>
              </w:rPr>
              <w:t xml:space="preserve">agoya </w:t>
            </w:r>
            <w:r w:rsidRPr="00C12425">
              <w:rPr>
                <w:b/>
                <w:lang w:val="en-CA"/>
              </w:rPr>
              <w:t>I</w:t>
            </w:r>
            <w:r>
              <w:rPr>
                <w:rFonts w:hint="eastAsia"/>
                <w:b/>
                <w:lang w:val="en-CA" w:eastAsia="ja-JP"/>
              </w:rPr>
              <w:t xml:space="preserve">ndustrial </w:t>
            </w:r>
            <w:r w:rsidRPr="00C12425">
              <w:rPr>
                <w:b/>
                <w:lang w:val="en-CA"/>
              </w:rPr>
              <w:t>S</w:t>
            </w:r>
            <w:r>
              <w:rPr>
                <w:rFonts w:hint="eastAsia"/>
                <w:b/>
                <w:lang w:val="en-CA" w:eastAsia="ja-JP"/>
              </w:rPr>
              <w:t xml:space="preserve">cience </w:t>
            </w:r>
            <w:r w:rsidRPr="00C12425">
              <w:rPr>
                <w:b/>
                <w:lang w:val="en-CA"/>
              </w:rPr>
              <w:t>R</w:t>
            </w:r>
            <w:r>
              <w:rPr>
                <w:rFonts w:hint="eastAsia"/>
                <w:b/>
                <w:lang w:val="en-CA" w:eastAsia="ja-JP"/>
              </w:rPr>
              <w:t xml:space="preserve">esearch </w:t>
            </w:r>
            <w:r w:rsidRPr="00C12425">
              <w:rPr>
                <w:b/>
                <w:lang w:val="en-CA"/>
              </w:rPr>
              <w:t>I</w:t>
            </w:r>
            <w:r>
              <w:rPr>
                <w:rFonts w:hint="eastAsia"/>
                <w:b/>
                <w:lang w:val="en-CA" w:eastAsia="ja-JP"/>
              </w:rPr>
              <w:t>nstitute</w:t>
            </w:r>
            <w:r w:rsidRPr="00C12425">
              <w:rPr>
                <w:b/>
                <w:lang w:val="en-CA"/>
              </w:rPr>
              <w:t xml:space="preserve">,  </w:t>
            </w:r>
          </w:p>
          <w:p w:rsidR="008F37F4" w:rsidRPr="00386990" w:rsidRDefault="00C12425" w:rsidP="00C12425">
            <w:pPr>
              <w:rPr>
                <w:b/>
                <w:lang w:eastAsia="ja-JP"/>
              </w:rPr>
            </w:pPr>
            <w:r w:rsidRPr="00C12425">
              <w:rPr>
                <w:b/>
                <w:lang w:val="en-CA"/>
              </w:rPr>
              <w:t>N</w:t>
            </w:r>
            <w:r>
              <w:rPr>
                <w:rFonts w:hint="eastAsia"/>
                <w:b/>
                <w:lang w:val="en-CA" w:eastAsia="ja-JP"/>
              </w:rPr>
              <w:t xml:space="preserve">ational </w:t>
            </w:r>
            <w:r w:rsidRPr="00C12425">
              <w:rPr>
                <w:b/>
                <w:lang w:val="en-CA"/>
              </w:rPr>
              <w:t>I</w:t>
            </w:r>
            <w:r>
              <w:rPr>
                <w:rFonts w:hint="eastAsia"/>
                <w:b/>
                <w:lang w:val="en-CA" w:eastAsia="ja-JP"/>
              </w:rPr>
              <w:t xml:space="preserve">nstitute of </w:t>
            </w:r>
            <w:r w:rsidRPr="00C12425">
              <w:rPr>
                <w:b/>
                <w:lang w:val="en-CA"/>
              </w:rPr>
              <w:t>C</w:t>
            </w:r>
            <w:r>
              <w:rPr>
                <w:rFonts w:hint="eastAsia"/>
                <w:b/>
                <w:lang w:val="en-CA" w:eastAsia="ja-JP"/>
              </w:rPr>
              <w:t xml:space="preserve">ommunications </w:t>
            </w:r>
            <w:r w:rsidRPr="00C12425">
              <w:rPr>
                <w:b/>
                <w:lang w:val="en-CA"/>
              </w:rPr>
              <w:t>T</w:t>
            </w:r>
            <w:r>
              <w:rPr>
                <w:rFonts w:hint="eastAsia"/>
                <w:b/>
                <w:lang w:val="en-CA" w:eastAsia="ja-JP"/>
              </w:rPr>
              <w:t>echnology</w:t>
            </w:r>
          </w:p>
        </w:tc>
      </w:tr>
    </w:tbl>
    <w:p w:rsidR="009F50A4" w:rsidRPr="00C84873" w:rsidRDefault="009F50A4" w:rsidP="009F50A4">
      <w:pPr>
        <w:rPr>
          <w:lang w:val="de-AT"/>
        </w:rPr>
      </w:pPr>
    </w:p>
    <w:p w:rsidR="00EA0D3C" w:rsidRPr="00C12425" w:rsidRDefault="00EA0D3C" w:rsidP="00EA0D3C">
      <w:pPr>
        <w:jc w:val="right"/>
        <w:rPr>
          <w:b/>
          <w:lang w:val="de-AT" w:eastAsia="ja-JP"/>
        </w:rPr>
      </w:pPr>
    </w:p>
    <w:p w:rsidR="00EA0D3C" w:rsidRPr="00C0188B" w:rsidRDefault="00EA0D3C" w:rsidP="00EA0D3C">
      <w:pPr>
        <w:spacing w:line="240" w:lineRule="exact"/>
        <w:rPr>
          <w:lang w:val="fr-FR"/>
        </w:rPr>
      </w:pPr>
    </w:p>
    <w:p w:rsidR="001E68A7" w:rsidRPr="001E68A7" w:rsidRDefault="001E68A7" w:rsidP="001E68A7">
      <w:pPr>
        <w:rPr>
          <w:b/>
          <w:bCs/>
        </w:rPr>
      </w:pPr>
      <w:r w:rsidRPr="001E68A7">
        <w:rPr>
          <w:b/>
          <w:bCs/>
        </w:rPr>
        <w:t>Abstract</w:t>
      </w:r>
    </w:p>
    <w:p w:rsidR="001E68A7" w:rsidRPr="001E68A7" w:rsidRDefault="001E68A7" w:rsidP="001E68A7">
      <w:pPr>
        <w:rPr>
          <w:lang w:eastAsia="ja-JP"/>
        </w:rPr>
      </w:pPr>
      <w:r w:rsidRPr="001E68A7">
        <w:t xml:space="preserve">This contribution proposes </w:t>
      </w:r>
      <w:r w:rsidR="00C12425" w:rsidRPr="00C12425">
        <w:t xml:space="preserve">to </w:t>
      </w:r>
      <w:r w:rsidR="00294E75">
        <w:t>revise the AVC specification to add a</w:t>
      </w:r>
      <w:r w:rsidR="00C12425" w:rsidRPr="00C12425">
        <w:t xml:space="preserve"> Texture and depth view packing SEI message.</w:t>
      </w:r>
    </w:p>
    <w:p w:rsidR="00EA0D3C" w:rsidRPr="001E68A7" w:rsidRDefault="00EA0D3C" w:rsidP="00EA0D3C"/>
    <w:p w:rsidR="00C12425" w:rsidRPr="00C12425" w:rsidRDefault="00C12425" w:rsidP="00C12425">
      <w:pPr>
        <w:pStyle w:val="Heading1"/>
        <w:numPr>
          <w:ilvl w:val="0"/>
          <w:numId w:val="3"/>
        </w:numPr>
        <w:spacing w:after="240"/>
        <w:rPr>
          <w:rFonts w:ascii="Times New Roman" w:hAnsi="Times New Roman"/>
        </w:rPr>
      </w:pPr>
      <w:r w:rsidRPr="00C12425">
        <w:rPr>
          <w:rFonts w:ascii="Times New Roman" w:hAnsi="Times New Roman"/>
        </w:rPr>
        <w:t>Introduction</w:t>
      </w:r>
    </w:p>
    <w:p w:rsidR="00C12425" w:rsidRPr="00C12425" w:rsidRDefault="00C12425" w:rsidP="00294E75">
      <w:pPr>
        <w:spacing w:before="120"/>
        <w:rPr>
          <w:lang w:val="en-CA"/>
        </w:rPr>
      </w:pPr>
      <w:r w:rsidRPr="00C12425">
        <w:rPr>
          <w:lang w:val="en-CA"/>
        </w:rPr>
        <w:t>Texture and depth view packing SEI message had been approved and had been included in 14496-10:2012/DAM3: 3D-AVC specification (M31703, JCT3V-F1002) because of its feature of simplicity and fast-encoding/decoding speed. This SEI message was however excluded when 3D-AVC specification became FDAM for the reason that FDAM cannot include insufficient description, saying that this SEI message can be an AMD in future. Since the SEI message didn’t include camera parameters which are used for the non-normative view synthesis after decoding, a revised SEI message including the camera parameters was reported at the 7th JCT-3V meeting. According to the review comments, the SEI message was further improved in JCT3V-H0059</w:t>
      </w:r>
      <w:r w:rsidR="00294E75">
        <w:rPr>
          <w:lang w:val="en-CA"/>
        </w:rPr>
        <w:t xml:space="preserve"> </w:t>
      </w:r>
      <w:r w:rsidRPr="00C12425">
        <w:rPr>
          <w:lang w:val="en-CA"/>
        </w:rPr>
        <w:t>(M32957). Additionally, a contribution JCT3V-H0061</w:t>
      </w:r>
      <w:r w:rsidR="00294E75">
        <w:rPr>
          <w:lang w:val="en-CA"/>
        </w:rPr>
        <w:t xml:space="preserve"> </w:t>
      </w:r>
      <w:r w:rsidRPr="00C12425">
        <w:rPr>
          <w:lang w:val="en-CA"/>
        </w:rPr>
        <w:t>(M32961) reports the completion of integrating revised SEI message process in 3D-AVC Test Model 10.0r1. Consequently, it seems mature to issue an AMD for this SEI message.</w:t>
      </w:r>
    </w:p>
    <w:p w:rsidR="00C12425" w:rsidRPr="00C12425" w:rsidRDefault="00C12425" w:rsidP="00294E75">
      <w:pPr>
        <w:spacing w:before="120"/>
        <w:rPr>
          <w:lang w:val="en-CA"/>
        </w:rPr>
      </w:pPr>
      <w:r w:rsidRPr="00C12425">
        <w:rPr>
          <w:lang w:val="en-CA"/>
        </w:rPr>
        <w:t>MPEG is currently exploring a new standardization item called as the 3rd phase FTV based on super multi-view video and free-navigation (N14179). For this work item, low-complexity and low-delay multi-view video codec is an essential requirement (N14178). As reported in M24984(CE7a: summary of GVD for 3DV-ATM), M24985(CE7a: results of GVD for 3DV-ATM), M24252 (CE7a: subjective test results of GVD for 3DV-ATM), JCT2-A0071(CE7h: summary of GVD for 3DV-HTM), JCT2-A0069(CE7h: results of GVD for 3DV-HTM),  JCT2-A0172(CE7h: subjective test results of GVD for 3DV-HTM), Texture and depth view packing SEI message enables 3D video codec to reduce its encoding/decoding time and complexity. By further exploring the extensibility of such 3D video codec to be applicable to super-</w:t>
      </w:r>
      <w:proofErr w:type="spellStart"/>
      <w:r w:rsidRPr="00C12425">
        <w:rPr>
          <w:lang w:val="en-CA"/>
        </w:rPr>
        <w:t>multiview</w:t>
      </w:r>
      <w:proofErr w:type="spellEnd"/>
      <w:r w:rsidRPr="00C12425">
        <w:rPr>
          <w:lang w:val="en-CA"/>
        </w:rPr>
        <w:t xml:space="preserve"> video, the 3D video codec can be one of the starting points to meet the FTV requirements.</w:t>
      </w:r>
    </w:p>
    <w:p w:rsidR="001E68A7" w:rsidRPr="00C12425" w:rsidRDefault="001E68A7" w:rsidP="001E68A7">
      <w:pPr>
        <w:rPr>
          <w:szCs w:val="22"/>
          <w:lang w:val="en-CA"/>
        </w:rPr>
      </w:pPr>
    </w:p>
    <w:p w:rsidR="001E68A7" w:rsidRPr="00937823" w:rsidRDefault="001E68A7" w:rsidP="001E68A7">
      <w:pPr>
        <w:pStyle w:val="Heading1"/>
        <w:numPr>
          <w:ilvl w:val="0"/>
          <w:numId w:val="3"/>
        </w:numPr>
        <w:spacing w:after="240"/>
        <w:rPr>
          <w:rFonts w:ascii="Times New Roman" w:hAnsi="Times New Roman"/>
        </w:rPr>
      </w:pPr>
      <w:bookmarkStart w:id="0" w:name="OLE_LINK34"/>
      <w:bookmarkStart w:id="1" w:name="OLE_LINK35"/>
      <w:r>
        <w:rPr>
          <w:rFonts w:ascii="Times New Roman" w:hAnsi="Times New Roman"/>
        </w:rPr>
        <w:t xml:space="preserve">Proposal </w:t>
      </w:r>
    </w:p>
    <w:bookmarkEnd w:id="0"/>
    <w:bookmarkEnd w:id="1"/>
    <w:p w:rsidR="00C12425" w:rsidRDefault="00C12425" w:rsidP="00C12425">
      <w:r>
        <w:t xml:space="preserve">According to the above discussions, we propose to </w:t>
      </w:r>
      <w:r w:rsidR="00294E75">
        <w:t>revise AVC to add a</w:t>
      </w:r>
      <w:r>
        <w:t xml:space="preserve"> Texture and depth view packing SEI message in 3D-AVC</w:t>
      </w:r>
      <w:r w:rsidR="00294E75">
        <w:t>, starting</w:t>
      </w:r>
      <w:r>
        <w:t xml:space="preserve"> at the </w:t>
      </w:r>
      <w:r w:rsidR="00294E75">
        <w:t>current</w:t>
      </w:r>
      <w:r>
        <w:t xml:space="preserve"> meeting. </w:t>
      </w:r>
    </w:p>
    <w:p w:rsidR="00C12425" w:rsidRDefault="00C12425" w:rsidP="00C12425"/>
    <w:p w:rsidR="00C12425" w:rsidRDefault="00C12425" w:rsidP="00C12425"/>
    <w:p w:rsidR="00C12425" w:rsidRDefault="00294E75" w:rsidP="00C12425">
      <w:r>
        <w:lastRenderedPageBreak/>
        <w:t>Proposed title and schedule of amendment:</w:t>
      </w:r>
    </w:p>
    <w:p w:rsidR="00294E75" w:rsidRDefault="00294E75" w:rsidP="00C12425"/>
    <w:p w:rsidR="00C12425" w:rsidRDefault="00C12425" w:rsidP="00C12425">
      <w:r>
        <w:t>Title: Texture and depth view packing SEI message in 3D-AVC</w:t>
      </w:r>
    </w:p>
    <w:p w:rsidR="00C12425" w:rsidRDefault="00C12425" w:rsidP="00C12425"/>
    <w:p w:rsidR="00C12425" w:rsidRDefault="00C12425" w:rsidP="00C12425">
      <w:r>
        <w:t xml:space="preserve">Editors: </w:t>
      </w:r>
      <w:proofErr w:type="spellStart"/>
      <w:r>
        <w:t>Takanori</w:t>
      </w:r>
      <w:proofErr w:type="spellEnd"/>
      <w:r>
        <w:t xml:space="preserve"> </w:t>
      </w:r>
      <w:proofErr w:type="spellStart"/>
      <w:r>
        <w:t>Senoh</w:t>
      </w:r>
      <w:proofErr w:type="spellEnd"/>
      <w:r>
        <w:t xml:space="preserve">, Masayuki </w:t>
      </w:r>
      <w:proofErr w:type="spellStart"/>
      <w:r>
        <w:t>Tanimoto</w:t>
      </w:r>
      <w:proofErr w:type="spellEnd"/>
      <w:r>
        <w:t>, Jens-Rainer Ohm and Gary J. Sullivan</w:t>
      </w:r>
    </w:p>
    <w:p w:rsidR="00C12425" w:rsidRDefault="00C12425" w:rsidP="00C12425"/>
    <w:p w:rsidR="00C12425" w:rsidRDefault="00C12425" w:rsidP="00C12425">
      <w:r>
        <w:t xml:space="preserve">Target Dates: </w:t>
      </w:r>
    </w:p>
    <w:p w:rsidR="00C12425" w:rsidRDefault="00294E75" w:rsidP="00C12425">
      <w:r>
        <w:t xml:space="preserve">PDAM   </w:t>
      </w:r>
      <w:r>
        <w:tab/>
      </w:r>
      <w:r>
        <w:tab/>
      </w:r>
      <w:r>
        <w:tab/>
      </w:r>
      <w:r w:rsidR="00C12425">
        <w:t>2014-04</w:t>
      </w:r>
    </w:p>
    <w:p w:rsidR="00C12425" w:rsidRDefault="00C12425" w:rsidP="00C12425">
      <w:r>
        <w:t>FPDAM</w:t>
      </w:r>
      <w:r w:rsidR="00294E75">
        <w:tab/>
      </w:r>
      <w:r w:rsidR="00294E75">
        <w:tab/>
      </w:r>
      <w:r>
        <w:tab/>
        <w:t>2014-07</w:t>
      </w:r>
    </w:p>
    <w:p w:rsidR="00C12425" w:rsidRDefault="00294E75" w:rsidP="00C12425">
      <w:r>
        <w:t xml:space="preserve">FDAM &amp; ITU-T Consent </w:t>
      </w:r>
      <w:r>
        <w:tab/>
        <w:t>2015-02</w:t>
      </w:r>
    </w:p>
    <w:p w:rsidR="00C12425" w:rsidRDefault="00C12425" w:rsidP="00C12425"/>
    <w:p w:rsidR="00C12425" w:rsidRDefault="00C12425" w:rsidP="00C12425">
      <w:r>
        <w:t xml:space="preserve">This amendment provides 3D-AVC </w:t>
      </w:r>
      <w:proofErr w:type="gramStart"/>
      <w:r>
        <w:t>a functionality</w:t>
      </w:r>
      <w:proofErr w:type="gramEnd"/>
      <w:r>
        <w:t xml:space="preserve"> for low-complexity and low-delay multi-view video coding. We would like to request a two-month ballot on this PDAM.</w:t>
      </w:r>
    </w:p>
    <w:p w:rsidR="00C12425" w:rsidRDefault="00C12425" w:rsidP="00C12425"/>
    <w:p w:rsidR="00C12425" w:rsidRDefault="00294E75" w:rsidP="00C12425">
      <w:r>
        <w:t xml:space="preserve">Anticipated </w:t>
      </w:r>
      <w:bookmarkStart w:id="2" w:name="_GoBack"/>
      <w:bookmarkEnd w:id="2"/>
      <w:r w:rsidR="00C12425">
        <w:t xml:space="preserve">Supporting </w:t>
      </w:r>
      <w:r>
        <w:t xml:space="preserve">WG 11 </w:t>
      </w:r>
      <w:r w:rsidR="00C12425">
        <w:t>National Bodies (at least 5 NBs?):</w:t>
      </w:r>
    </w:p>
    <w:p w:rsidR="00C12425" w:rsidRDefault="00C12425" w:rsidP="00C12425">
      <w:r>
        <w:t>Japan, USA, Poland, Belgium, Singapore, Korea, Spain, (China)</w:t>
      </w:r>
    </w:p>
    <w:p w:rsidR="00386990" w:rsidRPr="00C84873" w:rsidRDefault="00386990" w:rsidP="00C12425">
      <w:pPr>
        <w:rPr>
          <w:lang w:val="de-AT"/>
        </w:rPr>
      </w:pPr>
    </w:p>
    <w:sectPr w:rsidR="00386990" w:rsidRPr="00C84873" w:rsidSect="00EA0D3C">
      <w:pgSz w:w="11907" w:h="16840" w:code="9"/>
      <w:pgMar w:top="1418" w:right="1134"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58" w:rsidRDefault="00E70E58" w:rsidP="00493EE1">
      <w:r>
        <w:separator/>
      </w:r>
    </w:p>
  </w:endnote>
  <w:endnote w:type="continuationSeparator" w:id="0">
    <w:p w:rsidR="00E70E58" w:rsidRDefault="00E70E58" w:rsidP="0049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58" w:rsidRDefault="00E70E58" w:rsidP="00493EE1">
      <w:r>
        <w:separator/>
      </w:r>
    </w:p>
  </w:footnote>
  <w:footnote w:type="continuationSeparator" w:id="0">
    <w:p w:rsidR="00E70E58" w:rsidRDefault="00E70E58" w:rsidP="0049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88A0226"/>
    <w:lvl w:ilvl="0">
      <w:numFmt w:val="decimal"/>
      <w:lvlText w:val="*"/>
      <w:lvlJc w:val="left"/>
    </w:lvl>
  </w:abstractNum>
  <w:abstractNum w:abstractNumId="1">
    <w:nsid w:val="1B302668"/>
    <w:multiLevelType w:val="hybridMultilevel"/>
    <w:tmpl w:val="23BE7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80C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5503573"/>
    <w:multiLevelType w:val="hybridMultilevel"/>
    <w:tmpl w:val="5CEE79CE"/>
    <w:lvl w:ilvl="0" w:tplc="44A4B1E4">
      <w:start w:val="1"/>
      <w:numFmt w:val="decimal"/>
      <w:lvlText w:val="[%1]"/>
      <w:lvlJc w:val="left"/>
      <w:pPr>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D41955"/>
    <w:multiLevelType w:val="hybridMultilevel"/>
    <w:tmpl w:val="900A3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5A3406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7FC15E6A"/>
    <w:multiLevelType w:val="hybridMultilevel"/>
    <w:tmpl w:val="900A3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1"/>
  </w:num>
  <w:num w:numId="5">
    <w:abstractNumId w:val="5"/>
  </w:num>
  <w:num w:numId="6">
    <w:abstractNumId w:val="5"/>
  </w:num>
  <w:num w:numId="7">
    <w:abstractNumId w:val="5"/>
  </w:num>
  <w:num w:numId="8">
    <w:abstractNumId w:val="6"/>
  </w:num>
  <w:num w:numId="9">
    <w:abstractNumId w:val="3"/>
  </w:num>
  <w:num w:numId="10">
    <w:abstractNumId w:val="5"/>
  </w:num>
  <w:num w:numId="11">
    <w:abstractNumId w:val="5"/>
  </w:num>
  <w:num w:numId="12">
    <w:abstractNumId w:val="5"/>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90"/>
    <w:rsid w:val="00070ED8"/>
    <w:rsid w:val="000757BA"/>
    <w:rsid w:val="000869FF"/>
    <w:rsid w:val="000D0C16"/>
    <w:rsid w:val="000D7106"/>
    <w:rsid w:val="000E4A0E"/>
    <w:rsid w:val="00105006"/>
    <w:rsid w:val="001154D0"/>
    <w:rsid w:val="00177FB7"/>
    <w:rsid w:val="00180F3E"/>
    <w:rsid w:val="001938E5"/>
    <w:rsid w:val="00193F36"/>
    <w:rsid w:val="001D190F"/>
    <w:rsid w:val="001D609E"/>
    <w:rsid w:val="001E68A7"/>
    <w:rsid w:val="001E7CC0"/>
    <w:rsid w:val="001F2D28"/>
    <w:rsid w:val="0021095A"/>
    <w:rsid w:val="00294E75"/>
    <w:rsid w:val="002A048A"/>
    <w:rsid w:val="002A26FD"/>
    <w:rsid w:val="002B2221"/>
    <w:rsid w:val="002E2CB2"/>
    <w:rsid w:val="002F4216"/>
    <w:rsid w:val="002F424F"/>
    <w:rsid w:val="003004C2"/>
    <w:rsid w:val="00351B35"/>
    <w:rsid w:val="00386319"/>
    <w:rsid w:val="00386990"/>
    <w:rsid w:val="003D07F5"/>
    <w:rsid w:val="003F7A02"/>
    <w:rsid w:val="00411A2B"/>
    <w:rsid w:val="004722BC"/>
    <w:rsid w:val="004827D5"/>
    <w:rsid w:val="00493EE1"/>
    <w:rsid w:val="00495FEE"/>
    <w:rsid w:val="004A2631"/>
    <w:rsid w:val="004C5AFE"/>
    <w:rsid w:val="005B5033"/>
    <w:rsid w:val="005B5F13"/>
    <w:rsid w:val="005D6ED5"/>
    <w:rsid w:val="006016AC"/>
    <w:rsid w:val="00605193"/>
    <w:rsid w:val="006B5C0C"/>
    <w:rsid w:val="006E2C88"/>
    <w:rsid w:val="007224B9"/>
    <w:rsid w:val="007C19A4"/>
    <w:rsid w:val="007D42B6"/>
    <w:rsid w:val="00812B3E"/>
    <w:rsid w:val="0082206B"/>
    <w:rsid w:val="008812FF"/>
    <w:rsid w:val="008F37F4"/>
    <w:rsid w:val="0093045A"/>
    <w:rsid w:val="00945822"/>
    <w:rsid w:val="009822C0"/>
    <w:rsid w:val="009D3F5A"/>
    <w:rsid w:val="009F50A4"/>
    <w:rsid w:val="00A04BDB"/>
    <w:rsid w:val="00AC13FE"/>
    <w:rsid w:val="00B13414"/>
    <w:rsid w:val="00B13524"/>
    <w:rsid w:val="00B41C2B"/>
    <w:rsid w:val="00B66EFE"/>
    <w:rsid w:val="00B73EB1"/>
    <w:rsid w:val="00BC4BEF"/>
    <w:rsid w:val="00BE3D33"/>
    <w:rsid w:val="00C12425"/>
    <w:rsid w:val="00C4667F"/>
    <w:rsid w:val="00C63780"/>
    <w:rsid w:val="00CF0A1B"/>
    <w:rsid w:val="00CF7483"/>
    <w:rsid w:val="00D623B2"/>
    <w:rsid w:val="00D70A17"/>
    <w:rsid w:val="00D73CCD"/>
    <w:rsid w:val="00DD64F4"/>
    <w:rsid w:val="00E42D34"/>
    <w:rsid w:val="00E66C8F"/>
    <w:rsid w:val="00E70E58"/>
    <w:rsid w:val="00E73099"/>
    <w:rsid w:val="00E83BED"/>
    <w:rsid w:val="00EA0D3C"/>
    <w:rsid w:val="00ED7BA2"/>
    <w:rsid w:val="00ED7D82"/>
    <w:rsid w:val="00F16357"/>
    <w:rsid w:val="00F624AC"/>
    <w:rsid w:val="00FB725F"/>
    <w:rsid w:val="00FC079F"/>
    <w:rsid w:val="00FC0DE3"/>
    <w:rsid w:val="00FC4C6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73"/>
    <w:pPr>
      <w:jc w:val="both"/>
    </w:pPr>
    <w:rPr>
      <w:sz w:val="24"/>
      <w:szCs w:val="24"/>
      <w:lang w:val="en-US" w:eastAsia="en-US"/>
    </w:rPr>
  </w:style>
  <w:style w:type="paragraph" w:styleId="Heading1">
    <w:name w:val="heading 1"/>
    <w:basedOn w:val="Normal"/>
    <w:next w:val="Normal"/>
    <w:link w:val="Heading1Char"/>
    <w:qFormat/>
    <w:rsid w:val="00C84873"/>
    <w:pPr>
      <w:keepNext/>
      <w:numPr>
        <w:numId w:val="1"/>
      </w:numPr>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qFormat/>
    <w:rsid w:val="00C84873"/>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C84873"/>
    <w:pPr>
      <w:keepNext/>
      <w:numPr>
        <w:ilvl w:val="2"/>
        <w:numId w:val="1"/>
      </w:numPr>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C84873"/>
    <w:pPr>
      <w:keepNext/>
      <w:numPr>
        <w:ilvl w:val="3"/>
        <w:numId w:val="1"/>
      </w:numPr>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C84873"/>
    <w:pPr>
      <w:numPr>
        <w:ilvl w:val="4"/>
        <w:numId w:val="1"/>
      </w:num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C84873"/>
    <w:pPr>
      <w:numPr>
        <w:ilvl w:val="5"/>
        <w:numId w:val="1"/>
      </w:num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C84873"/>
    <w:pPr>
      <w:numPr>
        <w:ilvl w:val="6"/>
        <w:numId w:val="1"/>
      </w:numPr>
      <w:spacing w:before="240" w:after="60"/>
      <w:outlineLvl w:val="6"/>
    </w:pPr>
    <w:rPr>
      <w:rFonts w:ascii="Cambria" w:eastAsia="Times New Roman" w:hAnsi="Cambria"/>
    </w:rPr>
  </w:style>
  <w:style w:type="paragraph" w:styleId="Heading8">
    <w:name w:val="heading 8"/>
    <w:basedOn w:val="Normal"/>
    <w:next w:val="Normal"/>
    <w:link w:val="Heading8Char"/>
    <w:qFormat/>
    <w:rsid w:val="00C84873"/>
    <w:pPr>
      <w:numPr>
        <w:ilvl w:val="7"/>
        <w:numId w:val="1"/>
      </w:numPr>
      <w:spacing w:before="240" w:after="60"/>
      <w:outlineLvl w:val="7"/>
    </w:pPr>
    <w:rPr>
      <w:rFonts w:ascii="Cambria" w:eastAsia="Times New Roman" w:hAnsi="Cambria"/>
      <w:i/>
      <w:iCs/>
    </w:rPr>
  </w:style>
  <w:style w:type="paragraph" w:styleId="Heading9">
    <w:name w:val="heading 9"/>
    <w:basedOn w:val="Normal"/>
    <w:next w:val="Normal"/>
    <w:link w:val="Heading9Char"/>
    <w:qFormat/>
    <w:rsid w:val="00C84873"/>
    <w:pPr>
      <w:numPr>
        <w:ilvl w:val="8"/>
        <w:numId w:val="1"/>
      </w:num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84873"/>
    <w:rPr>
      <w:rFonts w:ascii="Calibri" w:eastAsia="Times New Roman" w:hAnsi="Calibri"/>
      <w:b/>
      <w:bCs/>
      <w:kern w:val="32"/>
      <w:sz w:val="32"/>
      <w:szCs w:val="32"/>
      <w:lang w:val="en-US" w:eastAsia="en-US"/>
    </w:rPr>
  </w:style>
  <w:style w:type="character" w:customStyle="1" w:styleId="Heading2Char">
    <w:name w:val="Heading 2 Char"/>
    <w:basedOn w:val="DefaultParagraphFont"/>
    <w:link w:val="Heading2"/>
    <w:uiPriority w:val="9"/>
    <w:semiHidden/>
    <w:rsid w:val="00C84873"/>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semiHidden/>
    <w:rsid w:val="00C84873"/>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C84873"/>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C84873"/>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C84873"/>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C84873"/>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C84873"/>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C84873"/>
    <w:rPr>
      <w:rFonts w:ascii="Calibri" w:eastAsia="Times New Roman" w:hAnsi="Calibri" w:cs="Times New Roman"/>
      <w:sz w:val="22"/>
      <w:szCs w:val="22"/>
    </w:rPr>
  </w:style>
  <w:style w:type="paragraph" w:styleId="ListParagraph">
    <w:name w:val="List Paragraph"/>
    <w:basedOn w:val="Normal"/>
    <w:uiPriority w:val="34"/>
    <w:qFormat/>
    <w:rsid w:val="00DD64F4"/>
    <w:pPr>
      <w:ind w:left="720"/>
      <w:contextualSpacing/>
    </w:pPr>
  </w:style>
  <w:style w:type="paragraph" w:styleId="Caption">
    <w:name w:val="caption"/>
    <w:basedOn w:val="Normal"/>
    <w:next w:val="Normal"/>
    <w:unhideWhenUsed/>
    <w:qFormat/>
    <w:rsid w:val="00B13524"/>
    <w:pPr>
      <w:tabs>
        <w:tab w:val="left" w:pos="360"/>
        <w:tab w:val="left" w:pos="720"/>
        <w:tab w:val="left" w:pos="1080"/>
        <w:tab w:val="left" w:pos="1440"/>
      </w:tabs>
      <w:overflowPunct w:val="0"/>
      <w:autoSpaceDE w:val="0"/>
      <w:autoSpaceDN w:val="0"/>
      <w:adjustRightInd w:val="0"/>
      <w:spacing w:before="136"/>
      <w:jc w:val="left"/>
      <w:textAlignment w:val="baseline"/>
    </w:pPr>
    <w:rPr>
      <w:rFonts w:eastAsia="Malgun Gothic"/>
      <w:b/>
      <w:bCs/>
      <w:sz w:val="20"/>
      <w:szCs w:val="20"/>
    </w:rPr>
  </w:style>
  <w:style w:type="character" w:customStyle="1" w:styleId="yui320291320108126467355">
    <w:name w:val="yui_3_2_0_29_1320108126467355"/>
    <w:rsid w:val="00B13524"/>
  </w:style>
  <w:style w:type="paragraph" w:styleId="Header">
    <w:name w:val="header"/>
    <w:basedOn w:val="Normal"/>
    <w:link w:val="HeaderChar"/>
    <w:uiPriority w:val="99"/>
    <w:unhideWhenUsed/>
    <w:rsid w:val="00493EE1"/>
    <w:pPr>
      <w:tabs>
        <w:tab w:val="center" w:pos="4513"/>
        <w:tab w:val="right" w:pos="9026"/>
      </w:tabs>
      <w:snapToGrid w:val="0"/>
    </w:pPr>
  </w:style>
  <w:style w:type="character" w:customStyle="1" w:styleId="HeaderChar">
    <w:name w:val="Header Char"/>
    <w:basedOn w:val="DefaultParagraphFont"/>
    <w:link w:val="Header"/>
    <w:uiPriority w:val="99"/>
    <w:rsid w:val="00493EE1"/>
    <w:rPr>
      <w:sz w:val="24"/>
      <w:szCs w:val="24"/>
      <w:lang w:val="en-US" w:eastAsia="en-US"/>
    </w:rPr>
  </w:style>
  <w:style w:type="paragraph" w:styleId="Footer">
    <w:name w:val="footer"/>
    <w:basedOn w:val="Normal"/>
    <w:link w:val="FooterChar"/>
    <w:uiPriority w:val="99"/>
    <w:unhideWhenUsed/>
    <w:rsid w:val="00493EE1"/>
    <w:pPr>
      <w:tabs>
        <w:tab w:val="center" w:pos="4513"/>
        <w:tab w:val="right" w:pos="9026"/>
      </w:tabs>
      <w:snapToGrid w:val="0"/>
    </w:pPr>
  </w:style>
  <w:style w:type="character" w:customStyle="1" w:styleId="FooterChar">
    <w:name w:val="Footer Char"/>
    <w:basedOn w:val="DefaultParagraphFont"/>
    <w:link w:val="Footer"/>
    <w:uiPriority w:val="99"/>
    <w:rsid w:val="00493EE1"/>
    <w:rPr>
      <w:sz w:val="24"/>
      <w:szCs w:val="24"/>
      <w:lang w:val="en-US" w:eastAsia="en-US"/>
    </w:rPr>
  </w:style>
  <w:style w:type="paragraph" w:styleId="BalloonText">
    <w:name w:val="Balloon Text"/>
    <w:basedOn w:val="Normal"/>
    <w:link w:val="BalloonTextChar"/>
    <w:uiPriority w:val="99"/>
    <w:semiHidden/>
    <w:unhideWhenUsed/>
    <w:rsid w:val="004C5AFE"/>
    <w:rPr>
      <w:rFonts w:ascii="Tahoma" w:hAnsi="Tahoma" w:cs="Tahoma"/>
      <w:sz w:val="16"/>
      <w:szCs w:val="16"/>
    </w:rPr>
  </w:style>
  <w:style w:type="character" w:customStyle="1" w:styleId="BalloonTextChar">
    <w:name w:val="Balloon Text Char"/>
    <w:basedOn w:val="DefaultParagraphFont"/>
    <w:link w:val="BalloonText"/>
    <w:uiPriority w:val="99"/>
    <w:semiHidden/>
    <w:rsid w:val="004C5AF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873"/>
    <w:pPr>
      <w:jc w:val="both"/>
    </w:pPr>
    <w:rPr>
      <w:sz w:val="24"/>
      <w:szCs w:val="24"/>
      <w:lang w:val="en-US" w:eastAsia="en-US"/>
    </w:rPr>
  </w:style>
  <w:style w:type="paragraph" w:styleId="Heading1">
    <w:name w:val="heading 1"/>
    <w:basedOn w:val="Normal"/>
    <w:next w:val="Normal"/>
    <w:link w:val="Heading1Char"/>
    <w:qFormat/>
    <w:rsid w:val="00C84873"/>
    <w:pPr>
      <w:keepNext/>
      <w:numPr>
        <w:numId w:val="1"/>
      </w:numPr>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qFormat/>
    <w:rsid w:val="00C84873"/>
    <w:pPr>
      <w:keepNext/>
      <w:numPr>
        <w:ilvl w:val="1"/>
        <w:numId w:val="1"/>
      </w:numPr>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C84873"/>
    <w:pPr>
      <w:keepNext/>
      <w:numPr>
        <w:ilvl w:val="2"/>
        <w:numId w:val="1"/>
      </w:numPr>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qFormat/>
    <w:rsid w:val="00C84873"/>
    <w:pPr>
      <w:keepNext/>
      <w:numPr>
        <w:ilvl w:val="3"/>
        <w:numId w:val="1"/>
      </w:numPr>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qFormat/>
    <w:rsid w:val="00C84873"/>
    <w:pPr>
      <w:numPr>
        <w:ilvl w:val="4"/>
        <w:numId w:val="1"/>
      </w:numPr>
      <w:spacing w:before="240" w:after="60"/>
      <w:outlineLvl w:val="4"/>
    </w:pPr>
    <w:rPr>
      <w:rFonts w:ascii="Cambria" w:eastAsia="Times New Roman" w:hAnsi="Cambria"/>
      <w:b/>
      <w:bCs/>
      <w:i/>
      <w:iCs/>
      <w:sz w:val="26"/>
      <w:szCs w:val="26"/>
    </w:rPr>
  </w:style>
  <w:style w:type="paragraph" w:styleId="Heading6">
    <w:name w:val="heading 6"/>
    <w:basedOn w:val="Normal"/>
    <w:next w:val="Normal"/>
    <w:link w:val="Heading6Char"/>
    <w:qFormat/>
    <w:rsid w:val="00C84873"/>
    <w:pPr>
      <w:numPr>
        <w:ilvl w:val="5"/>
        <w:numId w:val="1"/>
      </w:numPr>
      <w:spacing w:before="240" w:after="60"/>
      <w:outlineLvl w:val="5"/>
    </w:pPr>
    <w:rPr>
      <w:rFonts w:ascii="Cambria" w:eastAsia="Times New Roman" w:hAnsi="Cambria"/>
      <w:b/>
      <w:bCs/>
      <w:sz w:val="22"/>
      <w:szCs w:val="22"/>
    </w:rPr>
  </w:style>
  <w:style w:type="paragraph" w:styleId="Heading7">
    <w:name w:val="heading 7"/>
    <w:basedOn w:val="Normal"/>
    <w:next w:val="Normal"/>
    <w:link w:val="Heading7Char"/>
    <w:qFormat/>
    <w:rsid w:val="00C84873"/>
    <w:pPr>
      <w:numPr>
        <w:ilvl w:val="6"/>
        <w:numId w:val="1"/>
      </w:numPr>
      <w:spacing w:before="240" w:after="60"/>
      <w:outlineLvl w:val="6"/>
    </w:pPr>
    <w:rPr>
      <w:rFonts w:ascii="Cambria" w:eastAsia="Times New Roman" w:hAnsi="Cambria"/>
    </w:rPr>
  </w:style>
  <w:style w:type="paragraph" w:styleId="Heading8">
    <w:name w:val="heading 8"/>
    <w:basedOn w:val="Normal"/>
    <w:next w:val="Normal"/>
    <w:link w:val="Heading8Char"/>
    <w:qFormat/>
    <w:rsid w:val="00C84873"/>
    <w:pPr>
      <w:numPr>
        <w:ilvl w:val="7"/>
        <w:numId w:val="1"/>
      </w:numPr>
      <w:spacing w:before="240" w:after="60"/>
      <w:outlineLvl w:val="7"/>
    </w:pPr>
    <w:rPr>
      <w:rFonts w:ascii="Cambria" w:eastAsia="Times New Roman" w:hAnsi="Cambria"/>
      <w:i/>
      <w:iCs/>
    </w:rPr>
  </w:style>
  <w:style w:type="paragraph" w:styleId="Heading9">
    <w:name w:val="heading 9"/>
    <w:basedOn w:val="Normal"/>
    <w:next w:val="Normal"/>
    <w:link w:val="Heading9Char"/>
    <w:qFormat/>
    <w:rsid w:val="00C84873"/>
    <w:pPr>
      <w:numPr>
        <w:ilvl w:val="8"/>
        <w:numId w:val="1"/>
      </w:numPr>
      <w:spacing w:before="240" w:after="60"/>
      <w:outlineLvl w:val="8"/>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45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84873"/>
    <w:rPr>
      <w:rFonts w:ascii="Calibri" w:eastAsia="Times New Roman" w:hAnsi="Calibri"/>
      <w:b/>
      <w:bCs/>
      <w:kern w:val="32"/>
      <w:sz w:val="32"/>
      <w:szCs w:val="32"/>
      <w:lang w:val="en-US" w:eastAsia="en-US"/>
    </w:rPr>
  </w:style>
  <w:style w:type="character" w:customStyle="1" w:styleId="Heading2Char">
    <w:name w:val="Heading 2 Char"/>
    <w:basedOn w:val="DefaultParagraphFont"/>
    <w:link w:val="Heading2"/>
    <w:uiPriority w:val="9"/>
    <w:semiHidden/>
    <w:rsid w:val="00C84873"/>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semiHidden/>
    <w:rsid w:val="00C84873"/>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semiHidden/>
    <w:rsid w:val="00C84873"/>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semiHidden/>
    <w:rsid w:val="00C84873"/>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C84873"/>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C84873"/>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C84873"/>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C84873"/>
    <w:rPr>
      <w:rFonts w:ascii="Calibri" w:eastAsia="Times New Roman" w:hAnsi="Calibri" w:cs="Times New Roman"/>
      <w:sz w:val="22"/>
      <w:szCs w:val="22"/>
    </w:rPr>
  </w:style>
  <w:style w:type="paragraph" w:styleId="ListParagraph">
    <w:name w:val="List Paragraph"/>
    <w:basedOn w:val="Normal"/>
    <w:uiPriority w:val="34"/>
    <w:qFormat/>
    <w:rsid w:val="00DD64F4"/>
    <w:pPr>
      <w:ind w:left="720"/>
      <w:contextualSpacing/>
    </w:pPr>
  </w:style>
  <w:style w:type="paragraph" w:styleId="Caption">
    <w:name w:val="caption"/>
    <w:basedOn w:val="Normal"/>
    <w:next w:val="Normal"/>
    <w:unhideWhenUsed/>
    <w:qFormat/>
    <w:rsid w:val="00B13524"/>
    <w:pPr>
      <w:tabs>
        <w:tab w:val="left" w:pos="360"/>
        <w:tab w:val="left" w:pos="720"/>
        <w:tab w:val="left" w:pos="1080"/>
        <w:tab w:val="left" w:pos="1440"/>
      </w:tabs>
      <w:overflowPunct w:val="0"/>
      <w:autoSpaceDE w:val="0"/>
      <w:autoSpaceDN w:val="0"/>
      <w:adjustRightInd w:val="0"/>
      <w:spacing w:before="136"/>
      <w:jc w:val="left"/>
      <w:textAlignment w:val="baseline"/>
    </w:pPr>
    <w:rPr>
      <w:rFonts w:eastAsia="Malgun Gothic"/>
      <w:b/>
      <w:bCs/>
      <w:sz w:val="20"/>
      <w:szCs w:val="20"/>
    </w:rPr>
  </w:style>
  <w:style w:type="character" w:customStyle="1" w:styleId="yui320291320108126467355">
    <w:name w:val="yui_3_2_0_29_1320108126467355"/>
    <w:rsid w:val="00B13524"/>
  </w:style>
  <w:style w:type="paragraph" w:styleId="Header">
    <w:name w:val="header"/>
    <w:basedOn w:val="Normal"/>
    <w:link w:val="HeaderChar"/>
    <w:uiPriority w:val="99"/>
    <w:unhideWhenUsed/>
    <w:rsid w:val="00493EE1"/>
    <w:pPr>
      <w:tabs>
        <w:tab w:val="center" w:pos="4513"/>
        <w:tab w:val="right" w:pos="9026"/>
      </w:tabs>
      <w:snapToGrid w:val="0"/>
    </w:pPr>
  </w:style>
  <w:style w:type="character" w:customStyle="1" w:styleId="HeaderChar">
    <w:name w:val="Header Char"/>
    <w:basedOn w:val="DefaultParagraphFont"/>
    <w:link w:val="Header"/>
    <w:uiPriority w:val="99"/>
    <w:rsid w:val="00493EE1"/>
    <w:rPr>
      <w:sz w:val="24"/>
      <w:szCs w:val="24"/>
      <w:lang w:val="en-US" w:eastAsia="en-US"/>
    </w:rPr>
  </w:style>
  <w:style w:type="paragraph" w:styleId="Footer">
    <w:name w:val="footer"/>
    <w:basedOn w:val="Normal"/>
    <w:link w:val="FooterChar"/>
    <w:uiPriority w:val="99"/>
    <w:unhideWhenUsed/>
    <w:rsid w:val="00493EE1"/>
    <w:pPr>
      <w:tabs>
        <w:tab w:val="center" w:pos="4513"/>
        <w:tab w:val="right" w:pos="9026"/>
      </w:tabs>
      <w:snapToGrid w:val="0"/>
    </w:pPr>
  </w:style>
  <w:style w:type="character" w:customStyle="1" w:styleId="FooterChar">
    <w:name w:val="Footer Char"/>
    <w:basedOn w:val="DefaultParagraphFont"/>
    <w:link w:val="Footer"/>
    <w:uiPriority w:val="99"/>
    <w:rsid w:val="00493EE1"/>
    <w:rPr>
      <w:sz w:val="24"/>
      <w:szCs w:val="24"/>
      <w:lang w:val="en-US" w:eastAsia="en-US"/>
    </w:rPr>
  </w:style>
  <w:style w:type="paragraph" w:styleId="BalloonText">
    <w:name w:val="Balloon Text"/>
    <w:basedOn w:val="Normal"/>
    <w:link w:val="BalloonTextChar"/>
    <w:uiPriority w:val="99"/>
    <w:semiHidden/>
    <w:unhideWhenUsed/>
    <w:rsid w:val="004C5AFE"/>
    <w:rPr>
      <w:rFonts w:ascii="Tahoma" w:hAnsi="Tahoma" w:cs="Tahoma"/>
      <w:sz w:val="16"/>
      <w:szCs w:val="16"/>
    </w:rPr>
  </w:style>
  <w:style w:type="character" w:customStyle="1" w:styleId="BalloonTextChar">
    <w:name w:val="Balloon Text Char"/>
    <w:basedOn w:val="DefaultParagraphFont"/>
    <w:link w:val="BalloonText"/>
    <w:uiPriority w:val="99"/>
    <w:semiHidden/>
    <w:rsid w:val="004C5AF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55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ata\My%20Download%20Files\mxxxx(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1F096-A063-48E0-B88E-B951AE1A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mxxxx(1).dot</Template>
  <TotalTime>12</TotalTime>
  <Pages>2</Pages>
  <Words>496</Words>
  <Characters>2833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INTERNATIONAL ORGANISATION FOR STANDARDISATION</vt:lpstr>
      <vt:lpstr>INTERNATIONAL ORGANISATION FOR STANDARDISATION</vt:lpstr>
    </vt:vector>
  </TitlesOfParts>
  <Company>ITSCJ</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ORGANISATION FOR STANDARDISATION</dc:title>
  <dc:creator>pyin@dolby.com</dc:creator>
  <cp:lastModifiedBy>Gary Sullivan</cp:lastModifiedBy>
  <cp:revision>4</cp:revision>
  <cp:lastPrinted>1901-01-01T07:00:00Z</cp:lastPrinted>
  <dcterms:created xsi:type="dcterms:W3CDTF">2014-04-02T15:09:00Z</dcterms:created>
  <dcterms:modified xsi:type="dcterms:W3CDTF">2014-04-03T03:04:00Z</dcterms:modified>
</cp:coreProperties>
</file>