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30B031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158D99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37368E">
              <w:rPr>
                <w:rFonts w:hint="eastAsia"/>
                <w:lang w:val="en-CA" w:eastAsia="zh-TW"/>
              </w:rPr>
              <w:t>03</w:t>
            </w:r>
            <w:r w:rsidR="00FA5DE6">
              <w:rPr>
                <w:rFonts w:hint="eastAsia"/>
                <w:lang w:val="en-CA" w:eastAsia="zh-TW"/>
              </w:rPr>
              <w:t>33</w:t>
            </w:r>
            <w:r w:rsidR="006A0E5C" w:rsidRPr="006A0E5C">
              <w:rPr>
                <w:lang w:val="en-CA"/>
              </w:rPr>
              <w:t>-v</w:t>
            </w:r>
            <w:r w:rsidR="0037368E">
              <w:rPr>
                <w:rFonts w:hint="eastAsia"/>
                <w:lang w:val="en-CA" w:eastAsia="zh-TW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060"/>
        <w:gridCol w:w="90"/>
      </w:tblGrid>
      <w:tr w:rsidR="00E61DAC" w:rsidRPr="005B217D" w14:paraId="188D2B50" w14:textId="77777777" w:rsidTr="0037368E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4"/>
          </w:tcPr>
          <w:p w14:paraId="305A7026" w14:textId="08566DB7" w:rsidR="00E61DAC" w:rsidRPr="005B217D" w:rsidRDefault="00FA5DE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A5DE6">
              <w:rPr>
                <w:b/>
                <w:szCs w:val="22"/>
              </w:rPr>
              <w:t>Crosscheck of JVET-AI0226 (AHG 12: Longer motion compensation interpolation filter)</w:t>
            </w:r>
          </w:p>
        </w:tc>
      </w:tr>
      <w:tr w:rsidR="00E61DAC" w:rsidRPr="005B217D" w14:paraId="3D8B01B2" w14:textId="77777777" w:rsidTr="0037368E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4"/>
          </w:tcPr>
          <w:p w14:paraId="32E60643" w14:textId="4C175C2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37368E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4"/>
          </w:tcPr>
          <w:p w14:paraId="0640C90D" w14:textId="43779AE4" w:rsidR="00E61DAC" w:rsidRPr="005B217D" w:rsidRDefault="0037368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TW"/>
              </w:rPr>
              <w:t xml:space="preserve">Crosscheck </w:t>
            </w: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37368E">
        <w:trPr>
          <w:gridAfter w:val="1"/>
          <w:wAfter w:w="90" w:type="dxa"/>
        </w:trPr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4E8DE87" w:rsidR="00E61DAC" w:rsidRPr="005B217D" w:rsidRDefault="0037368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t>Lien-Fei Chen</w:t>
            </w:r>
            <w:r w:rsidR="00C11670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  <w:t>2747 Park Boulevard</w:t>
            </w:r>
            <w:r>
              <w:rPr>
                <w:szCs w:val="22"/>
                <w:lang w:val="en-CA"/>
              </w:rPr>
              <w:br/>
              <w:t>Palo Alto, CA 94306, U.</w:t>
            </w:r>
            <w:proofErr w:type="gramStart"/>
            <w:r>
              <w:rPr>
                <w:szCs w:val="22"/>
                <w:lang w:val="en-CA"/>
              </w:rPr>
              <w:t>S.A</w:t>
            </w:r>
            <w:proofErr w:type="gramEnd"/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9358323" w:rsidR="00E61DAC" w:rsidRPr="005B217D" w:rsidRDefault="00E61DAC" w:rsidP="0037368E">
            <w:pPr>
              <w:spacing w:before="60" w:after="60"/>
              <w:ind w:left="-105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37368E">
              <w:rPr>
                <w:szCs w:val="22"/>
                <w:lang w:val="en-CA"/>
              </w:rPr>
              <w:t>lienfeichen@global.tencent.com</w:t>
            </w:r>
          </w:p>
        </w:tc>
      </w:tr>
      <w:tr w:rsidR="00E61DAC" w:rsidRPr="005B217D" w14:paraId="49AFAA61" w14:textId="77777777" w:rsidTr="0037368E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4"/>
          </w:tcPr>
          <w:p w14:paraId="643E6B85" w14:textId="300334AA" w:rsidR="00E61DAC" w:rsidRPr="005B217D" w:rsidRDefault="0037368E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45DCE1D" w:rsidR="00263398" w:rsidRPr="005B217D" w:rsidRDefault="0037368E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is the crosscheck report of JVET-A</w:t>
      </w:r>
      <w:r>
        <w:rPr>
          <w:rFonts w:hint="eastAsia"/>
          <w:szCs w:val="22"/>
          <w:lang w:val="en-CA" w:eastAsia="zh-TW"/>
        </w:rPr>
        <w:t>I</w:t>
      </w:r>
      <w:r>
        <w:rPr>
          <w:szCs w:val="22"/>
          <w:lang w:val="en-CA"/>
        </w:rPr>
        <w:t>0</w:t>
      </w:r>
      <w:r w:rsidR="00FA5DE6">
        <w:rPr>
          <w:rFonts w:hint="eastAsia"/>
          <w:szCs w:val="22"/>
          <w:lang w:val="en-CA" w:eastAsia="zh-TW"/>
        </w:rPr>
        <w:t>226</w:t>
      </w:r>
      <w:r>
        <w:rPr>
          <w:szCs w:val="22"/>
          <w:lang w:val="en-CA"/>
        </w:rPr>
        <w:t xml:space="preserve">, which </w:t>
      </w:r>
      <w:r>
        <w:rPr>
          <w:rFonts w:hint="eastAsia"/>
          <w:szCs w:val="22"/>
          <w:lang w:val="en-CA" w:eastAsia="zh-TW"/>
        </w:rPr>
        <w:t>proposes to</w:t>
      </w:r>
      <w:r w:rsidR="00FA5DE6">
        <w:rPr>
          <w:rFonts w:hint="eastAsia"/>
          <w:szCs w:val="22"/>
          <w:lang w:val="en-CA" w:eastAsia="zh-TW"/>
        </w:rPr>
        <w:t xml:space="preserve"> add </w:t>
      </w:r>
      <w:r w:rsidR="00FA5DE6">
        <w:rPr>
          <w:lang w:val="en-CA"/>
        </w:rPr>
        <w:t>two additional longer (16-tap) MC interpolation filters</w:t>
      </w:r>
      <w:r>
        <w:rPr>
          <w:rFonts w:hint="eastAsia"/>
          <w:szCs w:val="22"/>
          <w:lang w:val="en-CA" w:eastAsia="zh-TW"/>
        </w:rPr>
        <w:t xml:space="preserve"> </w:t>
      </w:r>
      <w:r w:rsidR="00FA5DE6">
        <w:rPr>
          <w:lang w:val="en-CA"/>
        </w:rPr>
        <w:t>for the luma prediction sample generation</w:t>
      </w:r>
      <w:r>
        <w:rPr>
          <w:szCs w:val="22"/>
          <w:lang w:val="en-CA"/>
        </w:rPr>
        <w:t xml:space="preserve">. </w:t>
      </w:r>
      <w:r w:rsidR="00FA5DE6">
        <w:rPr>
          <w:lang w:val="en-CA"/>
        </w:rPr>
        <w:t>When a current block satisfies a certain criterion, one of the proposed longer MC interpolation filters is activated for generating prediction sample of the current block. Otherwise, the current 12-tap interpolation filter is used</w:t>
      </w:r>
      <w:r w:rsidR="00FA5DE6">
        <w:rPr>
          <w:rFonts w:hint="eastAsia"/>
          <w:lang w:val="en-CA" w:eastAsia="zh-TW"/>
        </w:rPr>
        <w:t xml:space="preserve">. </w:t>
      </w:r>
      <w:r>
        <w:rPr>
          <w:lang w:val="en-CA"/>
        </w:rPr>
        <w:t xml:space="preserve">The source code was </w:t>
      </w:r>
      <w:r w:rsidR="00FA5DE6">
        <w:rPr>
          <w:rFonts w:hint="eastAsia"/>
          <w:lang w:val="en-CA" w:eastAsia="zh-TW"/>
        </w:rPr>
        <w:t>provided</w:t>
      </w:r>
      <w:r>
        <w:rPr>
          <w:rFonts w:hint="eastAsia"/>
          <w:lang w:val="en-CA" w:eastAsia="zh-TW"/>
        </w:rPr>
        <w:t xml:space="preserve"> from </w:t>
      </w:r>
      <w:r w:rsidR="00FA5DE6">
        <w:rPr>
          <w:rFonts w:hint="eastAsia"/>
          <w:lang w:val="en-CA" w:eastAsia="zh-TW"/>
        </w:rPr>
        <w:t>the proponent</w:t>
      </w:r>
      <w:r>
        <w:rPr>
          <w:rFonts w:hint="eastAsia"/>
          <w:lang w:val="en-CA" w:eastAsia="zh-TW"/>
        </w:rPr>
        <w:t xml:space="preserve"> </w:t>
      </w:r>
      <w:r>
        <w:rPr>
          <w:lang w:val="en-CA"/>
        </w:rPr>
        <w:t>and was verified and confirmed to be consistent with the description in JVET-A</w:t>
      </w:r>
      <w:r w:rsidR="00FA5DE6">
        <w:rPr>
          <w:rFonts w:hint="eastAsia"/>
          <w:lang w:val="en-CA" w:eastAsia="zh-TW"/>
        </w:rPr>
        <w:t>I0226</w:t>
      </w:r>
      <w:r>
        <w:rPr>
          <w:lang w:val="en-CA"/>
        </w:rPr>
        <w:t xml:space="preserve">. </w:t>
      </w:r>
      <w:r>
        <w:t xml:space="preserve">The </w:t>
      </w:r>
      <w:r>
        <w:rPr>
          <w:rFonts w:hint="eastAsia"/>
          <w:lang w:eastAsia="zh-TW"/>
        </w:rPr>
        <w:t>preliminary</w:t>
      </w:r>
      <w:r>
        <w:t xml:space="preserve"> results </w:t>
      </w:r>
      <w:proofErr w:type="gramStart"/>
      <w:r w:rsidR="00FA5DE6">
        <w:rPr>
          <w:rFonts w:hint="eastAsia"/>
          <w:lang w:eastAsia="zh-TW"/>
        </w:rPr>
        <w:t>is</w:t>
      </w:r>
      <w:proofErr w:type="gramEnd"/>
      <w:r w:rsidR="00FA5DE6">
        <w:rPr>
          <w:rFonts w:hint="eastAsia"/>
          <w:lang w:eastAsia="zh-TW"/>
        </w:rPr>
        <w:t xml:space="preserve"> also</w:t>
      </w:r>
      <w:r>
        <w:t xml:space="preserve"> obtained and </w:t>
      </w:r>
      <w:r w:rsidR="000C309F">
        <w:t>match</w:t>
      </w:r>
      <w:r>
        <w:rPr>
          <w:rFonts w:hint="eastAsia"/>
          <w:lang w:eastAsia="zh-TW"/>
        </w:rPr>
        <w:t xml:space="preserve"> </w:t>
      </w:r>
      <w:r>
        <w:rPr>
          <w:lang w:val="en-CA"/>
        </w:rPr>
        <w:t xml:space="preserve">the </w:t>
      </w:r>
      <w:r>
        <w:rPr>
          <w:rFonts w:hint="eastAsia"/>
          <w:lang w:val="en-CA" w:eastAsia="zh-TW"/>
        </w:rPr>
        <w:t xml:space="preserve">reported </w:t>
      </w:r>
      <w:r>
        <w:rPr>
          <w:lang w:val="en-CA"/>
        </w:rPr>
        <w:t>results in JVET-A</w:t>
      </w:r>
      <w:r>
        <w:rPr>
          <w:rFonts w:hint="eastAsia"/>
          <w:lang w:val="en-CA" w:eastAsia="zh-TW"/>
        </w:rPr>
        <w:t>I0</w:t>
      </w:r>
      <w:r w:rsidR="00FA5DE6">
        <w:rPr>
          <w:rFonts w:hint="eastAsia"/>
          <w:lang w:val="en-CA" w:eastAsia="zh-TW"/>
        </w:rPr>
        <w:t>226</w:t>
      </w:r>
      <w:r>
        <w:rPr>
          <w:szCs w:val="22"/>
          <w:lang w:val="en-CA"/>
        </w:rPr>
        <w:t>.</w:t>
      </w:r>
    </w:p>
    <w:p w14:paraId="7D2AC1F0" w14:textId="4CD6E72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90D27A8" w14:textId="259B6013" w:rsidR="002D0110" w:rsidRPr="005B217D" w:rsidRDefault="0037368E" w:rsidP="002D0110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In JVET-AI0</w:t>
      </w:r>
      <w:r w:rsidR="00FA5DE6">
        <w:rPr>
          <w:rFonts w:hint="eastAsia"/>
          <w:szCs w:val="22"/>
          <w:lang w:val="en-CA" w:eastAsia="zh-TW"/>
        </w:rPr>
        <w:t>226</w:t>
      </w:r>
      <w:r>
        <w:rPr>
          <w:rFonts w:hint="eastAsia"/>
          <w:szCs w:val="22"/>
          <w:lang w:val="en-CA" w:eastAsia="zh-TW"/>
        </w:rPr>
        <w:t xml:space="preserve">, </w:t>
      </w:r>
      <w:r w:rsidR="00C73340">
        <w:rPr>
          <w:lang w:val="en-CA"/>
        </w:rPr>
        <w:t>two additional longer (16-tap) MC interpolation filters</w:t>
      </w:r>
      <w:r w:rsidR="00C73340">
        <w:rPr>
          <w:rFonts w:hint="eastAsia"/>
          <w:szCs w:val="22"/>
          <w:lang w:val="en-CA" w:eastAsia="zh-TW"/>
        </w:rPr>
        <w:t xml:space="preserve"> </w:t>
      </w:r>
      <w:r>
        <w:rPr>
          <w:rFonts w:hint="eastAsia"/>
          <w:lang w:val="en-CA" w:eastAsia="zh-TW"/>
        </w:rPr>
        <w:t>is proposed</w:t>
      </w:r>
      <w:r>
        <w:rPr>
          <w:lang w:val="en-CA"/>
        </w:rPr>
        <w:t xml:space="preserve"> </w:t>
      </w:r>
      <w:r w:rsidR="00C73340">
        <w:rPr>
          <w:lang w:val="en-CA"/>
        </w:rPr>
        <w:t>for the luma prediction sample generation</w:t>
      </w:r>
      <w:r>
        <w:rPr>
          <w:szCs w:val="22"/>
          <w:lang w:val="en-CA"/>
        </w:rPr>
        <w:t xml:space="preserve">. </w:t>
      </w:r>
      <w:r w:rsidR="00C73340">
        <w:rPr>
          <w:lang w:val="en-CA"/>
        </w:rPr>
        <w:t>When a current block satisfies a certain criterion, one of the proposed longer MC interpolation filters is activated for generating prediction sample of the current block. Otherwise, the current 12-tap interpolation filter is used</w:t>
      </w:r>
      <w:r w:rsidR="002D0110">
        <w:rPr>
          <w:rFonts w:hint="eastAsia"/>
          <w:szCs w:val="22"/>
          <w:lang w:val="en-CA" w:eastAsia="zh-TW"/>
        </w:rPr>
        <w:t>.</w:t>
      </w:r>
    </w:p>
    <w:p w14:paraId="68B739F6" w14:textId="77777777" w:rsidR="002D0110" w:rsidRPr="005B217D" w:rsidRDefault="002D0110" w:rsidP="002D0110">
      <w:pPr>
        <w:pStyle w:val="Heading1"/>
        <w:rPr>
          <w:lang w:val="en-CA"/>
        </w:rPr>
      </w:pPr>
      <w:r>
        <w:rPr>
          <w:rFonts w:hint="eastAsia"/>
          <w:lang w:val="en-CA" w:eastAsia="zh-TW"/>
        </w:rPr>
        <w:t>Simulation Results</w:t>
      </w:r>
    </w:p>
    <w:p w14:paraId="58377BB7" w14:textId="411B100A" w:rsidR="002D0110" w:rsidRDefault="002D0110" w:rsidP="002D0110">
      <w:pPr>
        <w:rPr>
          <w:lang w:val="en-CA" w:eastAsia="zh-TW"/>
        </w:rPr>
      </w:pPr>
      <w:r>
        <w:rPr>
          <w:rFonts w:hint="eastAsia"/>
          <w:szCs w:val="22"/>
          <w:lang w:val="en-CA" w:eastAsia="zh-TW"/>
        </w:rPr>
        <w:t xml:space="preserve">The </w:t>
      </w:r>
      <w:r>
        <w:rPr>
          <w:szCs w:val="22"/>
          <w:lang w:val="en-CA" w:eastAsia="zh-TW"/>
        </w:rPr>
        <w:t>proposed</w:t>
      </w:r>
      <w:r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method</w:t>
      </w:r>
      <w:r>
        <w:rPr>
          <w:rFonts w:hint="eastAsia"/>
          <w:szCs w:val="22"/>
          <w:lang w:val="en-CA" w:eastAsia="zh-TW"/>
        </w:rPr>
        <w:t xml:space="preserve"> is implemented on top of </w:t>
      </w:r>
      <w:r w:rsidR="00C73340">
        <w:rPr>
          <w:rFonts w:hint="eastAsia"/>
          <w:szCs w:val="22"/>
          <w:lang w:val="en-CA" w:eastAsia="zh-TW"/>
        </w:rPr>
        <w:t>EE2-3.10a</w:t>
      </w:r>
      <w:r>
        <w:rPr>
          <w:rFonts w:hint="eastAsia"/>
          <w:szCs w:val="22"/>
          <w:lang w:val="en-CA" w:eastAsia="zh-TW"/>
        </w:rPr>
        <w:t xml:space="preserve"> reference software and </w:t>
      </w:r>
      <w:r>
        <w:rPr>
          <w:lang w:val="en-CA"/>
        </w:rPr>
        <w:t>tested by following the common test conditions (CTC) as described in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fldChar w:fldCharType="begin"/>
      </w:r>
      <w:r>
        <w:rPr>
          <w:lang w:val="en-CA" w:eastAsia="zh-TW"/>
        </w:rPr>
        <w:instrText xml:space="preserve"> </w:instrText>
      </w:r>
      <w:r>
        <w:rPr>
          <w:rFonts w:hint="eastAsia"/>
          <w:lang w:val="en-CA" w:eastAsia="zh-TW"/>
        </w:rPr>
        <w:instrText>REF _Ref123939061 \r \h</w:instrText>
      </w:r>
      <w:r>
        <w:rPr>
          <w:lang w:val="en-CA" w:eastAsia="zh-TW"/>
        </w:rPr>
        <w:instrText xml:space="preserve"> </w:instrText>
      </w:r>
      <w:r>
        <w:rPr>
          <w:lang w:val="en-CA" w:eastAsia="zh-TW"/>
        </w:rPr>
      </w:r>
      <w:r>
        <w:rPr>
          <w:lang w:val="en-CA" w:eastAsia="zh-TW"/>
        </w:rPr>
        <w:fldChar w:fldCharType="separate"/>
      </w:r>
      <w:r w:rsidR="00C73340">
        <w:rPr>
          <w:lang w:val="en-CA" w:eastAsia="zh-TW"/>
        </w:rPr>
        <w:t>[1]</w:t>
      </w:r>
      <w:r>
        <w:rPr>
          <w:lang w:val="en-CA" w:eastAsia="zh-TW"/>
        </w:rPr>
        <w:fldChar w:fldCharType="end"/>
      </w:r>
      <w:r>
        <w:rPr>
          <w:rFonts w:hint="eastAsia"/>
          <w:lang w:val="en-CA" w:eastAsia="zh-TW"/>
        </w:rPr>
        <w:t xml:space="preserve">. The test results </w:t>
      </w:r>
      <w:r w:rsidR="00C73340">
        <w:rPr>
          <w:rFonts w:hint="eastAsia"/>
          <w:lang w:val="en-CA" w:eastAsia="zh-TW"/>
        </w:rPr>
        <w:t xml:space="preserve">over ECM-13.0 </w:t>
      </w:r>
      <w:proofErr w:type="gramStart"/>
      <w:r w:rsidR="00B010F2">
        <w:rPr>
          <w:rFonts w:hint="eastAsia"/>
          <w:lang w:val="en-CA" w:eastAsia="zh-TW"/>
        </w:rPr>
        <w:t>is</w:t>
      </w:r>
      <w:proofErr w:type="gramEnd"/>
      <w:r>
        <w:rPr>
          <w:rFonts w:hint="eastAsia"/>
          <w:lang w:val="en-CA" w:eastAsia="zh-TW"/>
        </w:rPr>
        <w:t xml:space="preserve"> shown in </w:t>
      </w:r>
      <w:r w:rsidR="00B43EDC">
        <w:rPr>
          <w:lang w:val="en-CA" w:eastAsia="zh-TW"/>
        </w:rPr>
        <w:fldChar w:fldCharType="begin"/>
      </w:r>
      <w:r w:rsidR="00B43EDC">
        <w:rPr>
          <w:lang w:val="en-CA" w:eastAsia="zh-TW"/>
        </w:rPr>
        <w:instrText xml:space="preserve"> </w:instrText>
      </w:r>
      <w:r w:rsidR="00B43EDC">
        <w:rPr>
          <w:rFonts w:hint="eastAsia"/>
          <w:lang w:val="en-CA" w:eastAsia="zh-TW"/>
        </w:rPr>
        <w:instrText>REF _Ref171643053 \h</w:instrText>
      </w:r>
      <w:r w:rsidR="00B43EDC">
        <w:rPr>
          <w:lang w:val="en-CA" w:eastAsia="zh-TW"/>
        </w:rPr>
        <w:instrText xml:space="preserve"> </w:instrText>
      </w:r>
      <w:r w:rsidR="00B43EDC">
        <w:rPr>
          <w:lang w:val="en-CA" w:eastAsia="zh-TW"/>
        </w:rPr>
      </w:r>
      <w:r w:rsidR="00B43EDC">
        <w:rPr>
          <w:lang w:val="en-CA" w:eastAsia="zh-TW"/>
        </w:rPr>
        <w:fldChar w:fldCharType="separate"/>
      </w:r>
      <w:r w:rsidR="00B43EDC">
        <w:t xml:space="preserve">Table </w:t>
      </w:r>
      <w:r w:rsidR="00B43EDC">
        <w:rPr>
          <w:noProof/>
        </w:rPr>
        <w:t>1</w:t>
      </w:r>
      <w:r w:rsidR="00B43EDC">
        <w:rPr>
          <w:lang w:val="en-CA" w:eastAsia="zh-TW"/>
        </w:rPr>
        <w:fldChar w:fldCharType="end"/>
      </w:r>
      <w:r>
        <w:rPr>
          <w:rFonts w:hint="eastAsia"/>
          <w:lang w:val="en-CA" w:eastAsia="zh-TW"/>
        </w:rPr>
        <w:t>.</w:t>
      </w:r>
    </w:p>
    <w:p w14:paraId="5079CEA1" w14:textId="77777777" w:rsidR="002D0110" w:rsidRDefault="002D0110" w:rsidP="002D0110">
      <w:pPr>
        <w:rPr>
          <w:lang w:val="en-CA" w:eastAsia="zh-TW"/>
        </w:rPr>
      </w:pPr>
    </w:p>
    <w:p w14:paraId="3969381B" w14:textId="5683EE39" w:rsidR="002D0110" w:rsidRDefault="002D0110" w:rsidP="002D0110">
      <w:pPr>
        <w:pStyle w:val="Caption"/>
        <w:jc w:val="center"/>
        <w:rPr>
          <w:lang w:val="en-CA" w:eastAsia="zh-TW"/>
        </w:rPr>
      </w:pPr>
      <w:bookmarkStart w:id="0" w:name="_Ref17164305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rPr>
          <w:rFonts w:hint="eastAsia"/>
          <w:lang w:eastAsia="zh-TW"/>
        </w:rPr>
        <w:t xml:space="preserve">. The test results </w:t>
      </w:r>
      <w:r w:rsidR="003822E7">
        <w:rPr>
          <w:rFonts w:hint="eastAsia"/>
          <w:lang w:eastAsia="zh-TW"/>
        </w:rPr>
        <w:t>over ECM-13.0</w:t>
      </w:r>
    </w:p>
    <w:tbl>
      <w:tblPr>
        <w:tblW w:w="8000" w:type="dxa"/>
        <w:jc w:val="center"/>
        <w:tblLook w:val="04A0" w:firstRow="1" w:lastRow="0" w:firstColumn="1" w:lastColumn="0" w:noHBand="0" w:noVBand="1"/>
      </w:tblPr>
      <w:tblGrid>
        <w:gridCol w:w="1640"/>
        <w:gridCol w:w="1136"/>
        <w:gridCol w:w="1136"/>
        <w:gridCol w:w="1136"/>
        <w:gridCol w:w="945"/>
        <w:gridCol w:w="945"/>
        <w:gridCol w:w="1062"/>
      </w:tblGrid>
      <w:tr w:rsidR="00B010F2" w:rsidRPr="00B010F2" w14:paraId="6BCC9343" w14:textId="77777777" w:rsidTr="00B010F2">
        <w:trPr>
          <w:trHeight w:val="255"/>
          <w:jc w:val="center"/>
        </w:trPr>
        <w:tc>
          <w:tcPr>
            <w:tcW w:w="164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C0005D0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JVET-AI0226</w:t>
            </w: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BCAB7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B010F2" w:rsidRPr="00B010F2" w14:paraId="49816C18" w14:textId="77777777" w:rsidTr="00B010F2">
        <w:trPr>
          <w:trHeight w:val="255"/>
          <w:jc w:val="center"/>
        </w:trPr>
        <w:tc>
          <w:tcPr>
            <w:tcW w:w="164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23A67CE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D040E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ECM-13.0</w:t>
            </w:r>
          </w:p>
        </w:tc>
      </w:tr>
      <w:tr w:rsidR="00B010F2" w:rsidRPr="00B010F2" w14:paraId="63B36799" w14:textId="77777777" w:rsidTr="00B010F2">
        <w:trPr>
          <w:trHeight w:val="255"/>
          <w:jc w:val="center"/>
        </w:trPr>
        <w:tc>
          <w:tcPr>
            <w:tcW w:w="164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51CBADA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8E06A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60439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CBDA7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452F6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F700B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0A5D8A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mPeakR</w:t>
            </w:r>
            <w:proofErr w:type="spellEnd"/>
          </w:p>
        </w:tc>
      </w:tr>
      <w:tr w:rsidR="00B010F2" w:rsidRPr="00B010F2" w14:paraId="32A0F6C8" w14:textId="77777777" w:rsidTr="00B010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A4B25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1C03A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85F98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7FA9F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68CA4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E3231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847A2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B010F2" w:rsidRPr="00B010F2" w14:paraId="2E119725" w14:textId="77777777" w:rsidTr="00B010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823D5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37FA9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57C12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573CF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8D205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E0A79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472B6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B010F2" w:rsidRPr="00B010F2" w14:paraId="638B5633" w14:textId="77777777" w:rsidTr="00B010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036E9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78BFE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27925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E739C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5E21E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06673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7238A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B010F2" w:rsidRPr="00B010F2" w14:paraId="5A34FF41" w14:textId="77777777" w:rsidTr="00B010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6C009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20D7C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C1D66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0933F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D8C69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104.0%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07EA6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106.8%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76C5D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010F2" w:rsidRPr="00B010F2" w14:paraId="12306B21" w14:textId="77777777" w:rsidTr="00B010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147CA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BEECC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4B67E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9C3F5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F7315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EC7D2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478F1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010F2" w:rsidRPr="00B010F2" w14:paraId="1A3FAFF3" w14:textId="77777777" w:rsidTr="00B010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A7F97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DC34E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A866A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36CBE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FA5DD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AFE67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E9D92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B010F2" w:rsidRPr="00B010F2" w14:paraId="525EB571" w14:textId="77777777" w:rsidTr="00B010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DC2D0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76E9D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-0.71%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B810F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2F863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FC2F0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103.4%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623EB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106.7%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CA0B9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010F2" w:rsidRPr="00B010F2" w14:paraId="64C64872" w14:textId="77777777" w:rsidTr="00B010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3A0E5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039CD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62152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93B4D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4E431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104.1%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3293C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104.6%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198F9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010F2" w:rsidRPr="00B010F2" w14:paraId="4391A673" w14:textId="77777777" w:rsidTr="00B010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61BE7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92245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47121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4E471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C9ACA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102.1%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B2C1E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101.3%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87AF3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010F2" w:rsidRPr="00B010F2" w14:paraId="54CD2D38" w14:textId="77777777" w:rsidTr="00B010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B7261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FBC97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2E663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D55A2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AF062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4B2D9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E011B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B010F2" w:rsidRPr="00B010F2" w14:paraId="61D19ED9" w14:textId="77777777" w:rsidTr="00B010F2">
        <w:trPr>
          <w:trHeight w:val="255"/>
          <w:jc w:val="center"/>
        </w:trPr>
        <w:tc>
          <w:tcPr>
            <w:tcW w:w="164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E4C90F6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lastRenderedPageBreak/>
              <w:t>JVET-AI0226</w:t>
            </w: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2227B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B010F2" w:rsidRPr="00B010F2" w14:paraId="2114BE49" w14:textId="77777777" w:rsidTr="00B010F2">
        <w:trPr>
          <w:trHeight w:val="255"/>
          <w:jc w:val="center"/>
        </w:trPr>
        <w:tc>
          <w:tcPr>
            <w:tcW w:w="164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1C7E6B0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9D172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ECM-13.0</w:t>
            </w:r>
          </w:p>
        </w:tc>
      </w:tr>
      <w:tr w:rsidR="00B010F2" w:rsidRPr="00B010F2" w14:paraId="1D546B17" w14:textId="77777777" w:rsidTr="00B010F2">
        <w:trPr>
          <w:trHeight w:val="255"/>
          <w:jc w:val="center"/>
        </w:trPr>
        <w:tc>
          <w:tcPr>
            <w:tcW w:w="164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3D4AF04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B04A6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DFFC4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9C32A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11A11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1E919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B845A4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mPeakR</w:t>
            </w:r>
            <w:proofErr w:type="spellEnd"/>
          </w:p>
        </w:tc>
      </w:tr>
      <w:tr w:rsidR="00B010F2" w:rsidRPr="00B010F2" w14:paraId="056BF5E2" w14:textId="77777777" w:rsidTr="00B010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D01E9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F1619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F7760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383DA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62434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7A8D9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54B07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010F2" w:rsidRPr="00B010F2" w14:paraId="1D99DB3C" w14:textId="77777777" w:rsidTr="00B010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48445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30224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5E5F6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3E1C3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8D60C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86CE4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63B33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010F2" w:rsidRPr="00B010F2" w14:paraId="4BFD2178" w14:textId="77777777" w:rsidTr="00B010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C601E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03823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67D5F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45325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67DAC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FF10D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F30BB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B010F2" w:rsidRPr="00B010F2" w14:paraId="5D981082" w14:textId="77777777" w:rsidTr="00B010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9CC07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4F904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1EB70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2117E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5AE2B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78594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C766D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B010F2" w:rsidRPr="00B010F2" w14:paraId="3F735CF1" w14:textId="77777777" w:rsidTr="00B010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E2E0F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9BF53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DD71A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1D557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23CBA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105.3%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08868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103.2%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DD9A5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B010F2" w:rsidRPr="00B010F2" w14:paraId="58F95ECC" w14:textId="77777777" w:rsidTr="00B010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166C3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01F2E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90777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065AF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98B05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70B3E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744DB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B010F2" w:rsidRPr="00B010F2" w14:paraId="5552E82C" w14:textId="77777777" w:rsidTr="00B010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69EC2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572D7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3470C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-0.75%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95FE5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08113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104.0%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4882C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104.7%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8EAC2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010F2" w:rsidRPr="00B010F2" w14:paraId="6EFAB225" w14:textId="77777777" w:rsidTr="00B010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1B5B3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48C71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C7A8D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67992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2A3BE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0715C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9BF3E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B010F2" w:rsidRPr="00B010F2" w14:paraId="568E0679" w14:textId="77777777" w:rsidTr="00B010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122C4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F6D47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01FD9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2A69F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ECC9F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CC5B5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97159" w14:textId="77777777" w:rsidR="00B010F2" w:rsidRPr="00B010F2" w:rsidRDefault="00B010F2" w:rsidP="00B01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0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1E56AE08" w14:textId="77777777" w:rsidR="002D0110" w:rsidRDefault="002D0110" w:rsidP="002D0110">
      <w:pPr>
        <w:rPr>
          <w:szCs w:val="22"/>
          <w:lang w:val="en-CA" w:eastAsia="zh-TW"/>
        </w:rPr>
      </w:pPr>
    </w:p>
    <w:p w14:paraId="0421F018" w14:textId="77777777" w:rsidR="002D0110" w:rsidRDefault="002D0110" w:rsidP="002D0110">
      <w:pPr>
        <w:pStyle w:val="Heading1"/>
        <w:rPr>
          <w:rFonts w:eastAsia="PMingLiU"/>
          <w:lang w:val="en-CA"/>
        </w:rPr>
      </w:pPr>
      <w:r>
        <w:rPr>
          <w:rFonts w:eastAsia="PMingLiU"/>
          <w:lang w:val="en-CA"/>
        </w:rPr>
        <w:t>Reference</w:t>
      </w:r>
    </w:p>
    <w:p w14:paraId="53A44DF0" w14:textId="77777777" w:rsidR="002D0110" w:rsidRDefault="002D0110" w:rsidP="002D0110">
      <w:pPr>
        <w:pStyle w:val="ListParagraph"/>
        <w:numPr>
          <w:ilvl w:val="0"/>
          <w:numId w:val="12"/>
        </w:numPr>
        <w:overflowPunct/>
        <w:autoSpaceDE/>
        <w:adjustRightInd/>
        <w:spacing w:before="0"/>
        <w:rPr>
          <w:lang w:val="en-CA"/>
        </w:rPr>
      </w:pPr>
      <w:bookmarkStart w:id="1" w:name="_Ref69319151"/>
      <w:bookmarkStart w:id="2" w:name="_Ref123939061"/>
      <w:r>
        <w:rPr>
          <w:lang w:val="en-CA"/>
        </w:rPr>
        <w:t>M. Karczewicz, and Y. Ye, “Common Test Conditions and evaluation procedures for enhanced compression tool testing”, ISO/IEC JTC1/SC29 JVET-</w:t>
      </w:r>
      <w:r>
        <w:rPr>
          <w:rFonts w:hint="eastAsia"/>
          <w:lang w:val="en-CA" w:eastAsia="zh-TW"/>
        </w:rPr>
        <w:t>AF</w:t>
      </w:r>
      <w:r>
        <w:rPr>
          <w:lang w:val="en-CA"/>
        </w:rPr>
        <w:t xml:space="preserve">2017, </w:t>
      </w:r>
      <w:r>
        <w:rPr>
          <w:rFonts w:hint="eastAsia"/>
          <w:lang w:val="en-CA" w:eastAsia="zh-TW"/>
        </w:rPr>
        <w:t>Oct.</w:t>
      </w:r>
      <w:r>
        <w:rPr>
          <w:lang w:val="en-CA"/>
        </w:rPr>
        <w:t xml:space="preserve"> 202</w:t>
      </w:r>
      <w:r>
        <w:rPr>
          <w:rFonts w:hint="eastAsia"/>
          <w:lang w:val="en-CA" w:eastAsia="zh-TW"/>
        </w:rPr>
        <w:t>3</w:t>
      </w:r>
      <w:r>
        <w:rPr>
          <w:lang w:val="en-CA"/>
        </w:rPr>
        <w:t>.</w:t>
      </w:r>
      <w:bookmarkEnd w:id="1"/>
      <w:bookmarkEnd w:id="2"/>
    </w:p>
    <w:p w14:paraId="32EAF635" w14:textId="437C9E4E" w:rsidR="007F1F8B" w:rsidRPr="005B217D" w:rsidRDefault="002D0110" w:rsidP="002D0110">
      <w:pPr>
        <w:rPr>
          <w:szCs w:val="22"/>
          <w:lang w:val="en-CA"/>
        </w:rPr>
      </w:pPr>
      <w:r>
        <w:rPr>
          <w:rFonts w:hint="eastAsia"/>
          <w:b/>
          <w:szCs w:val="22"/>
          <w:lang w:val="en-CA" w:eastAsia="zh-TW"/>
        </w:rPr>
        <w:t>Tencent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2E050C" w14:textId="77777777" w:rsidR="00F70C6F" w:rsidRDefault="00F70C6F">
      <w:r>
        <w:separator/>
      </w:r>
    </w:p>
  </w:endnote>
  <w:endnote w:type="continuationSeparator" w:id="0">
    <w:p w14:paraId="0A955D85" w14:textId="77777777" w:rsidR="00F70C6F" w:rsidRDefault="00F70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4416769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010F2">
      <w:rPr>
        <w:rStyle w:val="PageNumber"/>
        <w:noProof/>
      </w:rPr>
      <w:t>2024-07-14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C1543F" w14:textId="77777777" w:rsidR="00F70C6F" w:rsidRDefault="00F70C6F">
      <w:r>
        <w:separator/>
      </w:r>
    </w:p>
  </w:footnote>
  <w:footnote w:type="continuationSeparator" w:id="0">
    <w:p w14:paraId="5CECBD27" w14:textId="77777777" w:rsidR="00F70C6F" w:rsidRDefault="00F70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214561353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374559">
    <w:abstractNumId w:val="9"/>
  </w:num>
  <w:num w:numId="3" w16cid:durableId="1145661689">
    <w:abstractNumId w:val="8"/>
  </w:num>
  <w:num w:numId="4" w16cid:durableId="1084185459">
    <w:abstractNumId w:val="6"/>
  </w:num>
  <w:num w:numId="5" w16cid:durableId="576401487">
    <w:abstractNumId w:val="7"/>
  </w:num>
  <w:num w:numId="6" w16cid:durableId="1397820468">
    <w:abstractNumId w:val="4"/>
  </w:num>
  <w:num w:numId="7" w16cid:durableId="1511724913">
    <w:abstractNumId w:val="5"/>
  </w:num>
  <w:num w:numId="8" w16cid:durableId="49572076">
    <w:abstractNumId w:val="4"/>
  </w:num>
  <w:num w:numId="9" w16cid:durableId="450513909">
    <w:abstractNumId w:val="1"/>
  </w:num>
  <w:num w:numId="10" w16cid:durableId="543979093">
    <w:abstractNumId w:val="3"/>
  </w:num>
  <w:num w:numId="11" w16cid:durableId="1641030348">
    <w:abstractNumId w:val="2"/>
  </w:num>
  <w:num w:numId="12" w16cid:durableId="24117964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309F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110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0A09"/>
    <w:rsid w:val="003669EA"/>
    <w:rsid w:val="003706CC"/>
    <w:rsid w:val="0037368E"/>
    <w:rsid w:val="00377710"/>
    <w:rsid w:val="003822E7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4AF6"/>
    <w:rsid w:val="004642E1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7ABE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4D93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67F96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83990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724B"/>
    <w:rsid w:val="00AD05A8"/>
    <w:rsid w:val="00AE341B"/>
    <w:rsid w:val="00AE4EA0"/>
    <w:rsid w:val="00AF51C5"/>
    <w:rsid w:val="00B010F2"/>
    <w:rsid w:val="00B01905"/>
    <w:rsid w:val="00B07CA7"/>
    <w:rsid w:val="00B1279A"/>
    <w:rsid w:val="00B3640F"/>
    <w:rsid w:val="00B4194A"/>
    <w:rsid w:val="00B437E8"/>
    <w:rsid w:val="00B43EDC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73340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0C6F"/>
    <w:rsid w:val="00F712E9"/>
    <w:rsid w:val="00F73032"/>
    <w:rsid w:val="00F82AD3"/>
    <w:rsid w:val="00F848FC"/>
    <w:rsid w:val="00F906F6"/>
    <w:rsid w:val="00F9282A"/>
    <w:rsid w:val="00F96BAD"/>
    <w:rsid w:val="00FA139D"/>
    <w:rsid w:val="00FA5DE6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2D0110"/>
    <w:rPr>
      <w:rFonts w:cs="Arial"/>
      <w:b/>
      <w:bCs/>
      <w:kern w:val="32"/>
      <w:sz w:val="32"/>
      <w:szCs w:val="32"/>
    </w:rPr>
  </w:style>
  <w:style w:type="character" w:customStyle="1" w:styleId="ListParagraphChar">
    <w:name w:val="List Paragraph Char"/>
    <w:link w:val="ListParagraph"/>
    <w:uiPriority w:val="34"/>
    <w:locked/>
    <w:rsid w:val="002D0110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2D0110"/>
    <w:pPr>
      <w:ind w:left="720"/>
      <w:contextualSpacing/>
      <w:textAlignment w:val="auto"/>
    </w:pPr>
  </w:style>
  <w:style w:type="paragraph" w:styleId="Caption">
    <w:name w:val="caption"/>
    <w:basedOn w:val="Normal"/>
    <w:next w:val="Normal"/>
    <w:unhideWhenUsed/>
    <w:qFormat/>
    <w:rsid w:val="002D0110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C2F025-9ABC-4A1A-918C-7373E2E77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461</Words>
  <Characters>2634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lienfeichen 陳聯霏</cp:lastModifiedBy>
  <cp:revision>10</cp:revision>
  <cp:lastPrinted>1900-01-01T08:00:00Z</cp:lastPrinted>
  <dcterms:created xsi:type="dcterms:W3CDTF">2024-05-05T15:46:00Z</dcterms:created>
  <dcterms:modified xsi:type="dcterms:W3CDTF">2024-07-18T02:39:00Z</dcterms:modified>
</cp:coreProperties>
</file>